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90" w:rsidRDefault="00973990" w:rsidP="00973990">
      <w:pPr>
        <w:jc w:val="center"/>
        <w:rPr>
          <w:b/>
          <w:bCs/>
          <w:szCs w:val="28"/>
        </w:rPr>
      </w:pPr>
      <w:r>
        <w:rPr>
          <w:b/>
          <w:bCs/>
          <w:szCs w:val="28"/>
        </w:rPr>
        <w:t>РЕГЛАМЕНТ</w:t>
      </w:r>
    </w:p>
    <w:p w:rsidR="00973990" w:rsidRDefault="00973990" w:rsidP="00973990">
      <w:pPr>
        <w:jc w:val="center"/>
        <w:rPr>
          <w:b/>
          <w:szCs w:val="28"/>
        </w:rPr>
      </w:pPr>
      <w:r>
        <w:rPr>
          <w:b/>
          <w:szCs w:val="28"/>
        </w:rPr>
        <w:t>расширенного заседания Совета Общественной палаты</w:t>
      </w:r>
    </w:p>
    <w:p w:rsidR="00973990" w:rsidRDefault="00973990" w:rsidP="00973990">
      <w:pPr>
        <w:jc w:val="center"/>
        <w:rPr>
          <w:b/>
          <w:szCs w:val="28"/>
        </w:rPr>
      </w:pPr>
      <w:r>
        <w:rPr>
          <w:b/>
          <w:szCs w:val="28"/>
        </w:rPr>
        <w:t>Ульяновской области</w:t>
      </w:r>
    </w:p>
    <w:p w:rsidR="00973990" w:rsidRDefault="00973990" w:rsidP="00973990">
      <w:pPr>
        <w:rPr>
          <w:b/>
          <w:sz w:val="24"/>
        </w:rPr>
      </w:pPr>
    </w:p>
    <w:tbl>
      <w:tblPr>
        <w:tblW w:w="10207" w:type="dxa"/>
        <w:tblInd w:w="-743" w:type="dxa"/>
        <w:tblLayout w:type="fixed"/>
        <w:tblLook w:val="04A0"/>
      </w:tblPr>
      <w:tblGrid>
        <w:gridCol w:w="2411"/>
        <w:gridCol w:w="3019"/>
        <w:gridCol w:w="4777"/>
      </w:tblGrid>
      <w:tr w:rsidR="00973990" w:rsidTr="00B93C8D">
        <w:tc>
          <w:tcPr>
            <w:tcW w:w="5430" w:type="dxa"/>
            <w:gridSpan w:val="2"/>
            <w:hideMark/>
          </w:tcPr>
          <w:p w:rsidR="00973990" w:rsidRDefault="00973990" w:rsidP="00B93C8D">
            <w:pPr>
              <w:snapToGrid w:val="0"/>
              <w:jc w:val="both"/>
              <w:rPr>
                <w:b/>
                <w:szCs w:val="28"/>
              </w:rPr>
            </w:pPr>
            <w:r>
              <w:rPr>
                <w:b/>
                <w:szCs w:val="28"/>
              </w:rPr>
              <w:t>27.03.2014 г.</w:t>
            </w:r>
          </w:p>
        </w:tc>
        <w:tc>
          <w:tcPr>
            <w:tcW w:w="4777" w:type="dxa"/>
            <w:hideMark/>
          </w:tcPr>
          <w:p w:rsidR="00973990" w:rsidRDefault="00973990" w:rsidP="00B93C8D">
            <w:pPr>
              <w:snapToGrid w:val="0"/>
              <w:jc w:val="right"/>
              <w:rPr>
                <w:b/>
                <w:szCs w:val="28"/>
              </w:rPr>
            </w:pPr>
            <w:r>
              <w:rPr>
                <w:b/>
                <w:szCs w:val="28"/>
              </w:rPr>
              <w:t>15.00 – 17.00</w:t>
            </w:r>
          </w:p>
        </w:tc>
      </w:tr>
      <w:tr w:rsidR="00973990" w:rsidTr="00B93C8D">
        <w:tc>
          <w:tcPr>
            <w:tcW w:w="5430" w:type="dxa"/>
            <w:gridSpan w:val="2"/>
          </w:tcPr>
          <w:p w:rsidR="00973990" w:rsidRDefault="00973990" w:rsidP="00B93C8D">
            <w:pPr>
              <w:snapToGrid w:val="0"/>
              <w:jc w:val="both"/>
              <w:rPr>
                <w:b/>
                <w:szCs w:val="28"/>
              </w:rPr>
            </w:pPr>
          </w:p>
        </w:tc>
        <w:tc>
          <w:tcPr>
            <w:tcW w:w="4777" w:type="dxa"/>
          </w:tcPr>
          <w:p w:rsidR="00973990" w:rsidRDefault="00973990" w:rsidP="00B93C8D">
            <w:pPr>
              <w:snapToGrid w:val="0"/>
              <w:jc w:val="both"/>
              <w:rPr>
                <w:szCs w:val="28"/>
              </w:rPr>
            </w:pPr>
          </w:p>
        </w:tc>
      </w:tr>
      <w:tr w:rsidR="00973990" w:rsidRPr="00D7321B" w:rsidTr="00B93C8D">
        <w:tc>
          <w:tcPr>
            <w:tcW w:w="10207" w:type="dxa"/>
            <w:gridSpan w:val="3"/>
          </w:tcPr>
          <w:p w:rsidR="00973990" w:rsidRPr="00D7321B" w:rsidRDefault="00973990" w:rsidP="00B93C8D">
            <w:pPr>
              <w:snapToGrid w:val="0"/>
              <w:jc w:val="both"/>
              <w:rPr>
                <w:b/>
                <w:szCs w:val="28"/>
              </w:rPr>
            </w:pPr>
            <w:r w:rsidRPr="00D7321B">
              <w:rPr>
                <w:b/>
                <w:szCs w:val="28"/>
              </w:rPr>
              <w:t xml:space="preserve">Место проведения: </w:t>
            </w:r>
            <w:r>
              <w:rPr>
                <w:b/>
                <w:szCs w:val="28"/>
              </w:rPr>
              <w:t>Малый</w:t>
            </w:r>
            <w:r w:rsidRPr="00CC1874">
              <w:rPr>
                <w:b/>
                <w:szCs w:val="28"/>
              </w:rPr>
              <w:t xml:space="preserve"> конференц-зал </w:t>
            </w:r>
            <w:proofErr w:type="spellStart"/>
            <w:r w:rsidRPr="00CC1874">
              <w:rPr>
                <w:b/>
                <w:szCs w:val="28"/>
              </w:rPr>
              <w:t>УлГПУ</w:t>
            </w:r>
            <w:proofErr w:type="spellEnd"/>
            <w:r>
              <w:rPr>
                <w:szCs w:val="28"/>
              </w:rPr>
              <w:t xml:space="preserve"> (</w:t>
            </w:r>
            <w:r w:rsidRPr="007B6048">
              <w:rPr>
                <w:szCs w:val="28"/>
              </w:rPr>
              <w:t>пл.</w:t>
            </w:r>
            <w:r>
              <w:rPr>
                <w:szCs w:val="28"/>
              </w:rPr>
              <w:t xml:space="preserve"> </w:t>
            </w:r>
            <w:r w:rsidRPr="007B6048">
              <w:rPr>
                <w:szCs w:val="28"/>
              </w:rPr>
              <w:t>100-летия со дня рождения В.И.</w:t>
            </w:r>
            <w:r>
              <w:rPr>
                <w:szCs w:val="28"/>
              </w:rPr>
              <w:t xml:space="preserve"> </w:t>
            </w:r>
            <w:r w:rsidRPr="007B6048">
              <w:rPr>
                <w:szCs w:val="28"/>
              </w:rPr>
              <w:t>Ленина, 4</w:t>
            </w:r>
            <w:r>
              <w:rPr>
                <w:szCs w:val="28"/>
              </w:rPr>
              <w:t xml:space="preserve">, главный корпус, 2 этаж) </w:t>
            </w:r>
            <w:r w:rsidRPr="00BF7838">
              <w:rPr>
                <w:szCs w:val="28"/>
              </w:rPr>
              <w:t xml:space="preserve"> </w:t>
            </w:r>
          </w:p>
          <w:p w:rsidR="00973990" w:rsidRDefault="00973990" w:rsidP="00B93C8D">
            <w:pPr>
              <w:snapToGrid w:val="0"/>
              <w:jc w:val="both"/>
              <w:rPr>
                <w:b/>
                <w:szCs w:val="28"/>
              </w:rPr>
            </w:pPr>
          </w:p>
          <w:p w:rsidR="00973990" w:rsidRDefault="00973990" w:rsidP="00B93C8D">
            <w:pPr>
              <w:snapToGrid w:val="0"/>
              <w:jc w:val="both"/>
              <w:rPr>
                <w:b/>
                <w:szCs w:val="28"/>
              </w:rPr>
            </w:pPr>
          </w:p>
          <w:p w:rsidR="00973990" w:rsidRPr="00D7321B" w:rsidRDefault="00973990" w:rsidP="00B93C8D">
            <w:pPr>
              <w:snapToGrid w:val="0"/>
              <w:jc w:val="both"/>
              <w:rPr>
                <w:b/>
                <w:szCs w:val="28"/>
              </w:rPr>
            </w:pPr>
          </w:p>
        </w:tc>
      </w:tr>
      <w:tr w:rsidR="00973990" w:rsidTr="00B93C8D">
        <w:tc>
          <w:tcPr>
            <w:tcW w:w="2411" w:type="dxa"/>
            <w:hideMark/>
          </w:tcPr>
          <w:p w:rsidR="00973990" w:rsidRDefault="00973990" w:rsidP="00B93C8D">
            <w:pPr>
              <w:snapToGrid w:val="0"/>
              <w:spacing w:line="204" w:lineRule="auto"/>
              <w:jc w:val="both"/>
              <w:rPr>
                <w:b/>
                <w:szCs w:val="28"/>
              </w:rPr>
            </w:pPr>
            <w:r>
              <w:rPr>
                <w:b/>
                <w:szCs w:val="28"/>
              </w:rPr>
              <w:t>15.00 – 15.05</w:t>
            </w:r>
          </w:p>
        </w:tc>
        <w:tc>
          <w:tcPr>
            <w:tcW w:w="7796" w:type="dxa"/>
            <w:gridSpan w:val="2"/>
          </w:tcPr>
          <w:p w:rsidR="00973990" w:rsidRDefault="00973990" w:rsidP="00B93C8D">
            <w:pPr>
              <w:tabs>
                <w:tab w:val="left" w:pos="1017"/>
              </w:tabs>
              <w:snapToGrid w:val="0"/>
              <w:jc w:val="both"/>
              <w:rPr>
                <w:b/>
                <w:szCs w:val="28"/>
              </w:rPr>
            </w:pPr>
            <w:r>
              <w:rPr>
                <w:b/>
                <w:szCs w:val="28"/>
              </w:rPr>
              <w:t xml:space="preserve">Вступительное слово </w:t>
            </w:r>
            <w:proofErr w:type="gramStart"/>
            <w:r>
              <w:rPr>
                <w:b/>
                <w:szCs w:val="28"/>
              </w:rPr>
              <w:t>заместителя Председателя Общественной палаты Ульяновской области Сергеевой Татьяны Владимировны</w:t>
            </w:r>
            <w:proofErr w:type="gramEnd"/>
            <w:r>
              <w:rPr>
                <w:b/>
                <w:szCs w:val="28"/>
              </w:rPr>
              <w:t>.</w:t>
            </w:r>
          </w:p>
          <w:p w:rsidR="00973990" w:rsidRDefault="00973990" w:rsidP="00B93C8D">
            <w:pPr>
              <w:tabs>
                <w:tab w:val="left" w:pos="1017"/>
              </w:tabs>
              <w:snapToGrid w:val="0"/>
              <w:jc w:val="both"/>
              <w:rPr>
                <w:szCs w:val="28"/>
              </w:rPr>
            </w:pPr>
          </w:p>
          <w:p w:rsidR="00973990" w:rsidRDefault="00973990" w:rsidP="00B93C8D">
            <w:pPr>
              <w:tabs>
                <w:tab w:val="left" w:pos="1017"/>
              </w:tabs>
              <w:snapToGrid w:val="0"/>
              <w:jc w:val="both"/>
              <w:rPr>
                <w:szCs w:val="28"/>
              </w:rPr>
            </w:pPr>
          </w:p>
        </w:tc>
      </w:tr>
      <w:tr w:rsidR="00973990" w:rsidTr="00B93C8D">
        <w:trPr>
          <w:trHeight w:val="1359"/>
        </w:trPr>
        <w:tc>
          <w:tcPr>
            <w:tcW w:w="2411" w:type="dxa"/>
            <w:hideMark/>
          </w:tcPr>
          <w:p w:rsidR="00973990" w:rsidRDefault="00973990" w:rsidP="00B93C8D">
            <w:pPr>
              <w:snapToGrid w:val="0"/>
              <w:spacing w:line="204" w:lineRule="auto"/>
              <w:jc w:val="both"/>
              <w:rPr>
                <w:b/>
                <w:szCs w:val="28"/>
              </w:rPr>
            </w:pPr>
            <w:r>
              <w:rPr>
                <w:b/>
                <w:szCs w:val="28"/>
              </w:rPr>
              <w:t>15.05 – 15.25</w:t>
            </w:r>
          </w:p>
        </w:tc>
        <w:tc>
          <w:tcPr>
            <w:tcW w:w="7796" w:type="dxa"/>
            <w:gridSpan w:val="2"/>
          </w:tcPr>
          <w:p w:rsidR="00973990" w:rsidRDefault="00973990" w:rsidP="00B93C8D">
            <w:pPr>
              <w:jc w:val="both"/>
              <w:rPr>
                <w:b/>
              </w:rPr>
            </w:pPr>
            <w:r w:rsidRPr="004F7328">
              <w:rPr>
                <w:b/>
                <w:szCs w:val="28"/>
              </w:rPr>
              <w:t xml:space="preserve">Отчёт о деятельности </w:t>
            </w:r>
            <w:proofErr w:type="gramStart"/>
            <w:r w:rsidRPr="008E01AA">
              <w:rPr>
                <w:b/>
                <w:szCs w:val="28"/>
              </w:rPr>
              <w:t xml:space="preserve">заместителя Председателя Правительства Ульяновской области Маркина </w:t>
            </w:r>
            <w:r>
              <w:rPr>
                <w:b/>
                <w:szCs w:val="28"/>
              </w:rPr>
              <w:t xml:space="preserve">                   </w:t>
            </w:r>
            <w:r w:rsidRPr="008E01AA">
              <w:rPr>
                <w:b/>
                <w:szCs w:val="28"/>
              </w:rPr>
              <w:t>Николая Петровича</w:t>
            </w:r>
            <w:proofErr w:type="gramEnd"/>
            <w:r>
              <w:rPr>
                <w:b/>
                <w:szCs w:val="28"/>
              </w:rPr>
              <w:t xml:space="preserve"> </w:t>
            </w:r>
            <w:r w:rsidRPr="0096528C">
              <w:rPr>
                <w:b/>
              </w:rPr>
              <w:t>за 201</w:t>
            </w:r>
            <w:r>
              <w:rPr>
                <w:b/>
              </w:rPr>
              <w:t>3</w:t>
            </w:r>
            <w:r w:rsidRPr="0096528C">
              <w:rPr>
                <w:b/>
              </w:rPr>
              <w:t xml:space="preserve"> год.</w:t>
            </w:r>
          </w:p>
          <w:p w:rsidR="00973990" w:rsidRDefault="00973990" w:rsidP="00B93C8D">
            <w:pPr>
              <w:tabs>
                <w:tab w:val="left" w:pos="1017"/>
              </w:tabs>
              <w:snapToGrid w:val="0"/>
              <w:jc w:val="both"/>
              <w:rPr>
                <w:b/>
                <w:szCs w:val="28"/>
              </w:rPr>
            </w:pPr>
          </w:p>
          <w:p w:rsidR="00973990" w:rsidRPr="0096528C" w:rsidRDefault="00973990" w:rsidP="00B93C8D">
            <w:pPr>
              <w:tabs>
                <w:tab w:val="left" w:pos="1017"/>
              </w:tabs>
              <w:snapToGrid w:val="0"/>
              <w:jc w:val="both"/>
              <w:rPr>
                <w:b/>
                <w:szCs w:val="28"/>
              </w:rPr>
            </w:pPr>
          </w:p>
        </w:tc>
      </w:tr>
      <w:tr w:rsidR="00973990" w:rsidTr="00B93C8D">
        <w:trPr>
          <w:trHeight w:val="756"/>
        </w:trPr>
        <w:tc>
          <w:tcPr>
            <w:tcW w:w="2411" w:type="dxa"/>
            <w:hideMark/>
          </w:tcPr>
          <w:p w:rsidR="00973990" w:rsidRDefault="00973990" w:rsidP="00B93C8D">
            <w:pPr>
              <w:snapToGrid w:val="0"/>
              <w:spacing w:line="204" w:lineRule="auto"/>
              <w:jc w:val="both"/>
              <w:rPr>
                <w:b/>
                <w:szCs w:val="28"/>
              </w:rPr>
            </w:pPr>
            <w:r>
              <w:rPr>
                <w:b/>
                <w:szCs w:val="28"/>
              </w:rPr>
              <w:t>15.25 – 16.00</w:t>
            </w:r>
          </w:p>
        </w:tc>
        <w:tc>
          <w:tcPr>
            <w:tcW w:w="7796" w:type="dxa"/>
            <w:gridSpan w:val="2"/>
          </w:tcPr>
          <w:p w:rsidR="00973990" w:rsidRDefault="00973990" w:rsidP="00B93C8D">
            <w:pPr>
              <w:jc w:val="both"/>
              <w:rPr>
                <w:b/>
                <w:szCs w:val="28"/>
              </w:rPr>
            </w:pPr>
            <w:r>
              <w:rPr>
                <w:b/>
                <w:szCs w:val="28"/>
              </w:rPr>
              <w:t>Обсуждение, обмен мнениями.</w:t>
            </w:r>
          </w:p>
          <w:p w:rsidR="00973990" w:rsidRDefault="00973990" w:rsidP="00B93C8D">
            <w:pPr>
              <w:jc w:val="both"/>
              <w:rPr>
                <w:b/>
                <w:szCs w:val="28"/>
              </w:rPr>
            </w:pPr>
          </w:p>
          <w:p w:rsidR="00973990" w:rsidRPr="004F7328" w:rsidRDefault="00973990" w:rsidP="00B93C8D">
            <w:pPr>
              <w:jc w:val="both"/>
              <w:rPr>
                <w:b/>
                <w:szCs w:val="28"/>
              </w:rPr>
            </w:pPr>
          </w:p>
        </w:tc>
      </w:tr>
      <w:tr w:rsidR="00973990" w:rsidTr="00B93C8D">
        <w:trPr>
          <w:trHeight w:val="1359"/>
        </w:trPr>
        <w:tc>
          <w:tcPr>
            <w:tcW w:w="2411" w:type="dxa"/>
            <w:hideMark/>
          </w:tcPr>
          <w:p w:rsidR="00973990" w:rsidRDefault="00973990" w:rsidP="00B93C8D">
            <w:pPr>
              <w:snapToGrid w:val="0"/>
              <w:spacing w:line="204" w:lineRule="auto"/>
              <w:jc w:val="both"/>
              <w:rPr>
                <w:b/>
                <w:szCs w:val="28"/>
              </w:rPr>
            </w:pPr>
            <w:r>
              <w:rPr>
                <w:b/>
                <w:szCs w:val="28"/>
              </w:rPr>
              <w:t>16.00 – 16.15</w:t>
            </w:r>
          </w:p>
        </w:tc>
        <w:tc>
          <w:tcPr>
            <w:tcW w:w="7796" w:type="dxa"/>
            <w:gridSpan w:val="2"/>
          </w:tcPr>
          <w:p w:rsidR="00973990" w:rsidRDefault="00973990" w:rsidP="00B93C8D">
            <w:pPr>
              <w:jc w:val="both"/>
              <w:rPr>
                <w:b/>
                <w:szCs w:val="28"/>
              </w:rPr>
            </w:pPr>
            <w:r>
              <w:rPr>
                <w:b/>
                <w:szCs w:val="28"/>
              </w:rPr>
              <w:t xml:space="preserve">О </w:t>
            </w:r>
            <w:r w:rsidRPr="00973990">
              <w:rPr>
                <w:b/>
                <w:szCs w:val="28"/>
              </w:rPr>
              <w:t>внесении изменений в Правила землепользования и застройки муниципального образования «город Ульяновск».</w:t>
            </w:r>
          </w:p>
          <w:p w:rsidR="00973990" w:rsidRDefault="00973990" w:rsidP="00B93C8D">
            <w:pPr>
              <w:jc w:val="both"/>
              <w:rPr>
                <w:b/>
                <w:szCs w:val="28"/>
              </w:rPr>
            </w:pPr>
          </w:p>
          <w:p w:rsidR="00973990" w:rsidRDefault="00973990" w:rsidP="00B93C8D">
            <w:pPr>
              <w:jc w:val="both"/>
              <w:rPr>
                <w:sz w:val="24"/>
              </w:rPr>
            </w:pPr>
            <w:r w:rsidRPr="004D5087">
              <w:rPr>
                <w:sz w:val="24"/>
              </w:rPr>
              <w:t>Докладчик –</w:t>
            </w:r>
            <w:r>
              <w:rPr>
                <w:b/>
                <w:sz w:val="24"/>
              </w:rPr>
              <w:t xml:space="preserve"> </w:t>
            </w:r>
            <w:r w:rsidRPr="00973990">
              <w:rPr>
                <w:b/>
                <w:sz w:val="26"/>
                <w:szCs w:val="26"/>
                <w:lang w:bidi="yi-Hebr"/>
              </w:rPr>
              <w:t>Трифонова Татьяна Алексеевна</w:t>
            </w:r>
            <w:r w:rsidRPr="00805D7B">
              <w:rPr>
                <w:sz w:val="26"/>
                <w:szCs w:val="26"/>
                <w:lang w:bidi="yi-Hebr"/>
              </w:rPr>
              <w:t xml:space="preserve"> – председатель Комитета по архитектуре и градостроительству администрации города Ульяновска</w:t>
            </w:r>
            <w:r>
              <w:rPr>
                <w:b/>
                <w:sz w:val="24"/>
              </w:rPr>
              <w:t>.</w:t>
            </w:r>
          </w:p>
          <w:p w:rsidR="00973990" w:rsidRDefault="00973990" w:rsidP="00B93C8D">
            <w:pPr>
              <w:jc w:val="both"/>
              <w:rPr>
                <w:b/>
                <w:sz w:val="24"/>
              </w:rPr>
            </w:pPr>
          </w:p>
          <w:p w:rsidR="00973990" w:rsidRPr="004D5087" w:rsidRDefault="00973990" w:rsidP="00B93C8D">
            <w:pPr>
              <w:jc w:val="both"/>
              <w:rPr>
                <w:b/>
                <w:sz w:val="24"/>
              </w:rPr>
            </w:pPr>
          </w:p>
        </w:tc>
      </w:tr>
      <w:tr w:rsidR="00973990" w:rsidTr="00B93C8D">
        <w:trPr>
          <w:trHeight w:val="1359"/>
        </w:trPr>
        <w:tc>
          <w:tcPr>
            <w:tcW w:w="2411" w:type="dxa"/>
            <w:hideMark/>
          </w:tcPr>
          <w:p w:rsidR="00973990" w:rsidRDefault="00973990" w:rsidP="00B93C8D">
            <w:pPr>
              <w:snapToGrid w:val="0"/>
              <w:spacing w:line="204" w:lineRule="auto"/>
              <w:jc w:val="both"/>
              <w:rPr>
                <w:b/>
                <w:szCs w:val="28"/>
              </w:rPr>
            </w:pPr>
            <w:r>
              <w:rPr>
                <w:b/>
                <w:szCs w:val="28"/>
              </w:rPr>
              <w:t>16.15 – 17.00</w:t>
            </w:r>
          </w:p>
          <w:p w:rsidR="00973990" w:rsidRDefault="00973990" w:rsidP="00B93C8D">
            <w:pPr>
              <w:snapToGrid w:val="0"/>
              <w:spacing w:line="204" w:lineRule="auto"/>
              <w:jc w:val="both"/>
              <w:rPr>
                <w:b/>
                <w:szCs w:val="28"/>
              </w:rPr>
            </w:pPr>
          </w:p>
        </w:tc>
        <w:tc>
          <w:tcPr>
            <w:tcW w:w="7796" w:type="dxa"/>
            <w:gridSpan w:val="2"/>
          </w:tcPr>
          <w:p w:rsidR="00973990" w:rsidRPr="0096528C" w:rsidRDefault="00973990" w:rsidP="00B93C8D">
            <w:pPr>
              <w:tabs>
                <w:tab w:val="left" w:pos="1017"/>
              </w:tabs>
              <w:snapToGrid w:val="0"/>
              <w:jc w:val="both"/>
              <w:rPr>
                <w:b/>
              </w:rPr>
            </w:pPr>
            <w:r>
              <w:rPr>
                <w:b/>
                <w:szCs w:val="28"/>
              </w:rPr>
              <w:t>Обсуждение, обмен мнениями.</w:t>
            </w:r>
          </w:p>
        </w:tc>
      </w:tr>
    </w:tbl>
    <w:p w:rsidR="00973990" w:rsidRPr="005F10B5" w:rsidRDefault="00973990" w:rsidP="00973990">
      <w:pPr>
        <w:rPr>
          <w:color w:val="000000" w:themeColor="text1"/>
        </w:rPr>
      </w:pPr>
    </w:p>
    <w:p w:rsidR="001102F3" w:rsidRDefault="001102F3"/>
    <w:p w:rsidR="00973990" w:rsidRDefault="00973990"/>
    <w:p w:rsidR="00973990" w:rsidRDefault="00973990"/>
    <w:p w:rsidR="00973990" w:rsidRDefault="00973990"/>
    <w:p w:rsidR="00973990" w:rsidRDefault="00973990"/>
    <w:p w:rsidR="00973990" w:rsidRDefault="00973990"/>
    <w:p w:rsidR="00973990" w:rsidRDefault="00973990"/>
    <w:p w:rsidR="00973990" w:rsidRPr="00B2640B" w:rsidRDefault="00973990" w:rsidP="00973990">
      <w:pPr>
        <w:jc w:val="center"/>
        <w:rPr>
          <w:b/>
          <w:sz w:val="26"/>
          <w:szCs w:val="26"/>
        </w:rPr>
      </w:pPr>
      <w:r w:rsidRPr="00B2640B">
        <w:rPr>
          <w:b/>
          <w:sz w:val="26"/>
          <w:szCs w:val="26"/>
        </w:rPr>
        <w:lastRenderedPageBreak/>
        <w:t>ПРОТОКОЛ</w:t>
      </w:r>
    </w:p>
    <w:p w:rsidR="00973990" w:rsidRPr="00B2640B" w:rsidRDefault="00973990" w:rsidP="00973990">
      <w:pPr>
        <w:jc w:val="center"/>
        <w:rPr>
          <w:b/>
          <w:sz w:val="26"/>
          <w:szCs w:val="26"/>
        </w:rPr>
      </w:pPr>
      <w:r w:rsidRPr="00B2640B">
        <w:rPr>
          <w:b/>
          <w:sz w:val="26"/>
          <w:szCs w:val="26"/>
        </w:rPr>
        <w:t>РАСШИРЕННОГО ЗАСЕДАНИЯ СОВЕТА ОБЩЕСТВЕННОЙ ПАЛАТЫ УЛЬЯНОВСКОЙ ОБЛАСТИ</w:t>
      </w:r>
    </w:p>
    <w:p w:rsidR="00973990" w:rsidRPr="00B2640B" w:rsidRDefault="00973990" w:rsidP="00973990">
      <w:pPr>
        <w:jc w:val="center"/>
        <w:rPr>
          <w:b/>
          <w:sz w:val="26"/>
          <w:szCs w:val="26"/>
        </w:rPr>
      </w:pPr>
    </w:p>
    <w:p w:rsidR="00973990" w:rsidRPr="00B2640B" w:rsidRDefault="00973990" w:rsidP="00973990">
      <w:pPr>
        <w:ind w:left="360"/>
        <w:jc w:val="both"/>
        <w:rPr>
          <w:sz w:val="26"/>
          <w:szCs w:val="26"/>
        </w:rPr>
      </w:pPr>
      <w:r w:rsidRPr="00B2640B">
        <w:rPr>
          <w:b/>
          <w:sz w:val="26"/>
          <w:szCs w:val="26"/>
        </w:rPr>
        <w:t xml:space="preserve">27.03.2014  </w:t>
      </w:r>
      <w:r w:rsidRPr="00B2640B">
        <w:rPr>
          <w:sz w:val="26"/>
          <w:szCs w:val="26"/>
        </w:rPr>
        <w:t xml:space="preserve">                                                                  </w:t>
      </w:r>
      <w:proofErr w:type="spellStart"/>
      <w:r w:rsidRPr="00B2640B">
        <w:rPr>
          <w:sz w:val="26"/>
          <w:szCs w:val="26"/>
        </w:rPr>
        <w:t>УлГПУ</w:t>
      </w:r>
      <w:proofErr w:type="spellEnd"/>
      <w:r w:rsidRPr="00B2640B">
        <w:rPr>
          <w:sz w:val="26"/>
          <w:szCs w:val="26"/>
        </w:rPr>
        <w:t>, малый конференц-зал</w:t>
      </w:r>
    </w:p>
    <w:p w:rsidR="00973990" w:rsidRPr="00B2640B" w:rsidRDefault="00973990" w:rsidP="00973990">
      <w:pPr>
        <w:ind w:left="360"/>
        <w:jc w:val="both"/>
        <w:rPr>
          <w:sz w:val="26"/>
          <w:szCs w:val="26"/>
        </w:rPr>
      </w:pPr>
      <w:r w:rsidRPr="00B2640B">
        <w:rPr>
          <w:b/>
          <w:sz w:val="26"/>
          <w:szCs w:val="26"/>
        </w:rPr>
        <w:t xml:space="preserve">15.00                                                 </w:t>
      </w:r>
      <w:r w:rsidRPr="00B2640B">
        <w:rPr>
          <w:sz w:val="26"/>
          <w:szCs w:val="26"/>
        </w:rPr>
        <w:t>пл. 100-летия со дня рождения В.И. Ленина, 4,</w:t>
      </w:r>
    </w:p>
    <w:p w:rsidR="00973990" w:rsidRPr="00B2640B" w:rsidRDefault="00973990" w:rsidP="00973990">
      <w:pPr>
        <w:ind w:left="6300"/>
        <w:jc w:val="both"/>
        <w:rPr>
          <w:sz w:val="26"/>
          <w:szCs w:val="26"/>
        </w:rPr>
      </w:pPr>
      <w:r w:rsidRPr="00B2640B">
        <w:rPr>
          <w:sz w:val="26"/>
          <w:szCs w:val="26"/>
        </w:rPr>
        <w:t xml:space="preserve">      главный корпус, 2 этаж</w:t>
      </w:r>
    </w:p>
    <w:p w:rsidR="00973990" w:rsidRPr="00B2640B" w:rsidRDefault="00973990" w:rsidP="00973990">
      <w:pPr>
        <w:tabs>
          <w:tab w:val="left" w:pos="426"/>
        </w:tabs>
        <w:jc w:val="both"/>
        <w:rPr>
          <w:b/>
          <w:sz w:val="26"/>
          <w:szCs w:val="26"/>
        </w:rPr>
      </w:pPr>
    </w:p>
    <w:p w:rsidR="00973990" w:rsidRPr="00B2640B" w:rsidRDefault="00973990" w:rsidP="00973990">
      <w:pPr>
        <w:tabs>
          <w:tab w:val="left" w:pos="426"/>
        </w:tabs>
        <w:ind w:firstLine="425"/>
        <w:jc w:val="both"/>
        <w:rPr>
          <w:b/>
          <w:sz w:val="26"/>
          <w:szCs w:val="26"/>
        </w:rPr>
      </w:pPr>
      <w:r w:rsidRPr="00B2640B">
        <w:rPr>
          <w:b/>
          <w:sz w:val="26"/>
          <w:szCs w:val="26"/>
        </w:rPr>
        <w:t>Присутствовали:</w:t>
      </w:r>
    </w:p>
    <w:p w:rsidR="00973990" w:rsidRPr="00B2640B" w:rsidRDefault="00973990" w:rsidP="00973990">
      <w:pPr>
        <w:autoSpaceDE w:val="0"/>
        <w:autoSpaceDN w:val="0"/>
        <w:adjustRightInd w:val="0"/>
        <w:ind w:left="644"/>
        <w:jc w:val="both"/>
        <w:rPr>
          <w:b/>
          <w:iCs/>
          <w:sz w:val="26"/>
          <w:szCs w:val="26"/>
        </w:rPr>
      </w:pPr>
    </w:p>
    <w:p w:rsidR="00973990" w:rsidRPr="00B2640B" w:rsidRDefault="00973990" w:rsidP="00973990">
      <w:pPr>
        <w:jc w:val="both"/>
        <w:rPr>
          <w:b/>
          <w:sz w:val="26"/>
          <w:szCs w:val="26"/>
        </w:rPr>
      </w:pPr>
      <w:r w:rsidRPr="00B2640B">
        <w:rPr>
          <w:b/>
          <w:sz w:val="26"/>
          <w:szCs w:val="26"/>
        </w:rPr>
        <w:t>Члены Совета Общественной палаты Ульяновской области:</w:t>
      </w:r>
    </w:p>
    <w:p w:rsidR="00973990" w:rsidRPr="00B2640B" w:rsidRDefault="00973990" w:rsidP="00973990">
      <w:pPr>
        <w:pStyle w:val="a5"/>
        <w:widowControl w:val="0"/>
        <w:numPr>
          <w:ilvl w:val="0"/>
          <w:numId w:val="1"/>
        </w:numPr>
        <w:tabs>
          <w:tab w:val="left" w:pos="284"/>
          <w:tab w:val="left" w:pos="993"/>
        </w:tabs>
        <w:autoSpaceDE w:val="0"/>
        <w:autoSpaceDN w:val="0"/>
        <w:adjustRightInd w:val="0"/>
        <w:spacing w:before="100" w:beforeAutospacing="1" w:after="100" w:afterAutospacing="1" w:line="240" w:lineRule="auto"/>
        <w:ind w:left="0" w:right="6" w:firstLine="709"/>
        <w:jc w:val="both"/>
        <w:rPr>
          <w:rFonts w:ascii="Times New Roman" w:hAnsi="Times New Roman" w:cs="Times New Roman"/>
          <w:sz w:val="26"/>
          <w:szCs w:val="26"/>
          <w:lang w:bidi="yi-Hebr"/>
        </w:rPr>
      </w:pPr>
      <w:r w:rsidRPr="00B2640B">
        <w:rPr>
          <w:rFonts w:ascii="Times New Roman" w:hAnsi="Times New Roman" w:cs="Times New Roman"/>
          <w:sz w:val="26"/>
          <w:szCs w:val="26"/>
          <w:lang w:bidi="yi-Hebr"/>
        </w:rPr>
        <w:t>Поляков Юрий Иванович;</w:t>
      </w:r>
    </w:p>
    <w:p w:rsidR="00973990" w:rsidRPr="00B2640B" w:rsidRDefault="00973990" w:rsidP="00973990">
      <w:pPr>
        <w:pStyle w:val="a5"/>
        <w:widowControl w:val="0"/>
        <w:numPr>
          <w:ilvl w:val="0"/>
          <w:numId w:val="1"/>
        </w:numPr>
        <w:tabs>
          <w:tab w:val="left" w:pos="284"/>
          <w:tab w:val="left" w:pos="993"/>
        </w:tabs>
        <w:autoSpaceDE w:val="0"/>
        <w:autoSpaceDN w:val="0"/>
        <w:adjustRightInd w:val="0"/>
        <w:spacing w:before="100" w:beforeAutospacing="1" w:after="100" w:afterAutospacing="1" w:line="240" w:lineRule="auto"/>
        <w:ind w:left="0" w:right="6" w:firstLine="709"/>
        <w:jc w:val="both"/>
        <w:rPr>
          <w:rFonts w:ascii="Times New Roman" w:hAnsi="Times New Roman" w:cs="Times New Roman"/>
          <w:sz w:val="26"/>
          <w:szCs w:val="26"/>
          <w:lang w:bidi="yi-Hebr"/>
        </w:rPr>
      </w:pPr>
      <w:r w:rsidRPr="00B2640B">
        <w:rPr>
          <w:rFonts w:ascii="Times New Roman" w:hAnsi="Times New Roman" w:cs="Times New Roman"/>
          <w:sz w:val="26"/>
          <w:szCs w:val="26"/>
          <w:lang w:bidi="yi-Hebr"/>
        </w:rPr>
        <w:t>Сергеева Татьяна Владимировна;</w:t>
      </w:r>
    </w:p>
    <w:p w:rsidR="00973990" w:rsidRPr="00B2640B" w:rsidRDefault="00973990" w:rsidP="00973990">
      <w:pPr>
        <w:pStyle w:val="a5"/>
        <w:widowControl w:val="0"/>
        <w:numPr>
          <w:ilvl w:val="0"/>
          <w:numId w:val="1"/>
        </w:numPr>
        <w:tabs>
          <w:tab w:val="left" w:pos="284"/>
          <w:tab w:val="left" w:pos="993"/>
        </w:tabs>
        <w:autoSpaceDE w:val="0"/>
        <w:autoSpaceDN w:val="0"/>
        <w:adjustRightInd w:val="0"/>
        <w:spacing w:before="100" w:beforeAutospacing="1" w:after="100" w:afterAutospacing="1" w:line="240" w:lineRule="auto"/>
        <w:ind w:left="0" w:right="6" w:firstLine="709"/>
        <w:jc w:val="both"/>
        <w:rPr>
          <w:rFonts w:ascii="Times New Roman" w:hAnsi="Times New Roman" w:cs="Times New Roman"/>
          <w:sz w:val="26"/>
          <w:szCs w:val="26"/>
          <w:lang w:bidi="yi-Hebr"/>
        </w:rPr>
      </w:pPr>
      <w:r w:rsidRPr="00B2640B">
        <w:rPr>
          <w:rFonts w:ascii="Times New Roman" w:hAnsi="Times New Roman" w:cs="Times New Roman"/>
          <w:sz w:val="26"/>
          <w:szCs w:val="26"/>
          <w:lang w:bidi="yi-Hebr"/>
        </w:rPr>
        <w:t>Соснин Дмитрий Петрович;</w:t>
      </w:r>
    </w:p>
    <w:p w:rsidR="00973990" w:rsidRDefault="00973990" w:rsidP="00973990">
      <w:pPr>
        <w:pStyle w:val="a5"/>
        <w:widowControl w:val="0"/>
        <w:numPr>
          <w:ilvl w:val="0"/>
          <w:numId w:val="1"/>
        </w:numPr>
        <w:tabs>
          <w:tab w:val="left" w:pos="284"/>
          <w:tab w:val="left" w:pos="993"/>
        </w:tabs>
        <w:autoSpaceDE w:val="0"/>
        <w:autoSpaceDN w:val="0"/>
        <w:adjustRightInd w:val="0"/>
        <w:spacing w:after="0" w:line="240" w:lineRule="auto"/>
        <w:ind w:left="0" w:right="6" w:firstLine="709"/>
        <w:jc w:val="both"/>
        <w:rPr>
          <w:rFonts w:ascii="Times New Roman" w:hAnsi="Times New Roman" w:cs="Times New Roman"/>
          <w:sz w:val="26"/>
          <w:szCs w:val="26"/>
          <w:lang w:bidi="yi-Hebr"/>
        </w:rPr>
      </w:pPr>
      <w:r w:rsidRPr="00B2640B">
        <w:rPr>
          <w:rFonts w:ascii="Times New Roman" w:hAnsi="Times New Roman" w:cs="Times New Roman"/>
          <w:sz w:val="26"/>
          <w:szCs w:val="26"/>
          <w:lang w:bidi="yi-Hebr"/>
        </w:rPr>
        <w:t>Ярош Вячеслав Федорович.</w:t>
      </w:r>
    </w:p>
    <w:p w:rsidR="00973990" w:rsidRPr="00B2640B" w:rsidRDefault="00973990" w:rsidP="00973990">
      <w:pPr>
        <w:jc w:val="both"/>
        <w:rPr>
          <w:sz w:val="26"/>
          <w:szCs w:val="26"/>
        </w:rPr>
      </w:pPr>
    </w:p>
    <w:p w:rsidR="00973990" w:rsidRDefault="00973990" w:rsidP="00973990">
      <w:pPr>
        <w:jc w:val="both"/>
        <w:rPr>
          <w:b/>
          <w:sz w:val="26"/>
          <w:szCs w:val="26"/>
        </w:rPr>
      </w:pPr>
      <w:r>
        <w:rPr>
          <w:b/>
          <w:sz w:val="26"/>
          <w:szCs w:val="26"/>
        </w:rPr>
        <w:t>Члены Общественной палаты Ульяновской области:</w:t>
      </w:r>
    </w:p>
    <w:p w:rsidR="00973990" w:rsidRDefault="00973990" w:rsidP="00973990">
      <w:pPr>
        <w:jc w:val="both"/>
        <w:rPr>
          <w:b/>
          <w:sz w:val="26"/>
          <w:szCs w:val="26"/>
        </w:rPr>
      </w:pPr>
    </w:p>
    <w:p w:rsidR="00973990" w:rsidRDefault="00973990" w:rsidP="00973990">
      <w:pPr>
        <w:pStyle w:val="a5"/>
        <w:numPr>
          <w:ilvl w:val="0"/>
          <w:numId w:val="1"/>
        </w:numPr>
        <w:tabs>
          <w:tab w:val="left" w:pos="993"/>
        </w:tabs>
        <w:spacing w:line="240" w:lineRule="auto"/>
        <w:jc w:val="both"/>
        <w:rPr>
          <w:rFonts w:ascii="Times New Roman" w:hAnsi="Times New Roman" w:cs="Times New Roman"/>
          <w:sz w:val="26"/>
          <w:szCs w:val="26"/>
        </w:rPr>
      </w:pPr>
      <w:r w:rsidRPr="00805D7B">
        <w:rPr>
          <w:rFonts w:ascii="Times New Roman" w:hAnsi="Times New Roman" w:cs="Times New Roman"/>
          <w:sz w:val="26"/>
          <w:szCs w:val="26"/>
        </w:rPr>
        <w:t>Брагин Александр Александрович – член Общественной палаты Ульяновской области;</w:t>
      </w:r>
    </w:p>
    <w:p w:rsidR="00973990" w:rsidRDefault="00973990" w:rsidP="00973990">
      <w:pPr>
        <w:pStyle w:val="a5"/>
        <w:numPr>
          <w:ilvl w:val="0"/>
          <w:numId w:val="1"/>
        </w:numPr>
        <w:tabs>
          <w:tab w:val="left" w:pos="993"/>
        </w:tabs>
        <w:spacing w:line="240" w:lineRule="auto"/>
        <w:jc w:val="both"/>
        <w:rPr>
          <w:rFonts w:ascii="Times New Roman" w:hAnsi="Times New Roman" w:cs="Times New Roman"/>
          <w:sz w:val="26"/>
          <w:szCs w:val="26"/>
        </w:rPr>
      </w:pPr>
      <w:r w:rsidRPr="00805D7B">
        <w:rPr>
          <w:rFonts w:ascii="Times New Roman" w:hAnsi="Times New Roman" w:cs="Times New Roman"/>
          <w:sz w:val="26"/>
          <w:szCs w:val="26"/>
        </w:rPr>
        <w:t>Николаев Вячеслав Витальевич – член Общественной палаты Ульяновской области;</w:t>
      </w:r>
    </w:p>
    <w:p w:rsidR="00973990" w:rsidRPr="00805D7B" w:rsidRDefault="00973990" w:rsidP="00973990">
      <w:pPr>
        <w:pStyle w:val="a5"/>
        <w:numPr>
          <w:ilvl w:val="0"/>
          <w:numId w:val="1"/>
        </w:numPr>
        <w:tabs>
          <w:tab w:val="left" w:pos="993"/>
        </w:tabs>
        <w:spacing w:line="240" w:lineRule="auto"/>
        <w:jc w:val="both"/>
        <w:rPr>
          <w:rFonts w:ascii="Times New Roman" w:hAnsi="Times New Roman" w:cs="Times New Roman"/>
          <w:sz w:val="26"/>
          <w:szCs w:val="26"/>
        </w:rPr>
      </w:pPr>
      <w:proofErr w:type="spellStart"/>
      <w:r w:rsidRPr="00805D7B">
        <w:rPr>
          <w:rFonts w:ascii="Times New Roman" w:hAnsi="Times New Roman" w:cs="Times New Roman"/>
          <w:sz w:val="26"/>
          <w:szCs w:val="26"/>
        </w:rPr>
        <w:t>Сороцкий</w:t>
      </w:r>
      <w:proofErr w:type="spellEnd"/>
      <w:r w:rsidRPr="00805D7B">
        <w:rPr>
          <w:rFonts w:ascii="Times New Roman" w:hAnsi="Times New Roman" w:cs="Times New Roman"/>
          <w:sz w:val="26"/>
          <w:szCs w:val="26"/>
        </w:rPr>
        <w:t xml:space="preserve"> Леонид Борисович – член Общественной палаты Ульяновской области;</w:t>
      </w:r>
    </w:p>
    <w:p w:rsidR="00973990" w:rsidRDefault="00973990" w:rsidP="00973990">
      <w:pPr>
        <w:jc w:val="both"/>
        <w:rPr>
          <w:b/>
          <w:sz w:val="26"/>
          <w:szCs w:val="26"/>
        </w:rPr>
      </w:pPr>
    </w:p>
    <w:p w:rsidR="00973990" w:rsidRPr="00B2640B" w:rsidRDefault="00973990" w:rsidP="00973990">
      <w:pPr>
        <w:jc w:val="both"/>
        <w:rPr>
          <w:sz w:val="26"/>
          <w:szCs w:val="26"/>
          <w:lang w:eastAsia="en-US"/>
        </w:rPr>
      </w:pPr>
      <w:r w:rsidRPr="00B2640B">
        <w:rPr>
          <w:b/>
          <w:sz w:val="26"/>
          <w:szCs w:val="26"/>
        </w:rPr>
        <w:t>Приглашенные:</w:t>
      </w:r>
      <w:r w:rsidRPr="00B2640B">
        <w:rPr>
          <w:sz w:val="26"/>
          <w:szCs w:val="26"/>
          <w:lang w:eastAsia="en-US"/>
        </w:rPr>
        <w:t xml:space="preserve"> </w:t>
      </w:r>
    </w:p>
    <w:p w:rsidR="00973990" w:rsidRPr="00B2640B" w:rsidRDefault="00973990" w:rsidP="00973990">
      <w:pPr>
        <w:pStyle w:val="a5"/>
        <w:tabs>
          <w:tab w:val="left" w:pos="284"/>
          <w:tab w:val="left" w:pos="709"/>
          <w:tab w:val="left" w:pos="993"/>
        </w:tabs>
        <w:spacing w:line="240" w:lineRule="auto"/>
        <w:ind w:left="0"/>
        <w:jc w:val="both"/>
        <w:rPr>
          <w:rFonts w:ascii="Times New Roman" w:hAnsi="Times New Roman" w:cs="Times New Roman"/>
          <w:b/>
          <w:sz w:val="26"/>
          <w:szCs w:val="26"/>
        </w:rPr>
      </w:pPr>
    </w:p>
    <w:p w:rsidR="00973990" w:rsidRDefault="00973990" w:rsidP="00973990">
      <w:pPr>
        <w:pStyle w:val="a5"/>
        <w:numPr>
          <w:ilvl w:val="0"/>
          <w:numId w:val="1"/>
        </w:numPr>
        <w:tabs>
          <w:tab w:val="left" w:pos="993"/>
        </w:tabs>
        <w:spacing w:line="240" w:lineRule="auto"/>
        <w:jc w:val="both"/>
        <w:rPr>
          <w:rFonts w:ascii="Times New Roman" w:hAnsi="Times New Roman" w:cs="Times New Roman"/>
          <w:sz w:val="26"/>
          <w:szCs w:val="26"/>
        </w:rPr>
      </w:pPr>
      <w:r w:rsidRPr="00B2640B">
        <w:rPr>
          <w:rFonts w:ascii="Times New Roman" w:hAnsi="Times New Roman" w:cs="Times New Roman"/>
          <w:sz w:val="26"/>
          <w:szCs w:val="26"/>
        </w:rPr>
        <w:t>Батанов Ник</w:t>
      </w:r>
      <w:r>
        <w:rPr>
          <w:rFonts w:ascii="Times New Roman" w:hAnsi="Times New Roman" w:cs="Times New Roman"/>
          <w:sz w:val="26"/>
          <w:szCs w:val="26"/>
        </w:rPr>
        <w:t>олай Алексеевич - руководитель Г</w:t>
      </w:r>
      <w:r w:rsidRPr="00B2640B">
        <w:rPr>
          <w:rFonts w:ascii="Times New Roman" w:hAnsi="Times New Roman" w:cs="Times New Roman"/>
          <w:sz w:val="26"/>
          <w:szCs w:val="26"/>
        </w:rPr>
        <w:t>лавной государственной инспекции регионального надзора Ульяновской области;</w:t>
      </w:r>
    </w:p>
    <w:p w:rsidR="00973990" w:rsidRPr="00805D7B" w:rsidRDefault="00973990" w:rsidP="00973990">
      <w:pPr>
        <w:pStyle w:val="a5"/>
        <w:numPr>
          <w:ilvl w:val="0"/>
          <w:numId w:val="1"/>
        </w:numPr>
        <w:tabs>
          <w:tab w:val="left" w:pos="993"/>
        </w:tabs>
        <w:spacing w:line="240" w:lineRule="auto"/>
        <w:jc w:val="both"/>
        <w:rPr>
          <w:rFonts w:ascii="Times New Roman" w:hAnsi="Times New Roman" w:cs="Times New Roman"/>
          <w:sz w:val="26"/>
          <w:szCs w:val="26"/>
        </w:rPr>
      </w:pPr>
      <w:r w:rsidRPr="00805D7B">
        <w:rPr>
          <w:rFonts w:ascii="Times New Roman" w:hAnsi="Times New Roman" w:cs="Times New Roman"/>
          <w:sz w:val="26"/>
          <w:szCs w:val="26"/>
        </w:rPr>
        <w:t>Выдрин Геннадий Петрович - начальник Управления по обеспечению деятельности мировых судей Ульяновской области;</w:t>
      </w:r>
    </w:p>
    <w:p w:rsidR="00973990" w:rsidRPr="00805D7B" w:rsidRDefault="00973990" w:rsidP="00973990">
      <w:pPr>
        <w:pStyle w:val="a5"/>
        <w:numPr>
          <w:ilvl w:val="0"/>
          <w:numId w:val="1"/>
        </w:numPr>
        <w:tabs>
          <w:tab w:val="left" w:pos="993"/>
        </w:tabs>
        <w:spacing w:line="240" w:lineRule="auto"/>
        <w:jc w:val="both"/>
        <w:rPr>
          <w:rFonts w:ascii="Times New Roman" w:hAnsi="Times New Roman" w:cs="Times New Roman"/>
          <w:sz w:val="26"/>
          <w:szCs w:val="26"/>
        </w:rPr>
      </w:pPr>
      <w:r w:rsidRPr="00805D7B">
        <w:rPr>
          <w:rFonts w:ascii="Times New Roman" w:hAnsi="Times New Roman" w:cs="Times New Roman"/>
          <w:sz w:val="26"/>
          <w:szCs w:val="26"/>
        </w:rPr>
        <w:t xml:space="preserve">Гвоздев Василий Анатольевич – </w:t>
      </w:r>
      <w:r w:rsidRPr="00805D7B">
        <w:rPr>
          <w:rFonts w:ascii="Times New Roman" w:hAnsi="Times New Roman" w:cs="Times New Roman"/>
          <w:color w:val="000000"/>
          <w:sz w:val="26"/>
          <w:szCs w:val="26"/>
          <w:shd w:val="clear" w:color="auto" w:fill="FFFFFF"/>
        </w:rPr>
        <w:t>председатель комитета Законодательного Собрания Ульяновской области пятого созыва по государственному строительству, местному самоуправлению и развитию гражданского общества;</w:t>
      </w:r>
    </w:p>
    <w:p w:rsidR="00973990" w:rsidRPr="00805D7B" w:rsidRDefault="00973990" w:rsidP="00973990">
      <w:pPr>
        <w:pStyle w:val="a5"/>
        <w:widowControl w:val="0"/>
        <w:numPr>
          <w:ilvl w:val="0"/>
          <w:numId w:val="1"/>
        </w:numPr>
        <w:tabs>
          <w:tab w:val="left" w:pos="284"/>
          <w:tab w:val="left" w:pos="993"/>
        </w:tabs>
        <w:autoSpaceDE w:val="0"/>
        <w:autoSpaceDN w:val="0"/>
        <w:adjustRightInd w:val="0"/>
        <w:spacing w:before="100" w:beforeAutospacing="1" w:after="100" w:afterAutospacing="1" w:line="240" w:lineRule="auto"/>
        <w:ind w:right="6"/>
        <w:jc w:val="both"/>
        <w:rPr>
          <w:rFonts w:ascii="Times New Roman" w:hAnsi="Times New Roman" w:cs="Times New Roman"/>
          <w:sz w:val="26"/>
          <w:szCs w:val="26"/>
          <w:lang w:bidi="yi-Hebr"/>
        </w:rPr>
      </w:pPr>
      <w:r w:rsidRPr="00805D7B">
        <w:rPr>
          <w:rFonts w:ascii="Times New Roman" w:hAnsi="Times New Roman" w:cs="Times New Roman"/>
          <w:sz w:val="26"/>
          <w:szCs w:val="26"/>
          <w:lang w:bidi="yi-Hebr"/>
        </w:rPr>
        <w:t xml:space="preserve">Ильясов </w:t>
      </w:r>
      <w:proofErr w:type="spellStart"/>
      <w:r w:rsidRPr="00805D7B">
        <w:rPr>
          <w:rFonts w:ascii="Times New Roman" w:hAnsi="Times New Roman" w:cs="Times New Roman"/>
          <w:sz w:val="26"/>
          <w:szCs w:val="26"/>
          <w:lang w:bidi="yi-Hebr"/>
        </w:rPr>
        <w:t>Жавдет</w:t>
      </w:r>
      <w:proofErr w:type="spellEnd"/>
      <w:r w:rsidRPr="00805D7B">
        <w:rPr>
          <w:rFonts w:ascii="Times New Roman" w:hAnsi="Times New Roman" w:cs="Times New Roman"/>
          <w:sz w:val="26"/>
          <w:szCs w:val="26"/>
          <w:lang w:bidi="yi-Hebr"/>
        </w:rPr>
        <w:t xml:space="preserve"> – «Народный фронт»; </w:t>
      </w:r>
    </w:p>
    <w:p w:rsidR="00973990" w:rsidRPr="00805D7B" w:rsidRDefault="00973990" w:rsidP="00973990">
      <w:pPr>
        <w:pStyle w:val="a5"/>
        <w:widowControl w:val="0"/>
        <w:numPr>
          <w:ilvl w:val="0"/>
          <w:numId w:val="1"/>
        </w:numPr>
        <w:tabs>
          <w:tab w:val="left" w:pos="284"/>
          <w:tab w:val="left" w:pos="993"/>
        </w:tabs>
        <w:autoSpaceDE w:val="0"/>
        <w:autoSpaceDN w:val="0"/>
        <w:adjustRightInd w:val="0"/>
        <w:spacing w:before="100" w:beforeAutospacing="1" w:after="100" w:afterAutospacing="1" w:line="240" w:lineRule="auto"/>
        <w:ind w:right="6"/>
        <w:jc w:val="both"/>
        <w:rPr>
          <w:rFonts w:ascii="Times New Roman" w:hAnsi="Times New Roman" w:cs="Times New Roman"/>
          <w:sz w:val="26"/>
          <w:szCs w:val="26"/>
          <w:lang w:bidi="yi-Hebr"/>
        </w:rPr>
      </w:pPr>
      <w:r w:rsidRPr="00805D7B">
        <w:rPr>
          <w:rFonts w:ascii="Times New Roman" w:hAnsi="Times New Roman" w:cs="Times New Roman"/>
          <w:sz w:val="26"/>
          <w:szCs w:val="26"/>
          <w:lang w:bidi="yi-Hebr"/>
        </w:rPr>
        <w:t>Калиниченко Олег Анатольевич – директор ООО «Право и Градостроительство»;</w:t>
      </w:r>
    </w:p>
    <w:p w:rsidR="00973990" w:rsidRPr="00805D7B" w:rsidRDefault="00973990" w:rsidP="00973990">
      <w:pPr>
        <w:pStyle w:val="a5"/>
        <w:numPr>
          <w:ilvl w:val="0"/>
          <w:numId w:val="1"/>
        </w:numPr>
        <w:tabs>
          <w:tab w:val="left" w:pos="993"/>
        </w:tabs>
        <w:spacing w:line="240" w:lineRule="auto"/>
        <w:jc w:val="both"/>
        <w:rPr>
          <w:rFonts w:ascii="Times New Roman" w:hAnsi="Times New Roman" w:cs="Times New Roman"/>
          <w:sz w:val="26"/>
          <w:szCs w:val="26"/>
        </w:rPr>
      </w:pPr>
      <w:r w:rsidRPr="00805D7B">
        <w:rPr>
          <w:rFonts w:ascii="Times New Roman" w:hAnsi="Times New Roman" w:cs="Times New Roman"/>
          <w:sz w:val="26"/>
          <w:szCs w:val="26"/>
        </w:rPr>
        <w:t>Маркин Николай Петрович – заместитель Председателя Правительства Ульяновской области;</w:t>
      </w:r>
    </w:p>
    <w:p w:rsidR="00973990" w:rsidRPr="00805D7B" w:rsidRDefault="00973990" w:rsidP="00973990">
      <w:pPr>
        <w:pStyle w:val="a5"/>
        <w:numPr>
          <w:ilvl w:val="0"/>
          <w:numId w:val="1"/>
        </w:numPr>
        <w:tabs>
          <w:tab w:val="left" w:pos="993"/>
        </w:tabs>
        <w:spacing w:line="240" w:lineRule="auto"/>
        <w:jc w:val="both"/>
        <w:rPr>
          <w:rFonts w:ascii="Times New Roman" w:hAnsi="Times New Roman" w:cs="Times New Roman"/>
          <w:sz w:val="26"/>
          <w:szCs w:val="26"/>
        </w:rPr>
      </w:pPr>
      <w:r w:rsidRPr="00805D7B">
        <w:rPr>
          <w:rFonts w:ascii="Times New Roman" w:hAnsi="Times New Roman" w:cs="Times New Roman"/>
          <w:sz w:val="26"/>
          <w:szCs w:val="26"/>
        </w:rPr>
        <w:t>Мурашов Александр Евгеньевич - Начальник Управления по вопросам общественной безопасности;</w:t>
      </w:r>
    </w:p>
    <w:p w:rsidR="00973990" w:rsidRPr="00805D7B" w:rsidRDefault="00973990" w:rsidP="00973990">
      <w:pPr>
        <w:pStyle w:val="a5"/>
        <w:numPr>
          <w:ilvl w:val="0"/>
          <w:numId w:val="1"/>
        </w:numPr>
        <w:tabs>
          <w:tab w:val="left" w:pos="993"/>
        </w:tabs>
        <w:spacing w:line="240" w:lineRule="auto"/>
        <w:jc w:val="both"/>
        <w:rPr>
          <w:rFonts w:ascii="Times New Roman" w:hAnsi="Times New Roman" w:cs="Times New Roman"/>
          <w:sz w:val="26"/>
          <w:szCs w:val="26"/>
        </w:rPr>
      </w:pPr>
      <w:r w:rsidRPr="00805D7B">
        <w:rPr>
          <w:rFonts w:ascii="Times New Roman" w:hAnsi="Times New Roman" w:cs="Times New Roman"/>
          <w:sz w:val="26"/>
          <w:szCs w:val="26"/>
        </w:rPr>
        <w:t xml:space="preserve">Некрасов Владимир Иванович – </w:t>
      </w:r>
      <w:r w:rsidRPr="00805D7B">
        <w:rPr>
          <w:rFonts w:ascii="Times New Roman" w:hAnsi="Times New Roman" w:cs="Times New Roman"/>
          <w:color w:val="000000"/>
          <w:sz w:val="26"/>
          <w:szCs w:val="26"/>
          <w:shd w:val="clear" w:color="auto" w:fill="FFFFFF"/>
        </w:rPr>
        <w:t>председатель правления</w:t>
      </w:r>
      <w:r w:rsidRPr="00805D7B">
        <w:rPr>
          <w:rStyle w:val="apple-converted-space"/>
          <w:color w:val="000000"/>
          <w:sz w:val="26"/>
          <w:szCs w:val="26"/>
          <w:shd w:val="clear" w:color="auto" w:fill="FFFFFF"/>
        </w:rPr>
        <w:t xml:space="preserve"> </w:t>
      </w:r>
      <w:r w:rsidRPr="00805D7B">
        <w:rPr>
          <w:rFonts w:ascii="Times New Roman" w:hAnsi="Times New Roman" w:cs="Times New Roman"/>
          <w:bCs/>
          <w:color w:val="000000"/>
          <w:sz w:val="26"/>
          <w:szCs w:val="26"/>
          <w:shd w:val="clear" w:color="auto" w:fill="FFFFFF"/>
        </w:rPr>
        <w:t>Ульяновского</w:t>
      </w:r>
      <w:r w:rsidRPr="00805D7B">
        <w:rPr>
          <w:rStyle w:val="apple-converted-space"/>
          <w:color w:val="000000"/>
          <w:sz w:val="26"/>
          <w:szCs w:val="26"/>
          <w:shd w:val="clear" w:color="auto" w:fill="FFFFFF"/>
        </w:rPr>
        <w:t xml:space="preserve"> </w:t>
      </w:r>
      <w:r w:rsidRPr="00805D7B">
        <w:rPr>
          <w:rFonts w:ascii="Times New Roman" w:hAnsi="Times New Roman" w:cs="Times New Roman"/>
          <w:color w:val="000000"/>
          <w:sz w:val="26"/>
          <w:szCs w:val="26"/>
          <w:shd w:val="clear" w:color="auto" w:fill="FFFFFF"/>
        </w:rPr>
        <w:t>регионального</w:t>
      </w:r>
      <w:r w:rsidRPr="00805D7B">
        <w:rPr>
          <w:rStyle w:val="apple-converted-space"/>
          <w:color w:val="000000"/>
          <w:sz w:val="26"/>
          <w:szCs w:val="26"/>
          <w:shd w:val="clear" w:color="auto" w:fill="FFFFFF"/>
        </w:rPr>
        <w:t xml:space="preserve"> </w:t>
      </w:r>
      <w:r w:rsidRPr="00805D7B">
        <w:rPr>
          <w:rFonts w:ascii="Times New Roman" w:hAnsi="Times New Roman" w:cs="Times New Roman"/>
          <w:color w:val="000000"/>
          <w:sz w:val="26"/>
          <w:szCs w:val="26"/>
          <w:shd w:val="clear" w:color="auto" w:fill="FFFFFF"/>
        </w:rPr>
        <w:t>отделения Общероссийской общественной организации «</w:t>
      </w:r>
      <w:r w:rsidRPr="00805D7B">
        <w:rPr>
          <w:rFonts w:ascii="Times New Roman" w:hAnsi="Times New Roman" w:cs="Times New Roman"/>
          <w:bCs/>
          <w:color w:val="000000"/>
          <w:sz w:val="26"/>
          <w:szCs w:val="26"/>
          <w:shd w:val="clear" w:color="auto" w:fill="FFFFFF"/>
        </w:rPr>
        <w:t>Союз</w:t>
      </w:r>
      <w:r w:rsidRPr="00805D7B">
        <w:rPr>
          <w:rStyle w:val="apple-converted-space"/>
          <w:color w:val="000000"/>
          <w:sz w:val="26"/>
          <w:szCs w:val="26"/>
          <w:shd w:val="clear" w:color="auto" w:fill="FFFFFF"/>
        </w:rPr>
        <w:t xml:space="preserve"> </w:t>
      </w:r>
      <w:r w:rsidRPr="00805D7B">
        <w:rPr>
          <w:rFonts w:ascii="Times New Roman" w:hAnsi="Times New Roman" w:cs="Times New Roman"/>
          <w:bCs/>
          <w:color w:val="000000"/>
          <w:sz w:val="26"/>
          <w:szCs w:val="26"/>
          <w:shd w:val="clear" w:color="auto" w:fill="FFFFFF"/>
        </w:rPr>
        <w:t>архитекторов</w:t>
      </w:r>
      <w:r w:rsidRPr="00805D7B">
        <w:rPr>
          <w:rStyle w:val="apple-converted-space"/>
          <w:color w:val="000000"/>
          <w:sz w:val="26"/>
          <w:szCs w:val="26"/>
          <w:shd w:val="clear" w:color="auto" w:fill="FFFFFF"/>
        </w:rPr>
        <w:t xml:space="preserve"> </w:t>
      </w:r>
      <w:r w:rsidRPr="00805D7B">
        <w:rPr>
          <w:rFonts w:ascii="Times New Roman" w:hAnsi="Times New Roman" w:cs="Times New Roman"/>
          <w:color w:val="000000"/>
          <w:sz w:val="26"/>
          <w:szCs w:val="26"/>
          <w:shd w:val="clear" w:color="auto" w:fill="FFFFFF"/>
        </w:rPr>
        <w:t>России»;</w:t>
      </w:r>
    </w:p>
    <w:p w:rsidR="00973990" w:rsidRPr="00805D7B" w:rsidRDefault="00973990" w:rsidP="00973990">
      <w:pPr>
        <w:pStyle w:val="a5"/>
        <w:numPr>
          <w:ilvl w:val="0"/>
          <w:numId w:val="1"/>
        </w:numPr>
        <w:tabs>
          <w:tab w:val="left" w:pos="993"/>
        </w:tabs>
        <w:spacing w:line="240" w:lineRule="auto"/>
        <w:jc w:val="both"/>
        <w:rPr>
          <w:rFonts w:ascii="Times New Roman" w:hAnsi="Times New Roman" w:cs="Times New Roman"/>
          <w:sz w:val="26"/>
          <w:szCs w:val="26"/>
        </w:rPr>
      </w:pPr>
      <w:r w:rsidRPr="00805D7B">
        <w:rPr>
          <w:rFonts w:ascii="Times New Roman" w:hAnsi="Times New Roman" w:cs="Times New Roman"/>
          <w:sz w:val="26"/>
          <w:szCs w:val="26"/>
        </w:rPr>
        <w:t>Палатов Евгений Александрович - главный советник по вопросам общественной безопасности;</w:t>
      </w:r>
    </w:p>
    <w:p w:rsidR="00973990" w:rsidRPr="00805D7B" w:rsidRDefault="00973990" w:rsidP="00973990">
      <w:pPr>
        <w:pStyle w:val="a5"/>
        <w:numPr>
          <w:ilvl w:val="0"/>
          <w:numId w:val="1"/>
        </w:numPr>
        <w:tabs>
          <w:tab w:val="left" w:pos="993"/>
        </w:tabs>
        <w:spacing w:line="240" w:lineRule="auto"/>
        <w:jc w:val="both"/>
        <w:rPr>
          <w:rFonts w:ascii="Times New Roman" w:hAnsi="Times New Roman" w:cs="Times New Roman"/>
          <w:sz w:val="26"/>
          <w:szCs w:val="26"/>
        </w:rPr>
      </w:pPr>
      <w:r w:rsidRPr="00805D7B">
        <w:rPr>
          <w:rFonts w:ascii="Times New Roman" w:hAnsi="Times New Roman" w:cs="Times New Roman"/>
          <w:sz w:val="26"/>
          <w:szCs w:val="26"/>
        </w:rPr>
        <w:lastRenderedPageBreak/>
        <w:t>Столяров Петр Капитонович – первый заместитель Главы города Ульяновска;</w:t>
      </w:r>
    </w:p>
    <w:p w:rsidR="00973990" w:rsidRPr="00805D7B" w:rsidRDefault="00973990" w:rsidP="00973990">
      <w:pPr>
        <w:pStyle w:val="a5"/>
        <w:numPr>
          <w:ilvl w:val="0"/>
          <w:numId w:val="1"/>
        </w:numPr>
        <w:tabs>
          <w:tab w:val="left" w:pos="993"/>
        </w:tabs>
        <w:spacing w:line="240" w:lineRule="auto"/>
        <w:jc w:val="both"/>
        <w:rPr>
          <w:rFonts w:ascii="Times New Roman" w:hAnsi="Times New Roman" w:cs="Times New Roman"/>
          <w:sz w:val="26"/>
          <w:szCs w:val="26"/>
        </w:rPr>
      </w:pPr>
      <w:proofErr w:type="spellStart"/>
      <w:r w:rsidRPr="00805D7B">
        <w:rPr>
          <w:rFonts w:ascii="Times New Roman" w:hAnsi="Times New Roman" w:cs="Times New Roman"/>
          <w:sz w:val="26"/>
          <w:szCs w:val="26"/>
        </w:rPr>
        <w:t>Стоякин</w:t>
      </w:r>
      <w:proofErr w:type="spellEnd"/>
      <w:r w:rsidRPr="00805D7B">
        <w:rPr>
          <w:rFonts w:ascii="Times New Roman" w:hAnsi="Times New Roman" w:cs="Times New Roman"/>
          <w:sz w:val="26"/>
          <w:szCs w:val="26"/>
        </w:rPr>
        <w:t xml:space="preserve"> Александр Николаевич - главный советник по вопросам общественной безопасности;</w:t>
      </w:r>
    </w:p>
    <w:p w:rsidR="00973990" w:rsidRPr="00805D7B" w:rsidRDefault="00973990" w:rsidP="00973990">
      <w:pPr>
        <w:pStyle w:val="a5"/>
        <w:widowControl w:val="0"/>
        <w:numPr>
          <w:ilvl w:val="0"/>
          <w:numId w:val="1"/>
        </w:numPr>
        <w:tabs>
          <w:tab w:val="left" w:pos="284"/>
          <w:tab w:val="left" w:pos="993"/>
        </w:tabs>
        <w:autoSpaceDE w:val="0"/>
        <w:autoSpaceDN w:val="0"/>
        <w:adjustRightInd w:val="0"/>
        <w:spacing w:before="100" w:beforeAutospacing="1" w:after="100" w:afterAutospacing="1" w:line="240" w:lineRule="auto"/>
        <w:ind w:right="6"/>
        <w:jc w:val="both"/>
        <w:rPr>
          <w:rFonts w:ascii="Times New Roman" w:hAnsi="Times New Roman" w:cs="Times New Roman"/>
          <w:sz w:val="26"/>
          <w:szCs w:val="26"/>
          <w:lang w:bidi="yi-Hebr"/>
        </w:rPr>
      </w:pPr>
      <w:r w:rsidRPr="00805D7B">
        <w:rPr>
          <w:rFonts w:ascii="Times New Roman" w:hAnsi="Times New Roman" w:cs="Times New Roman"/>
          <w:sz w:val="26"/>
          <w:szCs w:val="26"/>
          <w:lang w:bidi="yi-Hebr"/>
        </w:rPr>
        <w:t>Трифонова Татьяна Алексеевна – председатель Комитета по архитектуре и градостроительству администрации города Ульяновска;</w:t>
      </w:r>
    </w:p>
    <w:p w:rsidR="00973990" w:rsidRPr="00805D7B" w:rsidRDefault="00973990" w:rsidP="00973990">
      <w:pPr>
        <w:pStyle w:val="a5"/>
        <w:widowControl w:val="0"/>
        <w:numPr>
          <w:ilvl w:val="0"/>
          <w:numId w:val="1"/>
        </w:numPr>
        <w:tabs>
          <w:tab w:val="left" w:pos="284"/>
          <w:tab w:val="left" w:pos="993"/>
        </w:tabs>
        <w:autoSpaceDE w:val="0"/>
        <w:autoSpaceDN w:val="0"/>
        <w:adjustRightInd w:val="0"/>
        <w:spacing w:before="100" w:beforeAutospacing="1" w:after="100" w:afterAutospacing="1" w:line="240" w:lineRule="auto"/>
        <w:ind w:right="6"/>
        <w:jc w:val="both"/>
        <w:rPr>
          <w:rFonts w:ascii="Times New Roman" w:hAnsi="Times New Roman" w:cs="Times New Roman"/>
          <w:sz w:val="26"/>
          <w:szCs w:val="26"/>
          <w:lang w:bidi="yi-Hebr"/>
        </w:rPr>
      </w:pPr>
      <w:proofErr w:type="spellStart"/>
      <w:r w:rsidRPr="00805D7B">
        <w:rPr>
          <w:rFonts w:ascii="Times New Roman" w:hAnsi="Times New Roman" w:cs="Times New Roman"/>
          <w:sz w:val="26"/>
          <w:szCs w:val="26"/>
          <w:lang w:bidi="yi-Hebr"/>
        </w:rPr>
        <w:t>Хаутиев</w:t>
      </w:r>
      <w:proofErr w:type="spellEnd"/>
      <w:r w:rsidRPr="00805D7B">
        <w:rPr>
          <w:rFonts w:ascii="Times New Roman" w:hAnsi="Times New Roman" w:cs="Times New Roman"/>
          <w:sz w:val="26"/>
          <w:szCs w:val="26"/>
          <w:lang w:bidi="yi-Hebr"/>
        </w:rPr>
        <w:t xml:space="preserve"> </w:t>
      </w:r>
      <w:proofErr w:type="spellStart"/>
      <w:r w:rsidRPr="00805D7B">
        <w:rPr>
          <w:rFonts w:ascii="Times New Roman" w:hAnsi="Times New Roman" w:cs="Times New Roman"/>
          <w:sz w:val="26"/>
          <w:szCs w:val="26"/>
          <w:lang w:bidi="yi-Hebr"/>
        </w:rPr>
        <w:t>Шарпудин</w:t>
      </w:r>
      <w:proofErr w:type="spellEnd"/>
      <w:r w:rsidRPr="00805D7B">
        <w:rPr>
          <w:rFonts w:ascii="Times New Roman" w:hAnsi="Times New Roman" w:cs="Times New Roman"/>
          <w:sz w:val="26"/>
          <w:szCs w:val="26"/>
          <w:lang w:bidi="yi-Hebr"/>
        </w:rPr>
        <w:t xml:space="preserve"> </w:t>
      </w:r>
      <w:proofErr w:type="spellStart"/>
      <w:r w:rsidRPr="00805D7B">
        <w:rPr>
          <w:rFonts w:ascii="Times New Roman" w:hAnsi="Times New Roman" w:cs="Times New Roman"/>
          <w:sz w:val="26"/>
          <w:szCs w:val="26"/>
          <w:lang w:bidi="yi-Hebr"/>
        </w:rPr>
        <w:t>Маулиевич</w:t>
      </w:r>
      <w:proofErr w:type="spellEnd"/>
      <w:r w:rsidRPr="00805D7B">
        <w:rPr>
          <w:rFonts w:ascii="Times New Roman" w:hAnsi="Times New Roman" w:cs="Times New Roman"/>
          <w:sz w:val="26"/>
          <w:szCs w:val="26"/>
          <w:lang w:bidi="yi-Hebr"/>
        </w:rPr>
        <w:t xml:space="preserve"> – председатель Комитета Ульяновской области по культурному наследию.</w:t>
      </w:r>
    </w:p>
    <w:p w:rsidR="00973990" w:rsidRPr="00B2640B" w:rsidRDefault="00973990" w:rsidP="00973990">
      <w:pPr>
        <w:pStyle w:val="a5"/>
        <w:widowControl w:val="0"/>
        <w:tabs>
          <w:tab w:val="left" w:pos="284"/>
          <w:tab w:val="left" w:pos="993"/>
        </w:tabs>
        <w:autoSpaceDE w:val="0"/>
        <w:autoSpaceDN w:val="0"/>
        <w:adjustRightInd w:val="0"/>
        <w:spacing w:before="100" w:beforeAutospacing="1" w:after="100" w:afterAutospacing="1" w:line="240" w:lineRule="auto"/>
        <w:ind w:left="709" w:right="6"/>
        <w:jc w:val="both"/>
        <w:rPr>
          <w:rFonts w:ascii="Times New Roman" w:hAnsi="Times New Roman" w:cs="Times New Roman"/>
          <w:sz w:val="26"/>
          <w:szCs w:val="26"/>
          <w:lang w:bidi="yi-Hebr"/>
        </w:rPr>
      </w:pPr>
    </w:p>
    <w:p w:rsidR="00973990" w:rsidRPr="00B2640B" w:rsidRDefault="00973990" w:rsidP="00973990">
      <w:pPr>
        <w:pStyle w:val="a5"/>
        <w:tabs>
          <w:tab w:val="left" w:pos="567"/>
        </w:tabs>
        <w:spacing w:after="0" w:line="240" w:lineRule="auto"/>
        <w:ind w:left="284" w:firstLine="567"/>
        <w:jc w:val="both"/>
        <w:rPr>
          <w:rFonts w:ascii="Times New Roman" w:hAnsi="Times New Roman" w:cs="Times New Roman"/>
          <w:b/>
          <w:sz w:val="26"/>
          <w:szCs w:val="26"/>
        </w:rPr>
      </w:pPr>
      <w:r w:rsidRPr="00B2640B">
        <w:rPr>
          <w:rFonts w:ascii="Times New Roman" w:hAnsi="Times New Roman" w:cs="Times New Roman"/>
          <w:b/>
          <w:sz w:val="26"/>
          <w:szCs w:val="26"/>
        </w:rPr>
        <w:t>ПОВЕСТКА ДНЯ:</w:t>
      </w:r>
    </w:p>
    <w:p w:rsidR="00973990" w:rsidRPr="00B2640B" w:rsidRDefault="00973990" w:rsidP="00973990">
      <w:pPr>
        <w:ind w:firstLine="567"/>
        <w:jc w:val="both"/>
        <w:rPr>
          <w:b/>
          <w:sz w:val="26"/>
          <w:szCs w:val="26"/>
        </w:rPr>
      </w:pPr>
    </w:p>
    <w:p w:rsidR="00973990" w:rsidRPr="00B2640B" w:rsidRDefault="00973990" w:rsidP="00973990">
      <w:pPr>
        <w:pStyle w:val="a5"/>
        <w:numPr>
          <w:ilvl w:val="0"/>
          <w:numId w:val="2"/>
        </w:numPr>
        <w:tabs>
          <w:tab w:val="left" w:pos="993"/>
        </w:tabs>
        <w:ind w:left="0" w:firstLine="709"/>
        <w:jc w:val="both"/>
        <w:rPr>
          <w:rFonts w:ascii="Times New Roman" w:hAnsi="Times New Roman" w:cs="Times New Roman"/>
          <w:b/>
          <w:sz w:val="26"/>
          <w:szCs w:val="26"/>
        </w:rPr>
      </w:pPr>
      <w:r w:rsidRPr="00B2640B">
        <w:rPr>
          <w:rFonts w:ascii="Times New Roman" w:hAnsi="Times New Roman" w:cs="Times New Roman"/>
          <w:b/>
          <w:sz w:val="26"/>
          <w:szCs w:val="26"/>
        </w:rPr>
        <w:t>Отчёт о деятельности заместителя Председателя Правительства Ульяновской области за 2013 год;</w:t>
      </w:r>
    </w:p>
    <w:p w:rsidR="00973990" w:rsidRPr="00B2640B" w:rsidRDefault="00973990" w:rsidP="00973990">
      <w:pPr>
        <w:pStyle w:val="a5"/>
        <w:numPr>
          <w:ilvl w:val="0"/>
          <w:numId w:val="2"/>
        </w:numPr>
        <w:tabs>
          <w:tab w:val="left" w:pos="993"/>
        </w:tabs>
        <w:ind w:left="0" w:firstLine="709"/>
        <w:jc w:val="both"/>
        <w:rPr>
          <w:rFonts w:ascii="Times New Roman" w:hAnsi="Times New Roman" w:cs="Times New Roman"/>
          <w:b/>
          <w:sz w:val="26"/>
          <w:szCs w:val="26"/>
        </w:rPr>
      </w:pPr>
      <w:r w:rsidRPr="00B2640B">
        <w:rPr>
          <w:rFonts w:ascii="Times New Roman" w:hAnsi="Times New Roman" w:cs="Times New Roman"/>
          <w:b/>
          <w:sz w:val="26"/>
          <w:szCs w:val="26"/>
        </w:rPr>
        <w:t>О внесении изменений в Правила землепользования и застройки муниципального образования «город Ульяновск».</w:t>
      </w:r>
    </w:p>
    <w:p w:rsidR="00973990" w:rsidRPr="00B2640B" w:rsidRDefault="00973990" w:rsidP="00973990">
      <w:pPr>
        <w:pStyle w:val="a5"/>
        <w:tabs>
          <w:tab w:val="left" w:pos="993"/>
        </w:tabs>
        <w:spacing w:after="0" w:line="240" w:lineRule="auto"/>
        <w:ind w:left="0" w:firstLine="851"/>
        <w:jc w:val="both"/>
        <w:rPr>
          <w:rFonts w:ascii="Times New Roman" w:hAnsi="Times New Roman" w:cs="Times New Roman"/>
          <w:sz w:val="26"/>
          <w:szCs w:val="26"/>
        </w:rPr>
      </w:pPr>
      <w:r w:rsidRPr="00B2640B">
        <w:rPr>
          <w:rFonts w:ascii="Times New Roman" w:hAnsi="Times New Roman" w:cs="Times New Roman"/>
          <w:sz w:val="26"/>
          <w:szCs w:val="26"/>
        </w:rPr>
        <w:t>СЛУШАЛИ:</w:t>
      </w:r>
    </w:p>
    <w:p w:rsidR="00973990" w:rsidRPr="00B2640B" w:rsidRDefault="00973990" w:rsidP="00973990">
      <w:pPr>
        <w:pStyle w:val="a5"/>
        <w:numPr>
          <w:ilvl w:val="1"/>
          <w:numId w:val="2"/>
        </w:numPr>
        <w:tabs>
          <w:tab w:val="left" w:pos="709"/>
          <w:tab w:val="left" w:pos="993"/>
        </w:tabs>
        <w:spacing w:after="0" w:line="240" w:lineRule="auto"/>
        <w:ind w:left="0" w:firstLine="851"/>
        <w:jc w:val="both"/>
        <w:rPr>
          <w:rFonts w:ascii="Times New Roman" w:hAnsi="Times New Roman" w:cs="Times New Roman"/>
          <w:b/>
          <w:sz w:val="26"/>
          <w:szCs w:val="26"/>
        </w:rPr>
      </w:pPr>
      <w:r w:rsidRPr="00B2640B">
        <w:rPr>
          <w:rFonts w:ascii="Times New Roman" w:hAnsi="Times New Roman" w:cs="Times New Roman"/>
          <w:b/>
          <w:sz w:val="26"/>
          <w:szCs w:val="26"/>
        </w:rPr>
        <w:t>Отчёт о деятельности заместителя Председателя Правительства Ульяновской области за 2013 год.</w:t>
      </w:r>
    </w:p>
    <w:p w:rsidR="00973990" w:rsidRPr="00B2640B" w:rsidRDefault="00973990" w:rsidP="00973990">
      <w:pPr>
        <w:tabs>
          <w:tab w:val="left" w:pos="709"/>
          <w:tab w:val="left" w:pos="993"/>
        </w:tabs>
        <w:ind w:firstLine="851"/>
        <w:jc w:val="both"/>
        <w:rPr>
          <w:color w:val="000000"/>
          <w:sz w:val="26"/>
          <w:szCs w:val="26"/>
          <w:shd w:val="clear" w:color="auto" w:fill="FFFFFF"/>
        </w:rPr>
      </w:pPr>
      <w:r w:rsidRPr="00B2640B">
        <w:rPr>
          <w:b/>
          <w:color w:val="000000"/>
          <w:sz w:val="26"/>
          <w:szCs w:val="26"/>
          <w:shd w:val="clear" w:color="auto" w:fill="FFFFFF"/>
        </w:rPr>
        <w:t>Сергеева Т.В.:</w:t>
      </w:r>
      <w:r w:rsidRPr="00B2640B">
        <w:rPr>
          <w:color w:val="000000"/>
          <w:sz w:val="26"/>
          <w:szCs w:val="26"/>
          <w:shd w:val="clear" w:color="auto" w:fill="FFFFFF"/>
        </w:rPr>
        <w:t xml:space="preserve"> Огласила регламент. Вступительное слово.</w:t>
      </w:r>
    </w:p>
    <w:p w:rsidR="00973990" w:rsidRPr="00B2640B" w:rsidRDefault="00973990" w:rsidP="00973990">
      <w:pPr>
        <w:tabs>
          <w:tab w:val="left" w:pos="709"/>
          <w:tab w:val="left" w:pos="993"/>
        </w:tabs>
        <w:ind w:firstLine="851"/>
        <w:jc w:val="both"/>
        <w:rPr>
          <w:color w:val="000000"/>
          <w:sz w:val="26"/>
          <w:szCs w:val="26"/>
          <w:shd w:val="clear" w:color="auto" w:fill="FFFFFF"/>
        </w:rPr>
      </w:pPr>
      <w:r w:rsidRPr="00B2640B">
        <w:rPr>
          <w:b/>
          <w:color w:val="000000"/>
          <w:sz w:val="26"/>
          <w:szCs w:val="26"/>
          <w:shd w:val="clear" w:color="auto" w:fill="FFFFFF"/>
        </w:rPr>
        <w:t>Маркин Н.П.:</w:t>
      </w:r>
      <w:r w:rsidRPr="00B2640B">
        <w:rPr>
          <w:color w:val="000000"/>
          <w:sz w:val="26"/>
          <w:szCs w:val="26"/>
          <w:shd w:val="clear" w:color="auto" w:fill="FFFFFF"/>
        </w:rPr>
        <w:t xml:space="preserve"> Отчёт о деятельности за 2013 год (</w:t>
      </w:r>
      <w:proofErr w:type="gramStart"/>
      <w:r w:rsidRPr="00B2640B">
        <w:rPr>
          <w:color w:val="000000"/>
          <w:sz w:val="26"/>
          <w:szCs w:val="26"/>
          <w:shd w:val="clear" w:color="auto" w:fill="FFFFFF"/>
        </w:rPr>
        <w:t>см</w:t>
      </w:r>
      <w:proofErr w:type="gramEnd"/>
      <w:r w:rsidRPr="00B2640B">
        <w:rPr>
          <w:color w:val="000000"/>
          <w:sz w:val="26"/>
          <w:szCs w:val="26"/>
          <w:shd w:val="clear" w:color="auto" w:fill="FFFFFF"/>
        </w:rPr>
        <w:t>. Приложение 1).</w:t>
      </w:r>
    </w:p>
    <w:p w:rsidR="00973990" w:rsidRPr="00B2640B" w:rsidRDefault="00973990" w:rsidP="00973990">
      <w:pPr>
        <w:tabs>
          <w:tab w:val="left" w:pos="709"/>
          <w:tab w:val="left" w:pos="993"/>
        </w:tabs>
        <w:ind w:firstLine="851"/>
        <w:jc w:val="both"/>
        <w:rPr>
          <w:color w:val="000000"/>
          <w:sz w:val="26"/>
          <w:szCs w:val="26"/>
          <w:shd w:val="clear" w:color="auto" w:fill="FFFFFF"/>
        </w:rPr>
      </w:pPr>
      <w:r w:rsidRPr="00B2640B">
        <w:rPr>
          <w:b/>
          <w:color w:val="000000"/>
          <w:sz w:val="26"/>
          <w:szCs w:val="26"/>
          <w:shd w:val="clear" w:color="auto" w:fill="FFFFFF"/>
        </w:rPr>
        <w:t>Сергеева Т.В.:</w:t>
      </w:r>
      <w:r w:rsidRPr="00B2640B">
        <w:rPr>
          <w:color w:val="000000"/>
          <w:sz w:val="26"/>
          <w:szCs w:val="26"/>
          <w:shd w:val="clear" w:color="auto" w:fill="FFFFFF"/>
        </w:rPr>
        <w:t xml:space="preserve"> Ч</w:t>
      </w:r>
      <w:r w:rsidRPr="00B2640B">
        <w:rPr>
          <w:sz w:val="26"/>
          <w:szCs w:val="26"/>
        </w:rPr>
        <w:t>то региональные власти планируют предпринять по созданию милиции общественной безопасности, о чем недавно заявил Губернатор? Также сообщила, что видела на телеканале РБК интервью с Сергеем Морозовым, фрагментом которого стало выступление одного из петербургских экспертов, заявившим, что по уровню общественной безопасности Ульяновская область находится на низком 71-ом месте в РФ.</w:t>
      </w:r>
    </w:p>
    <w:p w:rsidR="00973990" w:rsidRPr="00B2640B" w:rsidRDefault="00973990" w:rsidP="00973990">
      <w:pPr>
        <w:tabs>
          <w:tab w:val="left" w:pos="709"/>
          <w:tab w:val="left" w:pos="993"/>
        </w:tabs>
        <w:ind w:firstLine="851"/>
        <w:jc w:val="both"/>
        <w:rPr>
          <w:color w:val="000000"/>
          <w:sz w:val="26"/>
          <w:szCs w:val="26"/>
          <w:shd w:val="clear" w:color="auto" w:fill="FFFFFF"/>
        </w:rPr>
      </w:pPr>
      <w:r w:rsidRPr="00B2640B">
        <w:rPr>
          <w:b/>
          <w:color w:val="000000"/>
          <w:sz w:val="26"/>
          <w:szCs w:val="26"/>
          <w:shd w:val="clear" w:color="auto" w:fill="FFFFFF"/>
        </w:rPr>
        <w:t>Маркин Н.П.:</w:t>
      </w:r>
      <w:r w:rsidRPr="00B2640B">
        <w:rPr>
          <w:color w:val="000000"/>
          <w:sz w:val="26"/>
          <w:szCs w:val="26"/>
          <w:shd w:val="clear" w:color="auto" w:fill="FFFFFF"/>
        </w:rPr>
        <w:t xml:space="preserve"> </w:t>
      </w:r>
      <w:r w:rsidRPr="00B2640B">
        <w:rPr>
          <w:sz w:val="26"/>
          <w:szCs w:val="26"/>
        </w:rPr>
        <w:t xml:space="preserve">Данные рейтингов не всегда объективны, тогда как по уровню преступности, к примеру, показатели нашего региона на 4,2% ниже, чем в среднем по стране. Необходимость же формирования милиции общественной безопасности в первую очередь вызвана оптимизацией штатной численности органов внутренних дел – в среднем в муниципальных образованиях число сотрудников было сокращено на 30%. Отметил, что данный вопрос не раз поднимался на федеральном уровне и, вероятно, будет обсуждаться и в дальнейшем. В то же время в 6 населенных пунктах региона: </w:t>
      </w:r>
      <w:proofErr w:type="gramStart"/>
      <w:r w:rsidRPr="00B2640B">
        <w:rPr>
          <w:sz w:val="26"/>
          <w:szCs w:val="26"/>
        </w:rPr>
        <w:t>г</w:t>
      </w:r>
      <w:proofErr w:type="gramEnd"/>
      <w:r w:rsidRPr="00B2640B">
        <w:rPr>
          <w:sz w:val="26"/>
          <w:szCs w:val="26"/>
        </w:rPr>
        <w:t xml:space="preserve">. </w:t>
      </w:r>
      <w:proofErr w:type="spellStart"/>
      <w:r w:rsidRPr="00B2640B">
        <w:rPr>
          <w:sz w:val="26"/>
          <w:szCs w:val="26"/>
        </w:rPr>
        <w:t>Новоульяновск</w:t>
      </w:r>
      <w:proofErr w:type="spellEnd"/>
      <w:r w:rsidRPr="00B2640B">
        <w:rPr>
          <w:sz w:val="26"/>
          <w:szCs w:val="26"/>
        </w:rPr>
        <w:t xml:space="preserve">, </w:t>
      </w:r>
      <w:proofErr w:type="spellStart"/>
      <w:r w:rsidRPr="00B2640B">
        <w:rPr>
          <w:sz w:val="26"/>
          <w:szCs w:val="26"/>
        </w:rPr>
        <w:t>пгт</w:t>
      </w:r>
      <w:proofErr w:type="spellEnd"/>
      <w:r w:rsidRPr="00B2640B">
        <w:rPr>
          <w:sz w:val="26"/>
          <w:szCs w:val="26"/>
        </w:rPr>
        <w:t>. Карсун, Кузоватово, Вешкайма, Тереньга и р.п. Старая Майна – воссоздана и укомплектована сотрудниками дежурная служба, что позволит эффективнее поддерживать порядок и оперативно реагировать на случаи его нарушения на местах.</w:t>
      </w:r>
    </w:p>
    <w:p w:rsidR="00973990" w:rsidRPr="00B2640B" w:rsidRDefault="00973990" w:rsidP="00973990">
      <w:pPr>
        <w:tabs>
          <w:tab w:val="left" w:pos="709"/>
          <w:tab w:val="left" w:pos="993"/>
        </w:tabs>
        <w:ind w:firstLine="851"/>
        <w:jc w:val="both"/>
        <w:rPr>
          <w:color w:val="000000"/>
          <w:sz w:val="26"/>
          <w:szCs w:val="26"/>
          <w:shd w:val="clear" w:color="auto" w:fill="FFFFFF"/>
        </w:rPr>
      </w:pPr>
      <w:r w:rsidRPr="00B2640B">
        <w:rPr>
          <w:b/>
          <w:color w:val="000000"/>
          <w:sz w:val="26"/>
          <w:szCs w:val="26"/>
          <w:shd w:val="clear" w:color="auto" w:fill="FFFFFF"/>
        </w:rPr>
        <w:t>Николаев В.В.:</w:t>
      </w:r>
      <w:r w:rsidRPr="00B2640B">
        <w:rPr>
          <w:color w:val="000000"/>
          <w:sz w:val="26"/>
          <w:szCs w:val="26"/>
          <w:shd w:val="clear" w:color="auto" w:fill="FFFFFF"/>
        </w:rPr>
        <w:t xml:space="preserve"> </w:t>
      </w:r>
      <w:r w:rsidRPr="00B2640B">
        <w:rPr>
          <w:sz w:val="26"/>
          <w:szCs w:val="26"/>
        </w:rPr>
        <w:t xml:space="preserve">Отметил, что, несмотря на </w:t>
      </w:r>
      <w:proofErr w:type="gramStart"/>
      <w:r w:rsidRPr="00B2640B">
        <w:rPr>
          <w:sz w:val="26"/>
          <w:szCs w:val="26"/>
        </w:rPr>
        <w:t>принятие</w:t>
      </w:r>
      <w:proofErr w:type="gramEnd"/>
      <w:r w:rsidRPr="00B2640B">
        <w:rPr>
          <w:sz w:val="26"/>
          <w:szCs w:val="26"/>
        </w:rPr>
        <w:t xml:space="preserve"> год назад федерального закона о запрете курения в общественных местах, в регионе он фактически не исполняется - во многих кафе и ресторанах, к примеру, можно обнаружить посетителей с сигаретами. Считает, что должны быть какие-либо санкции</w:t>
      </w:r>
      <w:r>
        <w:rPr>
          <w:sz w:val="26"/>
          <w:szCs w:val="26"/>
        </w:rPr>
        <w:t xml:space="preserve"> </w:t>
      </w:r>
      <w:proofErr w:type="gramStart"/>
      <w:r>
        <w:rPr>
          <w:sz w:val="26"/>
          <w:szCs w:val="26"/>
        </w:rPr>
        <w:t>для</w:t>
      </w:r>
      <w:proofErr w:type="gramEnd"/>
      <w:r>
        <w:rPr>
          <w:sz w:val="26"/>
          <w:szCs w:val="26"/>
        </w:rPr>
        <w:t xml:space="preserve"> курящих в общественных местах</w:t>
      </w:r>
      <w:r w:rsidRPr="00B2640B">
        <w:rPr>
          <w:sz w:val="26"/>
          <w:szCs w:val="26"/>
        </w:rPr>
        <w:t>.</w:t>
      </w:r>
    </w:p>
    <w:p w:rsidR="00973990" w:rsidRPr="00B2640B" w:rsidRDefault="00973990" w:rsidP="00973990">
      <w:pPr>
        <w:tabs>
          <w:tab w:val="left" w:pos="709"/>
          <w:tab w:val="left" w:pos="993"/>
        </w:tabs>
        <w:ind w:firstLine="851"/>
        <w:jc w:val="both"/>
        <w:rPr>
          <w:color w:val="000000"/>
          <w:sz w:val="26"/>
          <w:szCs w:val="26"/>
          <w:shd w:val="clear" w:color="auto" w:fill="FFFFFF"/>
        </w:rPr>
      </w:pPr>
      <w:r w:rsidRPr="00B2640B">
        <w:rPr>
          <w:b/>
          <w:color w:val="000000"/>
          <w:sz w:val="26"/>
          <w:szCs w:val="26"/>
          <w:shd w:val="clear" w:color="auto" w:fill="FFFFFF"/>
        </w:rPr>
        <w:t>Маркин Н.П.:</w:t>
      </w:r>
      <w:r w:rsidRPr="00B2640B">
        <w:rPr>
          <w:color w:val="000000"/>
          <w:sz w:val="26"/>
          <w:szCs w:val="26"/>
          <w:shd w:val="clear" w:color="auto" w:fill="FFFFFF"/>
        </w:rPr>
        <w:t xml:space="preserve"> </w:t>
      </w:r>
      <w:r w:rsidRPr="00B2640B">
        <w:rPr>
          <w:sz w:val="26"/>
          <w:szCs w:val="26"/>
        </w:rPr>
        <w:t xml:space="preserve">Согласился, что проблема действительно существует, а </w:t>
      </w:r>
      <w:proofErr w:type="gramStart"/>
      <w:r w:rsidRPr="00B2640B">
        <w:rPr>
          <w:sz w:val="26"/>
          <w:szCs w:val="26"/>
        </w:rPr>
        <w:t>контроль за</w:t>
      </w:r>
      <w:proofErr w:type="gramEnd"/>
      <w:r w:rsidRPr="00B2640B">
        <w:rPr>
          <w:sz w:val="26"/>
          <w:szCs w:val="26"/>
        </w:rPr>
        <w:t xml:space="preserve"> действием ФЗ о запрете курения полиция осуществлять не успевает, т.к. имеет множество других социально значимых сфер деятельности.</w:t>
      </w:r>
    </w:p>
    <w:p w:rsidR="00973990" w:rsidRPr="00B2640B" w:rsidRDefault="00973990" w:rsidP="00973990">
      <w:pPr>
        <w:tabs>
          <w:tab w:val="left" w:pos="709"/>
          <w:tab w:val="left" w:pos="993"/>
        </w:tabs>
        <w:ind w:firstLine="851"/>
        <w:jc w:val="both"/>
        <w:rPr>
          <w:color w:val="000000"/>
          <w:sz w:val="26"/>
          <w:szCs w:val="26"/>
          <w:shd w:val="clear" w:color="auto" w:fill="FFFFFF"/>
        </w:rPr>
      </w:pPr>
      <w:r w:rsidRPr="00B2640B">
        <w:rPr>
          <w:b/>
          <w:color w:val="000000"/>
          <w:sz w:val="26"/>
          <w:szCs w:val="26"/>
          <w:shd w:val="clear" w:color="auto" w:fill="FFFFFF"/>
        </w:rPr>
        <w:t>Сергеева Т.В.:</w:t>
      </w:r>
      <w:r w:rsidRPr="00B2640B">
        <w:rPr>
          <w:color w:val="000000"/>
          <w:sz w:val="26"/>
          <w:szCs w:val="26"/>
          <w:shd w:val="clear" w:color="auto" w:fill="FFFFFF"/>
        </w:rPr>
        <w:t xml:space="preserve"> </w:t>
      </w:r>
      <w:r w:rsidRPr="00B2640B">
        <w:rPr>
          <w:sz w:val="26"/>
          <w:szCs w:val="26"/>
        </w:rPr>
        <w:t xml:space="preserve">Отметила, что в случае </w:t>
      </w:r>
      <w:r w:rsidRPr="00805D7B">
        <w:rPr>
          <w:sz w:val="26"/>
          <w:szCs w:val="26"/>
        </w:rPr>
        <w:t>принятия закона</w:t>
      </w:r>
      <w:r w:rsidRPr="00B2640B">
        <w:rPr>
          <w:sz w:val="26"/>
          <w:szCs w:val="26"/>
        </w:rPr>
        <w:t xml:space="preserve"> к нему должен всегда быть разработан механизм реализации, иначе </w:t>
      </w:r>
      <w:r>
        <w:rPr>
          <w:sz w:val="26"/>
          <w:szCs w:val="26"/>
        </w:rPr>
        <w:t xml:space="preserve">эффективность закона будет </w:t>
      </w:r>
      <w:r>
        <w:rPr>
          <w:sz w:val="26"/>
          <w:szCs w:val="26"/>
        </w:rPr>
        <w:lastRenderedPageBreak/>
        <w:t>низкой</w:t>
      </w:r>
      <w:r w:rsidRPr="00B2640B">
        <w:rPr>
          <w:sz w:val="26"/>
          <w:szCs w:val="26"/>
        </w:rPr>
        <w:t>.</w:t>
      </w:r>
    </w:p>
    <w:p w:rsidR="00973990" w:rsidRPr="00B2640B" w:rsidRDefault="00973990" w:rsidP="00973990">
      <w:pPr>
        <w:tabs>
          <w:tab w:val="left" w:pos="709"/>
          <w:tab w:val="left" w:pos="993"/>
        </w:tabs>
        <w:ind w:firstLine="851"/>
        <w:jc w:val="both"/>
        <w:rPr>
          <w:color w:val="000000"/>
          <w:sz w:val="26"/>
          <w:szCs w:val="26"/>
          <w:shd w:val="clear" w:color="auto" w:fill="FFFFFF"/>
        </w:rPr>
      </w:pPr>
      <w:r w:rsidRPr="00B2640B">
        <w:rPr>
          <w:b/>
          <w:color w:val="000000"/>
          <w:sz w:val="26"/>
          <w:szCs w:val="26"/>
          <w:shd w:val="clear" w:color="auto" w:fill="FFFFFF"/>
        </w:rPr>
        <w:t>Поляков Ю.И.:</w:t>
      </w:r>
      <w:r w:rsidRPr="00B2640B">
        <w:rPr>
          <w:sz w:val="26"/>
          <w:szCs w:val="26"/>
        </w:rPr>
        <w:t xml:space="preserve"> Порекомендовал органам полиции обратить особое внимание на распространение нелицензированного алкоголя. Выразил озабоченность, что после закрытия медвытрезвителей граждан в состоянии опьянения отказываются принимать в медицинских учреждениях.</w:t>
      </w:r>
    </w:p>
    <w:p w:rsidR="00973990" w:rsidRPr="00B2640B" w:rsidRDefault="00973990" w:rsidP="00973990">
      <w:pPr>
        <w:tabs>
          <w:tab w:val="left" w:pos="709"/>
          <w:tab w:val="left" w:pos="993"/>
        </w:tabs>
        <w:ind w:firstLine="851"/>
        <w:jc w:val="both"/>
        <w:rPr>
          <w:color w:val="000000"/>
          <w:sz w:val="26"/>
          <w:szCs w:val="26"/>
          <w:shd w:val="clear" w:color="auto" w:fill="FFFFFF"/>
        </w:rPr>
      </w:pPr>
      <w:r w:rsidRPr="00B2640B">
        <w:rPr>
          <w:b/>
          <w:color w:val="000000"/>
          <w:sz w:val="26"/>
          <w:szCs w:val="26"/>
          <w:shd w:val="clear" w:color="auto" w:fill="FFFFFF"/>
        </w:rPr>
        <w:t>Маркин Н.П.:</w:t>
      </w:r>
      <w:r w:rsidRPr="00B2640B">
        <w:rPr>
          <w:color w:val="000000"/>
          <w:sz w:val="26"/>
          <w:szCs w:val="26"/>
          <w:shd w:val="clear" w:color="auto" w:fill="FFFFFF"/>
        </w:rPr>
        <w:t xml:space="preserve"> </w:t>
      </w:r>
      <w:r w:rsidRPr="00B2640B">
        <w:rPr>
          <w:sz w:val="26"/>
          <w:szCs w:val="26"/>
        </w:rPr>
        <w:t>Отметил, что только за прошлый год в регионе было изъято 350 тонн «паленой» водки. Считает, что чрезмерное потребление алкоголя порождает его доступность. Несмотря на запрет его реализации в киосках, свободно приобрести водку и другие крепкие напитки можно даже в небольшом магазине, каковые расположен</w:t>
      </w:r>
      <w:r>
        <w:rPr>
          <w:sz w:val="26"/>
          <w:szCs w:val="26"/>
        </w:rPr>
        <w:t>ы вблизи любого дома. Согласился с те</w:t>
      </w:r>
      <w:r w:rsidRPr="00B2640B">
        <w:rPr>
          <w:sz w:val="26"/>
          <w:szCs w:val="26"/>
        </w:rPr>
        <w:t>м, что число преступлений, совершенных лицами в состоянии опьянения, после закрытия вытрезвителей повысилось.</w:t>
      </w:r>
      <w:r>
        <w:rPr>
          <w:sz w:val="26"/>
          <w:szCs w:val="26"/>
        </w:rPr>
        <w:t xml:space="preserve"> Отметил</w:t>
      </w:r>
      <w:r w:rsidRPr="00B2640B">
        <w:rPr>
          <w:sz w:val="26"/>
          <w:szCs w:val="26"/>
        </w:rPr>
        <w:t>, что их работу следует возобновить. Пока этого не произошло, во всех медицинских учреждениях области для выпивших граждан забронировано 350 коек.</w:t>
      </w:r>
    </w:p>
    <w:p w:rsidR="00973990" w:rsidRPr="00B2640B" w:rsidRDefault="00973990" w:rsidP="00973990">
      <w:pPr>
        <w:tabs>
          <w:tab w:val="left" w:pos="709"/>
          <w:tab w:val="left" w:pos="993"/>
        </w:tabs>
        <w:ind w:firstLine="851"/>
        <w:jc w:val="both"/>
        <w:rPr>
          <w:color w:val="000000"/>
          <w:sz w:val="26"/>
          <w:szCs w:val="26"/>
          <w:shd w:val="clear" w:color="auto" w:fill="FFFFFF"/>
        </w:rPr>
      </w:pPr>
      <w:r w:rsidRPr="00B2640B">
        <w:rPr>
          <w:b/>
          <w:color w:val="000000"/>
          <w:sz w:val="26"/>
          <w:szCs w:val="26"/>
          <w:shd w:val="clear" w:color="auto" w:fill="FFFFFF"/>
        </w:rPr>
        <w:t>Соснин Д.П.:</w:t>
      </w:r>
      <w:r w:rsidRPr="00B2640B">
        <w:rPr>
          <w:color w:val="000000"/>
          <w:sz w:val="26"/>
          <w:szCs w:val="26"/>
          <w:shd w:val="clear" w:color="auto" w:fill="FFFFFF"/>
        </w:rPr>
        <w:t xml:space="preserve"> </w:t>
      </w:r>
      <w:r w:rsidRPr="00B2640B">
        <w:rPr>
          <w:sz w:val="26"/>
          <w:szCs w:val="26"/>
        </w:rPr>
        <w:t>Как на состояние общественной безопасности в регионе влияет миграционный фактор?</w:t>
      </w:r>
    </w:p>
    <w:p w:rsidR="00973990" w:rsidRPr="00B2640B" w:rsidRDefault="00973990" w:rsidP="00973990">
      <w:pPr>
        <w:ind w:firstLine="851"/>
        <w:jc w:val="both"/>
        <w:rPr>
          <w:sz w:val="26"/>
          <w:szCs w:val="26"/>
        </w:rPr>
      </w:pPr>
      <w:r w:rsidRPr="00B2640B">
        <w:rPr>
          <w:b/>
          <w:color w:val="000000"/>
          <w:sz w:val="26"/>
          <w:szCs w:val="26"/>
          <w:shd w:val="clear" w:color="auto" w:fill="FFFFFF"/>
        </w:rPr>
        <w:t>Маркин Н.П.:</w:t>
      </w:r>
      <w:r w:rsidRPr="00B2640B">
        <w:rPr>
          <w:color w:val="000000"/>
          <w:sz w:val="26"/>
          <w:szCs w:val="26"/>
          <w:shd w:val="clear" w:color="auto" w:fill="FFFFFF"/>
        </w:rPr>
        <w:t xml:space="preserve"> </w:t>
      </w:r>
      <w:r w:rsidRPr="00B2640B">
        <w:rPr>
          <w:sz w:val="26"/>
          <w:szCs w:val="26"/>
        </w:rPr>
        <w:t>Рассказал, что рост числа нелегальных мигрантов в Ульяновской области аналогичен процессам, проходящим по всей России. Частичную вину за это несут работодатели, которым гораздо выгоднее трудоустраивать нелегалов, чем оформлять на них документы и отчислять в казну налоги. В случае</w:t>
      </w:r>
      <w:proofErr w:type="gramStart"/>
      <w:r w:rsidRPr="00B2640B">
        <w:rPr>
          <w:sz w:val="26"/>
          <w:szCs w:val="26"/>
        </w:rPr>
        <w:t>,</w:t>
      </w:r>
      <w:proofErr w:type="gramEnd"/>
      <w:r w:rsidRPr="00B2640B">
        <w:rPr>
          <w:sz w:val="26"/>
          <w:szCs w:val="26"/>
        </w:rPr>
        <w:t xml:space="preserve"> если мигрант второй раз совершил на территории России правонарушение, региональное управление Федеральной службы судебных приставов организует его выдворение за пределы страны. В то же время на прошлой неделе было принято решение об упрощении процедуры предоставления гражданства РФ жителям Украины в связи с последними политическими событиями в этой стране.</w:t>
      </w:r>
    </w:p>
    <w:p w:rsidR="00973990" w:rsidRPr="00B2640B" w:rsidRDefault="00973990" w:rsidP="00973990">
      <w:pPr>
        <w:tabs>
          <w:tab w:val="left" w:pos="709"/>
          <w:tab w:val="left" w:pos="993"/>
        </w:tabs>
        <w:ind w:firstLine="851"/>
        <w:jc w:val="both"/>
        <w:rPr>
          <w:color w:val="000000"/>
          <w:sz w:val="26"/>
          <w:szCs w:val="26"/>
          <w:shd w:val="clear" w:color="auto" w:fill="FFFFFF"/>
        </w:rPr>
      </w:pPr>
      <w:r w:rsidRPr="00B2640B">
        <w:rPr>
          <w:b/>
          <w:color w:val="000000"/>
          <w:sz w:val="26"/>
          <w:szCs w:val="26"/>
          <w:shd w:val="clear" w:color="auto" w:fill="FFFFFF"/>
        </w:rPr>
        <w:t>Ярош В.Ф.:</w:t>
      </w:r>
      <w:r w:rsidRPr="00B2640B">
        <w:rPr>
          <w:color w:val="000000"/>
          <w:sz w:val="26"/>
          <w:szCs w:val="26"/>
          <w:shd w:val="clear" w:color="auto" w:fill="FFFFFF"/>
        </w:rPr>
        <w:t xml:space="preserve"> </w:t>
      </w:r>
      <w:r w:rsidRPr="00B2640B">
        <w:rPr>
          <w:sz w:val="26"/>
          <w:szCs w:val="26"/>
        </w:rPr>
        <w:t>Обратил внимание присутствовавших на проблемы недостаточного количества в регионе участковых уполномоченных и сотрудников ГИБДД, в результате чего, к примеру, участники дорожных аварий по 4-6 часов ожидают прибытия полиции.</w:t>
      </w:r>
    </w:p>
    <w:p w:rsidR="00973990" w:rsidRPr="00B2640B" w:rsidRDefault="00973990" w:rsidP="00973990">
      <w:pPr>
        <w:tabs>
          <w:tab w:val="left" w:pos="709"/>
          <w:tab w:val="left" w:pos="993"/>
        </w:tabs>
        <w:ind w:firstLine="851"/>
        <w:jc w:val="both"/>
        <w:rPr>
          <w:color w:val="000000"/>
          <w:sz w:val="26"/>
          <w:szCs w:val="26"/>
          <w:shd w:val="clear" w:color="auto" w:fill="FFFFFF"/>
        </w:rPr>
      </w:pPr>
      <w:r w:rsidRPr="00B2640B">
        <w:rPr>
          <w:b/>
          <w:color w:val="000000"/>
          <w:sz w:val="26"/>
          <w:szCs w:val="26"/>
          <w:shd w:val="clear" w:color="auto" w:fill="FFFFFF"/>
        </w:rPr>
        <w:t>Маркин Н.П.:</w:t>
      </w:r>
      <w:r w:rsidRPr="00B2640B">
        <w:rPr>
          <w:color w:val="000000"/>
          <w:sz w:val="26"/>
          <w:szCs w:val="26"/>
          <w:shd w:val="clear" w:color="auto" w:fill="FFFFFF"/>
        </w:rPr>
        <w:t xml:space="preserve"> </w:t>
      </w:r>
      <w:r w:rsidRPr="00B2640B">
        <w:rPr>
          <w:sz w:val="26"/>
          <w:szCs w:val="26"/>
        </w:rPr>
        <w:t xml:space="preserve">Выезд на ДТП осуществляется согласно регламенту первоочередности. Прежде всего, органы ГИБДД обращают внимание на аварии, где есть жертвы, далее – на столкновения, создающие препятствия для свободного движения транспорта, и только потом – на все остальные. По закону участники мелких ДТП имеют право фиксировать их сами, однако такой возможностью </w:t>
      </w:r>
      <w:proofErr w:type="spellStart"/>
      <w:r w:rsidRPr="00B2640B">
        <w:rPr>
          <w:sz w:val="26"/>
          <w:szCs w:val="26"/>
        </w:rPr>
        <w:t>ульяновцы</w:t>
      </w:r>
      <w:proofErr w:type="spellEnd"/>
      <w:r w:rsidRPr="00B2640B">
        <w:rPr>
          <w:sz w:val="26"/>
          <w:szCs w:val="26"/>
        </w:rPr>
        <w:t xml:space="preserve"> практически не пользуются. Есть и положительные моменты: если в начале прошлого года органы ГИБДД в Ульяновской области были укомплектованы всего на 30%, то на январь 2014 г. – на 90%. Отметил, что работу участковых, как правило, видят только неблагополучные граждане. В то же время подсчитано, что около 70% преступлений раскрывается именно с помощью участковых уполномоченных.</w:t>
      </w:r>
    </w:p>
    <w:p w:rsidR="00973990" w:rsidRPr="00B2640B" w:rsidRDefault="00973990" w:rsidP="00973990">
      <w:pPr>
        <w:tabs>
          <w:tab w:val="left" w:pos="709"/>
          <w:tab w:val="left" w:pos="993"/>
        </w:tabs>
        <w:ind w:firstLine="851"/>
        <w:jc w:val="both"/>
        <w:rPr>
          <w:color w:val="000000"/>
          <w:sz w:val="26"/>
          <w:szCs w:val="26"/>
          <w:shd w:val="clear" w:color="auto" w:fill="FFFFFF"/>
        </w:rPr>
      </w:pPr>
      <w:r w:rsidRPr="00B2640B">
        <w:rPr>
          <w:b/>
          <w:color w:val="000000"/>
          <w:sz w:val="26"/>
          <w:szCs w:val="26"/>
          <w:shd w:val="clear" w:color="auto" w:fill="FFFFFF"/>
        </w:rPr>
        <w:t>Брагин А.А.:</w:t>
      </w:r>
      <w:r w:rsidRPr="00B2640B">
        <w:rPr>
          <w:color w:val="000000"/>
          <w:sz w:val="26"/>
          <w:szCs w:val="26"/>
          <w:shd w:val="clear" w:color="auto" w:fill="FFFFFF"/>
        </w:rPr>
        <w:t xml:space="preserve"> Поинтересовался, когда в </w:t>
      </w:r>
      <w:proofErr w:type="gramStart"/>
      <w:r w:rsidRPr="00B2640B">
        <w:rPr>
          <w:color w:val="000000"/>
          <w:sz w:val="26"/>
          <w:szCs w:val="26"/>
          <w:shd w:val="clear" w:color="auto" w:fill="FFFFFF"/>
        </w:rPr>
        <w:t>г</w:t>
      </w:r>
      <w:proofErr w:type="gramEnd"/>
      <w:r w:rsidRPr="00B2640B">
        <w:rPr>
          <w:color w:val="000000"/>
          <w:sz w:val="26"/>
          <w:szCs w:val="26"/>
          <w:shd w:val="clear" w:color="auto" w:fill="FFFFFF"/>
        </w:rPr>
        <w:t xml:space="preserve">. Ульяновске заработает ст. 10.1 </w:t>
      </w:r>
      <w:proofErr w:type="spellStart"/>
      <w:r w:rsidRPr="00B2640B">
        <w:rPr>
          <w:color w:val="000000"/>
          <w:sz w:val="26"/>
          <w:szCs w:val="26"/>
          <w:shd w:val="clear" w:color="auto" w:fill="FFFFFF"/>
        </w:rPr>
        <w:t>Ко</w:t>
      </w:r>
      <w:r>
        <w:rPr>
          <w:color w:val="000000"/>
          <w:sz w:val="26"/>
          <w:szCs w:val="26"/>
          <w:shd w:val="clear" w:color="auto" w:fill="FFFFFF"/>
        </w:rPr>
        <w:t>АП</w:t>
      </w:r>
      <w:proofErr w:type="spellEnd"/>
      <w:r>
        <w:rPr>
          <w:color w:val="000000"/>
          <w:sz w:val="26"/>
          <w:szCs w:val="26"/>
          <w:shd w:val="clear" w:color="auto" w:fill="FFFFFF"/>
        </w:rPr>
        <w:t xml:space="preserve"> Ульяновской области, которая</w:t>
      </w:r>
      <w:r w:rsidRPr="00B2640B">
        <w:rPr>
          <w:color w:val="000000"/>
          <w:sz w:val="26"/>
          <w:szCs w:val="26"/>
          <w:shd w:val="clear" w:color="auto" w:fill="FFFFFF"/>
        </w:rPr>
        <w:t xml:space="preserve"> предназначена для борьбы с незаконными свалками в городе?</w:t>
      </w:r>
    </w:p>
    <w:p w:rsidR="00973990" w:rsidRPr="00B2640B" w:rsidRDefault="00973990" w:rsidP="00973990">
      <w:pPr>
        <w:tabs>
          <w:tab w:val="left" w:pos="709"/>
          <w:tab w:val="left" w:pos="993"/>
        </w:tabs>
        <w:ind w:firstLine="851"/>
        <w:jc w:val="both"/>
        <w:rPr>
          <w:color w:val="000000"/>
          <w:sz w:val="26"/>
          <w:szCs w:val="26"/>
          <w:shd w:val="clear" w:color="auto" w:fill="FFFFFF"/>
        </w:rPr>
      </w:pPr>
      <w:r w:rsidRPr="00B2640B">
        <w:rPr>
          <w:b/>
          <w:color w:val="000000"/>
          <w:sz w:val="26"/>
          <w:szCs w:val="26"/>
          <w:shd w:val="clear" w:color="auto" w:fill="FFFFFF"/>
        </w:rPr>
        <w:t>Батанов Н.А.:</w:t>
      </w:r>
      <w:r w:rsidRPr="00B2640B">
        <w:rPr>
          <w:color w:val="000000"/>
          <w:sz w:val="26"/>
          <w:szCs w:val="26"/>
          <w:shd w:val="clear" w:color="auto" w:fill="FFFFFF"/>
        </w:rPr>
        <w:t xml:space="preserve"> Данным вопросом занимается муниципалитет. При этом отметил, что за нарушение в сфере благоустройства в 2014 году составлено более 590 протоколов, наложены штрафные санкции около 6 млн. рублей</w:t>
      </w:r>
      <w:r>
        <w:rPr>
          <w:color w:val="000000"/>
          <w:sz w:val="26"/>
          <w:szCs w:val="26"/>
          <w:shd w:val="clear" w:color="auto" w:fill="FFFFFF"/>
        </w:rPr>
        <w:t xml:space="preserve"> за 2013 год</w:t>
      </w:r>
      <w:r w:rsidRPr="00B2640B">
        <w:rPr>
          <w:color w:val="000000"/>
          <w:sz w:val="26"/>
          <w:szCs w:val="26"/>
          <w:shd w:val="clear" w:color="auto" w:fill="FFFFFF"/>
        </w:rPr>
        <w:t xml:space="preserve">. </w:t>
      </w:r>
    </w:p>
    <w:p w:rsidR="00973990" w:rsidRPr="00B2640B" w:rsidRDefault="00973990" w:rsidP="00973990">
      <w:pPr>
        <w:ind w:firstLine="851"/>
        <w:jc w:val="both"/>
        <w:rPr>
          <w:sz w:val="26"/>
          <w:szCs w:val="26"/>
        </w:rPr>
      </w:pPr>
      <w:r w:rsidRPr="00B2640B">
        <w:rPr>
          <w:b/>
          <w:color w:val="000000"/>
          <w:sz w:val="26"/>
          <w:szCs w:val="26"/>
          <w:shd w:val="clear" w:color="auto" w:fill="FFFFFF"/>
        </w:rPr>
        <w:t>Гвоздев В.А.:</w:t>
      </w:r>
      <w:r w:rsidRPr="00B2640B">
        <w:rPr>
          <w:color w:val="000000"/>
          <w:sz w:val="26"/>
          <w:szCs w:val="26"/>
          <w:shd w:val="clear" w:color="auto" w:fill="FFFFFF"/>
        </w:rPr>
        <w:t xml:space="preserve"> </w:t>
      </w:r>
      <w:r w:rsidRPr="00B2640B">
        <w:rPr>
          <w:sz w:val="26"/>
          <w:szCs w:val="26"/>
        </w:rPr>
        <w:t xml:space="preserve">Пригласил принять участие в круглом столе ЗСО, </w:t>
      </w:r>
      <w:r w:rsidRPr="00B2640B">
        <w:rPr>
          <w:sz w:val="26"/>
          <w:szCs w:val="26"/>
        </w:rPr>
        <w:lastRenderedPageBreak/>
        <w:t xml:space="preserve">посвященном вопросам общественной безопасности, который запланирован на 7 апреля. Также добавил, что возглавляемый им комитет активно изучает опыт регионов РФ в сфере борьбы с </w:t>
      </w:r>
      <w:proofErr w:type="spellStart"/>
      <w:r w:rsidRPr="00B2640B">
        <w:rPr>
          <w:sz w:val="26"/>
          <w:szCs w:val="26"/>
        </w:rPr>
        <w:t>табакокурением</w:t>
      </w:r>
      <w:proofErr w:type="spellEnd"/>
      <w:r w:rsidRPr="00B2640B">
        <w:rPr>
          <w:sz w:val="26"/>
          <w:szCs w:val="26"/>
        </w:rPr>
        <w:t>, чтобы внедрять наиболее эффективные технологии в Ульяновской области.</w:t>
      </w:r>
    </w:p>
    <w:p w:rsidR="00973990" w:rsidRDefault="00973990" w:rsidP="00973990">
      <w:pPr>
        <w:tabs>
          <w:tab w:val="left" w:pos="709"/>
          <w:tab w:val="left" w:pos="993"/>
        </w:tabs>
        <w:ind w:firstLine="851"/>
        <w:jc w:val="both"/>
        <w:rPr>
          <w:sz w:val="26"/>
          <w:szCs w:val="26"/>
        </w:rPr>
      </w:pPr>
      <w:r w:rsidRPr="00B2640B">
        <w:rPr>
          <w:b/>
          <w:color w:val="000000"/>
          <w:sz w:val="26"/>
          <w:szCs w:val="26"/>
          <w:shd w:val="clear" w:color="auto" w:fill="FFFFFF"/>
        </w:rPr>
        <w:t>Сергеева Т.В.:</w:t>
      </w:r>
      <w:r w:rsidRPr="00B2640B">
        <w:rPr>
          <w:color w:val="000000"/>
          <w:sz w:val="26"/>
          <w:szCs w:val="26"/>
          <w:shd w:val="clear" w:color="auto" w:fill="FFFFFF"/>
        </w:rPr>
        <w:t xml:space="preserve"> </w:t>
      </w:r>
      <w:r w:rsidRPr="00B2640B">
        <w:rPr>
          <w:sz w:val="26"/>
          <w:szCs w:val="26"/>
        </w:rPr>
        <w:t xml:space="preserve">Предложила совместно организовать и провести конференцию, на которой </w:t>
      </w:r>
      <w:r>
        <w:rPr>
          <w:sz w:val="26"/>
          <w:szCs w:val="26"/>
        </w:rPr>
        <w:t>обсудить о роли</w:t>
      </w:r>
      <w:r w:rsidRPr="00B2640B">
        <w:rPr>
          <w:sz w:val="26"/>
          <w:szCs w:val="26"/>
        </w:rPr>
        <w:t xml:space="preserve"> НКО и других институтов гражданского общества в обеспе</w:t>
      </w:r>
      <w:r>
        <w:rPr>
          <w:sz w:val="26"/>
          <w:szCs w:val="26"/>
        </w:rPr>
        <w:t>чении общественной безопасности.</w:t>
      </w:r>
    </w:p>
    <w:p w:rsidR="00973990" w:rsidRPr="00B2640B" w:rsidRDefault="00973990" w:rsidP="00973990">
      <w:pPr>
        <w:tabs>
          <w:tab w:val="left" w:pos="709"/>
          <w:tab w:val="left" w:pos="993"/>
        </w:tabs>
        <w:ind w:firstLine="851"/>
        <w:jc w:val="both"/>
        <w:rPr>
          <w:color w:val="000000"/>
          <w:sz w:val="26"/>
          <w:szCs w:val="26"/>
          <w:shd w:val="clear" w:color="auto" w:fill="FFFFFF"/>
        </w:rPr>
      </w:pPr>
      <w:r>
        <w:rPr>
          <w:sz w:val="26"/>
          <w:szCs w:val="26"/>
        </w:rPr>
        <w:t>РЕШИЛИ: Принять информацию к сведению.</w:t>
      </w:r>
    </w:p>
    <w:p w:rsidR="00973990" w:rsidRPr="00B2640B" w:rsidRDefault="00973990" w:rsidP="00973990">
      <w:pPr>
        <w:tabs>
          <w:tab w:val="left" w:pos="709"/>
          <w:tab w:val="left" w:pos="993"/>
        </w:tabs>
        <w:ind w:firstLine="851"/>
        <w:jc w:val="both"/>
        <w:rPr>
          <w:color w:val="000000"/>
          <w:sz w:val="26"/>
          <w:szCs w:val="26"/>
          <w:shd w:val="clear" w:color="auto" w:fill="FFFFFF"/>
        </w:rPr>
      </w:pPr>
    </w:p>
    <w:p w:rsidR="00973990" w:rsidRPr="00B2640B" w:rsidRDefault="00973990" w:rsidP="00973990">
      <w:pPr>
        <w:tabs>
          <w:tab w:val="left" w:pos="709"/>
          <w:tab w:val="left" w:pos="993"/>
        </w:tabs>
        <w:ind w:firstLine="851"/>
        <w:jc w:val="both"/>
        <w:rPr>
          <w:color w:val="000000"/>
          <w:sz w:val="26"/>
          <w:szCs w:val="26"/>
          <w:shd w:val="clear" w:color="auto" w:fill="FFFFFF"/>
        </w:rPr>
      </w:pPr>
      <w:r w:rsidRPr="00B2640B">
        <w:rPr>
          <w:color w:val="000000"/>
          <w:sz w:val="26"/>
          <w:szCs w:val="26"/>
          <w:shd w:val="clear" w:color="auto" w:fill="FFFFFF"/>
        </w:rPr>
        <w:t>СЛУШАЛИ:</w:t>
      </w:r>
    </w:p>
    <w:p w:rsidR="00973990" w:rsidRPr="00B2640B" w:rsidRDefault="00973990" w:rsidP="00973990">
      <w:pPr>
        <w:pStyle w:val="a5"/>
        <w:numPr>
          <w:ilvl w:val="0"/>
          <w:numId w:val="3"/>
        </w:numPr>
        <w:tabs>
          <w:tab w:val="left" w:pos="1134"/>
        </w:tabs>
        <w:spacing w:after="0" w:line="240" w:lineRule="auto"/>
        <w:ind w:left="0" w:firstLine="851"/>
        <w:jc w:val="both"/>
        <w:rPr>
          <w:rFonts w:ascii="Times New Roman" w:hAnsi="Times New Roman" w:cs="Times New Roman"/>
          <w:b/>
          <w:sz w:val="26"/>
          <w:szCs w:val="26"/>
        </w:rPr>
      </w:pPr>
      <w:r w:rsidRPr="00B2640B">
        <w:rPr>
          <w:rFonts w:ascii="Times New Roman" w:hAnsi="Times New Roman" w:cs="Times New Roman"/>
          <w:b/>
          <w:sz w:val="26"/>
          <w:szCs w:val="26"/>
        </w:rPr>
        <w:t>О внесении изменений в Правила землепользования и застройки муниципального образования «город Ульяновска».</w:t>
      </w:r>
    </w:p>
    <w:p w:rsidR="00973990" w:rsidRPr="00B2640B" w:rsidRDefault="00973990" w:rsidP="00973990">
      <w:pPr>
        <w:pStyle w:val="a5"/>
        <w:spacing w:after="0" w:line="240" w:lineRule="auto"/>
        <w:ind w:left="0" w:firstLine="851"/>
        <w:jc w:val="both"/>
        <w:rPr>
          <w:rFonts w:ascii="Times New Roman" w:hAnsi="Times New Roman" w:cs="Times New Roman"/>
          <w:sz w:val="26"/>
          <w:szCs w:val="26"/>
        </w:rPr>
      </w:pPr>
      <w:r w:rsidRPr="00B2640B">
        <w:rPr>
          <w:rFonts w:ascii="Times New Roman" w:hAnsi="Times New Roman" w:cs="Times New Roman"/>
          <w:b/>
          <w:sz w:val="26"/>
          <w:szCs w:val="26"/>
        </w:rPr>
        <w:t xml:space="preserve">Трифонова Т.А.: </w:t>
      </w:r>
      <w:r w:rsidRPr="00B2640B">
        <w:rPr>
          <w:rFonts w:ascii="Times New Roman" w:hAnsi="Times New Roman" w:cs="Times New Roman"/>
          <w:sz w:val="26"/>
          <w:szCs w:val="26"/>
        </w:rPr>
        <w:t>Проинформировала по вопросу внесения изменений в Правила землепользования и застройки МО «город Ульяновск» (см. Приложение 2).</w:t>
      </w:r>
    </w:p>
    <w:p w:rsidR="00973990" w:rsidRPr="00B2640B" w:rsidRDefault="00973990" w:rsidP="00973990">
      <w:pPr>
        <w:pStyle w:val="a5"/>
        <w:spacing w:after="0" w:line="240" w:lineRule="auto"/>
        <w:ind w:left="0" w:firstLine="851"/>
        <w:jc w:val="both"/>
        <w:rPr>
          <w:rFonts w:ascii="Times New Roman" w:hAnsi="Times New Roman" w:cs="Times New Roman"/>
          <w:sz w:val="26"/>
          <w:szCs w:val="26"/>
        </w:rPr>
      </w:pPr>
      <w:proofErr w:type="gramStart"/>
      <w:r w:rsidRPr="00B2640B">
        <w:rPr>
          <w:rFonts w:ascii="Times New Roman" w:hAnsi="Times New Roman" w:cs="Times New Roman"/>
          <w:b/>
          <w:sz w:val="26"/>
          <w:szCs w:val="26"/>
        </w:rPr>
        <w:t>Соснин</w:t>
      </w:r>
      <w:proofErr w:type="gramEnd"/>
      <w:r w:rsidRPr="00B2640B">
        <w:rPr>
          <w:rFonts w:ascii="Times New Roman" w:hAnsi="Times New Roman" w:cs="Times New Roman"/>
          <w:b/>
          <w:sz w:val="26"/>
          <w:szCs w:val="26"/>
        </w:rPr>
        <w:t xml:space="preserve"> Д.П.:</w:t>
      </w:r>
      <w:r w:rsidRPr="00B2640B">
        <w:rPr>
          <w:rFonts w:ascii="Times New Roman" w:hAnsi="Times New Roman" w:cs="Times New Roman"/>
          <w:sz w:val="26"/>
          <w:szCs w:val="26"/>
        </w:rPr>
        <w:t xml:space="preserve"> </w:t>
      </w:r>
      <w:proofErr w:type="gramStart"/>
      <w:r w:rsidRPr="00B2640B">
        <w:rPr>
          <w:rFonts w:ascii="Times New Roman" w:hAnsi="Times New Roman" w:cs="Times New Roman"/>
          <w:sz w:val="26"/>
          <w:szCs w:val="26"/>
        </w:rPr>
        <w:t>Каким</w:t>
      </w:r>
      <w:proofErr w:type="gramEnd"/>
      <w:r w:rsidRPr="00B2640B">
        <w:rPr>
          <w:rFonts w:ascii="Times New Roman" w:hAnsi="Times New Roman" w:cs="Times New Roman"/>
          <w:sz w:val="26"/>
          <w:szCs w:val="26"/>
        </w:rPr>
        <w:t xml:space="preserve"> образом внесение изменений в Правила землепользования и застройки повлияют на жизнь простых ульяновцев?</w:t>
      </w:r>
    </w:p>
    <w:p w:rsidR="00973990" w:rsidRPr="00B2640B" w:rsidRDefault="00973990" w:rsidP="00973990">
      <w:pPr>
        <w:pStyle w:val="a5"/>
        <w:spacing w:after="0" w:line="240" w:lineRule="auto"/>
        <w:ind w:left="0" w:firstLine="851"/>
        <w:jc w:val="both"/>
        <w:rPr>
          <w:rFonts w:ascii="Times New Roman" w:hAnsi="Times New Roman" w:cs="Times New Roman"/>
          <w:sz w:val="26"/>
          <w:szCs w:val="26"/>
        </w:rPr>
      </w:pPr>
      <w:r w:rsidRPr="00782F3A">
        <w:rPr>
          <w:rFonts w:ascii="Times New Roman" w:hAnsi="Times New Roman" w:cs="Times New Roman"/>
          <w:b/>
          <w:sz w:val="26"/>
          <w:szCs w:val="26"/>
        </w:rPr>
        <w:t>Некрасов В.И.:</w:t>
      </w:r>
      <w:r>
        <w:rPr>
          <w:rFonts w:ascii="Times New Roman" w:hAnsi="Times New Roman" w:cs="Times New Roman"/>
          <w:sz w:val="26"/>
          <w:szCs w:val="26"/>
        </w:rPr>
        <w:t xml:space="preserve"> Пояснил</w:t>
      </w:r>
      <w:r w:rsidRPr="00B2640B">
        <w:rPr>
          <w:rFonts w:ascii="Times New Roman" w:hAnsi="Times New Roman" w:cs="Times New Roman"/>
          <w:sz w:val="26"/>
          <w:szCs w:val="26"/>
        </w:rPr>
        <w:t>, что оно поможет жителям упомянутых в документе микрорайонов, оформлять, передавать в наследство и продавать объекты недвижимости, что являлось ранее противозаконным.</w:t>
      </w:r>
    </w:p>
    <w:p w:rsidR="00973990" w:rsidRDefault="00973990" w:rsidP="00973990">
      <w:pPr>
        <w:pStyle w:val="a5"/>
        <w:spacing w:after="0" w:line="240" w:lineRule="auto"/>
        <w:ind w:left="0" w:firstLine="851"/>
        <w:jc w:val="both"/>
        <w:rPr>
          <w:rFonts w:ascii="Times New Roman" w:hAnsi="Times New Roman" w:cs="Times New Roman"/>
          <w:sz w:val="26"/>
          <w:szCs w:val="26"/>
        </w:rPr>
      </w:pPr>
      <w:r w:rsidRPr="00782F3A">
        <w:rPr>
          <w:rFonts w:ascii="Times New Roman" w:hAnsi="Times New Roman" w:cs="Times New Roman"/>
          <w:b/>
          <w:sz w:val="26"/>
          <w:szCs w:val="26"/>
        </w:rPr>
        <w:t>Столяров П.К.:</w:t>
      </w:r>
      <w:r w:rsidRPr="00B2640B">
        <w:rPr>
          <w:rFonts w:ascii="Times New Roman" w:hAnsi="Times New Roman" w:cs="Times New Roman"/>
          <w:sz w:val="26"/>
          <w:szCs w:val="26"/>
        </w:rPr>
        <w:t xml:space="preserve"> </w:t>
      </w:r>
      <w:r>
        <w:rPr>
          <w:rFonts w:ascii="Times New Roman" w:hAnsi="Times New Roman" w:cs="Times New Roman"/>
          <w:sz w:val="26"/>
          <w:szCs w:val="26"/>
        </w:rPr>
        <w:t>В качестве примера привел ситуацию с гаражами в Железнодорожном районе, хозяева которых не могут оформить их в свою собственность, соответственно, не могут платить налоги. По факту данные объекты подлежат сносу. Вышеназванные изменения в Правила землепользования и застройки дают право узаконить такие объекты.</w:t>
      </w:r>
    </w:p>
    <w:p w:rsidR="00973990" w:rsidRPr="00B2640B" w:rsidRDefault="00973990" w:rsidP="00973990">
      <w:pPr>
        <w:pStyle w:val="a5"/>
        <w:spacing w:after="0" w:line="240" w:lineRule="auto"/>
        <w:ind w:left="0" w:firstLine="851"/>
        <w:jc w:val="both"/>
        <w:rPr>
          <w:rFonts w:ascii="Times New Roman" w:hAnsi="Times New Roman" w:cs="Times New Roman"/>
          <w:sz w:val="26"/>
          <w:szCs w:val="26"/>
        </w:rPr>
      </w:pPr>
      <w:r w:rsidRPr="00B2640B">
        <w:rPr>
          <w:rFonts w:ascii="Times New Roman" w:hAnsi="Times New Roman" w:cs="Times New Roman"/>
          <w:b/>
          <w:sz w:val="26"/>
          <w:szCs w:val="26"/>
        </w:rPr>
        <w:t>Сергеева Т.В.:</w:t>
      </w:r>
      <w:r w:rsidRPr="00B2640B">
        <w:rPr>
          <w:rFonts w:ascii="Times New Roman" w:hAnsi="Times New Roman" w:cs="Times New Roman"/>
          <w:sz w:val="26"/>
          <w:szCs w:val="26"/>
        </w:rPr>
        <w:t xml:space="preserve"> </w:t>
      </w:r>
      <w:r>
        <w:rPr>
          <w:rFonts w:ascii="Times New Roman" w:hAnsi="Times New Roman" w:cs="Times New Roman"/>
          <w:sz w:val="26"/>
          <w:szCs w:val="26"/>
        </w:rPr>
        <w:t>Поинтересовалась, б</w:t>
      </w:r>
      <w:r w:rsidRPr="00B2640B">
        <w:rPr>
          <w:rFonts w:ascii="Times New Roman" w:hAnsi="Times New Roman" w:cs="Times New Roman"/>
          <w:sz w:val="26"/>
          <w:szCs w:val="26"/>
        </w:rPr>
        <w:t>удет ли городская Администрация в этом году осуществлять какие-либо ра</w:t>
      </w:r>
      <w:r>
        <w:rPr>
          <w:rFonts w:ascii="Times New Roman" w:hAnsi="Times New Roman" w:cs="Times New Roman"/>
          <w:sz w:val="26"/>
          <w:szCs w:val="26"/>
        </w:rPr>
        <w:t>боты на территориях зеленых зон. П</w:t>
      </w:r>
      <w:r w:rsidRPr="00B2640B">
        <w:rPr>
          <w:rFonts w:ascii="Times New Roman" w:hAnsi="Times New Roman" w:cs="Times New Roman"/>
          <w:sz w:val="26"/>
          <w:szCs w:val="26"/>
        </w:rPr>
        <w:t>опросила чиновников открыто рассказать об имеющихся в данной сфере проблемах</w:t>
      </w:r>
      <w:r>
        <w:rPr>
          <w:rFonts w:ascii="Times New Roman" w:hAnsi="Times New Roman" w:cs="Times New Roman"/>
          <w:sz w:val="26"/>
          <w:szCs w:val="26"/>
        </w:rPr>
        <w:t>.</w:t>
      </w:r>
    </w:p>
    <w:p w:rsidR="00973990" w:rsidRPr="00B2640B" w:rsidRDefault="00973990" w:rsidP="00973990">
      <w:pPr>
        <w:pStyle w:val="a5"/>
        <w:spacing w:after="0" w:line="240" w:lineRule="auto"/>
        <w:ind w:left="0" w:firstLine="851"/>
        <w:jc w:val="both"/>
        <w:rPr>
          <w:rFonts w:ascii="Times New Roman" w:hAnsi="Times New Roman" w:cs="Times New Roman"/>
          <w:sz w:val="26"/>
          <w:szCs w:val="26"/>
        </w:rPr>
      </w:pPr>
      <w:r w:rsidRPr="00B2640B">
        <w:rPr>
          <w:rFonts w:ascii="Times New Roman" w:hAnsi="Times New Roman" w:cs="Times New Roman"/>
          <w:b/>
          <w:sz w:val="26"/>
          <w:szCs w:val="26"/>
        </w:rPr>
        <w:t>Столяров П.К.:</w:t>
      </w:r>
      <w:r w:rsidRPr="00B2640B">
        <w:rPr>
          <w:rFonts w:ascii="Times New Roman" w:hAnsi="Times New Roman" w:cs="Times New Roman"/>
          <w:sz w:val="26"/>
          <w:szCs w:val="26"/>
        </w:rPr>
        <w:t xml:space="preserve"> Проинформировал, что около 3,5 тысяч сухих и пораженных болезнями деревьев будут</w:t>
      </w:r>
      <w:r>
        <w:rPr>
          <w:rFonts w:ascii="Times New Roman" w:hAnsi="Times New Roman" w:cs="Times New Roman"/>
          <w:sz w:val="26"/>
          <w:szCs w:val="26"/>
        </w:rPr>
        <w:t xml:space="preserve"> снесены в парке 40-летия ВЛКСМ. </w:t>
      </w:r>
      <w:r w:rsidRPr="00B2640B">
        <w:rPr>
          <w:rFonts w:ascii="Times New Roman" w:hAnsi="Times New Roman" w:cs="Times New Roman"/>
          <w:sz w:val="26"/>
          <w:szCs w:val="26"/>
        </w:rPr>
        <w:t xml:space="preserve">Рассказал, что 11 апреля </w:t>
      </w:r>
      <w:r>
        <w:rPr>
          <w:rFonts w:ascii="Times New Roman" w:hAnsi="Times New Roman" w:cs="Times New Roman"/>
          <w:sz w:val="26"/>
          <w:szCs w:val="26"/>
        </w:rPr>
        <w:t xml:space="preserve">2014 г. </w:t>
      </w:r>
      <w:r w:rsidRPr="00B2640B">
        <w:rPr>
          <w:rFonts w:ascii="Times New Roman" w:hAnsi="Times New Roman" w:cs="Times New Roman"/>
          <w:sz w:val="26"/>
          <w:szCs w:val="26"/>
        </w:rPr>
        <w:t>в Ульяновске состоятся открытые публичные слушания, в ходе которых все желающие смогут высказать к проекту НПА «О внесении изменений в решение Ульяновской Городской Думы от 13.10.2004 №90 «Об утверждении правил землепользования и застройки в городе Ульяновске» свои замечания и предложения.</w:t>
      </w:r>
    </w:p>
    <w:p w:rsidR="00973990" w:rsidRPr="00B2640B" w:rsidRDefault="00973990" w:rsidP="00973990">
      <w:pPr>
        <w:pStyle w:val="a5"/>
        <w:spacing w:after="0" w:line="240" w:lineRule="auto"/>
        <w:ind w:left="0" w:firstLine="851"/>
        <w:jc w:val="both"/>
        <w:rPr>
          <w:rFonts w:ascii="Times New Roman" w:hAnsi="Times New Roman" w:cs="Times New Roman"/>
          <w:sz w:val="26"/>
          <w:szCs w:val="26"/>
        </w:rPr>
      </w:pPr>
      <w:r w:rsidRPr="00CA79CC">
        <w:rPr>
          <w:rFonts w:ascii="Times New Roman" w:hAnsi="Times New Roman" w:cs="Times New Roman"/>
          <w:b/>
          <w:sz w:val="26"/>
          <w:szCs w:val="26"/>
        </w:rPr>
        <w:t>Сергеева Т.В.:</w:t>
      </w:r>
      <w:r>
        <w:rPr>
          <w:rFonts w:ascii="Times New Roman" w:hAnsi="Times New Roman" w:cs="Times New Roman"/>
          <w:sz w:val="26"/>
          <w:szCs w:val="26"/>
        </w:rPr>
        <w:t xml:space="preserve"> Что можете сказать о частном секторе, где разрешено строительство высотных домов?</w:t>
      </w:r>
    </w:p>
    <w:p w:rsidR="00973990" w:rsidRPr="00B2640B" w:rsidRDefault="00973990" w:rsidP="00973990">
      <w:pPr>
        <w:pStyle w:val="a5"/>
        <w:spacing w:after="0" w:line="240" w:lineRule="auto"/>
        <w:ind w:left="0" w:firstLine="851"/>
        <w:jc w:val="both"/>
        <w:rPr>
          <w:rFonts w:ascii="Times New Roman" w:hAnsi="Times New Roman" w:cs="Times New Roman"/>
          <w:sz w:val="26"/>
          <w:szCs w:val="26"/>
        </w:rPr>
      </w:pPr>
      <w:r w:rsidRPr="00B460D1">
        <w:rPr>
          <w:rFonts w:ascii="Times New Roman" w:hAnsi="Times New Roman" w:cs="Times New Roman"/>
          <w:b/>
          <w:sz w:val="26"/>
          <w:szCs w:val="26"/>
        </w:rPr>
        <w:t>Трифонова Т.А.:</w:t>
      </w:r>
      <w:r>
        <w:rPr>
          <w:rFonts w:ascii="Times New Roman" w:hAnsi="Times New Roman" w:cs="Times New Roman"/>
          <w:sz w:val="26"/>
          <w:szCs w:val="26"/>
        </w:rPr>
        <w:t xml:space="preserve"> Отметила, что по факту эти зоны уже являются зонами смешанной жилой застройки. </w:t>
      </w:r>
    </w:p>
    <w:p w:rsidR="00973990" w:rsidRDefault="00973990" w:rsidP="00973990">
      <w:pPr>
        <w:pStyle w:val="a5"/>
        <w:spacing w:after="0" w:line="240" w:lineRule="auto"/>
        <w:ind w:left="0" w:firstLine="851"/>
        <w:jc w:val="both"/>
        <w:rPr>
          <w:rFonts w:ascii="Times New Roman" w:hAnsi="Times New Roman" w:cs="Times New Roman"/>
          <w:sz w:val="26"/>
          <w:szCs w:val="26"/>
        </w:rPr>
      </w:pPr>
      <w:r w:rsidRPr="00B2640B">
        <w:rPr>
          <w:rFonts w:ascii="Times New Roman" w:hAnsi="Times New Roman" w:cs="Times New Roman"/>
          <w:b/>
          <w:sz w:val="26"/>
          <w:szCs w:val="26"/>
        </w:rPr>
        <w:t xml:space="preserve">Гвоздев В.А.: </w:t>
      </w:r>
      <w:r>
        <w:rPr>
          <w:rFonts w:ascii="Times New Roman" w:hAnsi="Times New Roman" w:cs="Times New Roman"/>
          <w:sz w:val="26"/>
          <w:szCs w:val="26"/>
        </w:rPr>
        <w:t>Б</w:t>
      </w:r>
      <w:r w:rsidRPr="00B2640B">
        <w:rPr>
          <w:rFonts w:ascii="Times New Roman" w:hAnsi="Times New Roman" w:cs="Times New Roman"/>
          <w:sz w:val="26"/>
          <w:szCs w:val="26"/>
        </w:rPr>
        <w:t>ыла ли сокращена площадь парка семьи Ульяновых в связи с перспективой строительства в его границах отеля «Мариотт», которая не была реализована в связи с протестами общественности</w:t>
      </w:r>
      <w:r>
        <w:rPr>
          <w:rFonts w:ascii="Times New Roman" w:hAnsi="Times New Roman" w:cs="Times New Roman"/>
          <w:sz w:val="26"/>
          <w:szCs w:val="26"/>
        </w:rPr>
        <w:t>.</w:t>
      </w:r>
    </w:p>
    <w:p w:rsidR="00973990" w:rsidRPr="00B2640B" w:rsidRDefault="00973990" w:rsidP="00973990">
      <w:pPr>
        <w:pStyle w:val="a5"/>
        <w:spacing w:after="0" w:line="240" w:lineRule="auto"/>
        <w:ind w:left="0" w:firstLine="851"/>
        <w:jc w:val="both"/>
        <w:rPr>
          <w:rFonts w:ascii="Times New Roman" w:hAnsi="Times New Roman" w:cs="Times New Roman"/>
          <w:sz w:val="26"/>
          <w:szCs w:val="26"/>
        </w:rPr>
      </w:pPr>
      <w:r w:rsidRPr="00B2640B">
        <w:rPr>
          <w:rFonts w:ascii="Times New Roman" w:hAnsi="Times New Roman" w:cs="Times New Roman"/>
          <w:b/>
          <w:sz w:val="26"/>
          <w:szCs w:val="26"/>
        </w:rPr>
        <w:t>Столяров П.К.:</w:t>
      </w:r>
      <w:r w:rsidRPr="00B2640B">
        <w:rPr>
          <w:rFonts w:ascii="Times New Roman" w:hAnsi="Times New Roman" w:cs="Times New Roman"/>
          <w:sz w:val="26"/>
          <w:szCs w:val="26"/>
        </w:rPr>
        <w:t xml:space="preserve"> </w:t>
      </w:r>
      <w:r>
        <w:rPr>
          <w:rFonts w:ascii="Times New Roman" w:hAnsi="Times New Roman" w:cs="Times New Roman"/>
          <w:sz w:val="26"/>
          <w:szCs w:val="26"/>
        </w:rPr>
        <w:t>Нет, площадь данного парка осталась прежней.</w:t>
      </w:r>
    </w:p>
    <w:p w:rsidR="00973990" w:rsidRPr="00B2640B" w:rsidRDefault="00973990" w:rsidP="00973990">
      <w:pPr>
        <w:pStyle w:val="a5"/>
        <w:spacing w:after="0" w:line="240" w:lineRule="auto"/>
        <w:ind w:left="0" w:firstLine="851"/>
        <w:jc w:val="both"/>
        <w:rPr>
          <w:rFonts w:ascii="Times New Roman" w:hAnsi="Times New Roman" w:cs="Times New Roman"/>
          <w:sz w:val="26"/>
          <w:szCs w:val="26"/>
        </w:rPr>
      </w:pPr>
      <w:proofErr w:type="spellStart"/>
      <w:r w:rsidRPr="00B2640B">
        <w:rPr>
          <w:rFonts w:ascii="Times New Roman" w:hAnsi="Times New Roman" w:cs="Times New Roman"/>
          <w:b/>
          <w:sz w:val="26"/>
          <w:szCs w:val="26"/>
        </w:rPr>
        <w:t>Хаутиев</w:t>
      </w:r>
      <w:proofErr w:type="spellEnd"/>
      <w:r w:rsidRPr="00B2640B">
        <w:rPr>
          <w:rFonts w:ascii="Times New Roman" w:hAnsi="Times New Roman" w:cs="Times New Roman"/>
          <w:b/>
          <w:sz w:val="26"/>
          <w:szCs w:val="26"/>
        </w:rPr>
        <w:t xml:space="preserve"> Ш.М.:</w:t>
      </w:r>
      <w:r>
        <w:rPr>
          <w:rFonts w:ascii="Times New Roman" w:hAnsi="Times New Roman" w:cs="Times New Roman"/>
          <w:sz w:val="26"/>
          <w:szCs w:val="26"/>
        </w:rPr>
        <w:t xml:space="preserve"> Считает, что н</w:t>
      </w:r>
      <w:r w:rsidRPr="00B2640B">
        <w:rPr>
          <w:rFonts w:ascii="Times New Roman" w:hAnsi="Times New Roman" w:cs="Times New Roman"/>
          <w:sz w:val="26"/>
          <w:szCs w:val="26"/>
        </w:rPr>
        <w:t xml:space="preserve">а сегодняшний день острее всего в Ульяновске стоит необходимость определения границ парков и скверов и учета зеленых насаждений. Фактически существует список парков, не имеющих официальных границ. Значимую роль в процессе инвентаризации, как и в </w:t>
      </w:r>
      <w:r w:rsidRPr="00B2640B">
        <w:rPr>
          <w:rFonts w:ascii="Times New Roman" w:hAnsi="Times New Roman" w:cs="Times New Roman"/>
          <w:sz w:val="26"/>
          <w:szCs w:val="26"/>
        </w:rPr>
        <w:lastRenderedPageBreak/>
        <w:t>определении целесообразности вырубки деревьев в парке 40-летия ВЛКСМ, должны играть авторитетные эксперты-экологи.</w:t>
      </w:r>
    </w:p>
    <w:p w:rsidR="00973990" w:rsidRPr="00B2640B" w:rsidRDefault="00973990" w:rsidP="00973990">
      <w:pPr>
        <w:ind w:firstLine="851"/>
        <w:jc w:val="both"/>
        <w:rPr>
          <w:sz w:val="26"/>
          <w:szCs w:val="26"/>
        </w:rPr>
      </w:pPr>
      <w:r w:rsidRPr="00B2640B">
        <w:rPr>
          <w:b/>
          <w:sz w:val="26"/>
          <w:szCs w:val="26"/>
        </w:rPr>
        <w:t>Сергеева Т.В.:</w:t>
      </w:r>
      <w:r w:rsidRPr="00B2640B">
        <w:rPr>
          <w:sz w:val="26"/>
          <w:szCs w:val="26"/>
        </w:rPr>
        <w:t xml:space="preserve"> Порекомендовала предоставлять разрабатываемые Городской Думой нормативные акты на обсуждение муниципальной ОП, которая появится в Ульяновске в ближайшее время.</w:t>
      </w:r>
    </w:p>
    <w:p w:rsidR="00973990" w:rsidRPr="00B2640B" w:rsidRDefault="00973990" w:rsidP="00973990">
      <w:pPr>
        <w:jc w:val="both"/>
        <w:rPr>
          <w:sz w:val="26"/>
          <w:szCs w:val="26"/>
          <w:u w:val="single"/>
        </w:rPr>
      </w:pPr>
    </w:p>
    <w:p w:rsidR="00973990" w:rsidRPr="00B2640B" w:rsidRDefault="00973990" w:rsidP="00973990">
      <w:pPr>
        <w:jc w:val="both"/>
        <w:rPr>
          <w:sz w:val="26"/>
          <w:szCs w:val="26"/>
          <w:u w:val="single"/>
        </w:rPr>
      </w:pPr>
    </w:p>
    <w:p w:rsidR="00973990" w:rsidRPr="00B2640B" w:rsidRDefault="00973990" w:rsidP="00973990">
      <w:pPr>
        <w:jc w:val="both"/>
        <w:rPr>
          <w:sz w:val="26"/>
          <w:szCs w:val="26"/>
          <w:u w:val="single"/>
        </w:rPr>
      </w:pPr>
    </w:p>
    <w:p w:rsidR="00973990" w:rsidRPr="00B2640B" w:rsidRDefault="00973990" w:rsidP="00973990">
      <w:pPr>
        <w:tabs>
          <w:tab w:val="left" w:pos="709"/>
          <w:tab w:val="left" w:pos="993"/>
        </w:tabs>
        <w:jc w:val="both"/>
        <w:rPr>
          <w:b/>
          <w:sz w:val="26"/>
          <w:szCs w:val="26"/>
        </w:rPr>
      </w:pPr>
      <w:r w:rsidRPr="00B2640B">
        <w:rPr>
          <w:b/>
          <w:sz w:val="26"/>
          <w:szCs w:val="26"/>
        </w:rPr>
        <w:t>Заместитель председателя Общественной палаты</w:t>
      </w:r>
    </w:p>
    <w:p w:rsidR="00973990" w:rsidRPr="00B2640B" w:rsidRDefault="00973990" w:rsidP="00973990">
      <w:pPr>
        <w:tabs>
          <w:tab w:val="left" w:pos="709"/>
          <w:tab w:val="left" w:pos="1017"/>
        </w:tabs>
        <w:jc w:val="both"/>
        <w:rPr>
          <w:b/>
          <w:sz w:val="26"/>
          <w:szCs w:val="26"/>
        </w:rPr>
      </w:pPr>
      <w:r w:rsidRPr="00B2640B">
        <w:rPr>
          <w:b/>
          <w:sz w:val="26"/>
          <w:szCs w:val="26"/>
        </w:rPr>
        <w:t>Ульяновской области                                                                              Сергеева Т.В.</w:t>
      </w:r>
    </w:p>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Pr="00973990" w:rsidRDefault="00973990" w:rsidP="00973990">
      <w:pPr>
        <w:jc w:val="right"/>
        <w:rPr>
          <w:b/>
        </w:rPr>
      </w:pPr>
      <w:r w:rsidRPr="00973990">
        <w:rPr>
          <w:b/>
        </w:rPr>
        <w:lastRenderedPageBreak/>
        <w:t>Приложение 1</w:t>
      </w:r>
    </w:p>
    <w:p w:rsidR="00973990" w:rsidRDefault="00973990"/>
    <w:p w:rsidR="00973990" w:rsidRDefault="00973990" w:rsidP="00973990">
      <w:pPr>
        <w:ind w:right="-3" w:firstLine="709"/>
        <w:jc w:val="center"/>
        <w:rPr>
          <w:b/>
          <w:szCs w:val="28"/>
        </w:rPr>
      </w:pPr>
      <w:r w:rsidRPr="000D4D9E">
        <w:rPr>
          <w:b/>
          <w:szCs w:val="28"/>
        </w:rPr>
        <w:t xml:space="preserve">Отчёт заместителя Председателя Правительства Ульяновской области </w:t>
      </w:r>
      <w:r>
        <w:rPr>
          <w:b/>
          <w:szCs w:val="28"/>
        </w:rPr>
        <w:t xml:space="preserve">Н.П. Маркина </w:t>
      </w:r>
      <w:r w:rsidRPr="000D4D9E">
        <w:rPr>
          <w:b/>
          <w:szCs w:val="28"/>
        </w:rPr>
        <w:t>за 2013 год</w:t>
      </w:r>
    </w:p>
    <w:p w:rsidR="00973990" w:rsidRDefault="00973990" w:rsidP="00973990">
      <w:pPr>
        <w:ind w:right="-3"/>
        <w:rPr>
          <w:b/>
          <w:szCs w:val="28"/>
        </w:rPr>
      </w:pPr>
    </w:p>
    <w:p w:rsidR="00973990" w:rsidRDefault="00973990" w:rsidP="00973990">
      <w:pPr>
        <w:ind w:right="-3"/>
        <w:rPr>
          <w:b/>
          <w:szCs w:val="28"/>
        </w:rPr>
      </w:pPr>
    </w:p>
    <w:p w:rsidR="00973990" w:rsidRDefault="00973990" w:rsidP="00973990">
      <w:pPr>
        <w:jc w:val="center"/>
        <w:rPr>
          <w:b/>
          <w:szCs w:val="28"/>
        </w:rPr>
      </w:pPr>
      <w:r w:rsidRPr="000D4D9E">
        <w:rPr>
          <w:b/>
          <w:szCs w:val="28"/>
        </w:rPr>
        <w:t xml:space="preserve">Управление по вопросам общественной безопасности </w:t>
      </w:r>
    </w:p>
    <w:p w:rsidR="00973990" w:rsidRDefault="00973990" w:rsidP="00973990">
      <w:pPr>
        <w:jc w:val="center"/>
        <w:rPr>
          <w:b/>
          <w:szCs w:val="28"/>
        </w:rPr>
      </w:pPr>
      <w:r w:rsidRPr="000D4D9E">
        <w:rPr>
          <w:b/>
          <w:szCs w:val="28"/>
        </w:rPr>
        <w:t>администрации Губернатора Ульяновской области</w:t>
      </w:r>
    </w:p>
    <w:p w:rsidR="00973990" w:rsidRPr="000D4D9E" w:rsidRDefault="00973990" w:rsidP="00973990">
      <w:pPr>
        <w:jc w:val="center"/>
        <w:rPr>
          <w:b/>
          <w:szCs w:val="28"/>
        </w:rPr>
      </w:pPr>
    </w:p>
    <w:p w:rsidR="00973990" w:rsidRPr="000D4D9E" w:rsidRDefault="00973990" w:rsidP="00973990">
      <w:pPr>
        <w:tabs>
          <w:tab w:val="left" w:pos="-2160"/>
        </w:tabs>
        <w:ind w:right="-3" w:firstLine="709"/>
        <w:jc w:val="both"/>
        <w:rPr>
          <w:szCs w:val="28"/>
        </w:rPr>
      </w:pPr>
      <w:r w:rsidRPr="000D4D9E">
        <w:rPr>
          <w:szCs w:val="28"/>
        </w:rPr>
        <w:t>На уровне Правительства Ульяновской области работа по обеспечению общественной безопасности велась по следующим направлениям:</w:t>
      </w:r>
    </w:p>
    <w:p w:rsidR="00973990" w:rsidRPr="00763C6A" w:rsidRDefault="00973990" w:rsidP="00973990">
      <w:pPr>
        <w:widowControl/>
        <w:numPr>
          <w:ilvl w:val="0"/>
          <w:numId w:val="7"/>
        </w:numPr>
        <w:tabs>
          <w:tab w:val="left" w:pos="-2160"/>
          <w:tab w:val="left" w:pos="1134"/>
        </w:tabs>
        <w:ind w:left="0" w:right="-3" w:firstLine="709"/>
        <w:jc w:val="both"/>
        <w:rPr>
          <w:szCs w:val="28"/>
        </w:rPr>
      </w:pPr>
      <w:r w:rsidRPr="00763C6A">
        <w:rPr>
          <w:szCs w:val="28"/>
        </w:rPr>
        <w:t>обеспечение реализации Губернатором Ульяновской области и Правительством Ульяновской области полномочий в сфере обеспечения законности, правопорядка, общественной безопасности, профилактике правонарушений;</w:t>
      </w:r>
    </w:p>
    <w:p w:rsidR="00973990" w:rsidRPr="00763C6A" w:rsidRDefault="00973990" w:rsidP="00973990">
      <w:pPr>
        <w:widowControl/>
        <w:numPr>
          <w:ilvl w:val="0"/>
          <w:numId w:val="7"/>
        </w:numPr>
        <w:tabs>
          <w:tab w:val="left" w:pos="-2127"/>
          <w:tab w:val="left" w:pos="1134"/>
        </w:tabs>
        <w:ind w:left="0" w:right="-3" w:firstLine="709"/>
        <w:jc w:val="both"/>
        <w:rPr>
          <w:szCs w:val="28"/>
        </w:rPr>
      </w:pPr>
      <w:r w:rsidRPr="00763C6A">
        <w:rPr>
          <w:szCs w:val="28"/>
        </w:rPr>
        <w:t>организация и осуществление в пределах полномочий мероприятий по предупреждению терроризма, чрезвычайных ситуаций, минимизации и ликвидации их последствий;</w:t>
      </w:r>
    </w:p>
    <w:p w:rsidR="00973990" w:rsidRPr="00763C6A" w:rsidRDefault="00973990" w:rsidP="00973990">
      <w:pPr>
        <w:widowControl/>
        <w:numPr>
          <w:ilvl w:val="0"/>
          <w:numId w:val="7"/>
        </w:numPr>
        <w:tabs>
          <w:tab w:val="left" w:pos="-2127"/>
          <w:tab w:val="left" w:pos="1134"/>
        </w:tabs>
        <w:ind w:left="0" w:right="-3" w:firstLine="709"/>
        <w:jc w:val="both"/>
        <w:rPr>
          <w:szCs w:val="28"/>
        </w:rPr>
      </w:pPr>
      <w:r w:rsidRPr="00763C6A">
        <w:rPr>
          <w:szCs w:val="28"/>
        </w:rPr>
        <w:t>организация и осуществление в пределах полномочий мероприятий по снижению уровня алкоголизации и наркотизации населения;</w:t>
      </w:r>
    </w:p>
    <w:p w:rsidR="00973990" w:rsidRPr="00763C6A" w:rsidRDefault="00973990" w:rsidP="00973990">
      <w:pPr>
        <w:widowControl/>
        <w:numPr>
          <w:ilvl w:val="0"/>
          <w:numId w:val="7"/>
        </w:numPr>
        <w:tabs>
          <w:tab w:val="left" w:pos="-2127"/>
          <w:tab w:val="left" w:pos="1134"/>
        </w:tabs>
        <w:ind w:left="0" w:right="-3" w:firstLine="709"/>
        <w:jc w:val="both"/>
        <w:rPr>
          <w:szCs w:val="28"/>
        </w:rPr>
      </w:pPr>
      <w:r w:rsidRPr="00763C6A">
        <w:rPr>
          <w:szCs w:val="28"/>
        </w:rPr>
        <w:t>организационное обеспечение реализации Губернатором Ульяновской области полномочий по решению вопросов помилования;</w:t>
      </w:r>
    </w:p>
    <w:p w:rsidR="00973990" w:rsidRPr="00763C6A" w:rsidRDefault="00973990" w:rsidP="00973990">
      <w:pPr>
        <w:widowControl/>
        <w:numPr>
          <w:ilvl w:val="0"/>
          <w:numId w:val="7"/>
        </w:numPr>
        <w:tabs>
          <w:tab w:val="left" w:pos="-2127"/>
          <w:tab w:val="left" w:pos="1134"/>
        </w:tabs>
        <w:ind w:left="0" w:right="-3" w:firstLine="709"/>
        <w:jc w:val="both"/>
        <w:rPr>
          <w:szCs w:val="28"/>
        </w:rPr>
      </w:pPr>
      <w:r w:rsidRPr="00763C6A">
        <w:rPr>
          <w:szCs w:val="28"/>
        </w:rPr>
        <w:t>содействие Губернатору Ульяновской области и Правительству Ульяновской области в организации взаимодействия с органами военного управления, расположенными на территории Ульяновской области, в целях обеспечения в пределах полномочий исполнения законодательства в области обороны;</w:t>
      </w:r>
    </w:p>
    <w:p w:rsidR="00973990" w:rsidRPr="00763C6A" w:rsidRDefault="00973990" w:rsidP="00973990">
      <w:pPr>
        <w:widowControl/>
        <w:numPr>
          <w:ilvl w:val="0"/>
          <w:numId w:val="7"/>
        </w:numPr>
        <w:tabs>
          <w:tab w:val="left" w:pos="-2127"/>
          <w:tab w:val="left" w:pos="1134"/>
        </w:tabs>
        <w:ind w:left="0" w:right="-3" w:firstLine="709"/>
        <w:jc w:val="both"/>
        <w:rPr>
          <w:szCs w:val="28"/>
        </w:rPr>
      </w:pPr>
      <w:r w:rsidRPr="00763C6A">
        <w:rPr>
          <w:szCs w:val="28"/>
        </w:rPr>
        <w:t>содействие Правительству Ульяновской области в проведении государственной политики, направленной на предупреждение банкротства и восстановление платёжеспособности организаций различных форм собственности, расположенных в Ульяновской области;</w:t>
      </w:r>
    </w:p>
    <w:p w:rsidR="00973990" w:rsidRPr="00763C6A" w:rsidRDefault="00973990" w:rsidP="00973990">
      <w:pPr>
        <w:widowControl/>
        <w:numPr>
          <w:ilvl w:val="0"/>
          <w:numId w:val="7"/>
        </w:numPr>
        <w:tabs>
          <w:tab w:val="left" w:pos="-2127"/>
          <w:tab w:val="left" w:pos="1134"/>
        </w:tabs>
        <w:ind w:left="0" w:right="-3" w:firstLine="709"/>
        <w:jc w:val="both"/>
        <w:rPr>
          <w:szCs w:val="28"/>
        </w:rPr>
      </w:pPr>
      <w:r w:rsidRPr="00763C6A">
        <w:rPr>
          <w:szCs w:val="28"/>
        </w:rPr>
        <w:t>содействие Губернатору Ульяновской области в обеспечении согласованного функционирования и взаимодействия федеральных органов исполнительной власти в целях обеспечения общественной безопасности, укрепления законности и правопорядка;</w:t>
      </w:r>
    </w:p>
    <w:p w:rsidR="00973990" w:rsidRPr="00763C6A" w:rsidRDefault="00973990" w:rsidP="00973990">
      <w:pPr>
        <w:widowControl/>
        <w:numPr>
          <w:ilvl w:val="0"/>
          <w:numId w:val="7"/>
        </w:numPr>
        <w:tabs>
          <w:tab w:val="left" w:pos="-2127"/>
          <w:tab w:val="left" w:pos="1134"/>
        </w:tabs>
        <w:ind w:left="0" w:right="-3" w:firstLine="709"/>
        <w:jc w:val="both"/>
        <w:rPr>
          <w:szCs w:val="28"/>
        </w:rPr>
      </w:pPr>
      <w:r w:rsidRPr="00763C6A">
        <w:rPr>
          <w:szCs w:val="28"/>
        </w:rPr>
        <w:t xml:space="preserve">правовое обеспечение деятельности Губернатора Ульяновской области и Правительства Ульяновской области по вопросам обеспечения общественного порядка, пожарной безопасности, предупреждения терроризма, подготовки и призыва граждан на военную службу, мониторинг </w:t>
      </w:r>
      <w:proofErr w:type="spellStart"/>
      <w:r w:rsidRPr="00763C6A">
        <w:rPr>
          <w:szCs w:val="28"/>
        </w:rPr>
        <w:t>правоприменения</w:t>
      </w:r>
      <w:proofErr w:type="spellEnd"/>
      <w:r w:rsidRPr="00763C6A">
        <w:rPr>
          <w:szCs w:val="28"/>
        </w:rPr>
        <w:t xml:space="preserve"> регионального и федерального законодательства по данным вопросам;</w:t>
      </w:r>
    </w:p>
    <w:p w:rsidR="00973990" w:rsidRPr="00763C6A" w:rsidRDefault="00973990" w:rsidP="00973990">
      <w:pPr>
        <w:widowControl/>
        <w:numPr>
          <w:ilvl w:val="0"/>
          <w:numId w:val="7"/>
        </w:numPr>
        <w:tabs>
          <w:tab w:val="left" w:pos="-2160"/>
          <w:tab w:val="left" w:pos="1134"/>
        </w:tabs>
        <w:ind w:left="0" w:right="-3" w:firstLine="709"/>
        <w:jc w:val="both"/>
        <w:rPr>
          <w:szCs w:val="28"/>
        </w:rPr>
      </w:pPr>
      <w:r w:rsidRPr="00763C6A">
        <w:rPr>
          <w:szCs w:val="28"/>
        </w:rPr>
        <w:t xml:space="preserve">оказание информационной и методической помощи исполнительным органам государственной власти Ульяновской области, органам местного самоуправления муниципальных образований Ульяновской области в организации безопасности и правопорядка на территории </w:t>
      </w:r>
      <w:r w:rsidRPr="00763C6A">
        <w:rPr>
          <w:szCs w:val="28"/>
        </w:rPr>
        <w:lastRenderedPageBreak/>
        <w:t>муниципальных образований Ульяновской области, изучение и внедрение передового опыта работы;</w:t>
      </w:r>
    </w:p>
    <w:p w:rsidR="00973990" w:rsidRPr="00763C6A" w:rsidRDefault="00973990" w:rsidP="00973990">
      <w:pPr>
        <w:widowControl/>
        <w:numPr>
          <w:ilvl w:val="0"/>
          <w:numId w:val="7"/>
        </w:numPr>
        <w:tabs>
          <w:tab w:val="left" w:pos="-2160"/>
          <w:tab w:val="left" w:pos="1134"/>
        </w:tabs>
        <w:ind w:left="0" w:right="-3" w:firstLine="709"/>
        <w:jc w:val="both"/>
        <w:rPr>
          <w:szCs w:val="28"/>
        </w:rPr>
      </w:pPr>
      <w:r w:rsidRPr="00763C6A">
        <w:rPr>
          <w:szCs w:val="28"/>
        </w:rPr>
        <w:t>оказание содействия в пределах компетенции общественным организациям, гражданам, участвующим в поддержании правопорядка и профилактике правонарушений на территории Ульяновской области, участие в правовом воспитании граждан;</w:t>
      </w:r>
    </w:p>
    <w:p w:rsidR="00973990" w:rsidRDefault="00973990" w:rsidP="00973990">
      <w:pPr>
        <w:autoSpaceDE w:val="0"/>
        <w:autoSpaceDN w:val="0"/>
        <w:adjustRightInd w:val="0"/>
        <w:jc w:val="both"/>
        <w:rPr>
          <w:b/>
          <w:szCs w:val="28"/>
        </w:rPr>
      </w:pPr>
    </w:p>
    <w:p w:rsidR="00973990" w:rsidRPr="00D87C70" w:rsidRDefault="00973990" w:rsidP="00973990">
      <w:pPr>
        <w:autoSpaceDE w:val="0"/>
        <w:autoSpaceDN w:val="0"/>
        <w:adjustRightInd w:val="0"/>
        <w:ind w:firstLine="567"/>
        <w:jc w:val="both"/>
        <w:rPr>
          <w:b/>
          <w:szCs w:val="28"/>
          <w:u w:val="single"/>
        </w:rPr>
      </w:pPr>
      <w:r>
        <w:rPr>
          <w:b/>
          <w:szCs w:val="28"/>
          <w:u w:val="single"/>
        </w:rPr>
        <w:t>1. </w:t>
      </w:r>
      <w:r w:rsidRPr="00D87C70">
        <w:rPr>
          <w:b/>
          <w:szCs w:val="28"/>
          <w:u w:val="single"/>
        </w:rPr>
        <w:t xml:space="preserve">Предупреждение </w:t>
      </w:r>
      <w:r>
        <w:rPr>
          <w:b/>
          <w:szCs w:val="28"/>
          <w:u w:val="single"/>
        </w:rPr>
        <w:t>ч</w:t>
      </w:r>
      <w:r w:rsidRPr="00D87C70">
        <w:rPr>
          <w:b/>
          <w:szCs w:val="28"/>
          <w:u w:val="single"/>
        </w:rPr>
        <w:t>резвычайных ситуаций</w:t>
      </w:r>
    </w:p>
    <w:p w:rsidR="00973990" w:rsidRPr="0067508D" w:rsidRDefault="00973990" w:rsidP="00973990">
      <w:pPr>
        <w:autoSpaceDE w:val="0"/>
        <w:autoSpaceDN w:val="0"/>
        <w:adjustRightInd w:val="0"/>
        <w:ind w:firstLine="567"/>
        <w:jc w:val="both"/>
        <w:rPr>
          <w:b/>
          <w:i/>
          <w:szCs w:val="28"/>
        </w:rPr>
      </w:pPr>
      <w:r>
        <w:rPr>
          <w:b/>
          <w:i/>
          <w:szCs w:val="28"/>
        </w:rPr>
        <w:t>1.</w:t>
      </w:r>
      <w:r w:rsidRPr="0067508D">
        <w:rPr>
          <w:b/>
          <w:i/>
          <w:szCs w:val="28"/>
        </w:rPr>
        <w:t>1.</w:t>
      </w:r>
      <w:r>
        <w:rPr>
          <w:b/>
          <w:i/>
          <w:szCs w:val="28"/>
        </w:rPr>
        <w:t> </w:t>
      </w:r>
      <w:r w:rsidRPr="0067508D">
        <w:rPr>
          <w:b/>
          <w:i/>
          <w:szCs w:val="28"/>
        </w:rPr>
        <w:t>Предупреждение чрезвычайных ситуаций межмуниципального и регионального характера, стихийных бедствий и ликвидация их последствий</w:t>
      </w:r>
    </w:p>
    <w:p w:rsidR="00973990" w:rsidRPr="00763C6A" w:rsidRDefault="00973990" w:rsidP="00973990">
      <w:pPr>
        <w:ind w:firstLine="567"/>
        <w:jc w:val="both"/>
        <w:rPr>
          <w:szCs w:val="28"/>
        </w:rPr>
      </w:pPr>
      <w:r w:rsidRPr="00763C6A">
        <w:rPr>
          <w:bCs/>
          <w:szCs w:val="28"/>
        </w:rPr>
        <w:t>За 2013</w:t>
      </w:r>
      <w:r w:rsidRPr="00763C6A">
        <w:rPr>
          <w:b/>
          <w:bCs/>
          <w:szCs w:val="28"/>
        </w:rPr>
        <w:t xml:space="preserve"> </w:t>
      </w:r>
      <w:r w:rsidRPr="00763C6A">
        <w:rPr>
          <w:bCs/>
          <w:szCs w:val="28"/>
        </w:rPr>
        <w:t>год</w:t>
      </w:r>
      <w:r w:rsidRPr="00763C6A">
        <w:rPr>
          <w:szCs w:val="28"/>
        </w:rPr>
        <w:t xml:space="preserve"> на территории Ульяновской области произошло 5 чрезвычайных ситуаций (далее - ЧС), из них: 4 ЧС – межмуниципального уровня, природного характера (засуха в 17 муниципальных района), 1 ЧС – биолого-социального характера </w:t>
      </w:r>
      <w:r w:rsidRPr="00763C6A">
        <w:rPr>
          <w:bCs/>
          <w:szCs w:val="28"/>
        </w:rPr>
        <w:t>на территории муниципального образования «</w:t>
      </w:r>
      <w:proofErr w:type="spellStart"/>
      <w:r w:rsidRPr="00763C6A">
        <w:rPr>
          <w:bCs/>
          <w:szCs w:val="28"/>
        </w:rPr>
        <w:t>Инзенский</w:t>
      </w:r>
      <w:proofErr w:type="spellEnd"/>
      <w:r w:rsidRPr="00763C6A">
        <w:rPr>
          <w:bCs/>
          <w:szCs w:val="28"/>
        </w:rPr>
        <w:t xml:space="preserve"> район» в связи с резким повышением роста заболеваемости людей острыми кишечными инфекциями</w:t>
      </w:r>
      <w:r w:rsidRPr="00763C6A">
        <w:rPr>
          <w:szCs w:val="28"/>
        </w:rPr>
        <w:t xml:space="preserve">. </w:t>
      </w:r>
    </w:p>
    <w:p w:rsidR="00973990" w:rsidRPr="00763C6A" w:rsidRDefault="00973990" w:rsidP="00973990">
      <w:pPr>
        <w:ind w:firstLine="567"/>
        <w:jc w:val="both"/>
        <w:rPr>
          <w:szCs w:val="28"/>
        </w:rPr>
      </w:pPr>
      <w:r w:rsidRPr="00763C6A">
        <w:rPr>
          <w:szCs w:val="28"/>
        </w:rPr>
        <w:t>Вследствие происшедших чрезвычайных ситуаций погибших людей нет, пострадало 421</w:t>
      </w:r>
      <w:r w:rsidRPr="00763C6A">
        <w:rPr>
          <w:color w:val="00B050"/>
          <w:szCs w:val="28"/>
        </w:rPr>
        <w:t xml:space="preserve"> </w:t>
      </w:r>
      <w:r>
        <w:rPr>
          <w:szCs w:val="28"/>
        </w:rPr>
        <w:t>человек (в т.ч. 257 детей).</w:t>
      </w:r>
    </w:p>
    <w:p w:rsidR="00973990" w:rsidRPr="00763C6A" w:rsidRDefault="00973990" w:rsidP="00973990">
      <w:pPr>
        <w:tabs>
          <w:tab w:val="left" w:pos="8977"/>
        </w:tabs>
        <w:jc w:val="both"/>
        <w:rPr>
          <w:b/>
          <w:szCs w:val="28"/>
        </w:rPr>
      </w:pPr>
    </w:p>
    <w:p w:rsidR="00973990" w:rsidRPr="001B032E" w:rsidRDefault="00973990" w:rsidP="00973990">
      <w:pPr>
        <w:autoSpaceDE w:val="0"/>
        <w:autoSpaceDN w:val="0"/>
        <w:adjustRightInd w:val="0"/>
        <w:ind w:firstLine="567"/>
        <w:jc w:val="both"/>
        <w:rPr>
          <w:b/>
          <w:i/>
          <w:szCs w:val="28"/>
        </w:rPr>
      </w:pPr>
      <w:r>
        <w:rPr>
          <w:b/>
          <w:i/>
          <w:szCs w:val="28"/>
        </w:rPr>
        <w:t>1.2. </w:t>
      </w:r>
      <w:r w:rsidRPr="001B032E">
        <w:rPr>
          <w:b/>
          <w:i/>
          <w:szCs w:val="28"/>
        </w:rPr>
        <w:t>Состояние обстановки с пожарами</w:t>
      </w:r>
    </w:p>
    <w:p w:rsidR="00973990" w:rsidRPr="001B032E" w:rsidRDefault="00973990" w:rsidP="00973990">
      <w:pPr>
        <w:ind w:firstLine="567"/>
        <w:jc w:val="both"/>
        <w:rPr>
          <w:bCs/>
          <w:szCs w:val="28"/>
        </w:rPr>
      </w:pPr>
      <w:r w:rsidRPr="001B032E">
        <w:rPr>
          <w:bCs/>
          <w:szCs w:val="28"/>
        </w:rPr>
        <w:t>Для Ульяновской области 2013 год стал самым благоприятным в обеспечении сохранности лесного фонда. Создавшиеся гидрометеорологические условия (температура воздуха в пределах нормы, количество выпавших осадков в течение всех месяцев пожароопасного периода составило от 100% до 280%), а также проводимые противопожарные мероприятия и функции надзора за обеспечением пожарной безопасности, стали основными факторами, способствующими возникновению незначительного количества лесных пожаров.</w:t>
      </w:r>
    </w:p>
    <w:p w:rsidR="00973990" w:rsidRPr="001B032E" w:rsidRDefault="00973990" w:rsidP="00973990">
      <w:pPr>
        <w:ind w:firstLine="567"/>
        <w:jc w:val="both"/>
        <w:rPr>
          <w:bCs/>
          <w:szCs w:val="28"/>
        </w:rPr>
      </w:pPr>
      <w:r w:rsidRPr="001B032E">
        <w:rPr>
          <w:bCs/>
          <w:szCs w:val="28"/>
        </w:rPr>
        <w:t xml:space="preserve">Всего на территории области было зарегистрировано 16 лесных низовых пожара на площади </w:t>
      </w:r>
      <w:smartTag w:uri="urn:schemas-microsoft-com:office:smarttags" w:element="metricconverter">
        <w:smartTagPr>
          <w:attr w:name="ProductID" w:val="17,1 га"/>
        </w:smartTagPr>
        <w:r w:rsidRPr="001B032E">
          <w:rPr>
            <w:bCs/>
            <w:szCs w:val="28"/>
          </w:rPr>
          <w:t>17,1 га</w:t>
        </w:r>
      </w:smartTag>
      <w:r w:rsidRPr="001B032E">
        <w:rPr>
          <w:bCs/>
          <w:szCs w:val="28"/>
        </w:rPr>
        <w:t>. В тушении всего было задействовано 141 человек личного состава и 37 единиц техники.</w:t>
      </w:r>
    </w:p>
    <w:p w:rsidR="00973990" w:rsidRPr="001B032E" w:rsidRDefault="00973990" w:rsidP="00973990">
      <w:pPr>
        <w:ind w:firstLine="567"/>
        <w:jc w:val="both"/>
        <w:rPr>
          <w:bCs/>
          <w:szCs w:val="28"/>
        </w:rPr>
      </w:pPr>
      <w:r w:rsidRPr="001B032E">
        <w:rPr>
          <w:bCs/>
          <w:szCs w:val="28"/>
        </w:rPr>
        <w:t>В 2013 году пожаров отнесённых к критериям ЧС на территории Ульяновской области не произошло.</w:t>
      </w:r>
    </w:p>
    <w:p w:rsidR="00973990" w:rsidRPr="001B032E" w:rsidRDefault="00973990" w:rsidP="00973990">
      <w:pPr>
        <w:ind w:firstLine="567"/>
        <w:jc w:val="both"/>
        <w:rPr>
          <w:bCs/>
          <w:szCs w:val="28"/>
        </w:rPr>
      </w:pPr>
      <w:r w:rsidRPr="001B032E">
        <w:rPr>
          <w:bCs/>
          <w:szCs w:val="28"/>
        </w:rPr>
        <w:t>Оперативная обстановка с техногенными пожарами в Ульяновской области по сравнению с аналогичным периодом прошлого года (АППГ) характеризовалась следующими основными показателями:</w:t>
      </w:r>
    </w:p>
    <w:p w:rsidR="00973990" w:rsidRPr="001B032E" w:rsidRDefault="00973990" w:rsidP="00973990">
      <w:pPr>
        <w:widowControl/>
        <w:numPr>
          <w:ilvl w:val="0"/>
          <w:numId w:val="8"/>
        </w:numPr>
        <w:tabs>
          <w:tab w:val="left" w:pos="851"/>
        </w:tabs>
        <w:ind w:left="0" w:firstLine="567"/>
        <w:jc w:val="both"/>
        <w:rPr>
          <w:bCs/>
          <w:szCs w:val="28"/>
        </w:rPr>
      </w:pPr>
      <w:r w:rsidRPr="001B032E">
        <w:rPr>
          <w:bCs/>
          <w:szCs w:val="28"/>
        </w:rPr>
        <w:t xml:space="preserve">зарегистрировано 1164 пожара (- 0,30%); </w:t>
      </w:r>
    </w:p>
    <w:p w:rsidR="00973990" w:rsidRPr="001B032E" w:rsidRDefault="00973990" w:rsidP="00973990">
      <w:pPr>
        <w:widowControl/>
        <w:numPr>
          <w:ilvl w:val="0"/>
          <w:numId w:val="8"/>
        </w:numPr>
        <w:tabs>
          <w:tab w:val="left" w:pos="851"/>
        </w:tabs>
        <w:ind w:left="0" w:firstLine="567"/>
        <w:jc w:val="both"/>
        <w:rPr>
          <w:bCs/>
          <w:szCs w:val="28"/>
        </w:rPr>
      </w:pPr>
      <w:r w:rsidRPr="001B032E">
        <w:rPr>
          <w:bCs/>
          <w:szCs w:val="28"/>
        </w:rPr>
        <w:t xml:space="preserve">погибло при пожарах 95 человек (-12,70%), в том числе 7 детей (АППГ - 5); </w:t>
      </w:r>
    </w:p>
    <w:p w:rsidR="00973990" w:rsidRPr="001B032E" w:rsidRDefault="00973990" w:rsidP="00973990">
      <w:pPr>
        <w:widowControl/>
        <w:numPr>
          <w:ilvl w:val="0"/>
          <w:numId w:val="8"/>
        </w:numPr>
        <w:tabs>
          <w:tab w:val="left" w:pos="851"/>
        </w:tabs>
        <w:ind w:left="0" w:firstLine="567"/>
        <w:jc w:val="both"/>
        <w:rPr>
          <w:bCs/>
          <w:szCs w:val="28"/>
        </w:rPr>
      </w:pPr>
      <w:r w:rsidRPr="001B032E">
        <w:rPr>
          <w:bCs/>
          <w:szCs w:val="28"/>
        </w:rPr>
        <w:t xml:space="preserve">получили травмы на пожарах 71 человек (+ 12,68%); </w:t>
      </w:r>
    </w:p>
    <w:p w:rsidR="00973990" w:rsidRPr="001B032E" w:rsidRDefault="00973990" w:rsidP="00973990">
      <w:pPr>
        <w:widowControl/>
        <w:numPr>
          <w:ilvl w:val="0"/>
          <w:numId w:val="8"/>
        </w:numPr>
        <w:tabs>
          <w:tab w:val="left" w:pos="851"/>
        </w:tabs>
        <w:ind w:left="0" w:firstLine="567"/>
        <w:jc w:val="both"/>
        <w:rPr>
          <w:bCs/>
          <w:szCs w:val="28"/>
        </w:rPr>
      </w:pPr>
      <w:r w:rsidRPr="001B032E">
        <w:rPr>
          <w:bCs/>
          <w:szCs w:val="28"/>
        </w:rPr>
        <w:t xml:space="preserve">прямой материальный ущерб причинен в размере 145 млн. 563 тыс. рублей (+ 51,26%). </w:t>
      </w:r>
    </w:p>
    <w:p w:rsidR="00973990" w:rsidRPr="001B032E" w:rsidRDefault="00973990" w:rsidP="00973990">
      <w:pPr>
        <w:ind w:firstLine="567"/>
        <w:jc w:val="both"/>
        <w:rPr>
          <w:bCs/>
          <w:szCs w:val="28"/>
        </w:rPr>
      </w:pPr>
      <w:r w:rsidRPr="001B032E">
        <w:rPr>
          <w:bCs/>
          <w:szCs w:val="28"/>
        </w:rPr>
        <w:t>На пожарах спасено 340 человек и материальных ценностей спасено на сумму более 953,8 млн. рублей.</w:t>
      </w:r>
    </w:p>
    <w:p w:rsidR="00973990" w:rsidRPr="001B032E" w:rsidRDefault="00973990" w:rsidP="00973990">
      <w:pPr>
        <w:ind w:firstLine="567"/>
        <w:jc w:val="both"/>
        <w:rPr>
          <w:bCs/>
          <w:szCs w:val="28"/>
        </w:rPr>
      </w:pPr>
      <w:r w:rsidRPr="001B032E">
        <w:rPr>
          <w:bCs/>
          <w:szCs w:val="28"/>
        </w:rPr>
        <w:lastRenderedPageBreak/>
        <w:t>Было проведено 6 заседаний КЧС и ОПБ Правительства Ульяновской области по вопросам пожарной безопасности:</w:t>
      </w:r>
    </w:p>
    <w:p w:rsidR="00973990" w:rsidRDefault="00973990" w:rsidP="00973990">
      <w:pPr>
        <w:ind w:firstLine="708"/>
        <w:jc w:val="both"/>
        <w:rPr>
          <w:b/>
          <w:szCs w:val="28"/>
        </w:rPr>
      </w:pPr>
    </w:p>
    <w:p w:rsidR="00973990" w:rsidRPr="001B032E" w:rsidRDefault="00973990" w:rsidP="00973990">
      <w:pPr>
        <w:autoSpaceDE w:val="0"/>
        <w:autoSpaceDN w:val="0"/>
        <w:adjustRightInd w:val="0"/>
        <w:ind w:firstLine="567"/>
        <w:jc w:val="both"/>
        <w:rPr>
          <w:b/>
          <w:i/>
          <w:szCs w:val="28"/>
        </w:rPr>
      </w:pPr>
      <w:r>
        <w:rPr>
          <w:b/>
          <w:i/>
          <w:szCs w:val="28"/>
        </w:rPr>
        <w:t>1.3. </w:t>
      </w:r>
      <w:r w:rsidRPr="001B032E">
        <w:rPr>
          <w:b/>
          <w:i/>
          <w:szCs w:val="28"/>
        </w:rPr>
        <w:t>Развитие сил и средств пожарной охраны Ульяновской области</w:t>
      </w:r>
    </w:p>
    <w:p w:rsidR="00973990" w:rsidRPr="001B032E" w:rsidRDefault="00973990" w:rsidP="00973990">
      <w:pPr>
        <w:ind w:firstLine="567"/>
        <w:jc w:val="both"/>
        <w:rPr>
          <w:bCs/>
          <w:szCs w:val="28"/>
        </w:rPr>
      </w:pPr>
      <w:proofErr w:type="gramStart"/>
      <w:r w:rsidRPr="001B032E">
        <w:rPr>
          <w:bCs/>
          <w:szCs w:val="28"/>
        </w:rPr>
        <w:t xml:space="preserve">В соответствии с областной целевой программой «Снижение рисков и смягчение последствий чрезвычайных ситуаций природного и техногенного характера на территории Ульяновской области на 2012-2015 годы», утвержденной постановлением Правительства Ульяновской области от 15.08.2011 № 40/378-п, в период с 2012 по 2014 годы </w:t>
      </w:r>
      <w:proofErr w:type="spellStart"/>
      <w:r w:rsidRPr="001B032E">
        <w:rPr>
          <w:bCs/>
          <w:szCs w:val="28"/>
        </w:rPr>
        <w:t>субъектовая</w:t>
      </w:r>
      <w:proofErr w:type="spellEnd"/>
      <w:r w:rsidRPr="001B032E">
        <w:rPr>
          <w:bCs/>
          <w:szCs w:val="28"/>
        </w:rPr>
        <w:t xml:space="preserve"> противопожарная служба в настоящее время состоит из 4 отрядов, в состав которых входят 82 пожарные части, общей численностью 1192</w:t>
      </w:r>
      <w:proofErr w:type="gramEnd"/>
      <w:r w:rsidRPr="001B032E">
        <w:rPr>
          <w:bCs/>
          <w:szCs w:val="28"/>
        </w:rPr>
        <w:t xml:space="preserve"> человека. В 2013 году создано 6 пожарных частей, с общей численностью 90 человек. По состоянию 31.12.2016 количество пожарных частей запланировано довести до 101, что позволит обеспечить нормативным временем прибытия 99,2% населения Ульяновской области.</w:t>
      </w:r>
    </w:p>
    <w:p w:rsidR="00973990" w:rsidRDefault="00973990" w:rsidP="00973990">
      <w:pPr>
        <w:ind w:firstLine="708"/>
        <w:rPr>
          <w:b/>
          <w:szCs w:val="28"/>
        </w:rPr>
      </w:pPr>
    </w:p>
    <w:p w:rsidR="00973990" w:rsidRPr="001B032E" w:rsidRDefault="00973990" w:rsidP="00973990">
      <w:pPr>
        <w:autoSpaceDE w:val="0"/>
        <w:autoSpaceDN w:val="0"/>
        <w:adjustRightInd w:val="0"/>
        <w:ind w:firstLine="567"/>
        <w:jc w:val="both"/>
        <w:rPr>
          <w:b/>
          <w:i/>
          <w:szCs w:val="28"/>
        </w:rPr>
      </w:pPr>
      <w:r>
        <w:rPr>
          <w:b/>
          <w:i/>
          <w:szCs w:val="28"/>
        </w:rPr>
        <w:t>1.4. </w:t>
      </w:r>
      <w:r w:rsidRPr="001B032E">
        <w:rPr>
          <w:b/>
          <w:i/>
          <w:szCs w:val="28"/>
        </w:rPr>
        <w:t>Предупреждение чрезвычайных ситуаций на водных объектах</w:t>
      </w:r>
    </w:p>
    <w:p w:rsidR="00973990" w:rsidRPr="001B032E" w:rsidRDefault="00973990" w:rsidP="00973990">
      <w:pPr>
        <w:ind w:firstLine="567"/>
        <w:jc w:val="both"/>
        <w:rPr>
          <w:bCs/>
          <w:szCs w:val="28"/>
        </w:rPr>
      </w:pPr>
      <w:proofErr w:type="gramStart"/>
      <w:r w:rsidRPr="001B032E">
        <w:rPr>
          <w:bCs/>
          <w:szCs w:val="28"/>
        </w:rPr>
        <w:t>На территории Ульяновской области за 2013 год зарегистрировано 64 происшествия на водных объектах, в которых пострадало 89 человек, из них</w:t>
      </w:r>
      <w:r>
        <w:rPr>
          <w:bCs/>
          <w:szCs w:val="28"/>
        </w:rPr>
        <w:t xml:space="preserve"> </w:t>
      </w:r>
      <w:r w:rsidRPr="001B032E">
        <w:rPr>
          <w:bCs/>
          <w:szCs w:val="28"/>
        </w:rPr>
        <w:t>погибло – 50 человек (за аналогичный период прошлого года 65 происшествий, в которых пострадало 82 человека, из них погибло – 50 человек.</w:t>
      </w:r>
      <w:proofErr w:type="gramEnd"/>
    </w:p>
    <w:p w:rsidR="00973990" w:rsidRPr="00763C6A" w:rsidRDefault="00973990" w:rsidP="00973990">
      <w:pPr>
        <w:ind w:firstLine="567"/>
        <w:jc w:val="both"/>
        <w:rPr>
          <w:szCs w:val="28"/>
        </w:rPr>
      </w:pPr>
      <w:r w:rsidRPr="00763C6A">
        <w:rPr>
          <w:szCs w:val="28"/>
        </w:rPr>
        <w:t>В текущем году спасено – 39 человек</w:t>
      </w:r>
    </w:p>
    <w:tbl>
      <w:tblPr>
        <w:tblW w:w="953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4"/>
        <w:gridCol w:w="1771"/>
        <w:gridCol w:w="1623"/>
        <w:gridCol w:w="1359"/>
      </w:tblGrid>
      <w:tr w:rsidR="00973990" w:rsidRPr="00D87C70" w:rsidTr="00B93C8D">
        <w:trPr>
          <w:cantSplit/>
          <w:trHeight w:val="322"/>
          <w:jc w:val="center"/>
        </w:trPr>
        <w:tc>
          <w:tcPr>
            <w:tcW w:w="4784" w:type="dxa"/>
            <w:vMerge w:val="restart"/>
            <w:vAlign w:val="center"/>
          </w:tcPr>
          <w:p w:rsidR="00973990" w:rsidRPr="00D87C70" w:rsidRDefault="00973990" w:rsidP="00B93C8D">
            <w:pPr>
              <w:jc w:val="center"/>
              <w:rPr>
                <w:b/>
                <w:szCs w:val="28"/>
              </w:rPr>
            </w:pPr>
            <w:r w:rsidRPr="00D87C70">
              <w:rPr>
                <w:b/>
                <w:szCs w:val="28"/>
              </w:rPr>
              <w:t>Ульяновская область</w:t>
            </w:r>
          </w:p>
        </w:tc>
        <w:tc>
          <w:tcPr>
            <w:tcW w:w="4753" w:type="dxa"/>
            <w:gridSpan w:val="3"/>
          </w:tcPr>
          <w:p w:rsidR="00973990" w:rsidRPr="00D87C70" w:rsidRDefault="00973990" w:rsidP="00B93C8D">
            <w:pPr>
              <w:jc w:val="center"/>
              <w:rPr>
                <w:b/>
                <w:szCs w:val="28"/>
              </w:rPr>
            </w:pPr>
            <w:r w:rsidRPr="00D87C70">
              <w:rPr>
                <w:b/>
                <w:bCs/>
                <w:szCs w:val="28"/>
              </w:rPr>
              <w:t>С нарастающим итогом с начала года</w:t>
            </w:r>
          </w:p>
        </w:tc>
      </w:tr>
      <w:tr w:rsidR="00973990" w:rsidRPr="00D87C70" w:rsidTr="00B93C8D">
        <w:trPr>
          <w:cantSplit/>
          <w:trHeight w:val="154"/>
          <w:jc w:val="center"/>
        </w:trPr>
        <w:tc>
          <w:tcPr>
            <w:tcW w:w="4784" w:type="dxa"/>
            <w:vMerge/>
            <w:vAlign w:val="center"/>
          </w:tcPr>
          <w:p w:rsidR="00973990" w:rsidRPr="00D87C70" w:rsidRDefault="00973990" w:rsidP="00B93C8D">
            <w:pPr>
              <w:rPr>
                <w:b/>
                <w:szCs w:val="28"/>
              </w:rPr>
            </w:pPr>
          </w:p>
        </w:tc>
        <w:tc>
          <w:tcPr>
            <w:tcW w:w="1771" w:type="dxa"/>
          </w:tcPr>
          <w:p w:rsidR="00973990" w:rsidRPr="00D87C70" w:rsidRDefault="00973990" w:rsidP="00B93C8D">
            <w:pPr>
              <w:jc w:val="center"/>
              <w:rPr>
                <w:b/>
                <w:szCs w:val="28"/>
              </w:rPr>
            </w:pPr>
            <w:r w:rsidRPr="00D87C70">
              <w:rPr>
                <w:b/>
                <w:szCs w:val="28"/>
              </w:rPr>
              <w:t xml:space="preserve">За </w:t>
            </w:r>
            <w:smartTag w:uri="urn:schemas-microsoft-com:office:smarttags" w:element="metricconverter">
              <w:smartTagPr>
                <w:attr w:name="ProductID" w:val="2012 г"/>
              </w:smartTagPr>
              <w:r w:rsidRPr="00D87C70">
                <w:rPr>
                  <w:b/>
                  <w:szCs w:val="28"/>
                </w:rPr>
                <w:t>2012 г</w:t>
              </w:r>
            </w:smartTag>
            <w:r w:rsidRPr="00D87C70">
              <w:rPr>
                <w:b/>
                <w:szCs w:val="28"/>
              </w:rPr>
              <w:t>.</w:t>
            </w:r>
          </w:p>
        </w:tc>
        <w:tc>
          <w:tcPr>
            <w:tcW w:w="1623" w:type="dxa"/>
          </w:tcPr>
          <w:p w:rsidR="00973990" w:rsidRPr="00D87C70" w:rsidRDefault="00973990" w:rsidP="00B93C8D">
            <w:pPr>
              <w:jc w:val="center"/>
              <w:rPr>
                <w:b/>
                <w:szCs w:val="28"/>
              </w:rPr>
            </w:pPr>
            <w:r w:rsidRPr="00D87C70">
              <w:rPr>
                <w:b/>
                <w:szCs w:val="28"/>
              </w:rPr>
              <w:t xml:space="preserve">За </w:t>
            </w:r>
            <w:smartTag w:uri="urn:schemas-microsoft-com:office:smarttags" w:element="metricconverter">
              <w:smartTagPr>
                <w:attr w:name="ProductID" w:val="2013 г"/>
              </w:smartTagPr>
              <w:r w:rsidRPr="00D87C70">
                <w:rPr>
                  <w:b/>
                  <w:szCs w:val="28"/>
                </w:rPr>
                <w:t>2013 г</w:t>
              </w:r>
            </w:smartTag>
            <w:r w:rsidRPr="00D87C70">
              <w:rPr>
                <w:b/>
                <w:szCs w:val="28"/>
              </w:rPr>
              <w:t>.</w:t>
            </w:r>
          </w:p>
        </w:tc>
        <w:tc>
          <w:tcPr>
            <w:tcW w:w="1359" w:type="dxa"/>
          </w:tcPr>
          <w:p w:rsidR="00973990" w:rsidRPr="00D87C70" w:rsidRDefault="00973990" w:rsidP="00B93C8D">
            <w:pPr>
              <w:jc w:val="center"/>
              <w:rPr>
                <w:b/>
                <w:szCs w:val="28"/>
              </w:rPr>
            </w:pPr>
            <w:r w:rsidRPr="00D87C70">
              <w:rPr>
                <w:b/>
                <w:szCs w:val="28"/>
              </w:rPr>
              <w:t>+/- %</w:t>
            </w:r>
          </w:p>
        </w:tc>
      </w:tr>
      <w:tr w:rsidR="00973990" w:rsidRPr="00D87C70" w:rsidTr="00B93C8D">
        <w:trPr>
          <w:trHeight w:val="577"/>
          <w:jc w:val="center"/>
        </w:trPr>
        <w:tc>
          <w:tcPr>
            <w:tcW w:w="4784" w:type="dxa"/>
            <w:vAlign w:val="center"/>
          </w:tcPr>
          <w:p w:rsidR="00973990" w:rsidRPr="00D87C70" w:rsidRDefault="00973990" w:rsidP="00B93C8D">
            <w:pPr>
              <w:rPr>
                <w:szCs w:val="28"/>
              </w:rPr>
            </w:pPr>
            <w:r w:rsidRPr="00D87C70">
              <w:rPr>
                <w:szCs w:val="28"/>
              </w:rPr>
              <w:t>Количество несчастных случаев на водных объектах области</w:t>
            </w:r>
          </w:p>
        </w:tc>
        <w:tc>
          <w:tcPr>
            <w:tcW w:w="1771" w:type="dxa"/>
            <w:vAlign w:val="center"/>
          </w:tcPr>
          <w:p w:rsidR="00973990" w:rsidRPr="00D87C70" w:rsidRDefault="00973990" w:rsidP="00B93C8D">
            <w:pPr>
              <w:jc w:val="center"/>
              <w:rPr>
                <w:szCs w:val="28"/>
              </w:rPr>
            </w:pPr>
            <w:r w:rsidRPr="00D87C70">
              <w:rPr>
                <w:szCs w:val="28"/>
              </w:rPr>
              <w:t>65</w:t>
            </w:r>
          </w:p>
        </w:tc>
        <w:tc>
          <w:tcPr>
            <w:tcW w:w="1623" w:type="dxa"/>
            <w:shd w:val="clear" w:color="auto" w:fill="FFFFFF"/>
            <w:vAlign w:val="center"/>
          </w:tcPr>
          <w:p w:rsidR="00973990" w:rsidRPr="00D87C70" w:rsidRDefault="00973990" w:rsidP="00B93C8D">
            <w:pPr>
              <w:jc w:val="center"/>
              <w:rPr>
                <w:szCs w:val="28"/>
              </w:rPr>
            </w:pPr>
            <w:r w:rsidRPr="00D87C70">
              <w:rPr>
                <w:szCs w:val="28"/>
              </w:rPr>
              <w:t>64</w:t>
            </w:r>
          </w:p>
        </w:tc>
        <w:tc>
          <w:tcPr>
            <w:tcW w:w="1359" w:type="dxa"/>
            <w:vAlign w:val="center"/>
          </w:tcPr>
          <w:p w:rsidR="00973990" w:rsidRPr="00D87C70" w:rsidRDefault="00973990" w:rsidP="00B93C8D">
            <w:pPr>
              <w:jc w:val="center"/>
              <w:rPr>
                <w:szCs w:val="28"/>
              </w:rPr>
            </w:pPr>
            <w:r w:rsidRPr="00D87C70">
              <w:rPr>
                <w:szCs w:val="28"/>
              </w:rPr>
              <w:t>-1,6%</w:t>
            </w:r>
          </w:p>
        </w:tc>
      </w:tr>
      <w:tr w:rsidR="00973990" w:rsidRPr="00D87C70" w:rsidTr="00B93C8D">
        <w:trPr>
          <w:trHeight w:val="322"/>
          <w:jc w:val="center"/>
        </w:trPr>
        <w:tc>
          <w:tcPr>
            <w:tcW w:w="4784" w:type="dxa"/>
            <w:vAlign w:val="center"/>
          </w:tcPr>
          <w:p w:rsidR="00973990" w:rsidRPr="00D87C70" w:rsidRDefault="00973990" w:rsidP="00B93C8D">
            <w:pPr>
              <w:rPr>
                <w:szCs w:val="28"/>
              </w:rPr>
            </w:pPr>
            <w:r w:rsidRPr="00D87C70">
              <w:rPr>
                <w:szCs w:val="28"/>
              </w:rPr>
              <w:t>Пострадало человек всего</w:t>
            </w:r>
          </w:p>
        </w:tc>
        <w:tc>
          <w:tcPr>
            <w:tcW w:w="1771" w:type="dxa"/>
            <w:vAlign w:val="center"/>
          </w:tcPr>
          <w:p w:rsidR="00973990" w:rsidRPr="00D87C70" w:rsidRDefault="00973990" w:rsidP="00B93C8D">
            <w:pPr>
              <w:jc w:val="center"/>
              <w:rPr>
                <w:szCs w:val="28"/>
              </w:rPr>
            </w:pPr>
            <w:r w:rsidRPr="00D87C70">
              <w:rPr>
                <w:szCs w:val="28"/>
              </w:rPr>
              <w:t>82</w:t>
            </w:r>
          </w:p>
        </w:tc>
        <w:tc>
          <w:tcPr>
            <w:tcW w:w="1623" w:type="dxa"/>
            <w:shd w:val="clear" w:color="auto" w:fill="FFFFFF"/>
            <w:vAlign w:val="center"/>
          </w:tcPr>
          <w:p w:rsidR="00973990" w:rsidRPr="00D87C70" w:rsidRDefault="00973990" w:rsidP="00B93C8D">
            <w:pPr>
              <w:jc w:val="center"/>
              <w:rPr>
                <w:szCs w:val="28"/>
              </w:rPr>
            </w:pPr>
            <w:r w:rsidRPr="00D87C70">
              <w:rPr>
                <w:szCs w:val="28"/>
              </w:rPr>
              <w:t>89</w:t>
            </w:r>
          </w:p>
        </w:tc>
        <w:tc>
          <w:tcPr>
            <w:tcW w:w="1359" w:type="dxa"/>
            <w:vAlign w:val="center"/>
          </w:tcPr>
          <w:p w:rsidR="00973990" w:rsidRPr="00D87C70" w:rsidRDefault="00973990" w:rsidP="00B93C8D">
            <w:pPr>
              <w:jc w:val="center"/>
              <w:rPr>
                <w:szCs w:val="28"/>
              </w:rPr>
            </w:pPr>
            <w:r w:rsidRPr="00D87C70">
              <w:rPr>
                <w:szCs w:val="28"/>
              </w:rPr>
              <w:t>+8,5%</w:t>
            </w:r>
          </w:p>
        </w:tc>
      </w:tr>
      <w:tr w:rsidR="00973990" w:rsidRPr="00D87C70" w:rsidTr="00B93C8D">
        <w:trPr>
          <w:trHeight w:val="303"/>
          <w:jc w:val="center"/>
        </w:trPr>
        <w:tc>
          <w:tcPr>
            <w:tcW w:w="4784" w:type="dxa"/>
          </w:tcPr>
          <w:p w:rsidR="00973990" w:rsidRPr="00D87C70" w:rsidRDefault="00973990" w:rsidP="00B93C8D">
            <w:pPr>
              <w:rPr>
                <w:szCs w:val="28"/>
              </w:rPr>
            </w:pPr>
            <w:r w:rsidRPr="00D87C70">
              <w:rPr>
                <w:szCs w:val="28"/>
              </w:rPr>
              <w:t>Из них погибло на водных объектах области</w:t>
            </w:r>
          </w:p>
        </w:tc>
        <w:tc>
          <w:tcPr>
            <w:tcW w:w="1771" w:type="dxa"/>
            <w:vAlign w:val="center"/>
          </w:tcPr>
          <w:p w:rsidR="00973990" w:rsidRPr="00D87C70" w:rsidRDefault="00973990" w:rsidP="00B93C8D">
            <w:pPr>
              <w:jc w:val="center"/>
              <w:rPr>
                <w:szCs w:val="28"/>
              </w:rPr>
            </w:pPr>
            <w:r w:rsidRPr="00D87C70">
              <w:rPr>
                <w:szCs w:val="28"/>
              </w:rPr>
              <w:t>50</w:t>
            </w:r>
          </w:p>
        </w:tc>
        <w:tc>
          <w:tcPr>
            <w:tcW w:w="1623" w:type="dxa"/>
            <w:shd w:val="clear" w:color="auto" w:fill="FFFFFF"/>
            <w:vAlign w:val="center"/>
          </w:tcPr>
          <w:p w:rsidR="00973990" w:rsidRPr="00D87C70" w:rsidRDefault="00973990" w:rsidP="00B93C8D">
            <w:pPr>
              <w:jc w:val="center"/>
              <w:rPr>
                <w:szCs w:val="28"/>
              </w:rPr>
            </w:pPr>
            <w:r w:rsidRPr="00D87C70">
              <w:rPr>
                <w:szCs w:val="28"/>
              </w:rPr>
              <w:t>50</w:t>
            </w:r>
          </w:p>
        </w:tc>
        <w:tc>
          <w:tcPr>
            <w:tcW w:w="1359" w:type="dxa"/>
            <w:vAlign w:val="center"/>
          </w:tcPr>
          <w:p w:rsidR="00973990" w:rsidRPr="00D87C70" w:rsidRDefault="00973990" w:rsidP="00B93C8D">
            <w:pPr>
              <w:jc w:val="center"/>
              <w:rPr>
                <w:szCs w:val="28"/>
              </w:rPr>
            </w:pPr>
            <w:r w:rsidRPr="00D87C70">
              <w:rPr>
                <w:szCs w:val="28"/>
              </w:rPr>
              <w:t>0%</w:t>
            </w:r>
          </w:p>
        </w:tc>
      </w:tr>
      <w:tr w:rsidR="00973990" w:rsidRPr="00D87C70" w:rsidTr="00B93C8D">
        <w:trPr>
          <w:trHeight w:val="297"/>
          <w:jc w:val="center"/>
        </w:trPr>
        <w:tc>
          <w:tcPr>
            <w:tcW w:w="4784" w:type="dxa"/>
          </w:tcPr>
          <w:p w:rsidR="00973990" w:rsidRPr="00D87C70" w:rsidRDefault="00973990" w:rsidP="00B93C8D">
            <w:pPr>
              <w:rPr>
                <w:szCs w:val="28"/>
              </w:rPr>
            </w:pPr>
            <w:r>
              <w:rPr>
                <w:szCs w:val="28"/>
              </w:rPr>
              <w:t>Спасено человек</w:t>
            </w:r>
          </w:p>
        </w:tc>
        <w:tc>
          <w:tcPr>
            <w:tcW w:w="1771" w:type="dxa"/>
            <w:vAlign w:val="center"/>
          </w:tcPr>
          <w:p w:rsidR="00973990" w:rsidRPr="00D87C70" w:rsidRDefault="00973990" w:rsidP="00B93C8D">
            <w:pPr>
              <w:jc w:val="center"/>
              <w:rPr>
                <w:szCs w:val="28"/>
              </w:rPr>
            </w:pPr>
            <w:r w:rsidRPr="00D87C70">
              <w:rPr>
                <w:szCs w:val="28"/>
              </w:rPr>
              <w:t>32</w:t>
            </w:r>
          </w:p>
        </w:tc>
        <w:tc>
          <w:tcPr>
            <w:tcW w:w="1623" w:type="dxa"/>
            <w:shd w:val="clear" w:color="auto" w:fill="FFFFFF"/>
            <w:vAlign w:val="center"/>
          </w:tcPr>
          <w:p w:rsidR="00973990" w:rsidRPr="00D87C70" w:rsidRDefault="00973990" w:rsidP="00B93C8D">
            <w:pPr>
              <w:jc w:val="center"/>
              <w:rPr>
                <w:szCs w:val="28"/>
              </w:rPr>
            </w:pPr>
            <w:r w:rsidRPr="00D87C70">
              <w:rPr>
                <w:szCs w:val="28"/>
              </w:rPr>
              <w:t>39</w:t>
            </w:r>
          </w:p>
        </w:tc>
        <w:tc>
          <w:tcPr>
            <w:tcW w:w="1359" w:type="dxa"/>
            <w:vAlign w:val="center"/>
          </w:tcPr>
          <w:p w:rsidR="00973990" w:rsidRPr="00D87C70" w:rsidRDefault="00973990" w:rsidP="00B93C8D">
            <w:pPr>
              <w:jc w:val="center"/>
              <w:rPr>
                <w:szCs w:val="28"/>
              </w:rPr>
            </w:pPr>
            <w:r w:rsidRPr="00D87C70">
              <w:rPr>
                <w:szCs w:val="28"/>
              </w:rPr>
              <w:t>+21,9%</w:t>
            </w:r>
          </w:p>
        </w:tc>
      </w:tr>
    </w:tbl>
    <w:p w:rsidR="00973990" w:rsidRPr="00763C6A" w:rsidRDefault="00973990" w:rsidP="00973990">
      <w:pPr>
        <w:pStyle w:val="af3"/>
        <w:tabs>
          <w:tab w:val="left" w:pos="709"/>
          <w:tab w:val="left" w:pos="5954"/>
        </w:tabs>
        <w:spacing w:after="0"/>
        <w:ind w:firstLine="567"/>
        <w:jc w:val="both"/>
        <w:rPr>
          <w:sz w:val="28"/>
          <w:szCs w:val="28"/>
        </w:rPr>
      </w:pPr>
      <w:r w:rsidRPr="00763C6A">
        <w:rPr>
          <w:sz w:val="28"/>
          <w:szCs w:val="28"/>
        </w:rPr>
        <w:t xml:space="preserve">Гибель людей на водных объектах в 2013 году зарегистрирована на территориях 13 муниципальных образований. Наибольшее количество людей погибло на водных объектах следующих муниципальных образований: «город </w:t>
      </w:r>
      <w:r w:rsidRPr="00846FB0">
        <w:rPr>
          <w:sz w:val="28"/>
          <w:szCs w:val="28"/>
        </w:rPr>
        <w:t>Ульяновск» – 19 человек (</w:t>
      </w:r>
      <w:r w:rsidRPr="00763C6A">
        <w:rPr>
          <w:sz w:val="28"/>
          <w:szCs w:val="28"/>
        </w:rPr>
        <w:t>АППГ – 14 чел.), «город Димитровград» – 6 человек (АППГ – 1 чел.), «</w:t>
      </w:r>
      <w:proofErr w:type="spellStart"/>
      <w:r w:rsidRPr="00763C6A">
        <w:rPr>
          <w:sz w:val="28"/>
          <w:szCs w:val="28"/>
        </w:rPr>
        <w:t>Мелекесский</w:t>
      </w:r>
      <w:proofErr w:type="spellEnd"/>
      <w:r w:rsidRPr="00763C6A">
        <w:rPr>
          <w:sz w:val="28"/>
          <w:szCs w:val="28"/>
        </w:rPr>
        <w:t xml:space="preserve"> район» – 6 человек (АППГ – 1 чел.), «</w:t>
      </w:r>
      <w:proofErr w:type="spellStart"/>
      <w:r w:rsidRPr="00763C6A">
        <w:rPr>
          <w:sz w:val="28"/>
          <w:szCs w:val="28"/>
        </w:rPr>
        <w:t>Старомайнский</w:t>
      </w:r>
      <w:proofErr w:type="spellEnd"/>
      <w:r w:rsidRPr="00763C6A">
        <w:rPr>
          <w:sz w:val="28"/>
          <w:szCs w:val="28"/>
        </w:rPr>
        <w:t xml:space="preserve"> район</w:t>
      </w:r>
      <w:r>
        <w:rPr>
          <w:sz w:val="28"/>
          <w:szCs w:val="28"/>
        </w:rPr>
        <w:t>» - 4 человека (АППГ – 3 чел.).</w:t>
      </w:r>
    </w:p>
    <w:p w:rsidR="00973990" w:rsidRPr="00763C6A" w:rsidRDefault="00973990" w:rsidP="00973990">
      <w:pPr>
        <w:pStyle w:val="af3"/>
        <w:tabs>
          <w:tab w:val="left" w:pos="709"/>
          <w:tab w:val="left" w:pos="5954"/>
        </w:tabs>
        <w:spacing w:after="0"/>
        <w:ind w:firstLine="567"/>
        <w:jc w:val="both"/>
        <w:rPr>
          <w:sz w:val="28"/>
          <w:szCs w:val="28"/>
        </w:rPr>
      </w:pPr>
      <w:r w:rsidRPr="00763C6A">
        <w:rPr>
          <w:sz w:val="28"/>
          <w:szCs w:val="28"/>
        </w:rPr>
        <w:t>В целях обеспечения безопасности на водных объектах в Правительстве Ульяновской области и муниципальных образованиях разработаны и приняты все необходимые нормативные и правовые акты.</w:t>
      </w:r>
    </w:p>
    <w:p w:rsidR="00973990" w:rsidRDefault="00973990" w:rsidP="00973990">
      <w:pPr>
        <w:ind w:firstLine="851"/>
        <w:jc w:val="both"/>
        <w:rPr>
          <w:b/>
          <w:szCs w:val="28"/>
        </w:rPr>
      </w:pPr>
    </w:p>
    <w:p w:rsidR="00973990" w:rsidRPr="001B032E" w:rsidRDefault="00973990" w:rsidP="00973990">
      <w:pPr>
        <w:autoSpaceDE w:val="0"/>
        <w:autoSpaceDN w:val="0"/>
        <w:adjustRightInd w:val="0"/>
        <w:ind w:firstLine="567"/>
        <w:jc w:val="both"/>
        <w:rPr>
          <w:b/>
          <w:i/>
          <w:szCs w:val="28"/>
        </w:rPr>
      </w:pPr>
      <w:r>
        <w:rPr>
          <w:b/>
          <w:i/>
          <w:szCs w:val="28"/>
        </w:rPr>
        <w:t>1.5. </w:t>
      </w:r>
      <w:r w:rsidRPr="001B032E">
        <w:rPr>
          <w:b/>
          <w:i/>
          <w:szCs w:val="28"/>
        </w:rPr>
        <w:t>Предупреждение чрезвычайных ситуаций и снижение их негативных последствий</w:t>
      </w:r>
    </w:p>
    <w:p w:rsidR="00973990" w:rsidRPr="00763C6A" w:rsidRDefault="00973990" w:rsidP="00973990">
      <w:pPr>
        <w:pStyle w:val="af3"/>
        <w:tabs>
          <w:tab w:val="left" w:pos="709"/>
          <w:tab w:val="left" w:pos="5954"/>
        </w:tabs>
        <w:spacing w:after="0"/>
        <w:ind w:firstLine="567"/>
        <w:jc w:val="both"/>
        <w:rPr>
          <w:sz w:val="28"/>
          <w:szCs w:val="28"/>
        </w:rPr>
      </w:pPr>
      <w:r w:rsidRPr="00763C6A">
        <w:rPr>
          <w:sz w:val="28"/>
          <w:szCs w:val="28"/>
        </w:rPr>
        <w:lastRenderedPageBreak/>
        <w:t>Основными направлениями деятельности по профилактике Ч</w:t>
      </w:r>
      <w:r>
        <w:rPr>
          <w:sz w:val="28"/>
          <w:szCs w:val="28"/>
        </w:rPr>
        <w:t xml:space="preserve">С техногенного характера в 2013 </w:t>
      </w:r>
      <w:r w:rsidRPr="00763C6A">
        <w:rPr>
          <w:sz w:val="28"/>
          <w:szCs w:val="28"/>
        </w:rPr>
        <w:t xml:space="preserve">году стали: </w:t>
      </w:r>
    </w:p>
    <w:p w:rsidR="00973990" w:rsidRPr="00763C6A" w:rsidRDefault="00973990" w:rsidP="00973990">
      <w:pPr>
        <w:widowControl/>
        <w:numPr>
          <w:ilvl w:val="0"/>
          <w:numId w:val="9"/>
        </w:numPr>
        <w:tabs>
          <w:tab w:val="left" w:pos="993"/>
        </w:tabs>
        <w:ind w:left="0" w:firstLine="567"/>
        <w:jc w:val="both"/>
        <w:rPr>
          <w:szCs w:val="28"/>
        </w:rPr>
      </w:pPr>
      <w:r w:rsidRPr="00763C6A">
        <w:rPr>
          <w:szCs w:val="28"/>
        </w:rPr>
        <w:t xml:space="preserve">Обеспечение действенного контроля и надзора за состоянием работы по </w:t>
      </w:r>
      <w:r w:rsidRPr="00ED5EF0">
        <w:rPr>
          <w:szCs w:val="28"/>
        </w:rPr>
        <w:t>профилактике ЧС на опасно</w:t>
      </w:r>
      <w:r w:rsidRPr="00763C6A">
        <w:rPr>
          <w:szCs w:val="28"/>
        </w:rPr>
        <w:t xml:space="preserve"> производственных объектах;</w:t>
      </w:r>
    </w:p>
    <w:p w:rsidR="00973990" w:rsidRPr="00763C6A" w:rsidRDefault="00973990" w:rsidP="00973990">
      <w:pPr>
        <w:widowControl/>
        <w:numPr>
          <w:ilvl w:val="0"/>
          <w:numId w:val="9"/>
        </w:numPr>
        <w:tabs>
          <w:tab w:val="left" w:pos="993"/>
        </w:tabs>
        <w:ind w:left="0" w:firstLine="567"/>
        <w:jc w:val="both"/>
        <w:rPr>
          <w:szCs w:val="28"/>
        </w:rPr>
      </w:pPr>
      <w:r w:rsidRPr="00763C6A">
        <w:rPr>
          <w:szCs w:val="28"/>
        </w:rPr>
        <w:t xml:space="preserve">Выполнение комплекса организационных и инженерно-технических мероприятий, </w:t>
      </w:r>
      <w:r>
        <w:rPr>
          <w:szCs w:val="28"/>
        </w:rPr>
        <w:t>направленных на повышение защищё</w:t>
      </w:r>
      <w:r w:rsidRPr="00763C6A">
        <w:rPr>
          <w:szCs w:val="28"/>
        </w:rPr>
        <w:t>нности потенциально опасных объектов (ПОО) от источников чрезвычайны</w:t>
      </w:r>
      <w:r>
        <w:rPr>
          <w:szCs w:val="28"/>
        </w:rPr>
        <w:t>х ситуаций различного характера;</w:t>
      </w:r>
    </w:p>
    <w:p w:rsidR="00973990" w:rsidRPr="00763C6A" w:rsidRDefault="00973990" w:rsidP="00973990">
      <w:pPr>
        <w:widowControl/>
        <w:numPr>
          <w:ilvl w:val="0"/>
          <w:numId w:val="9"/>
        </w:numPr>
        <w:tabs>
          <w:tab w:val="left" w:pos="993"/>
        </w:tabs>
        <w:ind w:left="0" w:firstLine="567"/>
        <w:jc w:val="both"/>
        <w:rPr>
          <w:szCs w:val="28"/>
        </w:rPr>
      </w:pPr>
      <w:r w:rsidRPr="00763C6A">
        <w:rPr>
          <w:kern w:val="28"/>
          <w:szCs w:val="28"/>
        </w:rPr>
        <w:t xml:space="preserve">Активизация работы </w:t>
      </w:r>
      <w:r w:rsidRPr="00763C6A">
        <w:rPr>
          <w:szCs w:val="28"/>
        </w:rPr>
        <w:t>по обновлению на промышленных объектах устаревших основных производстве</w:t>
      </w:r>
      <w:r>
        <w:rPr>
          <w:szCs w:val="28"/>
        </w:rPr>
        <w:t>нных фондов, по улучшению оснащё</w:t>
      </w:r>
      <w:r w:rsidRPr="00763C6A">
        <w:rPr>
          <w:szCs w:val="28"/>
        </w:rPr>
        <w:t>нности промышленных объектов системами предотвращения аварий, новыми информационными технологиями по контролю обстановки на потенциально опасных объектах.</w:t>
      </w:r>
    </w:p>
    <w:p w:rsidR="00973990" w:rsidRDefault="00973990" w:rsidP="00973990">
      <w:pPr>
        <w:jc w:val="center"/>
        <w:rPr>
          <w:b/>
          <w:szCs w:val="28"/>
        </w:rPr>
      </w:pPr>
    </w:p>
    <w:p w:rsidR="00973990" w:rsidRPr="00C91B38" w:rsidRDefault="00973990" w:rsidP="00973990">
      <w:pPr>
        <w:autoSpaceDE w:val="0"/>
        <w:autoSpaceDN w:val="0"/>
        <w:adjustRightInd w:val="0"/>
        <w:ind w:firstLine="567"/>
        <w:jc w:val="both"/>
        <w:rPr>
          <w:b/>
          <w:i/>
          <w:szCs w:val="28"/>
        </w:rPr>
      </w:pPr>
      <w:r>
        <w:rPr>
          <w:b/>
          <w:i/>
          <w:szCs w:val="28"/>
        </w:rPr>
        <w:t>1.6. </w:t>
      </w:r>
      <w:r w:rsidRPr="00C91B38">
        <w:rPr>
          <w:b/>
          <w:i/>
          <w:szCs w:val="28"/>
        </w:rPr>
        <w:t>Профилактика чрезвычайных ситуаций</w:t>
      </w:r>
    </w:p>
    <w:p w:rsidR="00973990" w:rsidRPr="00763C6A" w:rsidRDefault="00973990" w:rsidP="00973990">
      <w:pPr>
        <w:ind w:firstLine="567"/>
        <w:jc w:val="both"/>
        <w:rPr>
          <w:szCs w:val="28"/>
        </w:rPr>
      </w:pPr>
      <w:r w:rsidRPr="00763C6A">
        <w:rPr>
          <w:szCs w:val="28"/>
        </w:rPr>
        <w:t>Из 67 потенциально опасных объектов, расположенных на территории Ульяновской области, обеспеченность системами предотвращения аварий составляет:</w:t>
      </w:r>
    </w:p>
    <w:p w:rsidR="00973990" w:rsidRPr="00763C6A" w:rsidRDefault="00973990" w:rsidP="00973990">
      <w:pPr>
        <w:widowControl/>
        <w:numPr>
          <w:ilvl w:val="0"/>
          <w:numId w:val="10"/>
        </w:numPr>
        <w:tabs>
          <w:tab w:val="left" w:pos="851"/>
        </w:tabs>
        <w:ind w:left="0" w:firstLine="567"/>
        <w:jc w:val="both"/>
        <w:rPr>
          <w:szCs w:val="28"/>
        </w:rPr>
      </w:pPr>
      <w:r w:rsidRPr="00763C6A">
        <w:rPr>
          <w:szCs w:val="28"/>
        </w:rPr>
        <w:t>аварийной остановкой технологич</w:t>
      </w:r>
      <w:r>
        <w:rPr>
          <w:szCs w:val="28"/>
        </w:rPr>
        <w:t>еского оборудования 98%</w:t>
      </w:r>
      <w:r w:rsidRPr="00763C6A">
        <w:rPr>
          <w:szCs w:val="28"/>
        </w:rPr>
        <w:t xml:space="preserve"> объектов;</w:t>
      </w:r>
    </w:p>
    <w:p w:rsidR="00973990" w:rsidRPr="00763C6A" w:rsidRDefault="00973990" w:rsidP="00973990">
      <w:pPr>
        <w:widowControl/>
        <w:numPr>
          <w:ilvl w:val="0"/>
          <w:numId w:val="10"/>
        </w:numPr>
        <w:tabs>
          <w:tab w:val="left" w:pos="851"/>
        </w:tabs>
        <w:ind w:left="0" w:firstLine="567"/>
        <w:jc w:val="both"/>
        <w:rPr>
          <w:szCs w:val="28"/>
        </w:rPr>
      </w:pPr>
      <w:r w:rsidRPr="00763C6A">
        <w:rPr>
          <w:szCs w:val="28"/>
        </w:rPr>
        <w:t>локализацией</w:t>
      </w:r>
      <w:r>
        <w:rPr>
          <w:szCs w:val="28"/>
        </w:rPr>
        <w:t xml:space="preserve"> источника аварии 85,5%</w:t>
      </w:r>
      <w:r w:rsidRPr="00763C6A">
        <w:rPr>
          <w:szCs w:val="28"/>
        </w:rPr>
        <w:t xml:space="preserve"> объектов;</w:t>
      </w:r>
    </w:p>
    <w:p w:rsidR="00973990" w:rsidRPr="00763C6A" w:rsidRDefault="00973990" w:rsidP="00973990">
      <w:pPr>
        <w:widowControl/>
        <w:numPr>
          <w:ilvl w:val="0"/>
          <w:numId w:val="10"/>
        </w:numPr>
        <w:tabs>
          <w:tab w:val="left" w:pos="851"/>
        </w:tabs>
        <w:ind w:left="0" w:firstLine="567"/>
        <w:jc w:val="both"/>
        <w:rPr>
          <w:szCs w:val="28"/>
        </w:rPr>
      </w:pPr>
      <w:r w:rsidRPr="00763C6A">
        <w:rPr>
          <w:szCs w:val="28"/>
        </w:rPr>
        <w:t>аварийными источник</w:t>
      </w:r>
      <w:r>
        <w:rPr>
          <w:szCs w:val="28"/>
        </w:rPr>
        <w:t>ами энергоснабжения 88%</w:t>
      </w:r>
      <w:r w:rsidRPr="00763C6A">
        <w:rPr>
          <w:szCs w:val="28"/>
        </w:rPr>
        <w:t xml:space="preserve"> объектов.</w:t>
      </w:r>
    </w:p>
    <w:p w:rsidR="00973990" w:rsidRPr="00763C6A" w:rsidRDefault="00973990" w:rsidP="00973990">
      <w:pPr>
        <w:ind w:firstLine="567"/>
        <w:jc w:val="both"/>
        <w:rPr>
          <w:szCs w:val="28"/>
        </w:rPr>
      </w:pPr>
      <w:r>
        <w:rPr>
          <w:szCs w:val="28"/>
        </w:rPr>
        <w:t>За отчётный период 2013</w:t>
      </w:r>
      <w:r w:rsidRPr="00763C6A">
        <w:rPr>
          <w:szCs w:val="28"/>
        </w:rPr>
        <w:t xml:space="preserve"> года на территории Ульяновской области не зарегистрировано чрезвычайных ситуаций на потенциально опасных объектах и объектах жизнеобеспечения.</w:t>
      </w:r>
    </w:p>
    <w:p w:rsidR="00973990" w:rsidRDefault="00973990" w:rsidP="00973990">
      <w:pPr>
        <w:ind w:firstLine="720"/>
        <w:jc w:val="both"/>
        <w:rPr>
          <w:b/>
          <w:szCs w:val="28"/>
        </w:rPr>
      </w:pPr>
    </w:p>
    <w:p w:rsidR="00973990" w:rsidRPr="00C91B38" w:rsidRDefault="00973990" w:rsidP="00973990">
      <w:pPr>
        <w:autoSpaceDE w:val="0"/>
        <w:autoSpaceDN w:val="0"/>
        <w:adjustRightInd w:val="0"/>
        <w:ind w:firstLine="567"/>
        <w:jc w:val="both"/>
        <w:rPr>
          <w:b/>
          <w:i/>
          <w:szCs w:val="28"/>
        </w:rPr>
      </w:pPr>
      <w:r>
        <w:rPr>
          <w:b/>
          <w:i/>
          <w:szCs w:val="28"/>
        </w:rPr>
        <w:t>1.7. </w:t>
      </w:r>
      <w:r w:rsidRPr="00C91B38">
        <w:rPr>
          <w:b/>
          <w:i/>
          <w:szCs w:val="28"/>
        </w:rPr>
        <w:t>Мероприятия по смягчению последствий чрезвычайных ситуаций. Деятельность центра управления в кризисных ситуациях</w:t>
      </w:r>
    </w:p>
    <w:p w:rsidR="00973990" w:rsidRPr="00763C6A" w:rsidRDefault="00973990" w:rsidP="00973990">
      <w:pPr>
        <w:ind w:firstLine="567"/>
        <w:jc w:val="both"/>
        <w:rPr>
          <w:szCs w:val="28"/>
        </w:rPr>
      </w:pPr>
      <w:r w:rsidRPr="00763C6A">
        <w:rPr>
          <w:szCs w:val="28"/>
        </w:rPr>
        <w:t>Во исполнение требований руководящих документов с 16 октября 2009 года согласно приказу Главного управления МЧС России по Ульяновской области № 447 создан орган повседневного управления федеральной и территориальной подсистемы РСЧС ФКУ «ЦУКС ГУ МЧС России по Ульяновской области».</w:t>
      </w:r>
    </w:p>
    <w:p w:rsidR="00973990" w:rsidRPr="00763C6A" w:rsidRDefault="00973990" w:rsidP="00973990">
      <w:pPr>
        <w:ind w:firstLine="567"/>
        <w:jc w:val="both"/>
        <w:rPr>
          <w:szCs w:val="28"/>
        </w:rPr>
      </w:pPr>
      <w:r w:rsidRPr="00763C6A">
        <w:rPr>
          <w:szCs w:val="28"/>
        </w:rPr>
        <w:t xml:space="preserve">На территории Ульяновской области созданы 24 единые дежурно - диспетчерские службы (далее – ЕДДС) на штатной основе. Материально-техническими средствами ЕДДС </w:t>
      </w:r>
      <w:proofErr w:type="gramStart"/>
      <w:r w:rsidRPr="00763C6A">
        <w:rPr>
          <w:szCs w:val="28"/>
        </w:rPr>
        <w:t>укомплектованы</w:t>
      </w:r>
      <w:proofErr w:type="gramEnd"/>
      <w:r w:rsidRPr="00763C6A">
        <w:rPr>
          <w:szCs w:val="28"/>
        </w:rPr>
        <w:t xml:space="preserve"> на 79%.</w:t>
      </w:r>
    </w:p>
    <w:p w:rsidR="00973990" w:rsidRPr="00763C6A" w:rsidRDefault="00973990" w:rsidP="00973990">
      <w:pPr>
        <w:ind w:firstLine="567"/>
        <w:jc w:val="both"/>
        <w:rPr>
          <w:szCs w:val="28"/>
        </w:rPr>
      </w:pPr>
      <w:r w:rsidRPr="00763C6A">
        <w:rPr>
          <w:szCs w:val="28"/>
        </w:rPr>
        <w:t>В лучшую сторону по оснащению ЕДДС</w:t>
      </w:r>
      <w:r>
        <w:rPr>
          <w:szCs w:val="28"/>
        </w:rPr>
        <w:t xml:space="preserve"> среди</w:t>
      </w:r>
      <w:r w:rsidRPr="00763C6A">
        <w:rPr>
          <w:szCs w:val="28"/>
        </w:rPr>
        <w:t xml:space="preserve"> муниципальных образований отмечается город Ульяновск, «</w:t>
      </w:r>
      <w:proofErr w:type="spellStart"/>
      <w:r w:rsidRPr="00763C6A">
        <w:rPr>
          <w:szCs w:val="28"/>
        </w:rPr>
        <w:t>Новомалыклинский</w:t>
      </w:r>
      <w:proofErr w:type="spellEnd"/>
      <w:r w:rsidRPr="00763C6A">
        <w:rPr>
          <w:szCs w:val="28"/>
        </w:rPr>
        <w:t xml:space="preserve"> район», в худшую сторону Павловский,</w:t>
      </w:r>
      <w:r>
        <w:rPr>
          <w:szCs w:val="28"/>
        </w:rPr>
        <w:t xml:space="preserve"> </w:t>
      </w:r>
      <w:proofErr w:type="spellStart"/>
      <w:r>
        <w:rPr>
          <w:szCs w:val="28"/>
        </w:rPr>
        <w:t>Сурский</w:t>
      </w:r>
      <w:proofErr w:type="spellEnd"/>
      <w:r>
        <w:rPr>
          <w:szCs w:val="28"/>
        </w:rPr>
        <w:t xml:space="preserve"> и Новоспасский районы.</w:t>
      </w:r>
    </w:p>
    <w:p w:rsidR="00973990" w:rsidRPr="00763C6A" w:rsidRDefault="00973990" w:rsidP="00973990">
      <w:pPr>
        <w:ind w:firstLine="567"/>
        <w:jc w:val="both"/>
        <w:rPr>
          <w:szCs w:val="28"/>
        </w:rPr>
      </w:pPr>
      <w:r w:rsidRPr="00763C6A">
        <w:rPr>
          <w:szCs w:val="28"/>
        </w:rPr>
        <w:t>Укомплектованность личным составом ЕДДС муниципальных образований Ульяно</w:t>
      </w:r>
      <w:r>
        <w:rPr>
          <w:szCs w:val="28"/>
        </w:rPr>
        <w:t>вской области составляет 100%.</w:t>
      </w:r>
    </w:p>
    <w:p w:rsidR="00973990" w:rsidRDefault="00973990" w:rsidP="00973990">
      <w:pPr>
        <w:ind w:firstLine="709"/>
        <w:jc w:val="both"/>
        <w:rPr>
          <w:b/>
          <w:szCs w:val="28"/>
        </w:rPr>
      </w:pPr>
    </w:p>
    <w:p w:rsidR="00973990" w:rsidRPr="00C91B38" w:rsidRDefault="00973990" w:rsidP="00973990">
      <w:pPr>
        <w:autoSpaceDE w:val="0"/>
        <w:autoSpaceDN w:val="0"/>
        <w:adjustRightInd w:val="0"/>
        <w:ind w:firstLine="567"/>
        <w:jc w:val="both"/>
        <w:rPr>
          <w:b/>
          <w:i/>
          <w:szCs w:val="28"/>
        </w:rPr>
      </w:pPr>
      <w:r>
        <w:rPr>
          <w:b/>
          <w:i/>
          <w:szCs w:val="28"/>
        </w:rPr>
        <w:t>1.8. </w:t>
      </w:r>
      <w:r w:rsidRPr="00C91B38">
        <w:rPr>
          <w:b/>
          <w:i/>
          <w:szCs w:val="28"/>
        </w:rPr>
        <w:t>Оповещение органов управления РСЧС и населения в чрезвычайных ситуациях, развитие систем связи</w:t>
      </w:r>
    </w:p>
    <w:p w:rsidR="00973990" w:rsidRDefault="00973990" w:rsidP="00973990">
      <w:pPr>
        <w:pStyle w:val="ConsTitle"/>
        <w:widowControl/>
        <w:ind w:right="0" w:firstLine="567"/>
        <w:jc w:val="both"/>
        <w:rPr>
          <w:rFonts w:ascii="Times New Roman" w:hAnsi="Times New Roman" w:cs="Times New Roman"/>
          <w:b w:val="0"/>
          <w:bCs w:val="0"/>
          <w:sz w:val="28"/>
          <w:szCs w:val="28"/>
        </w:rPr>
      </w:pPr>
      <w:proofErr w:type="gramStart"/>
      <w:r w:rsidRPr="00763C6A">
        <w:rPr>
          <w:rFonts w:ascii="Times New Roman" w:hAnsi="Times New Roman" w:cs="Times New Roman"/>
          <w:b w:val="0"/>
          <w:sz w:val="28"/>
          <w:szCs w:val="28"/>
        </w:rPr>
        <w:t xml:space="preserve">В 2013 году в рамках исполнения Указа Президента Российской Федерации от 13.11.2012 № 1522 «О создании комплексной системы </w:t>
      </w:r>
      <w:r w:rsidRPr="00763C6A">
        <w:rPr>
          <w:rFonts w:ascii="Times New Roman" w:hAnsi="Times New Roman" w:cs="Times New Roman"/>
          <w:b w:val="0"/>
          <w:sz w:val="28"/>
          <w:szCs w:val="28"/>
        </w:rPr>
        <w:lastRenderedPageBreak/>
        <w:t>экстренного оповещения населения об угрозе возникновения или о возникновении чрезвычайных ситуаций» и в соответствии с областной целевой программой «Снижение рисков и смягчение последствий чрезвычайных ситуаций природного и техногенного характера на территории Ульяновской области» на 2012-2015 годы, утверждённой постановлением Правительства Ульяновской области от 15.08.2011</w:t>
      </w:r>
      <w:proofErr w:type="gramEnd"/>
      <w:r w:rsidRPr="00763C6A">
        <w:rPr>
          <w:rFonts w:ascii="Times New Roman" w:hAnsi="Times New Roman" w:cs="Times New Roman"/>
          <w:b w:val="0"/>
          <w:sz w:val="28"/>
          <w:szCs w:val="28"/>
        </w:rPr>
        <w:t xml:space="preserve"> № </w:t>
      </w:r>
      <w:proofErr w:type="gramStart"/>
      <w:r w:rsidRPr="00763C6A">
        <w:rPr>
          <w:rFonts w:ascii="Times New Roman" w:hAnsi="Times New Roman" w:cs="Times New Roman"/>
          <w:b w:val="0"/>
          <w:sz w:val="28"/>
          <w:szCs w:val="28"/>
        </w:rPr>
        <w:t>40/378-П и государственной целевой программой Ульяновской области «Обеспечение правопорядка и безопасности жизнедеятельности на территории Ульяновской области» на 2014-2018 годы, утверждённой постановлением Правительства Ульяновской области от 11.09.2013 № 37/413-П</w:t>
      </w:r>
      <w:r w:rsidRPr="00763C6A">
        <w:rPr>
          <w:rFonts w:ascii="Times New Roman" w:hAnsi="Times New Roman" w:cs="Times New Roman"/>
          <w:sz w:val="28"/>
          <w:szCs w:val="28"/>
        </w:rPr>
        <w:t>,</w:t>
      </w:r>
      <w:r w:rsidRPr="00763C6A">
        <w:rPr>
          <w:rFonts w:ascii="Times New Roman" w:hAnsi="Times New Roman" w:cs="Times New Roman"/>
          <w:b w:val="0"/>
          <w:sz w:val="28"/>
          <w:szCs w:val="28"/>
        </w:rPr>
        <w:t xml:space="preserve"> завершена реконструкция региональной централизованной системы оповещения населения Ульяновской области (далее - РАСЦО) и создание на ее базе комплексной системы экстренного оповещения </w:t>
      </w:r>
      <w:r>
        <w:rPr>
          <w:rFonts w:ascii="Times New Roman" w:hAnsi="Times New Roman" w:cs="Times New Roman"/>
          <w:b w:val="0"/>
          <w:sz w:val="28"/>
          <w:szCs w:val="28"/>
        </w:rPr>
        <w:t>населения Ульяновской области (д</w:t>
      </w:r>
      <w:r w:rsidRPr="00763C6A">
        <w:rPr>
          <w:rFonts w:ascii="Times New Roman" w:hAnsi="Times New Roman" w:cs="Times New Roman"/>
          <w:b w:val="0"/>
          <w:sz w:val="28"/>
          <w:szCs w:val="28"/>
        </w:rPr>
        <w:t>алее - КСЭОН).</w:t>
      </w:r>
      <w:proofErr w:type="gramEnd"/>
    </w:p>
    <w:p w:rsidR="00973990" w:rsidRPr="00763C6A" w:rsidRDefault="00973990" w:rsidP="00973990">
      <w:pPr>
        <w:pStyle w:val="ConsTitle"/>
        <w:widowControl/>
        <w:ind w:right="0" w:firstLine="567"/>
        <w:jc w:val="both"/>
        <w:rPr>
          <w:rFonts w:ascii="Times New Roman" w:hAnsi="Times New Roman" w:cs="Times New Roman"/>
          <w:b w:val="0"/>
          <w:bCs w:val="0"/>
          <w:sz w:val="28"/>
          <w:szCs w:val="28"/>
        </w:rPr>
      </w:pPr>
      <w:r w:rsidRPr="00763C6A">
        <w:rPr>
          <w:rFonts w:ascii="Times New Roman" w:hAnsi="Times New Roman" w:cs="Times New Roman"/>
          <w:b w:val="0"/>
          <w:bCs w:val="0"/>
          <w:sz w:val="28"/>
          <w:szCs w:val="28"/>
        </w:rPr>
        <w:t xml:space="preserve">Определены зоны повышенной опасности возникновения чрезвычайных ситуаций. Количество таких зон по области составляет 67, в зоны экстренного оповещения попадает 623,571 тыс. человек, что составляет 90% гарантийного оповещения населения. </w:t>
      </w:r>
    </w:p>
    <w:p w:rsidR="00973990" w:rsidRPr="00C91B38" w:rsidRDefault="00973990" w:rsidP="00973990">
      <w:pPr>
        <w:pStyle w:val="ConsTitle"/>
        <w:widowControl/>
        <w:ind w:right="0" w:firstLine="567"/>
        <w:jc w:val="both"/>
        <w:rPr>
          <w:rFonts w:ascii="Times New Roman" w:hAnsi="Times New Roman" w:cs="Times New Roman"/>
          <w:b w:val="0"/>
          <w:bCs w:val="0"/>
          <w:sz w:val="28"/>
          <w:szCs w:val="28"/>
        </w:rPr>
      </w:pPr>
      <w:r w:rsidRPr="00C91B38">
        <w:rPr>
          <w:rFonts w:ascii="Times New Roman" w:hAnsi="Times New Roman" w:cs="Times New Roman"/>
          <w:b w:val="0"/>
          <w:bCs w:val="0"/>
          <w:sz w:val="28"/>
          <w:szCs w:val="28"/>
        </w:rPr>
        <w:t xml:space="preserve">Работа по созданию страхового фонда документации на объектах повышенного риска и систем жизнеобеспечения населения проводилась в соответствие с постановлением Правительства Ульяновской области от 14.04.2006 № 117 «О территориальном страховом фонде документации Ульяновской области». Этим же постановлением утверждён состав координационного совета, возглавляющего работу по созданию, сохранению и использованию территориального страхового фонда документации. </w:t>
      </w:r>
    </w:p>
    <w:p w:rsidR="00973990" w:rsidRPr="00C91B38" w:rsidRDefault="00973990" w:rsidP="00973990">
      <w:pPr>
        <w:pStyle w:val="ConsTitle"/>
        <w:widowControl/>
        <w:ind w:right="0" w:firstLine="567"/>
        <w:jc w:val="both"/>
        <w:rPr>
          <w:rFonts w:ascii="Times New Roman" w:hAnsi="Times New Roman" w:cs="Times New Roman"/>
          <w:b w:val="0"/>
          <w:bCs w:val="0"/>
          <w:sz w:val="28"/>
          <w:szCs w:val="28"/>
        </w:rPr>
      </w:pPr>
      <w:r w:rsidRPr="00C91B38">
        <w:rPr>
          <w:rFonts w:ascii="Times New Roman" w:hAnsi="Times New Roman" w:cs="Times New Roman"/>
          <w:b w:val="0"/>
          <w:bCs w:val="0"/>
          <w:sz w:val="28"/>
          <w:szCs w:val="28"/>
        </w:rPr>
        <w:t>Мероприятия по созданию страхового фонда документации включены в государственную программу Ульяновской области «Обеспечение правопорядка и безопасности жизнедеятельности на территории Ульяновской области» на 2014-2018 годы, утверждённой постановлением Правительства Ульяновской области от 11.09.2013 № 37/413-П.</w:t>
      </w:r>
    </w:p>
    <w:p w:rsidR="00973990" w:rsidRPr="00C91B38" w:rsidRDefault="00973990" w:rsidP="00973990">
      <w:pPr>
        <w:pStyle w:val="ConsTitle"/>
        <w:widowControl/>
        <w:ind w:right="0" w:firstLine="567"/>
        <w:jc w:val="both"/>
        <w:rPr>
          <w:rFonts w:ascii="Times New Roman" w:hAnsi="Times New Roman" w:cs="Times New Roman"/>
          <w:b w:val="0"/>
          <w:bCs w:val="0"/>
          <w:sz w:val="28"/>
          <w:szCs w:val="28"/>
        </w:rPr>
      </w:pPr>
      <w:r w:rsidRPr="00C91B38">
        <w:rPr>
          <w:rFonts w:ascii="Times New Roman" w:hAnsi="Times New Roman" w:cs="Times New Roman"/>
          <w:b w:val="0"/>
          <w:bCs w:val="0"/>
          <w:sz w:val="28"/>
          <w:szCs w:val="28"/>
        </w:rPr>
        <w:t>Разработан перечень объектов повышенной опасности и объектов систем жизнеобеспечения населения, который согласован с МЧС Российской Федерации и утвержден Губернатором Ульяновской области. В перечень вошло 95 организаций с объемом документации подлежащей микрофильмированию – 202,85 тыс. листов.</w:t>
      </w:r>
    </w:p>
    <w:p w:rsidR="00973990" w:rsidRDefault="00973990" w:rsidP="00973990">
      <w:pPr>
        <w:ind w:firstLine="720"/>
        <w:jc w:val="both"/>
        <w:rPr>
          <w:b/>
          <w:szCs w:val="28"/>
        </w:rPr>
      </w:pPr>
    </w:p>
    <w:p w:rsidR="00973990" w:rsidRPr="00C91B38" w:rsidRDefault="00973990" w:rsidP="00973990">
      <w:pPr>
        <w:autoSpaceDE w:val="0"/>
        <w:autoSpaceDN w:val="0"/>
        <w:adjustRightInd w:val="0"/>
        <w:ind w:firstLine="567"/>
        <w:jc w:val="both"/>
        <w:rPr>
          <w:b/>
          <w:i/>
          <w:szCs w:val="28"/>
        </w:rPr>
      </w:pPr>
      <w:r>
        <w:rPr>
          <w:b/>
          <w:i/>
          <w:szCs w:val="28"/>
        </w:rPr>
        <w:t>1.9. </w:t>
      </w:r>
      <w:r w:rsidRPr="00C91B38">
        <w:rPr>
          <w:b/>
          <w:i/>
          <w:szCs w:val="28"/>
        </w:rPr>
        <w:t>Мероприятия по защите населения (инженерные, обеспечение средствами индивидуальной защиты, медицинские и противоэпидемические, эвакуационные)</w:t>
      </w:r>
    </w:p>
    <w:p w:rsidR="00973990" w:rsidRPr="00C91B38" w:rsidRDefault="00973990" w:rsidP="00973990">
      <w:pPr>
        <w:pStyle w:val="ConsTitle"/>
        <w:widowControl/>
        <w:ind w:right="0" w:firstLine="567"/>
        <w:jc w:val="both"/>
        <w:rPr>
          <w:rFonts w:ascii="Times New Roman" w:hAnsi="Times New Roman" w:cs="Times New Roman"/>
          <w:b w:val="0"/>
          <w:bCs w:val="0"/>
          <w:sz w:val="28"/>
          <w:szCs w:val="28"/>
        </w:rPr>
      </w:pPr>
      <w:r w:rsidRPr="00C91B38">
        <w:rPr>
          <w:rFonts w:ascii="Times New Roman" w:hAnsi="Times New Roman" w:cs="Times New Roman"/>
          <w:b w:val="0"/>
          <w:bCs w:val="0"/>
          <w:sz w:val="28"/>
          <w:szCs w:val="28"/>
        </w:rPr>
        <w:t xml:space="preserve">На территории области имеется 1096 защитных сооружений гражданской обороны вместимостью 270,7 тыс. чел. В целях повышения готовности защитных сооружений гражданской </w:t>
      </w:r>
      <w:proofErr w:type="gramStart"/>
      <w:r w:rsidRPr="00C91B38">
        <w:rPr>
          <w:rFonts w:ascii="Times New Roman" w:hAnsi="Times New Roman" w:cs="Times New Roman"/>
          <w:b w:val="0"/>
          <w:bCs w:val="0"/>
          <w:sz w:val="28"/>
          <w:szCs w:val="28"/>
        </w:rPr>
        <w:t>обороны</w:t>
      </w:r>
      <w:proofErr w:type="gramEnd"/>
      <w:r w:rsidRPr="00C91B38">
        <w:rPr>
          <w:rFonts w:ascii="Times New Roman" w:hAnsi="Times New Roman" w:cs="Times New Roman"/>
          <w:b w:val="0"/>
          <w:bCs w:val="0"/>
          <w:sz w:val="28"/>
          <w:szCs w:val="28"/>
        </w:rPr>
        <w:t xml:space="preserve"> к приёму укрываемых в 2013 году произведен ремонт 64 защитных сооруже</w:t>
      </w:r>
      <w:r>
        <w:rPr>
          <w:rFonts w:ascii="Times New Roman" w:hAnsi="Times New Roman" w:cs="Times New Roman"/>
          <w:b w:val="0"/>
          <w:bCs w:val="0"/>
          <w:sz w:val="28"/>
          <w:szCs w:val="28"/>
        </w:rPr>
        <w:t xml:space="preserve">ний гражданской обороны, из них - </w:t>
      </w:r>
      <w:r w:rsidRPr="00C91B38">
        <w:rPr>
          <w:rFonts w:ascii="Times New Roman" w:hAnsi="Times New Roman" w:cs="Times New Roman"/>
          <w:b w:val="0"/>
          <w:bCs w:val="0"/>
          <w:sz w:val="28"/>
          <w:szCs w:val="28"/>
        </w:rPr>
        <w:t>текущий ремонт на сумму 2,971 млн. рублей.</w:t>
      </w:r>
    </w:p>
    <w:p w:rsidR="00973990" w:rsidRDefault="00973990" w:rsidP="00973990">
      <w:pPr>
        <w:pStyle w:val="ConsTitle"/>
        <w:widowControl/>
        <w:ind w:right="0" w:firstLine="567"/>
        <w:jc w:val="both"/>
        <w:rPr>
          <w:rFonts w:ascii="Times New Roman" w:hAnsi="Times New Roman" w:cs="Times New Roman"/>
          <w:b w:val="0"/>
          <w:bCs w:val="0"/>
          <w:sz w:val="28"/>
          <w:szCs w:val="28"/>
        </w:rPr>
      </w:pPr>
    </w:p>
    <w:p w:rsidR="00973990" w:rsidRPr="00C91B38" w:rsidRDefault="00973990" w:rsidP="00973990">
      <w:pPr>
        <w:pStyle w:val="ConsTitle"/>
        <w:widowControl/>
        <w:ind w:right="0" w:firstLine="567"/>
        <w:jc w:val="both"/>
        <w:rPr>
          <w:rFonts w:ascii="Times New Roman" w:hAnsi="Times New Roman" w:cs="Times New Roman"/>
          <w:b w:val="0"/>
          <w:bCs w:val="0"/>
          <w:sz w:val="28"/>
          <w:szCs w:val="28"/>
        </w:rPr>
      </w:pPr>
      <w:r w:rsidRPr="00C91B38">
        <w:rPr>
          <w:rFonts w:ascii="Times New Roman" w:hAnsi="Times New Roman" w:cs="Times New Roman"/>
          <w:b w:val="0"/>
          <w:bCs w:val="0"/>
          <w:sz w:val="28"/>
          <w:szCs w:val="28"/>
        </w:rPr>
        <w:lastRenderedPageBreak/>
        <w:t>Повысилась готовность 41 ЗС ГО из них:</w:t>
      </w:r>
    </w:p>
    <w:p w:rsidR="00973990" w:rsidRPr="00C91B38" w:rsidRDefault="00973990" w:rsidP="00973990">
      <w:pPr>
        <w:pStyle w:val="ConsTitle"/>
        <w:widowControl/>
        <w:numPr>
          <w:ilvl w:val="0"/>
          <w:numId w:val="11"/>
        </w:numPr>
        <w:tabs>
          <w:tab w:val="left" w:pos="993"/>
        </w:tabs>
        <w:ind w:left="0" w:right="0" w:firstLine="567"/>
        <w:jc w:val="both"/>
        <w:rPr>
          <w:rFonts w:ascii="Times New Roman" w:hAnsi="Times New Roman" w:cs="Times New Roman"/>
          <w:b w:val="0"/>
          <w:bCs w:val="0"/>
          <w:sz w:val="28"/>
          <w:szCs w:val="28"/>
        </w:rPr>
      </w:pPr>
      <w:r w:rsidRPr="00C91B38">
        <w:rPr>
          <w:rFonts w:ascii="Times New Roman" w:hAnsi="Times New Roman" w:cs="Times New Roman"/>
          <w:b w:val="0"/>
          <w:bCs w:val="0"/>
          <w:sz w:val="28"/>
          <w:szCs w:val="28"/>
        </w:rPr>
        <w:t xml:space="preserve">1 убежища; </w:t>
      </w:r>
    </w:p>
    <w:p w:rsidR="00973990" w:rsidRPr="00C91B38" w:rsidRDefault="00973990" w:rsidP="00973990">
      <w:pPr>
        <w:pStyle w:val="ConsTitle"/>
        <w:widowControl/>
        <w:numPr>
          <w:ilvl w:val="0"/>
          <w:numId w:val="11"/>
        </w:numPr>
        <w:tabs>
          <w:tab w:val="left" w:pos="993"/>
        </w:tabs>
        <w:ind w:left="0" w:right="0" w:firstLine="567"/>
        <w:jc w:val="both"/>
        <w:rPr>
          <w:rFonts w:ascii="Times New Roman" w:hAnsi="Times New Roman" w:cs="Times New Roman"/>
          <w:b w:val="0"/>
          <w:bCs w:val="0"/>
          <w:sz w:val="28"/>
          <w:szCs w:val="28"/>
        </w:rPr>
      </w:pPr>
      <w:r w:rsidRPr="00C91B38">
        <w:rPr>
          <w:rFonts w:ascii="Times New Roman" w:hAnsi="Times New Roman" w:cs="Times New Roman"/>
          <w:b w:val="0"/>
          <w:bCs w:val="0"/>
          <w:sz w:val="28"/>
          <w:szCs w:val="28"/>
        </w:rPr>
        <w:t>40 противорадиационных укрытий.</w:t>
      </w:r>
    </w:p>
    <w:p w:rsidR="00973990" w:rsidRPr="00C91B38" w:rsidRDefault="00973990" w:rsidP="00973990">
      <w:pPr>
        <w:pStyle w:val="ConsTitle"/>
        <w:widowControl/>
        <w:ind w:right="0" w:firstLine="567"/>
        <w:jc w:val="both"/>
        <w:rPr>
          <w:rFonts w:ascii="Times New Roman" w:hAnsi="Times New Roman" w:cs="Times New Roman"/>
          <w:b w:val="0"/>
          <w:bCs w:val="0"/>
          <w:sz w:val="28"/>
          <w:szCs w:val="28"/>
        </w:rPr>
      </w:pPr>
      <w:r w:rsidRPr="00C91B38">
        <w:rPr>
          <w:rFonts w:ascii="Times New Roman" w:hAnsi="Times New Roman" w:cs="Times New Roman"/>
          <w:b w:val="0"/>
          <w:bCs w:val="0"/>
          <w:sz w:val="28"/>
          <w:szCs w:val="28"/>
        </w:rPr>
        <w:t>Состояние и возможности использования имеющихся защитных сооружений для укрытия населения в зонах вероятных чрезвычайных ситуаций:</w:t>
      </w:r>
    </w:p>
    <w:p w:rsidR="00973990" w:rsidRPr="00C91B38" w:rsidRDefault="00973990" w:rsidP="00973990">
      <w:pPr>
        <w:pStyle w:val="ConsTitle"/>
        <w:widowControl/>
        <w:numPr>
          <w:ilvl w:val="0"/>
          <w:numId w:val="12"/>
        </w:numPr>
        <w:tabs>
          <w:tab w:val="left" w:pos="993"/>
        </w:tabs>
        <w:ind w:left="0" w:right="0" w:firstLine="567"/>
        <w:jc w:val="both"/>
        <w:rPr>
          <w:rFonts w:ascii="Times New Roman" w:hAnsi="Times New Roman" w:cs="Times New Roman"/>
          <w:b w:val="0"/>
          <w:bCs w:val="0"/>
          <w:sz w:val="28"/>
          <w:szCs w:val="28"/>
        </w:rPr>
      </w:pPr>
      <w:r w:rsidRPr="00C91B38">
        <w:rPr>
          <w:rFonts w:ascii="Times New Roman" w:hAnsi="Times New Roman" w:cs="Times New Roman"/>
          <w:b w:val="0"/>
          <w:bCs w:val="0"/>
          <w:sz w:val="28"/>
          <w:szCs w:val="28"/>
        </w:rPr>
        <w:t>на химически опасных объектах и в зонах возможного опасного химического заражения - 18 защитных сооружений, вместимостью 14,94 тыс. человек;</w:t>
      </w:r>
    </w:p>
    <w:p w:rsidR="00973990" w:rsidRPr="00C91B38" w:rsidRDefault="00973990" w:rsidP="00973990">
      <w:pPr>
        <w:pStyle w:val="ConsTitle"/>
        <w:widowControl/>
        <w:numPr>
          <w:ilvl w:val="0"/>
          <w:numId w:val="12"/>
        </w:numPr>
        <w:tabs>
          <w:tab w:val="left" w:pos="993"/>
        </w:tabs>
        <w:ind w:left="0" w:right="0" w:firstLine="567"/>
        <w:jc w:val="both"/>
        <w:rPr>
          <w:rFonts w:ascii="Times New Roman" w:hAnsi="Times New Roman" w:cs="Times New Roman"/>
          <w:b w:val="0"/>
          <w:bCs w:val="0"/>
          <w:sz w:val="28"/>
          <w:szCs w:val="28"/>
        </w:rPr>
      </w:pPr>
      <w:r w:rsidRPr="00C91B38">
        <w:rPr>
          <w:rFonts w:ascii="Times New Roman" w:hAnsi="Times New Roman" w:cs="Times New Roman"/>
          <w:b w:val="0"/>
          <w:bCs w:val="0"/>
          <w:sz w:val="28"/>
          <w:szCs w:val="28"/>
        </w:rPr>
        <w:t>в зонах возможных сильных разрушений и на объектах I категории - 48 защитных сооружений, вместимостью 7,4 тыс. человек;</w:t>
      </w:r>
    </w:p>
    <w:p w:rsidR="00973990" w:rsidRPr="00C91B38" w:rsidRDefault="00973990" w:rsidP="00973990">
      <w:pPr>
        <w:pStyle w:val="ConsTitle"/>
        <w:widowControl/>
        <w:numPr>
          <w:ilvl w:val="0"/>
          <w:numId w:val="12"/>
        </w:numPr>
        <w:tabs>
          <w:tab w:val="left" w:pos="993"/>
        </w:tabs>
        <w:ind w:left="0" w:right="0" w:firstLine="567"/>
        <w:jc w:val="both"/>
        <w:rPr>
          <w:rFonts w:ascii="Times New Roman" w:hAnsi="Times New Roman" w:cs="Times New Roman"/>
          <w:b w:val="0"/>
          <w:bCs w:val="0"/>
          <w:sz w:val="28"/>
          <w:szCs w:val="28"/>
        </w:rPr>
      </w:pPr>
      <w:r w:rsidRPr="00C91B38">
        <w:rPr>
          <w:rFonts w:ascii="Times New Roman" w:hAnsi="Times New Roman" w:cs="Times New Roman"/>
          <w:b w:val="0"/>
          <w:bCs w:val="0"/>
          <w:sz w:val="28"/>
          <w:szCs w:val="28"/>
        </w:rPr>
        <w:t>в зонах возможного опасного радиоактивного заражения, в т.ч. от атомной станции - 93 защитных сооружения, вместимостью 15,49 тыс. человек;</w:t>
      </w:r>
    </w:p>
    <w:p w:rsidR="00973990" w:rsidRPr="00C91B38" w:rsidRDefault="00973990" w:rsidP="00973990">
      <w:pPr>
        <w:pStyle w:val="ConsTitle"/>
        <w:widowControl/>
        <w:numPr>
          <w:ilvl w:val="0"/>
          <w:numId w:val="12"/>
        </w:numPr>
        <w:tabs>
          <w:tab w:val="left" w:pos="993"/>
        </w:tabs>
        <w:ind w:left="0" w:right="0" w:firstLine="567"/>
        <w:jc w:val="both"/>
        <w:rPr>
          <w:rFonts w:ascii="Times New Roman" w:hAnsi="Times New Roman" w:cs="Times New Roman"/>
          <w:b w:val="0"/>
          <w:bCs w:val="0"/>
          <w:sz w:val="28"/>
          <w:szCs w:val="28"/>
        </w:rPr>
      </w:pPr>
      <w:r w:rsidRPr="00C91B38">
        <w:rPr>
          <w:rFonts w:ascii="Times New Roman" w:hAnsi="Times New Roman" w:cs="Times New Roman"/>
          <w:b w:val="0"/>
          <w:bCs w:val="0"/>
          <w:sz w:val="28"/>
          <w:szCs w:val="28"/>
        </w:rPr>
        <w:t>в зонах других возможных чрезвычайных ситуаций - 159 защитных сооружений, вместимостью 23,34 тыс. человек.</w:t>
      </w:r>
    </w:p>
    <w:p w:rsidR="00973990" w:rsidRPr="00C91B38" w:rsidRDefault="00973990" w:rsidP="00973990">
      <w:pPr>
        <w:pStyle w:val="ConsTitle"/>
        <w:widowControl/>
        <w:ind w:right="0" w:firstLine="567"/>
        <w:jc w:val="both"/>
        <w:rPr>
          <w:rFonts w:ascii="Times New Roman" w:hAnsi="Times New Roman" w:cs="Times New Roman"/>
          <w:b w:val="0"/>
          <w:bCs w:val="0"/>
          <w:sz w:val="28"/>
          <w:szCs w:val="28"/>
        </w:rPr>
      </w:pPr>
      <w:r w:rsidRPr="00C91B38">
        <w:rPr>
          <w:rFonts w:ascii="Times New Roman" w:hAnsi="Times New Roman" w:cs="Times New Roman"/>
          <w:b w:val="0"/>
          <w:bCs w:val="0"/>
          <w:sz w:val="28"/>
          <w:szCs w:val="28"/>
        </w:rPr>
        <w:t xml:space="preserve">Хранение запасов, созданных в интересах гражданской обороны Ульяновской области, осуществляется на трёх материально-технических складах Главного управления МЧС России по Ульяновской области полезной площадью 8818,3 кв.м. </w:t>
      </w:r>
    </w:p>
    <w:p w:rsidR="00973990" w:rsidRPr="00C91B38" w:rsidRDefault="00973990" w:rsidP="00973990">
      <w:pPr>
        <w:pStyle w:val="ConsTitle"/>
        <w:widowControl/>
        <w:ind w:right="0" w:firstLine="567"/>
        <w:jc w:val="both"/>
        <w:rPr>
          <w:rFonts w:ascii="Times New Roman" w:hAnsi="Times New Roman" w:cs="Times New Roman"/>
          <w:b w:val="0"/>
          <w:bCs w:val="0"/>
          <w:sz w:val="28"/>
          <w:szCs w:val="28"/>
        </w:rPr>
      </w:pPr>
      <w:r w:rsidRPr="00C91B38">
        <w:rPr>
          <w:rFonts w:ascii="Times New Roman" w:hAnsi="Times New Roman" w:cs="Times New Roman"/>
          <w:b w:val="0"/>
          <w:bCs w:val="0"/>
          <w:sz w:val="28"/>
          <w:szCs w:val="28"/>
        </w:rPr>
        <w:t xml:space="preserve">Часть запасов гражданской обороны Ульяновской области хранится в муниципальных образованиях по договорам безвозмездного хранения, в соответствии с Решением суженного заседания администрации Ульяновской области от 16.10.1986 №37С «О приближении хранения противогазов мобилизационного резерва к месту их выдачи». </w:t>
      </w:r>
    </w:p>
    <w:p w:rsidR="00973990" w:rsidRPr="00C91B38" w:rsidRDefault="00973990" w:rsidP="00973990">
      <w:pPr>
        <w:pStyle w:val="ConsTitle"/>
        <w:widowControl/>
        <w:ind w:right="0" w:firstLine="567"/>
        <w:jc w:val="both"/>
        <w:rPr>
          <w:rFonts w:ascii="Times New Roman" w:hAnsi="Times New Roman" w:cs="Times New Roman"/>
          <w:b w:val="0"/>
          <w:bCs w:val="0"/>
          <w:sz w:val="28"/>
          <w:szCs w:val="28"/>
        </w:rPr>
      </w:pPr>
      <w:r w:rsidRPr="00C91B38">
        <w:rPr>
          <w:rFonts w:ascii="Times New Roman" w:hAnsi="Times New Roman" w:cs="Times New Roman"/>
          <w:b w:val="0"/>
          <w:bCs w:val="0"/>
          <w:sz w:val="28"/>
          <w:szCs w:val="28"/>
        </w:rPr>
        <w:t xml:space="preserve">Из имеющих запасов, созданных в интересах гражданской обороны Ульяновской области, 48,8% средств индивидуальной защиты (далее - </w:t>
      </w:r>
      <w:proofErr w:type="gramStart"/>
      <w:r w:rsidRPr="00C91B38">
        <w:rPr>
          <w:rFonts w:ascii="Times New Roman" w:hAnsi="Times New Roman" w:cs="Times New Roman"/>
          <w:b w:val="0"/>
          <w:bCs w:val="0"/>
          <w:sz w:val="28"/>
          <w:szCs w:val="28"/>
        </w:rPr>
        <w:t>СИЗ</w:t>
      </w:r>
      <w:proofErr w:type="gramEnd"/>
      <w:r w:rsidRPr="00C91B38">
        <w:rPr>
          <w:rFonts w:ascii="Times New Roman" w:hAnsi="Times New Roman" w:cs="Times New Roman"/>
          <w:b w:val="0"/>
          <w:bCs w:val="0"/>
          <w:sz w:val="28"/>
          <w:szCs w:val="28"/>
        </w:rPr>
        <w:t>) и 54,8% приборов радиационной, химической разведки и контроля хранятся с истекшими назначенными сроками хранения.</w:t>
      </w:r>
    </w:p>
    <w:p w:rsidR="00973990" w:rsidRPr="00C91B38" w:rsidRDefault="00973990" w:rsidP="00973990">
      <w:pPr>
        <w:pStyle w:val="ConsTitle"/>
        <w:widowControl/>
        <w:ind w:right="0" w:firstLine="567"/>
        <w:jc w:val="both"/>
        <w:rPr>
          <w:rFonts w:ascii="Times New Roman" w:hAnsi="Times New Roman" w:cs="Times New Roman"/>
          <w:b w:val="0"/>
          <w:bCs w:val="0"/>
          <w:sz w:val="28"/>
          <w:szCs w:val="28"/>
        </w:rPr>
      </w:pPr>
      <w:r w:rsidRPr="00C91B38">
        <w:rPr>
          <w:rFonts w:ascii="Times New Roman" w:hAnsi="Times New Roman" w:cs="Times New Roman"/>
          <w:b w:val="0"/>
          <w:bCs w:val="0"/>
          <w:sz w:val="28"/>
          <w:szCs w:val="28"/>
        </w:rPr>
        <w:t xml:space="preserve">В 2013 году на приобретение СИЗ муниципальными образованиями, организациями и предприятиями освоено 14 млн. 860 тыс. руб. В 2014 году на приобретение </w:t>
      </w:r>
      <w:proofErr w:type="gramStart"/>
      <w:r w:rsidRPr="00C91B38">
        <w:rPr>
          <w:rFonts w:ascii="Times New Roman" w:hAnsi="Times New Roman" w:cs="Times New Roman"/>
          <w:b w:val="0"/>
          <w:bCs w:val="0"/>
          <w:sz w:val="28"/>
          <w:szCs w:val="28"/>
        </w:rPr>
        <w:t>СИЗ в запасы ГО Ульяновской области спланированы</w:t>
      </w:r>
      <w:proofErr w:type="gramEnd"/>
      <w:r w:rsidRPr="00C91B38">
        <w:rPr>
          <w:rFonts w:ascii="Times New Roman" w:hAnsi="Times New Roman" w:cs="Times New Roman"/>
          <w:b w:val="0"/>
          <w:bCs w:val="0"/>
          <w:sz w:val="28"/>
          <w:szCs w:val="28"/>
        </w:rPr>
        <w:t xml:space="preserve"> финансовые средства в размере 19 млн. 824 тыс. руб.</w:t>
      </w:r>
    </w:p>
    <w:p w:rsidR="00973990" w:rsidRPr="00C91B38" w:rsidRDefault="00973990" w:rsidP="00973990">
      <w:pPr>
        <w:pStyle w:val="ConsTitle"/>
        <w:widowControl/>
        <w:ind w:right="0" w:firstLine="567"/>
        <w:jc w:val="both"/>
        <w:rPr>
          <w:rFonts w:ascii="Times New Roman" w:hAnsi="Times New Roman" w:cs="Times New Roman"/>
          <w:b w:val="0"/>
          <w:bCs w:val="0"/>
          <w:sz w:val="28"/>
          <w:szCs w:val="28"/>
        </w:rPr>
      </w:pPr>
      <w:r w:rsidRPr="00C91B38">
        <w:rPr>
          <w:rFonts w:ascii="Times New Roman" w:hAnsi="Times New Roman" w:cs="Times New Roman"/>
          <w:b w:val="0"/>
          <w:bCs w:val="0"/>
          <w:sz w:val="28"/>
          <w:szCs w:val="28"/>
        </w:rPr>
        <w:t>В целях реализации мероприятий в области обеспечения радиационной, химической и биологической защиты населения в 2013 году:</w:t>
      </w:r>
    </w:p>
    <w:p w:rsidR="00973990" w:rsidRPr="00C91B38" w:rsidRDefault="00973990" w:rsidP="00973990">
      <w:pPr>
        <w:pStyle w:val="ConsTitle"/>
        <w:widowControl/>
        <w:numPr>
          <w:ilvl w:val="0"/>
          <w:numId w:val="13"/>
        </w:numPr>
        <w:tabs>
          <w:tab w:val="left" w:pos="851"/>
        </w:tabs>
        <w:ind w:left="0" w:right="0" w:firstLine="567"/>
        <w:jc w:val="both"/>
        <w:rPr>
          <w:rFonts w:ascii="Times New Roman" w:hAnsi="Times New Roman" w:cs="Times New Roman"/>
          <w:b w:val="0"/>
          <w:bCs w:val="0"/>
          <w:sz w:val="28"/>
          <w:szCs w:val="28"/>
        </w:rPr>
      </w:pPr>
      <w:r w:rsidRPr="00C91B38">
        <w:rPr>
          <w:rFonts w:ascii="Times New Roman" w:hAnsi="Times New Roman" w:cs="Times New Roman"/>
          <w:b w:val="0"/>
          <w:bCs w:val="0"/>
          <w:sz w:val="28"/>
          <w:szCs w:val="28"/>
        </w:rPr>
        <w:t>определена номенклатура и объём СИЗ, приборов радиационной, химической разведки и дозиметрического контроля запасов, создаваемых в интересах гражданской обороны Ульяновской области;</w:t>
      </w:r>
    </w:p>
    <w:p w:rsidR="00973990" w:rsidRPr="00C91B38" w:rsidRDefault="00973990" w:rsidP="00973990">
      <w:pPr>
        <w:pStyle w:val="ConsTitle"/>
        <w:widowControl/>
        <w:numPr>
          <w:ilvl w:val="0"/>
          <w:numId w:val="13"/>
        </w:numPr>
        <w:tabs>
          <w:tab w:val="left" w:pos="851"/>
        </w:tabs>
        <w:ind w:left="0" w:right="0" w:firstLine="567"/>
        <w:jc w:val="both"/>
        <w:rPr>
          <w:rFonts w:ascii="Times New Roman" w:hAnsi="Times New Roman" w:cs="Times New Roman"/>
          <w:b w:val="0"/>
          <w:bCs w:val="0"/>
          <w:sz w:val="28"/>
          <w:szCs w:val="28"/>
        </w:rPr>
      </w:pPr>
      <w:r w:rsidRPr="00C91B38">
        <w:rPr>
          <w:rFonts w:ascii="Times New Roman" w:hAnsi="Times New Roman" w:cs="Times New Roman"/>
          <w:b w:val="0"/>
          <w:bCs w:val="0"/>
          <w:sz w:val="28"/>
          <w:szCs w:val="28"/>
        </w:rPr>
        <w:t xml:space="preserve">Правительством Ульяновской области принято постановление от 29.04.2013 №17/156-П «О внесение изменений в постановление Правительства Ульяновской области от 15.08.2011 № 40/378-П», где определено выделение денежных средств на приобретение </w:t>
      </w:r>
      <w:proofErr w:type="gramStart"/>
      <w:r w:rsidRPr="00C91B38">
        <w:rPr>
          <w:rFonts w:ascii="Times New Roman" w:hAnsi="Times New Roman" w:cs="Times New Roman"/>
          <w:b w:val="0"/>
          <w:bCs w:val="0"/>
          <w:sz w:val="28"/>
          <w:szCs w:val="28"/>
        </w:rPr>
        <w:t>СИЗ</w:t>
      </w:r>
      <w:proofErr w:type="gramEnd"/>
      <w:r w:rsidRPr="00C91B38">
        <w:rPr>
          <w:rFonts w:ascii="Times New Roman" w:hAnsi="Times New Roman" w:cs="Times New Roman"/>
          <w:b w:val="0"/>
          <w:bCs w:val="0"/>
          <w:sz w:val="28"/>
          <w:szCs w:val="28"/>
        </w:rPr>
        <w:t xml:space="preserve"> из областного бюджета Ульяновской области в 2014 году – 2 млн. руб., в 2015 году – 6 млн. 749 тыс. руб.;</w:t>
      </w:r>
    </w:p>
    <w:p w:rsidR="00973990" w:rsidRPr="00C91B38" w:rsidRDefault="00973990" w:rsidP="00973990">
      <w:pPr>
        <w:pStyle w:val="ConsTitle"/>
        <w:widowControl/>
        <w:numPr>
          <w:ilvl w:val="0"/>
          <w:numId w:val="13"/>
        </w:numPr>
        <w:tabs>
          <w:tab w:val="left" w:pos="851"/>
        </w:tabs>
        <w:ind w:left="0" w:right="0" w:firstLine="567"/>
        <w:jc w:val="both"/>
        <w:rPr>
          <w:rFonts w:ascii="Times New Roman" w:hAnsi="Times New Roman" w:cs="Times New Roman"/>
          <w:b w:val="0"/>
          <w:bCs w:val="0"/>
          <w:sz w:val="28"/>
          <w:szCs w:val="28"/>
        </w:rPr>
      </w:pPr>
      <w:r w:rsidRPr="00C91B38">
        <w:rPr>
          <w:rFonts w:ascii="Times New Roman" w:hAnsi="Times New Roman" w:cs="Times New Roman"/>
          <w:b w:val="0"/>
          <w:bCs w:val="0"/>
          <w:sz w:val="28"/>
          <w:szCs w:val="28"/>
        </w:rPr>
        <w:lastRenderedPageBreak/>
        <w:t>разработаны и утверждены номенклатура и объём, планы закупок на 2013–2016 годы, средств индивидуальной защиты, приборов радиационной, химической разведки и дозиметрического контроля, создаваемых в интересах гражданской обороны муниципальных образований Ульяновской области.</w:t>
      </w:r>
    </w:p>
    <w:p w:rsidR="00973990" w:rsidRPr="00C91B38" w:rsidRDefault="00973990" w:rsidP="00973990">
      <w:pPr>
        <w:pStyle w:val="ConsTitle"/>
        <w:widowControl/>
        <w:ind w:right="0" w:firstLine="567"/>
        <w:jc w:val="both"/>
        <w:rPr>
          <w:rFonts w:ascii="Times New Roman" w:hAnsi="Times New Roman" w:cs="Times New Roman"/>
          <w:b w:val="0"/>
          <w:bCs w:val="0"/>
          <w:sz w:val="28"/>
          <w:szCs w:val="28"/>
        </w:rPr>
      </w:pPr>
      <w:r w:rsidRPr="00C91B38">
        <w:rPr>
          <w:rFonts w:ascii="Times New Roman" w:hAnsi="Times New Roman" w:cs="Times New Roman"/>
          <w:b w:val="0"/>
          <w:bCs w:val="0"/>
          <w:sz w:val="28"/>
          <w:szCs w:val="28"/>
        </w:rPr>
        <w:t>Обеспеченность населения Ульяновской области, проживающего в зонах вероятных ЧС, медицинскими и противоэпидемическими средствами защиты и средствами профилактики эпидемий составляет 89% от расчётной потребности. В условиях повседневной деятельности работу, по вопросам медико-санитарной и эпидемической защиты населения, проводят 85 лечебных учреждений Ульяновской области, которые оказывают стационарную медицинскую помощь общей коечной мощностью на 11,1 тыс. чел, в том числе на 1,1 тыс. детей. В лечебно-профилактических мероприятиях принимают участие до 17,0 тыс. человек медицинского персонала Министерства здравоохранения, социального развития и спорта Ульяновской области, в том числе более 4 тыс. врачей. Вопросы эпидемической защиты населения решаются комплексно с учреждениями Федеральной службы по надзору в сфере защиты прав потребителей и благополучия человека, находящихся на территории Ульяновской области и в которых работают более 0,5 тыс. человек. Всего на территории Ульяновской области, с учётом ведомственных лечебно-профилактических учреждений, работают более 19,0 тыс. человек медицинского персонала, в том числе более 4,7 тыс. врачей.</w:t>
      </w:r>
    </w:p>
    <w:p w:rsidR="00973990" w:rsidRPr="00C91B38" w:rsidRDefault="00973990" w:rsidP="00973990">
      <w:pPr>
        <w:pStyle w:val="ConsTitle"/>
        <w:widowControl/>
        <w:ind w:right="0" w:firstLine="567"/>
        <w:jc w:val="both"/>
        <w:rPr>
          <w:rFonts w:ascii="Times New Roman" w:hAnsi="Times New Roman" w:cs="Times New Roman"/>
          <w:b w:val="0"/>
          <w:bCs w:val="0"/>
          <w:sz w:val="28"/>
          <w:szCs w:val="28"/>
        </w:rPr>
      </w:pPr>
      <w:proofErr w:type="gramStart"/>
      <w:r w:rsidRPr="00C91B38">
        <w:rPr>
          <w:rFonts w:ascii="Times New Roman" w:hAnsi="Times New Roman" w:cs="Times New Roman"/>
          <w:b w:val="0"/>
          <w:bCs w:val="0"/>
          <w:sz w:val="28"/>
          <w:szCs w:val="28"/>
        </w:rPr>
        <w:t>Во исполнение постановления Правительства Улья</w:t>
      </w:r>
      <w:r>
        <w:rPr>
          <w:rFonts w:ascii="Times New Roman" w:hAnsi="Times New Roman" w:cs="Times New Roman"/>
          <w:b w:val="0"/>
          <w:bCs w:val="0"/>
          <w:sz w:val="28"/>
          <w:szCs w:val="28"/>
        </w:rPr>
        <w:t>новской области от 25.11.2011 №</w:t>
      </w:r>
      <w:r w:rsidRPr="00C91B38">
        <w:rPr>
          <w:rFonts w:ascii="Times New Roman" w:hAnsi="Times New Roman" w:cs="Times New Roman"/>
          <w:b w:val="0"/>
          <w:bCs w:val="0"/>
          <w:sz w:val="28"/>
          <w:szCs w:val="28"/>
        </w:rPr>
        <w:t>571-п «О создании резервов материальных ресурсов для ликвидации чрезвычайных ситуаций природного и техногенного характера», в целях предупреждения и ликвидации медико-санитарных последствий чрезвычайных ситуаций на территории Ульяновской области, создан резерв медикаментов, медицинского имущества и лекарственных средств на 500 пострадавших, на общую сумму 2255,2 тыс. рублей, в том числе лекарственные средства и предметы медицинского</w:t>
      </w:r>
      <w:proofErr w:type="gramEnd"/>
      <w:r w:rsidRPr="00C91B38">
        <w:rPr>
          <w:rFonts w:ascii="Times New Roman" w:hAnsi="Times New Roman" w:cs="Times New Roman"/>
          <w:b w:val="0"/>
          <w:bCs w:val="0"/>
          <w:sz w:val="28"/>
          <w:szCs w:val="28"/>
        </w:rPr>
        <w:t xml:space="preserve"> назначения для ликвидации последствий ЧС, вызванных </w:t>
      </w:r>
      <w:proofErr w:type="spellStart"/>
      <w:r w:rsidRPr="00C91B38">
        <w:rPr>
          <w:rFonts w:ascii="Times New Roman" w:hAnsi="Times New Roman" w:cs="Times New Roman"/>
          <w:b w:val="0"/>
          <w:bCs w:val="0"/>
          <w:sz w:val="28"/>
          <w:szCs w:val="28"/>
        </w:rPr>
        <w:t>высокопатогенными</w:t>
      </w:r>
      <w:proofErr w:type="spellEnd"/>
      <w:r w:rsidRPr="00C91B38">
        <w:rPr>
          <w:rFonts w:ascii="Times New Roman" w:hAnsi="Times New Roman" w:cs="Times New Roman"/>
          <w:b w:val="0"/>
          <w:bCs w:val="0"/>
          <w:sz w:val="28"/>
          <w:szCs w:val="28"/>
        </w:rPr>
        <w:t xml:space="preserve"> вирусными инфекциями. Резерв содержится в ГУЗ «Ульяновский территориальный центр медицины катастроф».</w:t>
      </w:r>
    </w:p>
    <w:p w:rsidR="00973990" w:rsidRPr="00C91B38" w:rsidRDefault="00973990" w:rsidP="00973990">
      <w:pPr>
        <w:pStyle w:val="ConsTitle"/>
        <w:widowControl/>
        <w:ind w:right="0" w:firstLine="567"/>
        <w:jc w:val="both"/>
        <w:rPr>
          <w:rFonts w:ascii="Times New Roman" w:hAnsi="Times New Roman" w:cs="Times New Roman"/>
          <w:b w:val="0"/>
          <w:bCs w:val="0"/>
          <w:sz w:val="28"/>
          <w:szCs w:val="28"/>
        </w:rPr>
      </w:pPr>
      <w:proofErr w:type="gramStart"/>
      <w:r w:rsidRPr="00C91B38">
        <w:rPr>
          <w:rFonts w:ascii="Times New Roman" w:hAnsi="Times New Roman" w:cs="Times New Roman"/>
          <w:b w:val="0"/>
          <w:bCs w:val="0"/>
          <w:sz w:val="28"/>
          <w:szCs w:val="28"/>
        </w:rPr>
        <w:t>Эвакуационные мероприятия в Ульяновской области спланированы и проводятся в соответствии с постановлением Правите</w:t>
      </w:r>
      <w:r>
        <w:rPr>
          <w:rFonts w:ascii="Times New Roman" w:hAnsi="Times New Roman" w:cs="Times New Roman"/>
          <w:b w:val="0"/>
          <w:bCs w:val="0"/>
          <w:sz w:val="28"/>
          <w:szCs w:val="28"/>
        </w:rPr>
        <w:t>льства РФ от 22.06.2004 №</w:t>
      </w:r>
      <w:r w:rsidRPr="00C91B38">
        <w:rPr>
          <w:rFonts w:ascii="Times New Roman" w:hAnsi="Times New Roman" w:cs="Times New Roman"/>
          <w:b w:val="0"/>
          <w:bCs w:val="0"/>
          <w:sz w:val="28"/>
          <w:szCs w:val="28"/>
        </w:rPr>
        <w:t>303дсп «О порядке эвакуации населения, материальных и культурных ценностей в безопасные районы», «Руководством по эвакуации населения в чрезвычайных ситуациях природного и техногенного характера» от 31 декабря 1996 года, постановлением Правительства Ульяновской области от 13.10.2008 № 426-П «О проведении эвакуационных мероприятий в чрезвычайн</w:t>
      </w:r>
      <w:r>
        <w:rPr>
          <w:rFonts w:ascii="Times New Roman" w:hAnsi="Times New Roman" w:cs="Times New Roman"/>
          <w:b w:val="0"/>
          <w:bCs w:val="0"/>
          <w:sz w:val="28"/>
          <w:szCs w:val="28"/>
        </w:rPr>
        <w:t>ых ситуациях и их</w:t>
      </w:r>
      <w:proofErr w:type="gramEnd"/>
      <w:r>
        <w:rPr>
          <w:rFonts w:ascii="Times New Roman" w:hAnsi="Times New Roman" w:cs="Times New Roman"/>
          <w:b w:val="0"/>
          <w:bCs w:val="0"/>
          <w:sz w:val="28"/>
          <w:szCs w:val="28"/>
        </w:rPr>
        <w:t xml:space="preserve"> </w:t>
      </w:r>
      <w:proofErr w:type="gramStart"/>
      <w:r>
        <w:rPr>
          <w:rFonts w:ascii="Times New Roman" w:hAnsi="Times New Roman" w:cs="Times New Roman"/>
          <w:b w:val="0"/>
          <w:bCs w:val="0"/>
          <w:sz w:val="28"/>
          <w:szCs w:val="28"/>
        </w:rPr>
        <w:t>обеспечении</w:t>
      </w:r>
      <w:proofErr w:type="gramEnd"/>
      <w:r>
        <w:rPr>
          <w:rFonts w:ascii="Times New Roman" w:hAnsi="Times New Roman" w:cs="Times New Roman"/>
          <w:b w:val="0"/>
          <w:bCs w:val="0"/>
          <w:sz w:val="28"/>
          <w:szCs w:val="28"/>
        </w:rPr>
        <w:t>».</w:t>
      </w:r>
    </w:p>
    <w:p w:rsidR="00973990" w:rsidRPr="00C91B38" w:rsidRDefault="00973990" w:rsidP="00973990">
      <w:pPr>
        <w:pStyle w:val="ConsTitle"/>
        <w:widowControl/>
        <w:ind w:right="0" w:firstLine="567"/>
        <w:jc w:val="both"/>
        <w:rPr>
          <w:rFonts w:ascii="Times New Roman" w:hAnsi="Times New Roman" w:cs="Times New Roman"/>
          <w:b w:val="0"/>
          <w:bCs w:val="0"/>
          <w:sz w:val="28"/>
          <w:szCs w:val="28"/>
        </w:rPr>
      </w:pPr>
      <w:r w:rsidRPr="00C91B38">
        <w:rPr>
          <w:rFonts w:ascii="Times New Roman" w:hAnsi="Times New Roman" w:cs="Times New Roman"/>
          <w:b w:val="0"/>
          <w:bCs w:val="0"/>
          <w:sz w:val="28"/>
          <w:szCs w:val="28"/>
        </w:rPr>
        <w:t>Планирование мероприятий по эвакуации из вероятных зон ЧС осуществляется заблаговременно. Эвакуация населения из вероятных зон ЧС рассматривается в двух вариантах:</w:t>
      </w:r>
    </w:p>
    <w:p w:rsidR="00973990" w:rsidRPr="00C91B38" w:rsidRDefault="00973990" w:rsidP="00973990">
      <w:pPr>
        <w:pStyle w:val="ConsTitle"/>
        <w:widowControl/>
        <w:numPr>
          <w:ilvl w:val="0"/>
          <w:numId w:val="14"/>
        </w:numPr>
        <w:tabs>
          <w:tab w:val="left" w:pos="851"/>
        </w:tabs>
        <w:ind w:left="0" w:right="0" w:firstLine="567"/>
        <w:jc w:val="both"/>
        <w:rPr>
          <w:rFonts w:ascii="Times New Roman" w:hAnsi="Times New Roman" w:cs="Times New Roman"/>
          <w:b w:val="0"/>
          <w:bCs w:val="0"/>
          <w:sz w:val="28"/>
          <w:szCs w:val="28"/>
        </w:rPr>
      </w:pPr>
      <w:r w:rsidRPr="00C91B38">
        <w:rPr>
          <w:rFonts w:ascii="Times New Roman" w:hAnsi="Times New Roman" w:cs="Times New Roman"/>
          <w:b w:val="0"/>
          <w:bCs w:val="0"/>
          <w:sz w:val="28"/>
          <w:szCs w:val="28"/>
        </w:rPr>
        <w:lastRenderedPageBreak/>
        <w:t>в случае аварии на ОАО «ГНЦ НИИАР» (</w:t>
      </w:r>
      <w:proofErr w:type="spellStart"/>
      <w:proofErr w:type="gramStart"/>
      <w:r w:rsidRPr="00C91B38">
        <w:rPr>
          <w:rFonts w:ascii="Times New Roman" w:hAnsi="Times New Roman" w:cs="Times New Roman"/>
          <w:b w:val="0"/>
          <w:bCs w:val="0"/>
          <w:sz w:val="28"/>
          <w:szCs w:val="28"/>
        </w:rPr>
        <w:t>радиационно</w:t>
      </w:r>
      <w:proofErr w:type="spellEnd"/>
      <w:r w:rsidRPr="00C91B38">
        <w:rPr>
          <w:rFonts w:ascii="Times New Roman" w:hAnsi="Times New Roman" w:cs="Times New Roman"/>
          <w:b w:val="0"/>
          <w:bCs w:val="0"/>
          <w:sz w:val="28"/>
          <w:szCs w:val="28"/>
        </w:rPr>
        <w:t xml:space="preserve"> - опасный</w:t>
      </w:r>
      <w:proofErr w:type="gramEnd"/>
      <w:r w:rsidRPr="00C91B38">
        <w:rPr>
          <w:rFonts w:ascii="Times New Roman" w:hAnsi="Times New Roman" w:cs="Times New Roman"/>
          <w:b w:val="0"/>
          <w:bCs w:val="0"/>
          <w:sz w:val="28"/>
          <w:szCs w:val="28"/>
        </w:rPr>
        <w:t xml:space="preserve"> объект);</w:t>
      </w:r>
    </w:p>
    <w:p w:rsidR="00973990" w:rsidRPr="00C91B38" w:rsidRDefault="00973990" w:rsidP="00973990">
      <w:pPr>
        <w:pStyle w:val="ConsTitle"/>
        <w:widowControl/>
        <w:numPr>
          <w:ilvl w:val="0"/>
          <w:numId w:val="14"/>
        </w:numPr>
        <w:tabs>
          <w:tab w:val="left" w:pos="851"/>
        </w:tabs>
        <w:ind w:left="0" w:right="0" w:firstLine="567"/>
        <w:jc w:val="both"/>
        <w:rPr>
          <w:rFonts w:ascii="Times New Roman" w:hAnsi="Times New Roman" w:cs="Times New Roman"/>
          <w:b w:val="0"/>
          <w:bCs w:val="0"/>
          <w:sz w:val="28"/>
          <w:szCs w:val="28"/>
        </w:rPr>
      </w:pPr>
      <w:r w:rsidRPr="00C91B38">
        <w:rPr>
          <w:rFonts w:ascii="Times New Roman" w:hAnsi="Times New Roman" w:cs="Times New Roman"/>
          <w:b w:val="0"/>
          <w:bCs w:val="0"/>
          <w:sz w:val="28"/>
          <w:szCs w:val="28"/>
        </w:rPr>
        <w:t>в случае разрушения водозащитной дамбы комплекса инженерной защиты ФГУ «Ульяновская дамба».</w:t>
      </w:r>
    </w:p>
    <w:p w:rsidR="00973990" w:rsidRPr="00C91B38" w:rsidRDefault="00973990" w:rsidP="00973990">
      <w:pPr>
        <w:pStyle w:val="ConsTitle"/>
        <w:widowControl/>
        <w:ind w:right="0" w:firstLine="567"/>
        <w:jc w:val="both"/>
        <w:rPr>
          <w:rFonts w:ascii="Times New Roman" w:hAnsi="Times New Roman" w:cs="Times New Roman"/>
          <w:b w:val="0"/>
          <w:bCs w:val="0"/>
          <w:sz w:val="28"/>
          <w:szCs w:val="28"/>
        </w:rPr>
      </w:pPr>
      <w:r w:rsidRPr="00C91B38">
        <w:rPr>
          <w:rFonts w:ascii="Times New Roman" w:hAnsi="Times New Roman" w:cs="Times New Roman"/>
          <w:b w:val="0"/>
          <w:bCs w:val="0"/>
          <w:sz w:val="28"/>
          <w:szCs w:val="28"/>
        </w:rPr>
        <w:t>План защиты населения Ульяновской области, в случае аварии на ОАО «ГНЦ НИИАР», а также План эвакуации населения микрорайона Нижней Террасы МО «город Ульяновск» при возникновении ЧС на комплексе инженерной защиты разработаны в соответствии с требованиями руководящих документов и ежегодно уточняются.</w:t>
      </w:r>
    </w:p>
    <w:p w:rsidR="00973990" w:rsidRPr="00C91B38" w:rsidRDefault="00973990" w:rsidP="00973990">
      <w:pPr>
        <w:pStyle w:val="ConsTitle"/>
        <w:widowControl/>
        <w:ind w:right="0" w:firstLine="567"/>
        <w:jc w:val="both"/>
        <w:rPr>
          <w:rFonts w:ascii="Times New Roman" w:hAnsi="Times New Roman" w:cs="Times New Roman"/>
          <w:b w:val="0"/>
          <w:bCs w:val="0"/>
          <w:sz w:val="28"/>
          <w:szCs w:val="28"/>
        </w:rPr>
      </w:pPr>
      <w:r w:rsidRPr="00C91B38">
        <w:rPr>
          <w:rFonts w:ascii="Times New Roman" w:hAnsi="Times New Roman" w:cs="Times New Roman"/>
          <w:b w:val="0"/>
          <w:bCs w:val="0"/>
          <w:sz w:val="28"/>
          <w:szCs w:val="28"/>
        </w:rPr>
        <w:t xml:space="preserve">В целях планирования, организации и проведения эвакуационных мероприятий на территории Ульяновской области постановлением Правительства Ульяновской области от 25.03.2011 №119-П «Об эвакуационной комиссии Ульяновской области» создана эвакуационная комиссия Ульяновской области. Постановлением Правительства Ульяновской области от 04.12.2012 </w:t>
      </w:r>
      <w:r>
        <w:rPr>
          <w:rFonts w:ascii="Times New Roman" w:hAnsi="Times New Roman" w:cs="Times New Roman"/>
          <w:b w:val="0"/>
          <w:bCs w:val="0"/>
          <w:sz w:val="28"/>
          <w:szCs w:val="28"/>
        </w:rPr>
        <w:t>№</w:t>
      </w:r>
      <w:r w:rsidRPr="00C91B38">
        <w:rPr>
          <w:rFonts w:ascii="Times New Roman" w:hAnsi="Times New Roman" w:cs="Times New Roman"/>
          <w:b w:val="0"/>
          <w:bCs w:val="0"/>
          <w:sz w:val="28"/>
          <w:szCs w:val="28"/>
        </w:rPr>
        <w:t>574-П «О внесении изменений в Постановление Правительства Ульяновской области от 25.03.2011 № 119-П» внесены изменения  в состав эвакуационной комиссии Ульяновской области.</w:t>
      </w:r>
    </w:p>
    <w:p w:rsidR="00973990" w:rsidRDefault="00973990" w:rsidP="00973990">
      <w:pPr>
        <w:ind w:firstLine="720"/>
        <w:jc w:val="center"/>
        <w:rPr>
          <w:b/>
          <w:szCs w:val="28"/>
        </w:rPr>
      </w:pPr>
    </w:p>
    <w:p w:rsidR="00973990" w:rsidRPr="007F0F09" w:rsidRDefault="00973990" w:rsidP="00973990">
      <w:pPr>
        <w:autoSpaceDE w:val="0"/>
        <w:autoSpaceDN w:val="0"/>
        <w:adjustRightInd w:val="0"/>
        <w:ind w:firstLine="567"/>
        <w:jc w:val="both"/>
        <w:rPr>
          <w:b/>
          <w:i/>
          <w:szCs w:val="28"/>
        </w:rPr>
      </w:pPr>
      <w:r>
        <w:rPr>
          <w:b/>
          <w:i/>
          <w:szCs w:val="28"/>
        </w:rPr>
        <w:t>1.10. </w:t>
      </w:r>
      <w:r w:rsidRPr="007F0F09">
        <w:rPr>
          <w:b/>
          <w:i/>
          <w:szCs w:val="28"/>
        </w:rPr>
        <w:t>Подготовка руководящего состава и работников РСЧС, обучение населения действиям в чрезвычайных ситуациях</w:t>
      </w:r>
    </w:p>
    <w:p w:rsidR="00973990" w:rsidRPr="007F0F09" w:rsidRDefault="00973990" w:rsidP="00973990">
      <w:pPr>
        <w:pStyle w:val="ConsTitle"/>
        <w:widowControl/>
        <w:ind w:right="0" w:firstLine="567"/>
        <w:jc w:val="both"/>
        <w:rPr>
          <w:rFonts w:ascii="Times New Roman" w:hAnsi="Times New Roman" w:cs="Times New Roman"/>
          <w:b w:val="0"/>
          <w:bCs w:val="0"/>
          <w:sz w:val="28"/>
          <w:szCs w:val="28"/>
        </w:rPr>
      </w:pPr>
      <w:r w:rsidRPr="007F0F09">
        <w:rPr>
          <w:rFonts w:ascii="Times New Roman" w:hAnsi="Times New Roman" w:cs="Times New Roman"/>
          <w:b w:val="0"/>
          <w:bCs w:val="0"/>
          <w:sz w:val="28"/>
          <w:szCs w:val="28"/>
        </w:rPr>
        <w:t>В 2013 году подготовка руководящего состава и работников РСЧС, населения действиям в чрезвычайных ситуациях организовывалось в рамках единой системы подготовки населения в области гражданской обороны и защиты населения от ЧС природного и техногенного характера в соответствии с требованиями нормативно-правовых документов.</w:t>
      </w:r>
    </w:p>
    <w:p w:rsidR="00973990" w:rsidRPr="007F0F09" w:rsidRDefault="00973990" w:rsidP="00973990">
      <w:pPr>
        <w:pStyle w:val="ConsTitle"/>
        <w:widowControl/>
        <w:ind w:right="0" w:firstLine="567"/>
        <w:jc w:val="both"/>
        <w:rPr>
          <w:rFonts w:ascii="Times New Roman" w:hAnsi="Times New Roman" w:cs="Times New Roman"/>
          <w:b w:val="0"/>
          <w:bCs w:val="0"/>
          <w:sz w:val="28"/>
          <w:szCs w:val="28"/>
        </w:rPr>
      </w:pPr>
      <w:proofErr w:type="gramStart"/>
      <w:r w:rsidRPr="007F0F09">
        <w:rPr>
          <w:rFonts w:ascii="Times New Roman" w:hAnsi="Times New Roman" w:cs="Times New Roman"/>
          <w:b w:val="0"/>
          <w:bCs w:val="0"/>
          <w:sz w:val="28"/>
          <w:szCs w:val="28"/>
        </w:rPr>
        <w:t>Подготовка осуществлялась по утвержденным программам в образовательном учреждении дополнительного профессионального образования «Учебно-методический центр по гражданской обороне и чрезвычайным ситуациям» (далее – УМЦ по ГОЧС), на курсах ГО муниципального бюджетного учреждения «Управление «Гражданской защиты» города Ульяновска» муниципального образования «город Ульяновск» и муниципального казённого учреждения «Управление гражданской защиты города Димитровград» муниципального образования «город Димитровград» (далее - курсы ГО), в организациях, по месту жительства, а</w:t>
      </w:r>
      <w:proofErr w:type="gramEnd"/>
      <w:r w:rsidRPr="007F0F09">
        <w:rPr>
          <w:rFonts w:ascii="Times New Roman" w:hAnsi="Times New Roman" w:cs="Times New Roman"/>
          <w:b w:val="0"/>
          <w:bCs w:val="0"/>
          <w:sz w:val="28"/>
          <w:szCs w:val="28"/>
        </w:rPr>
        <w:t xml:space="preserve"> также в ходе учений и тренировок. Периодичность повышения квалификации соблюдается.</w:t>
      </w:r>
    </w:p>
    <w:p w:rsidR="00973990" w:rsidRPr="007F0F09" w:rsidRDefault="00973990" w:rsidP="00973990">
      <w:pPr>
        <w:pStyle w:val="ConsTitle"/>
        <w:widowControl/>
        <w:ind w:right="0" w:firstLine="567"/>
        <w:jc w:val="both"/>
        <w:rPr>
          <w:rFonts w:ascii="Times New Roman" w:hAnsi="Times New Roman" w:cs="Times New Roman"/>
          <w:b w:val="0"/>
          <w:bCs w:val="0"/>
          <w:sz w:val="28"/>
          <w:szCs w:val="28"/>
        </w:rPr>
      </w:pPr>
      <w:r w:rsidRPr="007F0F09">
        <w:rPr>
          <w:rFonts w:ascii="Times New Roman" w:hAnsi="Times New Roman" w:cs="Times New Roman"/>
          <w:b w:val="0"/>
          <w:bCs w:val="0"/>
          <w:sz w:val="28"/>
          <w:szCs w:val="28"/>
        </w:rPr>
        <w:t>В 2013 году на базе УМЦ по ГОЧС и курсах ГО прошли обучение 614 человек, что составляет 125% выполнения плана комплектования</w:t>
      </w:r>
    </w:p>
    <w:p w:rsidR="00973990" w:rsidRPr="007F0F09" w:rsidRDefault="00973990" w:rsidP="00973990">
      <w:pPr>
        <w:pStyle w:val="ConsTitle"/>
        <w:widowControl/>
        <w:ind w:right="0" w:firstLine="567"/>
        <w:jc w:val="both"/>
        <w:rPr>
          <w:rFonts w:ascii="Times New Roman" w:hAnsi="Times New Roman" w:cs="Times New Roman"/>
          <w:b w:val="0"/>
          <w:bCs w:val="0"/>
          <w:sz w:val="28"/>
          <w:szCs w:val="28"/>
        </w:rPr>
      </w:pPr>
      <w:r w:rsidRPr="007F0F09">
        <w:rPr>
          <w:rFonts w:ascii="Times New Roman" w:hAnsi="Times New Roman" w:cs="Times New Roman"/>
          <w:b w:val="0"/>
          <w:bCs w:val="0"/>
          <w:sz w:val="28"/>
          <w:szCs w:val="28"/>
        </w:rPr>
        <w:t>В 2013 году был разработан и выполняется комплексный план мероприятий по обучению неработающего населения Ульяновской области в области безопасности жизнедеятельности на 2013 год (утвержден на заседании комиссии по предупреждению и ликвидации чрезвычайных ситуаций и обеспечению пожарной безопасности Правительства Ульяновской области 14 декабря 2012 года, протокол № 44).</w:t>
      </w:r>
    </w:p>
    <w:p w:rsidR="00973990" w:rsidRPr="007F0F09" w:rsidRDefault="00973990" w:rsidP="00973990">
      <w:pPr>
        <w:pStyle w:val="ConsTitle"/>
        <w:widowControl/>
        <w:ind w:right="0" w:firstLine="567"/>
        <w:jc w:val="both"/>
        <w:rPr>
          <w:rFonts w:ascii="Times New Roman" w:hAnsi="Times New Roman" w:cs="Times New Roman"/>
          <w:b w:val="0"/>
          <w:bCs w:val="0"/>
          <w:sz w:val="28"/>
          <w:szCs w:val="28"/>
        </w:rPr>
      </w:pPr>
      <w:r w:rsidRPr="007F0F09">
        <w:rPr>
          <w:rFonts w:ascii="Times New Roman" w:hAnsi="Times New Roman" w:cs="Times New Roman"/>
          <w:b w:val="0"/>
          <w:bCs w:val="0"/>
          <w:sz w:val="28"/>
          <w:szCs w:val="28"/>
        </w:rPr>
        <w:lastRenderedPageBreak/>
        <w:t xml:space="preserve">В целом за учебный год подготовку прошли 297233 человека, что составляет 94% охвата обучения неработающего населения Ульяновской области. </w:t>
      </w:r>
    </w:p>
    <w:p w:rsidR="00973990" w:rsidRPr="007F0F09" w:rsidRDefault="00973990" w:rsidP="00973990">
      <w:pPr>
        <w:pStyle w:val="ConsTitle"/>
        <w:widowControl/>
        <w:ind w:right="0" w:firstLine="567"/>
        <w:jc w:val="both"/>
        <w:rPr>
          <w:rFonts w:ascii="Times New Roman" w:hAnsi="Times New Roman" w:cs="Times New Roman"/>
          <w:b w:val="0"/>
          <w:bCs w:val="0"/>
          <w:sz w:val="28"/>
          <w:szCs w:val="28"/>
        </w:rPr>
      </w:pPr>
      <w:r w:rsidRPr="007F0F09">
        <w:rPr>
          <w:rFonts w:ascii="Times New Roman" w:hAnsi="Times New Roman" w:cs="Times New Roman"/>
          <w:b w:val="0"/>
          <w:bCs w:val="0"/>
          <w:sz w:val="28"/>
          <w:szCs w:val="28"/>
        </w:rPr>
        <w:t>Учебно-материальная база в целом соответствует нормативным требованиям и позволяет осуществлять подготовку населения по защите от ЧС мирного и военного времени.</w:t>
      </w:r>
    </w:p>
    <w:p w:rsidR="00973990" w:rsidRDefault="00973990" w:rsidP="00973990">
      <w:pPr>
        <w:ind w:firstLine="709"/>
        <w:jc w:val="center"/>
        <w:rPr>
          <w:b/>
          <w:szCs w:val="28"/>
        </w:rPr>
      </w:pPr>
    </w:p>
    <w:p w:rsidR="00973990" w:rsidRPr="009A1C26" w:rsidRDefault="00973990" w:rsidP="00973990">
      <w:pPr>
        <w:autoSpaceDE w:val="0"/>
        <w:autoSpaceDN w:val="0"/>
        <w:adjustRightInd w:val="0"/>
        <w:ind w:firstLine="567"/>
        <w:jc w:val="both"/>
        <w:rPr>
          <w:b/>
          <w:i/>
          <w:szCs w:val="28"/>
        </w:rPr>
      </w:pPr>
      <w:r>
        <w:rPr>
          <w:b/>
          <w:i/>
          <w:szCs w:val="28"/>
        </w:rPr>
        <w:t>1.11. </w:t>
      </w:r>
      <w:r w:rsidRPr="009A1C26">
        <w:rPr>
          <w:b/>
          <w:i/>
          <w:szCs w:val="28"/>
        </w:rPr>
        <w:t>Состояние резервов материальных и финансовых ресурсов</w:t>
      </w:r>
    </w:p>
    <w:p w:rsidR="00973990" w:rsidRPr="009A1C26" w:rsidRDefault="00973990" w:rsidP="00973990">
      <w:pPr>
        <w:pStyle w:val="ConsTitle"/>
        <w:widowControl/>
        <w:ind w:right="0" w:firstLine="567"/>
        <w:jc w:val="both"/>
        <w:rPr>
          <w:rFonts w:ascii="Times New Roman" w:hAnsi="Times New Roman" w:cs="Times New Roman"/>
          <w:b w:val="0"/>
          <w:bCs w:val="0"/>
          <w:sz w:val="28"/>
          <w:szCs w:val="28"/>
        </w:rPr>
      </w:pPr>
      <w:r w:rsidRPr="009A1C26">
        <w:rPr>
          <w:rFonts w:ascii="Times New Roman" w:hAnsi="Times New Roman" w:cs="Times New Roman"/>
          <w:b w:val="0"/>
          <w:bCs w:val="0"/>
          <w:sz w:val="28"/>
          <w:szCs w:val="28"/>
        </w:rPr>
        <w:t>В 2013 году резервный фонд Правительства Ульяновской области согласно Закону Улья</w:t>
      </w:r>
      <w:r>
        <w:rPr>
          <w:rFonts w:ascii="Times New Roman" w:hAnsi="Times New Roman" w:cs="Times New Roman"/>
          <w:b w:val="0"/>
          <w:bCs w:val="0"/>
          <w:sz w:val="28"/>
          <w:szCs w:val="28"/>
        </w:rPr>
        <w:t>новской области от 30.11.2012 №</w:t>
      </w:r>
      <w:r w:rsidRPr="009A1C26">
        <w:rPr>
          <w:rFonts w:ascii="Times New Roman" w:hAnsi="Times New Roman" w:cs="Times New Roman"/>
          <w:b w:val="0"/>
          <w:bCs w:val="0"/>
          <w:sz w:val="28"/>
          <w:szCs w:val="28"/>
        </w:rPr>
        <w:t>181-ЗО «Об областном бюджете Ульяновской области на 2013 и плановый период 2014-2015 годы» составлял 47,2 млн. руб.</w:t>
      </w:r>
    </w:p>
    <w:p w:rsidR="00973990" w:rsidRPr="009A1C26" w:rsidRDefault="00973990" w:rsidP="00973990">
      <w:pPr>
        <w:pStyle w:val="ConsTitle"/>
        <w:widowControl/>
        <w:ind w:right="0" w:firstLine="567"/>
        <w:jc w:val="both"/>
        <w:rPr>
          <w:rFonts w:ascii="Times New Roman" w:hAnsi="Times New Roman" w:cs="Times New Roman"/>
          <w:b w:val="0"/>
          <w:bCs w:val="0"/>
          <w:sz w:val="28"/>
          <w:szCs w:val="28"/>
        </w:rPr>
      </w:pPr>
      <w:r w:rsidRPr="009A1C26">
        <w:rPr>
          <w:rFonts w:ascii="Times New Roman" w:hAnsi="Times New Roman" w:cs="Times New Roman"/>
          <w:b w:val="0"/>
          <w:bCs w:val="0"/>
          <w:sz w:val="28"/>
          <w:szCs w:val="28"/>
        </w:rPr>
        <w:t>Доля резервов финансовых ресурсов для ликвидации чрезвычайных ситуаций составляет 37,03 рубля на человека.</w:t>
      </w:r>
    </w:p>
    <w:p w:rsidR="00973990" w:rsidRPr="009A1C26" w:rsidRDefault="00973990" w:rsidP="00973990">
      <w:pPr>
        <w:pStyle w:val="ConsTitle"/>
        <w:widowControl/>
        <w:ind w:right="0" w:firstLine="567"/>
        <w:jc w:val="both"/>
        <w:rPr>
          <w:rFonts w:ascii="Times New Roman" w:hAnsi="Times New Roman" w:cs="Times New Roman"/>
          <w:b w:val="0"/>
          <w:bCs w:val="0"/>
          <w:sz w:val="28"/>
          <w:szCs w:val="28"/>
        </w:rPr>
      </w:pPr>
      <w:r w:rsidRPr="009A1C26">
        <w:rPr>
          <w:rFonts w:ascii="Times New Roman" w:hAnsi="Times New Roman" w:cs="Times New Roman"/>
          <w:b w:val="0"/>
          <w:bCs w:val="0"/>
          <w:sz w:val="28"/>
          <w:szCs w:val="28"/>
        </w:rPr>
        <w:t xml:space="preserve">По состоянию на 01.01.2014 на мероприятия по предупреждению ЧС израсходовано 30,413 млн. руб. </w:t>
      </w:r>
    </w:p>
    <w:p w:rsidR="00973990" w:rsidRPr="009A1C26" w:rsidRDefault="00973990" w:rsidP="00973990">
      <w:pPr>
        <w:pStyle w:val="ConsTitle"/>
        <w:widowControl/>
        <w:ind w:right="0" w:firstLine="567"/>
        <w:jc w:val="both"/>
        <w:rPr>
          <w:rFonts w:ascii="Times New Roman" w:hAnsi="Times New Roman" w:cs="Times New Roman"/>
          <w:b w:val="0"/>
          <w:bCs w:val="0"/>
          <w:sz w:val="28"/>
          <w:szCs w:val="28"/>
        </w:rPr>
      </w:pPr>
      <w:proofErr w:type="gramStart"/>
      <w:r w:rsidRPr="009A1C26">
        <w:rPr>
          <w:rFonts w:ascii="Times New Roman" w:hAnsi="Times New Roman" w:cs="Times New Roman"/>
          <w:b w:val="0"/>
          <w:bCs w:val="0"/>
          <w:sz w:val="28"/>
          <w:szCs w:val="28"/>
        </w:rPr>
        <w:t>Создание, восполнение и использование резервов материальных ресурсов для ликвидации ЧС природного и техногенного характера регламентируется постановлением Правительства Ульяновской области от 25.11.2011 № 571-П «О создании резервов материальных ресурсов для ликвидации чрезвычайных ситуаций природного и техногенного характера», которым утверждены номенклатура и объемы резервов материальных ресурсов для ликвидации чрезвычайных ситуаций межмуниципального и регионального характера.</w:t>
      </w:r>
      <w:proofErr w:type="gramEnd"/>
    </w:p>
    <w:p w:rsidR="00973990" w:rsidRPr="009A1C26" w:rsidRDefault="00973990" w:rsidP="00973990">
      <w:pPr>
        <w:pStyle w:val="ConsTitle"/>
        <w:widowControl/>
        <w:ind w:right="0" w:firstLine="567"/>
        <w:jc w:val="both"/>
        <w:rPr>
          <w:rFonts w:ascii="Times New Roman" w:hAnsi="Times New Roman" w:cs="Times New Roman"/>
          <w:b w:val="0"/>
          <w:bCs w:val="0"/>
          <w:sz w:val="28"/>
          <w:szCs w:val="28"/>
        </w:rPr>
      </w:pPr>
      <w:r w:rsidRPr="009A1C26">
        <w:rPr>
          <w:rFonts w:ascii="Times New Roman" w:hAnsi="Times New Roman" w:cs="Times New Roman"/>
          <w:b w:val="0"/>
          <w:bCs w:val="0"/>
          <w:sz w:val="28"/>
          <w:szCs w:val="28"/>
        </w:rPr>
        <w:t xml:space="preserve">Планируемый объём резерва материальных ресурсов для ликвидации чрезвычайных ситуаций природного и техногенного характера составляет 24,860 млн. рублей. Фактически резерв материальных ресурсов создан на сумму 24,660 млн. рублей, что составляет 99% от планируемого объёма. </w:t>
      </w:r>
    </w:p>
    <w:p w:rsidR="00973990" w:rsidRPr="009A1C26" w:rsidRDefault="00973990" w:rsidP="00973990">
      <w:pPr>
        <w:pStyle w:val="ConsTitle"/>
        <w:widowControl/>
        <w:ind w:right="0" w:firstLine="567"/>
        <w:jc w:val="both"/>
        <w:rPr>
          <w:rFonts w:ascii="Times New Roman" w:hAnsi="Times New Roman" w:cs="Times New Roman"/>
          <w:b w:val="0"/>
          <w:bCs w:val="0"/>
          <w:sz w:val="28"/>
          <w:szCs w:val="28"/>
        </w:rPr>
      </w:pPr>
      <w:r w:rsidRPr="009A1C26">
        <w:rPr>
          <w:rFonts w:ascii="Times New Roman" w:hAnsi="Times New Roman" w:cs="Times New Roman"/>
          <w:b w:val="0"/>
          <w:bCs w:val="0"/>
          <w:sz w:val="28"/>
          <w:szCs w:val="28"/>
        </w:rPr>
        <w:t>Доля резервов материальных ресурсов для ликвидации ЧС, приходящаяся на душу населения, составляет 19,3 руб./чел.</w:t>
      </w:r>
    </w:p>
    <w:p w:rsidR="00973990" w:rsidRPr="009A1C26" w:rsidRDefault="00973990" w:rsidP="00973990">
      <w:pPr>
        <w:pStyle w:val="ConsTitle"/>
        <w:widowControl/>
        <w:ind w:right="0" w:firstLine="567"/>
        <w:jc w:val="both"/>
        <w:rPr>
          <w:rFonts w:ascii="Times New Roman" w:hAnsi="Times New Roman" w:cs="Times New Roman"/>
          <w:b w:val="0"/>
          <w:bCs w:val="0"/>
          <w:sz w:val="28"/>
          <w:szCs w:val="28"/>
        </w:rPr>
      </w:pPr>
      <w:r w:rsidRPr="009A1C26">
        <w:rPr>
          <w:rFonts w:ascii="Times New Roman" w:hAnsi="Times New Roman" w:cs="Times New Roman"/>
          <w:b w:val="0"/>
          <w:bCs w:val="0"/>
          <w:sz w:val="28"/>
          <w:szCs w:val="28"/>
        </w:rPr>
        <w:t>Резервы материальных ресурсов в текущем году для обеспечения неотложных работ при ликвидации ЧС не использовались</w:t>
      </w:r>
    </w:p>
    <w:p w:rsidR="00973990" w:rsidRPr="009A1C26" w:rsidRDefault="00973990" w:rsidP="00973990">
      <w:pPr>
        <w:pStyle w:val="ConsTitle"/>
        <w:widowControl/>
        <w:ind w:right="0" w:firstLine="567"/>
        <w:jc w:val="both"/>
        <w:rPr>
          <w:rFonts w:ascii="Times New Roman" w:hAnsi="Times New Roman" w:cs="Times New Roman"/>
          <w:b w:val="0"/>
          <w:bCs w:val="0"/>
          <w:sz w:val="28"/>
          <w:szCs w:val="28"/>
        </w:rPr>
      </w:pPr>
      <w:r w:rsidRPr="009A1C26">
        <w:rPr>
          <w:rFonts w:ascii="Times New Roman" w:hAnsi="Times New Roman" w:cs="Times New Roman"/>
          <w:b w:val="0"/>
          <w:bCs w:val="0"/>
          <w:sz w:val="28"/>
          <w:szCs w:val="28"/>
        </w:rPr>
        <w:t>В целях решения задач по защите населения и территорий от чрезвычайных ситуаций Правительством Ульяновской области, главами администраций муниципальных образований Ульяновской области и организациями выполнен комплекс мероприятий по формированию системы правовых, экономических, организационно-технических и иных мер по следующим направлениям:</w:t>
      </w:r>
    </w:p>
    <w:p w:rsidR="00973990" w:rsidRPr="00250E86" w:rsidRDefault="00973990" w:rsidP="00973990">
      <w:pPr>
        <w:pStyle w:val="ConsTitle"/>
        <w:widowControl/>
        <w:ind w:right="0" w:firstLine="567"/>
        <w:jc w:val="both"/>
        <w:rPr>
          <w:rFonts w:ascii="Times New Roman" w:hAnsi="Times New Roman" w:cs="Times New Roman"/>
          <w:b w:val="0"/>
          <w:sz w:val="28"/>
          <w:szCs w:val="28"/>
          <w:u w:val="single"/>
        </w:rPr>
      </w:pPr>
      <w:r>
        <w:rPr>
          <w:rFonts w:ascii="Times New Roman" w:hAnsi="Times New Roman" w:cs="Times New Roman"/>
          <w:b w:val="0"/>
          <w:sz w:val="28"/>
          <w:szCs w:val="28"/>
          <w:u w:val="single"/>
        </w:rPr>
        <w:t>П</w:t>
      </w:r>
      <w:r w:rsidRPr="00250E86">
        <w:rPr>
          <w:rFonts w:ascii="Times New Roman" w:hAnsi="Times New Roman" w:cs="Times New Roman"/>
          <w:b w:val="0"/>
          <w:sz w:val="28"/>
          <w:szCs w:val="28"/>
          <w:u w:val="single"/>
        </w:rPr>
        <w:t>о совершенствованию правового регулирования защиты населения и территорий от чрезвычайных ситуаций:</w:t>
      </w:r>
    </w:p>
    <w:p w:rsidR="00973990" w:rsidRPr="00763C6A" w:rsidRDefault="00973990" w:rsidP="00973990">
      <w:pPr>
        <w:widowControl/>
        <w:numPr>
          <w:ilvl w:val="0"/>
          <w:numId w:val="15"/>
        </w:numPr>
        <w:tabs>
          <w:tab w:val="left" w:pos="851"/>
        </w:tabs>
        <w:ind w:left="0" w:firstLine="567"/>
        <w:jc w:val="both"/>
        <w:rPr>
          <w:szCs w:val="28"/>
        </w:rPr>
      </w:pPr>
      <w:r w:rsidRPr="00763C6A">
        <w:rPr>
          <w:szCs w:val="28"/>
        </w:rPr>
        <w:t>развивалась нормативная правовая база, регламентирующая деятельность структур РСЧС;</w:t>
      </w:r>
    </w:p>
    <w:p w:rsidR="00973990" w:rsidRPr="00763C6A" w:rsidRDefault="00973990" w:rsidP="00973990">
      <w:pPr>
        <w:widowControl/>
        <w:numPr>
          <w:ilvl w:val="0"/>
          <w:numId w:val="15"/>
        </w:numPr>
        <w:tabs>
          <w:tab w:val="left" w:pos="851"/>
        </w:tabs>
        <w:ind w:left="0" w:firstLine="567"/>
        <w:jc w:val="both"/>
        <w:rPr>
          <w:szCs w:val="28"/>
        </w:rPr>
      </w:pPr>
      <w:r w:rsidRPr="00763C6A">
        <w:rPr>
          <w:szCs w:val="28"/>
        </w:rPr>
        <w:t>созданы органы (назначены лица), специально уполномоченные на решение задач в области защиты населения и территорий от чрезвычайных ситуаций и гражданской обороны муниципальных образований;</w:t>
      </w:r>
    </w:p>
    <w:p w:rsidR="00973990" w:rsidRPr="00763C6A" w:rsidRDefault="00973990" w:rsidP="00973990">
      <w:pPr>
        <w:widowControl/>
        <w:numPr>
          <w:ilvl w:val="0"/>
          <w:numId w:val="15"/>
        </w:numPr>
        <w:tabs>
          <w:tab w:val="left" w:pos="851"/>
        </w:tabs>
        <w:ind w:left="0" w:firstLine="567"/>
        <w:jc w:val="both"/>
        <w:rPr>
          <w:szCs w:val="28"/>
        </w:rPr>
      </w:pPr>
      <w:r w:rsidRPr="00763C6A">
        <w:rPr>
          <w:szCs w:val="28"/>
        </w:rPr>
        <w:lastRenderedPageBreak/>
        <w:t xml:space="preserve">приняты меры по улучшению организации управления, материально-технического и финансового обеспечения, сохранения </w:t>
      </w:r>
      <w:proofErr w:type="gramStart"/>
      <w:r w:rsidRPr="00763C6A">
        <w:rPr>
          <w:szCs w:val="28"/>
        </w:rPr>
        <w:t>уровня социальной защищенности личного состава противопожарной службы области</w:t>
      </w:r>
      <w:proofErr w:type="gramEnd"/>
      <w:r w:rsidRPr="00763C6A">
        <w:rPr>
          <w:szCs w:val="28"/>
        </w:rPr>
        <w:t>;</w:t>
      </w:r>
    </w:p>
    <w:p w:rsidR="00973990" w:rsidRPr="00763C6A" w:rsidRDefault="00973990" w:rsidP="00973990">
      <w:pPr>
        <w:widowControl/>
        <w:numPr>
          <w:ilvl w:val="0"/>
          <w:numId w:val="15"/>
        </w:numPr>
        <w:tabs>
          <w:tab w:val="left" w:pos="851"/>
        </w:tabs>
        <w:ind w:left="0" w:firstLine="567"/>
        <w:jc w:val="both"/>
        <w:rPr>
          <w:szCs w:val="28"/>
        </w:rPr>
      </w:pPr>
      <w:r w:rsidRPr="00763C6A">
        <w:rPr>
          <w:szCs w:val="28"/>
        </w:rPr>
        <w:t>совершенствовался состав и техническая оснащенность штатных авари</w:t>
      </w:r>
      <w:r>
        <w:rPr>
          <w:szCs w:val="28"/>
        </w:rPr>
        <w:t>йно-спасательных подразделений;</w:t>
      </w:r>
    </w:p>
    <w:p w:rsidR="00973990" w:rsidRPr="00763C6A" w:rsidRDefault="00973990" w:rsidP="00973990">
      <w:pPr>
        <w:widowControl/>
        <w:numPr>
          <w:ilvl w:val="0"/>
          <w:numId w:val="15"/>
        </w:numPr>
        <w:tabs>
          <w:tab w:val="left" w:pos="851"/>
        </w:tabs>
        <w:ind w:left="0" w:firstLine="567"/>
        <w:jc w:val="both"/>
        <w:rPr>
          <w:szCs w:val="28"/>
        </w:rPr>
      </w:pPr>
      <w:r w:rsidRPr="00763C6A">
        <w:rPr>
          <w:szCs w:val="28"/>
        </w:rPr>
        <w:t xml:space="preserve">выполнялась программа развития поисково-спасательной службы области и городов; </w:t>
      </w:r>
    </w:p>
    <w:p w:rsidR="00973990" w:rsidRPr="00763C6A" w:rsidRDefault="00973990" w:rsidP="00973990">
      <w:pPr>
        <w:widowControl/>
        <w:numPr>
          <w:ilvl w:val="0"/>
          <w:numId w:val="15"/>
        </w:numPr>
        <w:tabs>
          <w:tab w:val="left" w:pos="851"/>
        </w:tabs>
        <w:ind w:left="0" w:firstLine="567"/>
        <w:jc w:val="both"/>
        <w:rPr>
          <w:szCs w:val="28"/>
        </w:rPr>
      </w:pPr>
      <w:r w:rsidRPr="00763C6A">
        <w:rPr>
          <w:szCs w:val="28"/>
        </w:rPr>
        <w:t>продолжалась работа по выполнению федеральных, региональных целевых и научно-технических программ в области защиты населения и территорий от чрезвычайных ситуаций;</w:t>
      </w:r>
    </w:p>
    <w:p w:rsidR="00973990" w:rsidRPr="00763C6A" w:rsidRDefault="00973990" w:rsidP="00973990">
      <w:pPr>
        <w:widowControl/>
        <w:numPr>
          <w:ilvl w:val="0"/>
          <w:numId w:val="15"/>
        </w:numPr>
        <w:tabs>
          <w:tab w:val="left" w:pos="851"/>
        </w:tabs>
        <w:ind w:left="0" w:firstLine="567"/>
        <w:jc w:val="both"/>
        <w:rPr>
          <w:szCs w:val="28"/>
        </w:rPr>
      </w:pPr>
      <w:r>
        <w:rPr>
          <w:szCs w:val="28"/>
        </w:rPr>
        <w:t>п</w:t>
      </w:r>
      <w:r w:rsidRPr="00763C6A">
        <w:rPr>
          <w:szCs w:val="28"/>
        </w:rPr>
        <w:t xml:space="preserve">ринято постановление Правительства Ульяновской области от 11.09.2013 № 37/413-П </w:t>
      </w:r>
      <w:r w:rsidRPr="00250E86">
        <w:rPr>
          <w:szCs w:val="28"/>
        </w:rPr>
        <w:t xml:space="preserve"> </w:t>
      </w:r>
      <w:r w:rsidRPr="00763C6A">
        <w:rPr>
          <w:szCs w:val="28"/>
        </w:rPr>
        <w:t>«Об утверждении государственной программы «Обеспечение правопорядка и безопасности жизнедеятельности на территории Ульяновской области» на 2014-2018 годы»</w:t>
      </w:r>
    </w:p>
    <w:p w:rsidR="00973990" w:rsidRPr="00763C6A" w:rsidRDefault="00973990" w:rsidP="00973990">
      <w:pPr>
        <w:ind w:firstLine="567"/>
        <w:jc w:val="both"/>
        <w:rPr>
          <w:szCs w:val="28"/>
          <w:u w:val="single"/>
        </w:rPr>
      </w:pPr>
      <w:r>
        <w:rPr>
          <w:szCs w:val="28"/>
          <w:u w:val="single"/>
        </w:rPr>
        <w:t>П</w:t>
      </w:r>
      <w:r w:rsidRPr="00763C6A">
        <w:rPr>
          <w:szCs w:val="28"/>
          <w:u w:val="single"/>
        </w:rPr>
        <w:t>о предупреждению возникновения и развития чрезвычайных ситуаций:</w:t>
      </w:r>
    </w:p>
    <w:p w:rsidR="00973990" w:rsidRPr="00763C6A" w:rsidRDefault="00973990" w:rsidP="00973990">
      <w:pPr>
        <w:widowControl/>
        <w:numPr>
          <w:ilvl w:val="0"/>
          <w:numId w:val="15"/>
        </w:numPr>
        <w:tabs>
          <w:tab w:val="left" w:pos="851"/>
        </w:tabs>
        <w:ind w:left="0" w:firstLine="567"/>
        <w:jc w:val="both"/>
        <w:rPr>
          <w:szCs w:val="28"/>
        </w:rPr>
      </w:pPr>
      <w:r w:rsidRPr="00763C6A">
        <w:rPr>
          <w:szCs w:val="28"/>
        </w:rPr>
        <w:t xml:space="preserve">осуществлен комплекс мер по развитию системы мониторинга и прогнозирования чрезвычайных ситуаций. Продолжались наблюдения в системе мониторинга радиоактивного загрязнения окружающей среды, </w:t>
      </w:r>
      <w:proofErr w:type="spellStart"/>
      <w:r w:rsidRPr="00763C6A">
        <w:rPr>
          <w:szCs w:val="28"/>
        </w:rPr>
        <w:t>радиационно</w:t>
      </w:r>
      <w:proofErr w:type="spellEnd"/>
      <w:r w:rsidRPr="00763C6A">
        <w:rPr>
          <w:szCs w:val="28"/>
        </w:rPr>
        <w:t xml:space="preserve"> и химически опасных объектов;</w:t>
      </w:r>
    </w:p>
    <w:p w:rsidR="00973990" w:rsidRPr="00763C6A" w:rsidRDefault="00973990" w:rsidP="00973990">
      <w:pPr>
        <w:widowControl/>
        <w:numPr>
          <w:ilvl w:val="0"/>
          <w:numId w:val="15"/>
        </w:numPr>
        <w:tabs>
          <w:tab w:val="left" w:pos="851"/>
        </w:tabs>
        <w:ind w:left="0" w:firstLine="567"/>
        <w:jc w:val="both"/>
        <w:rPr>
          <w:szCs w:val="28"/>
        </w:rPr>
      </w:pPr>
      <w:proofErr w:type="gramStart"/>
      <w:r w:rsidRPr="00763C6A">
        <w:rPr>
          <w:szCs w:val="28"/>
        </w:rPr>
        <w:t>Министерством здравоохранения</w:t>
      </w:r>
      <w:r>
        <w:rPr>
          <w:szCs w:val="28"/>
        </w:rPr>
        <w:t>,</w:t>
      </w:r>
      <w:r w:rsidRPr="00763C6A">
        <w:rPr>
          <w:szCs w:val="28"/>
        </w:rPr>
        <w:t xml:space="preserve"> социального развития и спорта Ульяновской области, органами здравоохранения и учреждениями службы государственного санитарно-эпидемиологического надзора проведены мероприятия по санитарно-эпидемиологическому обеспечению населения, что позволило успешно противостоять вспышкам отдельных инфекционных заболеваний и отравлений населения;</w:t>
      </w:r>
      <w:proofErr w:type="gramEnd"/>
    </w:p>
    <w:p w:rsidR="00973990" w:rsidRPr="00763C6A" w:rsidRDefault="00973990" w:rsidP="00973990">
      <w:pPr>
        <w:widowControl/>
        <w:numPr>
          <w:ilvl w:val="0"/>
          <w:numId w:val="15"/>
        </w:numPr>
        <w:tabs>
          <w:tab w:val="left" w:pos="851"/>
        </w:tabs>
        <w:ind w:left="0" w:firstLine="567"/>
        <w:jc w:val="both"/>
        <w:rPr>
          <w:szCs w:val="28"/>
        </w:rPr>
      </w:pPr>
      <w:r w:rsidRPr="00193020">
        <w:rPr>
          <w:szCs w:val="28"/>
        </w:rPr>
        <w:t>Министерством сельского, лесного хозяйства</w:t>
      </w:r>
      <w:r w:rsidRPr="00250E86">
        <w:rPr>
          <w:szCs w:val="28"/>
        </w:rPr>
        <w:t xml:space="preserve"> </w:t>
      </w:r>
      <w:r w:rsidRPr="00193020">
        <w:rPr>
          <w:szCs w:val="28"/>
        </w:rPr>
        <w:t>и природных ресурсов Ульяновской области</w:t>
      </w:r>
      <w:r w:rsidRPr="00763C6A">
        <w:rPr>
          <w:szCs w:val="28"/>
        </w:rPr>
        <w:t xml:space="preserve"> проведена существенная работа в интересах предупреждения опасных болезней животных и массового размножения вредителей сельскохозяйственных культур и растений; </w:t>
      </w:r>
    </w:p>
    <w:p w:rsidR="00973990" w:rsidRPr="00763C6A" w:rsidRDefault="00973990" w:rsidP="00973990">
      <w:pPr>
        <w:widowControl/>
        <w:numPr>
          <w:ilvl w:val="0"/>
          <w:numId w:val="15"/>
        </w:numPr>
        <w:tabs>
          <w:tab w:val="left" w:pos="851"/>
        </w:tabs>
        <w:ind w:left="0" w:firstLine="567"/>
        <w:jc w:val="both"/>
        <w:rPr>
          <w:szCs w:val="28"/>
        </w:rPr>
      </w:pPr>
      <w:r w:rsidRPr="00763C6A">
        <w:rPr>
          <w:szCs w:val="28"/>
        </w:rPr>
        <w:t>проведены учения (тренировки) с отработкой вопросов предупреждения чрезвычайных ситуаций с администрациями муниципальных образований;</w:t>
      </w:r>
    </w:p>
    <w:p w:rsidR="00973990" w:rsidRPr="00763C6A" w:rsidRDefault="00973990" w:rsidP="00973990">
      <w:pPr>
        <w:widowControl/>
        <w:numPr>
          <w:ilvl w:val="0"/>
          <w:numId w:val="15"/>
        </w:numPr>
        <w:tabs>
          <w:tab w:val="left" w:pos="851"/>
        </w:tabs>
        <w:ind w:left="0" w:firstLine="567"/>
        <w:jc w:val="both"/>
        <w:rPr>
          <w:szCs w:val="28"/>
        </w:rPr>
      </w:pPr>
      <w:r w:rsidRPr="00763C6A">
        <w:rPr>
          <w:szCs w:val="28"/>
        </w:rPr>
        <w:t>выполнялся комплекс предупредительных мероприятий по инженерной защите населения и территорий от прогнозируемых природных и техногенных ЧС;</w:t>
      </w:r>
    </w:p>
    <w:p w:rsidR="00973990" w:rsidRPr="00763C6A" w:rsidRDefault="00973990" w:rsidP="00973990">
      <w:pPr>
        <w:widowControl/>
        <w:numPr>
          <w:ilvl w:val="0"/>
          <w:numId w:val="15"/>
        </w:numPr>
        <w:tabs>
          <w:tab w:val="left" w:pos="851"/>
        </w:tabs>
        <w:ind w:left="0" w:firstLine="567"/>
        <w:jc w:val="both"/>
        <w:rPr>
          <w:szCs w:val="28"/>
        </w:rPr>
      </w:pPr>
      <w:r w:rsidRPr="00763C6A">
        <w:rPr>
          <w:szCs w:val="28"/>
        </w:rPr>
        <w:t xml:space="preserve">проводились мероприятия по обеспечению населения, проживающего в </w:t>
      </w:r>
      <w:proofErr w:type="spellStart"/>
      <w:r w:rsidRPr="00763C6A">
        <w:rPr>
          <w:szCs w:val="28"/>
        </w:rPr>
        <w:t>радиационно</w:t>
      </w:r>
      <w:proofErr w:type="spellEnd"/>
      <w:r w:rsidRPr="00763C6A">
        <w:rPr>
          <w:szCs w:val="28"/>
        </w:rPr>
        <w:t xml:space="preserve"> - и химически опасных районах, ср</w:t>
      </w:r>
      <w:r>
        <w:rPr>
          <w:szCs w:val="28"/>
        </w:rPr>
        <w:t>едствами индивидуальной защиты;</w:t>
      </w:r>
    </w:p>
    <w:p w:rsidR="00973990" w:rsidRPr="00763C6A" w:rsidRDefault="00973990" w:rsidP="00973990">
      <w:pPr>
        <w:widowControl/>
        <w:numPr>
          <w:ilvl w:val="0"/>
          <w:numId w:val="15"/>
        </w:numPr>
        <w:tabs>
          <w:tab w:val="left" w:pos="851"/>
        </w:tabs>
        <w:ind w:left="0" w:firstLine="567"/>
        <w:jc w:val="both"/>
        <w:rPr>
          <w:szCs w:val="28"/>
        </w:rPr>
      </w:pPr>
      <w:r w:rsidRPr="00763C6A">
        <w:rPr>
          <w:szCs w:val="28"/>
        </w:rPr>
        <w:t>поддерживались в требуемой готовности системы централизованного оповещения всех уровней, модернизировалась РАСЦО.</w:t>
      </w:r>
    </w:p>
    <w:p w:rsidR="00973990" w:rsidRPr="00763C6A" w:rsidRDefault="00973990" w:rsidP="00973990">
      <w:pPr>
        <w:widowControl/>
        <w:numPr>
          <w:ilvl w:val="0"/>
          <w:numId w:val="15"/>
        </w:numPr>
        <w:tabs>
          <w:tab w:val="left" w:pos="851"/>
        </w:tabs>
        <w:ind w:left="0" w:firstLine="567"/>
        <w:jc w:val="both"/>
        <w:rPr>
          <w:szCs w:val="28"/>
        </w:rPr>
      </w:pPr>
      <w:r>
        <w:rPr>
          <w:szCs w:val="28"/>
        </w:rPr>
        <w:t>в</w:t>
      </w:r>
      <w:r w:rsidRPr="00763C6A">
        <w:rPr>
          <w:szCs w:val="28"/>
        </w:rPr>
        <w:t xml:space="preserve"> целях </w:t>
      </w:r>
      <w:proofErr w:type="gramStart"/>
      <w:r w:rsidRPr="00763C6A">
        <w:rPr>
          <w:szCs w:val="28"/>
        </w:rPr>
        <w:t>повышения устойчивости функционирования объектов экономики</w:t>
      </w:r>
      <w:proofErr w:type="gramEnd"/>
      <w:r w:rsidRPr="00763C6A">
        <w:rPr>
          <w:szCs w:val="28"/>
        </w:rPr>
        <w:t xml:space="preserve"> в чрезвычайных ситуациях в области созданы комиссии по обеспечению функционирования объектов экономики в экстремальных условиях, разработаны планы основных мероприятий.</w:t>
      </w:r>
    </w:p>
    <w:p w:rsidR="00973990" w:rsidRPr="00763C6A" w:rsidRDefault="00973990" w:rsidP="00973990">
      <w:pPr>
        <w:ind w:firstLine="567"/>
        <w:jc w:val="both"/>
        <w:rPr>
          <w:szCs w:val="28"/>
          <w:u w:val="single"/>
        </w:rPr>
      </w:pPr>
      <w:r>
        <w:rPr>
          <w:szCs w:val="28"/>
          <w:u w:val="single"/>
        </w:rPr>
        <w:lastRenderedPageBreak/>
        <w:t>В</w:t>
      </w:r>
      <w:r w:rsidRPr="00763C6A">
        <w:rPr>
          <w:szCs w:val="28"/>
          <w:u w:val="single"/>
        </w:rPr>
        <w:t xml:space="preserve"> целях развития и совершенствования Ульяновской территориальной подсистемы РСЧС были проведены следующие мероприятия:</w:t>
      </w:r>
    </w:p>
    <w:p w:rsidR="00973990" w:rsidRPr="00763C6A" w:rsidRDefault="00973990" w:rsidP="00973990">
      <w:pPr>
        <w:widowControl/>
        <w:numPr>
          <w:ilvl w:val="0"/>
          <w:numId w:val="15"/>
        </w:numPr>
        <w:tabs>
          <w:tab w:val="left" w:pos="851"/>
        </w:tabs>
        <w:ind w:left="0" w:firstLine="567"/>
        <w:jc w:val="both"/>
        <w:rPr>
          <w:szCs w:val="28"/>
        </w:rPr>
      </w:pPr>
      <w:r w:rsidRPr="00763C6A">
        <w:rPr>
          <w:szCs w:val="28"/>
        </w:rPr>
        <w:t>выполнялись планы действий по предупреждению и ликвидации последствий аварий, катастроф и стихийных бедствий в области предупреждения ЧС;</w:t>
      </w:r>
    </w:p>
    <w:p w:rsidR="00973990" w:rsidRPr="00763C6A" w:rsidRDefault="00973990" w:rsidP="00973990">
      <w:pPr>
        <w:widowControl/>
        <w:numPr>
          <w:ilvl w:val="0"/>
          <w:numId w:val="15"/>
        </w:numPr>
        <w:tabs>
          <w:tab w:val="left" w:pos="851"/>
        </w:tabs>
        <w:ind w:left="0" w:firstLine="567"/>
        <w:jc w:val="both"/>
        <w:rPr>
          <w:szCs w:val="28"/>
        </w:rPr>
      </w:pPr>
      <w:r w:rsidRPr="00763C6A">
        <w:rPr>
          <w:szCs w:val="28"/>
        </w:rPr>
        <w:t>разрабатывались и осуществлялись целевые и научно-технические программы по предупреждению ЧС;</w:t>
      </w:r>
    </w:p>
    <w:p w:rsidR="00973990" w:rsidRPr="00763C6A" w:rsidRDefault="00973990" w:rsidP="00973990">
      <w:pPr>
        <w:widowControl/>
        <w:numPr>
          <w:ilvl w:val="0"/>
          <w:numId w:val="15"/>
        </w:numPr>
        <w:tabs>
          <w:tab w:val="left" w:pos="851"/>
        </w:tabs>
        <w:ind w:left="0" w:firstLine="567"/>
        <w:jc w:val="both"/>
        <w:rPr>
          <w:szCs w:val="28"/>
        </w:rPr>
      </w:pPr>
      <w:r w:rsidRPr="00763C6A">
        <w:rPr>
          <w:szCs w:val="28"/>
        </w:rPr>
        <w:t>созданы резервы финансовых и материальных ресурсов;</w:t>
      </w:r>
    </w:p>
    <w:p w:rsidR="00973990" w:rsidRPr="00763C6A" w:rsidRDefault="00973990" w:rsidP="00973990">
      <w:pPr>
        <w:widowControl/>
        <w:numPr>
          <w:ilvl w:val="0"/>
          <w:numId w:val="15"/>
        </w:numPr>
        <w:tabs>
          <w:tab w:val="left" w:pos="851"/>
        </w:tabs>
        <w:ind w:left="0" w:firstLine="567"/>
        <w:jc w:val="both"/>
        <w:rPr>
          <w:szCs w:val="28"/>
        </w:rPr>
      </w:pPr>
      <w:r w:rsidRPr="00763C6A">
        <w:rPr>
          <w:szCs w:val="28"/>
        </w:rPr>
        <w:t>создана и развивалась современная учебная материально-техническая база для подготовки населения в области безопасности жизнедеятельности;</w:t>
      </w:r>
    </w:p>
    <w:p w:rsidR="00973990" w:rsidRPr="00763C6A" w:rsidRDefault="00973990" w:rsidP="00973990">
      <w:pPr>
        <w:widowControl/>
        <w:numPr>
          <w:ilvl w:val="0"/>
          <w:numId w:val="15"/>
        </w:numPr>
        <w:tabs>
          <w:tab w:val="left" w:pos="851"/>
        </w:tabs>
        <w:ind w:left="0" w:firstLine="567"/>
        <w:jc w:val="both"/>
        <w:rPr>
          <w:szCs w:val="28"/>
        </w:rPr>
      </w:pPr>
      <w:r w:rsidRPr="00763C6A">
        <w:rPr>
          <w:szCs w:val="28"/>
        </w:rPr>
        <w:t>продолжалось совершенствование системы подготовки руководящего состава и специалистов Ульяновской территориальной подсистемы РСЧС, обучения населения действиям в чрезвычайных ситуациях;</w:t>
      </w:r>
    </w:p>
    <w:p w:rsidR="00973990" w:rsidRPr="00763C6A" w:rsidRDefault="00973990" w:rsidP="00973990">
      <w:pPr>
        <w:widowControl/>
        <w:numPr>
          <w:ilvl w:val="0"/>
          <w:numId w:val="15"/>
        </w:numPr>
        <w:tabs>
          <w:tab w:val="left" w:pos="851"/>
        </w:tabs>
        <w:ind w:left="0" w:firstLine="567"/>
        <w:jc w:val="both"/>
        <w:rPr>
          <w:szCs w:val="28"/>
        </w:rPr>
      </w:pPr>
      <w:r w:rsidRPr="00763C6A">
        <w:rPr>
          <w:szCs w:val="28"/>
        </w:rPr>
        <w:t>реализовывался проект по совершенствованию обеспечения населения информацией о ЧС и угрозе террористических акций с использованием современных технических средств массовой информации в местах массового пребывания людей.</w:t>
      </w:r>
    </w:p>
    <w:p w:rsidR="00973990" w:rsidRPr="00763C6A" w:rsidRDefault="00973990" w:rsidP="00973990">
      <w:pPr>
        <w:ind w:firstLine="567"/>
        <w:jc w:val="both"/>
        <w:rPr>
          <w:szCs w:val="28"/>
        </w:rPr>
      </w:pPr>
      <w:r w:rsidRPr="00763C6A">
        <w:rPr>
          <w:szCs w:val="28"/>
        </w:rPr>
        <w:t>Предложения по совершенствованию защиты населения и территорий от чрезвычайных ситуаций природного и техногенного характера, обеспечению пожарной безопасности и безопасности людей на водных объектах от чрезвычайных ситуаций</w:t>
      </w:r>
      <w:r>
        <w:rPr>
          <w:szCs w:val="28"/>
        </w:rPr>
        <w:t>:</w:t>
      </w:r>
    </w:p>
    <w:p w:rsidR="00973990" w:rsidRPr="00763C6A" w:rsidRDefault="00973990" w:rsidP="00973990">
      <w:pPr>
        <w:pStyle w:val="12"/>
        <w:numPr>
          <w:ilvl w:val="12"/>
          <w:numId w:val="0"/>
        </w:numPr>
        <w:ind w:firstLine="567"/>
        <w:jc w:val="both"/>
        <w:rPr>
          <w:sz w:val="28"/>
          <w:szCs w:val="28"/>
        </w:rPr>
      </w:pPr>
      <w:r>
        <w:rPr>
          <w:sz w:val="28"/>
          <w:szCs w:val="28"/>
        </w:rPr>
        <w:t>– </w:t>
      </w:r>
      <w:r w:rsidRPr="00763C6A">
        <w:rPr>
          <w:sz w:val="28"/>
          <w:szCs w:val="28"/>
        </w:rPr>
        <w:t>ИОГВ Ульяновской области, организациям организовать ремонт и обеспечить готовность защитных сооружений Ульяновской области к приёму укрываемых;</w:t>
      </w:r>
    </w:p>
    <w:p w:rsidR="00973990" w:rsidRPr="00763C6A" w:rsidRDefault="00973990" w:rsidP="00973990">
      <w:pPr>
        <w:ind w:firstLine="567"/>
        <w:jc w:val="both"/>
        <w:rPr>
          <w:b/>
          <w:szCs w:val="28"/>
        </w:rPr>
      </w:pPr>
      <w:r w:rsidRPr="00250E86">
        <w:rPr>
          <w:i/>
          <w:szCs w:val="28"/>
        </w:rPr>
        <w:t>Проблемным вопросом остаётся</w:t>
      </w:r>
      <w:r w:rsidRPr="00763C6A">
        <w:rPr>
          <w:szCs w:val="28"/>
        </w:rPr>
        <w:t xml:space="preserve"> практическое обеспечение автомобильным транспортом эвакуационных мероприятий в результате прекращения производственной деятельности некоторыми пассажирскими и грузовыми автотранспортными предприятиями Ульяновской области.</w:t>
      </w:r>
      <w:r w:rsidRPr="00763C6A">
        <w:rPr>
          <w:b/>
          <w:szCs w:val="28"/>
        </w:rPr>
        <w:t xml:space="preserve"> </w:t>
      </w:r>
    </w:p>
    <w:p w:rsidR="00973990" w:rsidRDefault="00973990" w:rsidP="00973990">
      <w:pPr>
        <w:jc w:val="center"/>
        <w:rPr>
          <w:b/>
          <w:bCs/>
          <w:szCs w:val="28"/>
        </w:rPr>
      </w:pPr>
    </w:p>
    <w:p w:rsidR="00973990" w:rsidRPr="00250E86" w:rsidRDefault="00973990" w:rsidP="00973990">
      <w:pPr>
        <w:autoSpaceDE w:val="0"/>
        <w:autoSpaceDN w:val="0"/>
        <w:adjustRightInd w:val="0"/>
        <w:ind w:firstLine="567"/>
        <w:jc w:val="both"/>
        <w:rPr>
          <w:b/>
          <w:i/>
          <w:szCs w:val="28"/>
        </w:rPr>
      </w:pPr>
      <w:r>
        <w:rPr>
          <w:b/>
          <w:i/>
          <w:szCs w:val="28"/>
        </w:rPr>
        <w:t>1.12. </w:t>
      </w:r>
      <w:r w:rsidRPr="00250E86">
        <w:rPr>
          <w:b/>
          <w:i/>
          <w:szCs w:val="28"/>
        </w:rPr>
        <w:t>Добровольная пожарная охрана</w:t>
      </w:r>
    </w:p>
    <w:p w:rsidR="00973990" w:rsidRPr="00250E86" w:rsidRDefault="00973990" w:rsidP="00973990">
      <w:pPr>
        <w:ind w:firstLine="567"/>
        <w:jc w:val="both"/>
        <w:rPr>
          <w:szCs w:val="28"/>
        </w:rPr>
      </w:pPr>
      <w:r w:rsidRPr="00250E86">
        <w:rPr>
          <w:szCs w:val="28"/>
        </w:rPr>
        <w:t xml:space="preserve">На территории Ульяновской области дислоцируются 674 подразделения добровольной пожарной охраны (в том числе 110 добровольных пожарных команд, 564 добровольных пожарных дружины, из них 79 объектовых) общей численностью 6859 человек, на вооружении которых находится 292 единиц пожарной техники, из них 81 – основной, 29 единиц приспособленной техники, 182 </w:t>
      </w:r>
      <w:proofErr w:type="spellStart"/>
      <w:r w:rsidRPr="00250E86">
        <w:rPr>
          <w:szCs w:val="28"/>
        </w:rPr>
        <w:t>мотопомпы</w:t>
      </w:r>
      <w:proofErr w:type="spellEnd"/>
      <w:r w:rsidRPr="00250E86">
        <w:rPr>
          <w:szCs w:val="28"/>
        </w:rPr>
        <w:t>.</w:t>
      </w:r>
    </w:p>
    <w:p w:rsidR="00973990" w:rsidRPr="00250E86" w:rsidRDefault="00973990" w:rsidP="00973990">
      <w:pPr>
        <w:ind w:firstLine="567"/>
        <w:jc w:val="both"/>
        <w:rPr>
          <w:szCs w:val="28"/>
        </w:rPr>
      </w:pPr>
      <w:r w:rsidRPr="00250E86">
        <w:rPr>
          <w:szCs w:val="28"/>
        </w:rPr>
        <w:t xml:space="preserve">Для тушения пожаров в муниципальных образованиях Ульяновской области добровольные пожарные команды включены в расписание выезда подразделений пожарной охраны. С начала 2013 года данные подразделения совершили 198 выездов на ликвидацию пожаров и загораний самостоятельно и в качестве дополнительных сил. </w:t>
      </w:r>
    </w:p>
    <w:p w:rsidR="00973990" w:rsidRPr="00250E86" w:rsidRDefault="00973990" w:rsidP="00973990">
      <w:pPr>
        <w:ind w:firstLine="567"/>
        <w:jc w:val="both"/>
        <w:rPr>
          <w:szCs w:val="28"/>
        </w:rPr>
      </w:pPr>
      <w:r w:rsidRPr="00250E86">
        <w:rPr>
          <w:szCs w:val="28"/>
        </w:rPr>
        <w:t xml:space="preserve">На территории Ульяновской области зарегистрировано в реестре общественных объединений пожарной охраны 82 общественных объединения (1 всероссийское добровольное пожарное общество (ВДПО), 2 </w:t>
      </w:r>
      <w:r w:rsidRPr="00250E86">
        <w:rPr>
          <w:szCs w:val="28"/>
        </w:rPr>
        <w:lastRenderedPageBreak/>
        <w:t xml:space="preserve">территориальных и 79 объектовых). </w:t>
      </w:r>
    </w:p>
    <w:p w:rsidR="00973990" w:rsidRPr="00250E86" w:rsidRDefault="00973990" w:rsidP="00973990">
      <w:pPr>
        <w:ind w:firstLine="567"/>
        <w:jc w:val="both"/>
        <w:rPr>
          <w:szCs w:val="28"/>
        </w:rPr>
      </w:pPr>
      <w:r w:rsidRPr="00250E86">
        <w:rPr>
          <w:szCs w:val="28"/>
        </w:rPr>
        <w:t>Региональное общественное учреждение «Добровольная пожарная охрана Ульяновской области», созданное под эгидой регионального отделения ВДПО, имеет статус юридического лица и обособленные структурные подразделения в каждом районе Ульяновской области.</w:t>
      </w:r>
    </w:p>
    <w:p w:rsidR="00973990" w:rsidRPr="00250E86" w:rsidRDefault="00973990" w:rsidP="00973990">
      <w:pPr>
        <w:ind w:firstLine="567"/>
        <w:jc w:val="both"/>
        <w:rPr>
          <w:szCs w:val="28"/>
        </w:rPr>
      </w:pPr>
      <w:r w:rsidRPr="00250E86">
        <w:rPr>
          <w:szCs w:val="28"/>
        </w:rPr>
        <w:t>В рамках исполнения закона Ульяновской области от 06.10.2011 № 170-ЗО «О мерах государственной поддержки общественных объединений пожарной охраны и добровольных пожарных в Ульяновской области» ежегодные выплаты на оздоровление и на оплату услуг мобильной связи выплачены в 2013 году добровольным пожарным из бюджета Ульяновской области на сумму 4</w:t>
      </w:r>
      <w:bookmarkStart w:id="0" w:name="_GoBack"/>
      <w:bookmarkEnd w:id="0"/>
      <w:r w:rsidRPr="00250E86">
        <w:rPr>
          <w:szCs w:val="28"/>
        </w:rPr>
        <w:t xml:space="preserve">777, 8 тыс. рублей. </w:t>
      </w:r>
    </w:p>
    <w:p w:rsidR="00973990" w:rsidRPr="00250E86" w:rsidRDefault="00973990" w:rsidP="00973990">
      <w:pPr>
        <w:ind w:firstLine="567"/>
        <w:jc w:val="both"/>
        <w:rPr>
          <w:szCs w:val="28"/>
        </w:rPr>
      </w:pPr>
      <w:proofErr w:type="gramStart"/>
      <w:r w:rsidRPr="00250E86">
        <w:rPr>
          <w:szCs w:val="28"/>
        </w:rPr>
        <w:t>В целях обеспечения добровольных пожарных Ульяновской области необходимой социальной поддержкой в рамках исполнения закона Ульяновской области от 06.10.2011 № 170-ЗО «О мерах государственной поддержки общественных объединений пожарной охраны и добровольных пожарных в Ульяновской области» законом Ульяновской области от 02.12.2013 № 217-ЗО «Об областном бюджете Ульяновской области на 2014 год и на плановый период 2015-2016 годов» запланировано выделение финансовых средств:</w:t>
      </w:r>
      <w:proofErr w:type="gramEnd"/>
    </w:p>
    <w:p w:rsidR="00973990" w:rsidRPr="00250E86" w:rsidRDefault="00973990" w:rsidP="00973990">
      <w:pPr>
        <w:widowControl/>
        <w:numPr>
          <w:ilvl w:val="0"/>
          <w:numId w:val="16"/>
        </w:numPr>
        <w:tabs>
          <w:tab w:val="left" w:pos="993"/>
        </w:tabs>
        <w:ind w:left="0" w:firstLine="567"/>
        <w:jc w:val="both"/>
        <w:rPr>
          <w:szCs w:val="28"/>
        </w:rPr>
      </w:pPr>
      <w:r w:rsidRPr="00250E86">
        <w:rPr>
          <w:szCs w:val="28"/>
        </w:rPr>
        <w:t>в сумме 800,0 тыс. рублей на страхование добровольных пожарных, участвующих в тушении пожаров и проведении аварийно-спасательных работ;</w:t>
      </w:r>
    </w:p>
    <w:p w:rsidR="00973990" w:rsidRPr="00250E86" w:rsidRDefault="00973990" w:rsidP="00973990">
      <w:pPr>
        <w:widowControl/>
        <w:numPr>
          <w:ilvl w:val="0"/>
          <w:numId w:val="16"/>
        </w:numPr>
        <w:tabs>
          <w:tab w:val="left" w:pos="993"/>
        </w:tabs>
        <w:ind w:left="0" w:firstLine="567"/>
        <w:jc w:val="both"/>
        <w:rPr>
          <w:szCs w:val="28"/>
        </w:rPr>
      </w:pPr>
      <w:r w:rsidRPr="00250E86">
        <w:rPr>
          <w:szCs w:val="28"/>
        </w:rPr>
        <w:t xml:space="preserve">в сумме 12,854 млн. рублей на ежегодную выплату на оздоровление, на ежегодную выплату на оплату мобильной связи, выплаты в случае причинения вреда. </w:t>
      </w:r>
    </w:p>
    <w:p w:rsidR="00973990" w:rsidRPr="00250E86" w:rsidRDefault="00973990" w:rsidP="00973990">
      <w:pPr>
        <w:ind w:firstLine="567"/>
        <w:jc w:val="both"/>
        <w:rPr>
          <w:szCs w:val="28"/>
        </w:rPr>
      </w:pPr>
      <w:r w:rsidRPr="00250E86">
        <w:rPr>
          <w:szCs w:val="28"/>
        </w:rPr>
        <w:t>Страхование добровольных пожарных осуществляет страховая группа «</w:t>
      </w:r>
      <w:proofErr w:type="spellStart"/>
      <w:r w:rsidRPr="00250E86">
        <w:rPr>
          <w:szCs w:val="28"/>
        </w:rPr>
        <w:t>Согаз</w:t>
      </w:r>
      <w:proofErr w:type="spellEnd"/>
      <w:r w:rsidRPr="00250E86">
        <w:rPr>
          <w:szCs w:val="28"/>
        </w:rPr>
        <w:t xml:space="preserve">». В настоящее время 1000 добровольцев, участвующих в тушении пожаров </w:t>
      </w:r>
      <w:proofErr w:type="gramStart"/>
      <w:r w:rsidRPr="00250E86">
        <w:rPr>
          <w:szCs w:val="28"/>
        </w:rPr>
        <w:t>застрахованы</w:t>
      </w:r>
      <w:proofErr w:type="gramEnd"/>
      <w:r w:rsidRPr="00250E86">
        <w:rPr>
          <w:szCs w:val="28"/>
        </w:rPr>
        <w:t xml:space="preserve"> на сумму 120</w:t>
      </w:r>
      <w:r>
        <w:rPr>
          <w:szCs w:val="28"/>
        </w:rPr>
        <w:t> </w:t>
      </w:r>
      <w:r w:rsidRPr="00250E86">
        <w:rPr>
          <w:szCs w:val="28"/>
        </w:rPr>
        <w:t xml:space="preserve">000 рублей. </w:t>
      </w:r>
    </w:p>
    <w:p w:rsidR="00973990" w:rsidRPr="00250E86" w:rsidRDefault="00973990" w:rsidP="00973990">
      <w:pPr>
        <w:ind w:firstLine="567"/>
        <w:jc w:val="both"/>
        <w:rPr>
          <w:szCs w:val="28"/>
        </w:rPr>
      </w:pPr>
      <w:r w:rsidRPr="00250E86">
        <w:rPr>
          <w:szCs w:val="28"/>
        </w:rPr>
        <w:t xml:space="preserve">Оснащение добровольной пожарной охраны Ульяновской области пожарной техникой проводится по следующей схеме. Высвобождающаяся пожарная техника из подразделений федеральной противопожарной службы направляться в подразделения противопожарной службы Ульяновской области, в свою очередь техника, высвободившаяся в подразделениях противопожарной службы субъекта, распределяется в подразделения добровольной пожарной охраны. В 2013 году по данной схеме на территории Ульяновской области создано 12 новых добровольных пожарных команд Регионального общественного учреждения «Добровольная пожарная охрана Ульяновской области», которыми обеспечено нормативное время прибытия более 30 населённых пунктов с проживающим населением более 15 тыс. человек. </w:t>
      </w:r>
    </w:p>
    <w:p w:rsidR="00973990" w:rsidRPr="00250E86" w:rsidRDefault="00973990" w:rsidP="00973990">
      <w:pPr>
        <w:ind w:firstLine="567"/>
        <w:jc w:val="both"/>
        <w:rPr>
          <w:szCs w:val="28"/>
        </w:rPr>
      </w:pPr>
      <w:proofErr w:type="gramStart"/>
      <w:r w:rsidRPr="00250E86">
        <w:rPr>
          <w:szCs w:val="28"/>
        </w:rPr>
        <w:t xml:space="preserve">Обучение добровольных пожарных проводится на базе учебного пункта федеральной противопожарной службы ФГКУ «5 отряд ФПС по Ульяновской области», получившего лицензию на обучение добровольных пожарных по 6 программам, разработанным МЧС России, и пожарных частей государственной противопожарной службы с привлечением личного состава </w:t>
      </w:r>
      <w:r w:rsidRPr="00250E86">
        <w:rPr>
          <w:szCs w:val="28"/>
        </w:rPr>
        <w:lastRenderedPageBreak/>
        <w:t>управления организации пожаротушения и проведения аварийно-спасательных работ, отрядов федеральной противопожарной службы, имеющего соответствующие сертификаты.</w:t>
      </w:r>
      <w:proofErr w:type="gramEnd"/>
      <w:r w:rsidRPr="00250E86">
        <w:rPr>
          <w:szCs w:val="28"/>
        </w:rPr>
        <w:t xml:space="preserve"> На 30.12.2013 обучено 6859 добровольцев с выдачей соответствующих удостоверений.</w:t>
      </w:r>
    </w:p>
    <w:p w:rsidR="00973990" w:rsidRPr="00250E86" w:rsidRDefault="00973990" w:rsidP="00973990">
      <w:pPr>
        <w:ind w:firstLine="567"/>
        <w:jc w:val="both"/>
        <w:rPr>
          <w:szCs w:val="28"/>
        </w:rPr>
      </w:pPr>
      <w:proofErr w:type="gramStart"/>
      <w:r w:rsidRPr="00250E86">
        <w:rPr>
          <w:szCs w:val="28"/>
        </w:rPr>
        <w:t xml:space="preserve">На территории Ульяновской области создано и ведут работу 24 клуба для добровольных пожарных и спасателей (в 20 муниципальных районах области, а также в г. Ульяновске, г. Димитровграде и г. </w:t>
      </w:r>
      <w:proofErr w:type="spellStart"/>
      <w:r w:rsidRPr="00250E86">
        <w:rPr>
          <w:szCs w:val="28"/>
        </w:rPr>
        <w:t>Новоульяновске</w:t>
      </w:r>
      <w:proofErr w:type="spellEnd"/>
      <w:r w:rsidRPr="00250E86">
        <w:rPr>
          <w:szCs w:val="28"/>
        </w:rPr>
        <w:t>). 8 клубов созданы на базе подразделений федеральной противопожарной службы (в пожарных частях), 1 клуб на базе ВДПО, 4 клуба созданы в домах культуры, 11 клубов в других помещениях, выделенных администрациями</w:t>
      </w:r>
      <w:proofErr w:type="gramEnd"/>
      <w:r w:rsidRPr="00250E86">
        <w:rPr>
          <w:szCs w:val="28"/>
        </w:rPr>
        <w:t xml:space="preserve"> районов и организациями. Общая численность членов клубов составляет 467 человек.</w:t>
      </w:r>
    </w:p>
    <w:p w:rsidR="00973990" w:rsidRPr="00250E86" w:rsidRDefault="00973990" w:rsidP="00973990">
      <w:pPr>
        <w:ind w:firstLine="567"/>
        <w:jc w:val="both"/>
        <w:rPr>
          <w:szCs w:val="28"/>
        </w:rPr>
      </w:pPr>
      <w:r w:rsidRPr="00250E86">
        <w:rPr>
          <w:szCs w:val="28"/>
        </w:rPr>
        <w:t>Проводится работа по освещению в средствах массовой информации (телевидение, радиоканалы, печатные СМИ и т.д.) мероприятий по созданию и формированию подразделений добровольной пожарной охраны. С начала 2013 года в средствах массовой информации было размещено 538 материалов.</w:t>
      </w:r>
    </w:p>
    <w:p w:rsidR="00973990" w:rsidRPr="00763C6A" w:rsidRDefault="00973990" w:rsidP="00973990">
      <w:pPr>
        <w:jc w:val="both"/>
        <w:outlineLvl w:val="0"/>
        <w:rPr>
          <w:szCs w:val="28"/>
        </w:rPr>
      </w:pPr>
    </w:p>
    <w:p w:rsidR="00973990" w:rsidRPr="00763C6A" w:rsidRDefault="00973990" w:rsidP="00973990">
      <w:pPr>
        <w:rPr>
          <w:szCs w:val="28"/>
        </w:rPr>
      </w:pPr>
    </w:p>
    <w:p w:rsidR="00973990" w:rsidRPr="00E13966" w:rsidRDefault="00973990" w:rsidP="00973990">
      <w:pPr>
        <w:autoSpaceDE w:val="0"/>
        <w:autoSpaceDN w:val="0"/>
        <w:adjustRightInd w:val="0"/>
        <w:ind w:firstLine="567"/>
        <w:jc w:val="both"/>
        <w:rPr>
          <w:b/>
          <w:szCs w:val="28"/>
          <w:u w:val="single"/>
        </w:rPr>
      </w:pPr>
      <w:r>
        <w:rPr>
          <w:b/>
          <w:szCs w:val="28"/>
          <w:u w:val="single"/>
        </w:rPr>
        <w:t>2. </w:t>
      </w:r>
      <w:r w:rsidRPr="00E13966">
        <w:rPr>
          <w:b/>
          <w:szCs w:val="28"/>
          <w:u w:val="single"/>
        </w:rPr>
        <w:t>Вопросы общественной безопасности.</w:t>
      </w:r>
    </w:p>
    <w:p w:rsidR="00973990" w:rsidRPr="00E13966" w:rsidRDefault="00973990" w:rsidP="00973990">
      <w:pPr>
        <w:autoSpaceDE w:val="0"/>
        <w:autoSpaceDN w:val="0"/>
        <w:adjustRightInd w:val="0"/>
        <w:ind w:firstLine="567"/>
        <w:jc w:val="both"/>
        <w:rPr>
          <w:b/>
          <w:szCs w:val="28"/>
        </w:rPr>
      </w:pPr>
      <w:r>
        <w:rPr>
          <w:b/>
          <w:szCs w:val="28"/>
        </w:rPr>
        <w:t>2.1. </w:t>
      </w:r>
      <w:r w:rsidRPr="00E13966">
        <w:rPr>
          <w:b/>
          <w:szCs w:val="28"/>
        </w:rPr>
        <w:t>Обеспечение правопорядка и профилактика правонарушений.</w:t>
      </w:r>
    </w:p>
    <w:p w:rsidR="00973990" w:rsidRPr="00E13966" w:rsidRDefault="00973990" w:rsidP="00973990">
      <w:pPr>
        <w:ind w:firstLine="567"/>
        <w:jc w:val="both"/>
        <w:rPr>
          <w:szCs w:val="28"/>
        </w:rPr>
      </w:pPr>
      <w:r w:rsidRPr="00E13966">
        <w:rPr>
          <w:szCs w:val="28"/>
        </w:rPr>
        <w:t>Основные направления работы по обеспечению правопорядка и профилактике правонарушений в Ульяновской области в 2013 году:</w:t>
      </w:r>
    </w:p>
    <w:p w:rsidR="00973990" w:rsidRPr="00DF706E" w:rsidRDefault="00973990" w:rsidP="00973990">
      <w:pPr>
        <w:widowControl/>
        <w:numPr>
          <w:ilvl w:val="1"/>
          <w:numId w:val="17"/>
        </w:numPr>
        <w:tabs>
          <w:tab w:val="left" w:pos="851"/>
        </w:tabs>
        <w:ind w:left="0" w:firstLine="567"/>
        <w:jc w:val="both"/>
        <w:rPr>
          <w:szCs w:val="28"/>
        </w:rPr>
      </w:pPr>
      <w:r w:rsidRPr="00DF706E">
        <w:rPr>
          <w:szCs w:val="28"/>
        </w:rPr>
        <w:t>профилактика преступлений и правонарушений;</w:t>
      </w:r>
    </w:p>
    <w:p w:rsidR="00973990" w:rsidRPr="00DF706E" w:rsidRDefault="00973990" w:rsidP="00973990">
      <w:pPr>
        <w:widowControl/>
        <w:numPr>
          <w:ilvl w:val="1"/>
          <w:numId w:val="17"/>
        </w:numPr>
        <w:tabs>
          <w:tab w:val="left" w:pos="851"/>
        </w:tabs>
        <w:ind w:left="0" w:firstLine="567"/>
        <w:jc w:val="both"/>
        <w:rPr>
          <w:szCs w:val="28"/>
        </w:rPr>
      </w:pPr>
      <w:r w:rsidRPr="00DF706E">
        <w:rPr>
          <w:szCs w:val="28"/>
        </w:rPr>
        <w:t>профилактика преступности с участием несовершеннолетних;</w:t>
      </w:r>
    </w:p>
    <w:p w:rsidR="00973990" w:rsidRPr="00DF706E" w:rsidRDefault="00973990" w:rsidP="00973990">
      <w:pPr>
        <w:widowControl/>
        <w:numPr>
          <w:ilvl w:val="1"/>
          <w:numId w:val="17"/>
        </w:numPr>
        <w:tabs>
          <w:tab w:val="left" w:pos="851"/>
        </w:tabs>
        <w:ind w:left="0" w:firstLine="567"/>
        <w:jc w:val="both"/>
        <w:rPr>
          <w:szCs w:val="28"/>
        </w:rPr>
      </w:pPr>
      <w:r w:rsidRPr="00DF706E">
        <w:rPr>
          <w:szCs w:val="28"/>
        </w:rPr>
        <w:t>снижение наркотизации и алкоголизации населения;</w:t>
      </w:r>
    </w:p>
    <w:p w:rsidR="00973990" w:rsidRPr="00DF706E" w:rsidRDefault="00973990" w:rsidP="00973990">
      <w:pPr>
        <w:widowControl/>
        <w:numPr>
          <w:ilvl w:val="1"/>
          <w:numId w:val="17"/>
        </w:numPr>
        <w:tabs>
          <w:tab w:val="left" w:pos="851"/>
        </w:tabs>
        <w:ind w:left="0" w:firstLine="567"/>
        <w:jc w:val="both"/>
        <w:rPr>
          <w:szCs w:val="28"/>
        </w:rPr>
      </w:pPr>
      <w:r w:rsidRPr="00DF706E">
        <w:rPr>
          <w:szCs w:val="28"/>
        </w:rPr>
        <w:t>профилактика рецидивной преступности;</w:t>
      </w:r>
    </w:p>
    <w:p w:rsidR="00973990" w:rsidRPr="00DF706E" w:rsidRDefault="00973990" w:rsidP="00973990">
      <w:pPr>
        <w:widowControl/>
        <w:numPr>
          <w:ilvl w:val="1"/>
          <w:numId w:val="17"/>
        </w:numPr>
        <w:tabs>
          <w:tab w:val="left" w:pos="851"/>
        </w:tabs>
        <w:ind w:left="0" w:firstLine="567"/>
        <w:jc w:val="both"/>
        <w:rPr>
          <w:szCs w:val="28"/>
        </w:rPr>
      </w:pPr>
      <w:r w:rsidRPr="00DF706E">
        <w:rPr>
          <w:szCs w:val="28"/>
        </w:rPr>
        <w:t>профилактика экстремизма;</w:t>
      </w:r>
    </w:p>
    <w:p w:rsidR="00973990" w:rsidRPr="00DF706E" w:rsidRDefault="00973990" w:rsidP="00973990">
      <w:pPr>
        <w:widowControl/>
        <w:numPr>
          <w:ilvl w:val="1"/>
          <w:numId w:val="17"/>
        </w:numPr>
        <w:tabs>
          <w:tab w:val="left" w:pos="851"/>
        </w:tabs>
        <w:ind w:left="0" w:firstLine="567"/>
        <w:jc w:val="both"/>
        <w:rPr>
          <w:szCs w:val="28"/>
        </w:rPr>
      </w:pPr>
      <w:r w:rsidRPr="00DF706E">
        <w:rPr>
          <w:szCs w:val="28"/>
        </w:rPr>
        <w:t>предупреждение коррупции;</w:t>
      </w:r>
    </w:p>
    <w:p w:rsidR="00973990" w:rsidRPr="00DF706E" w:rsidRDefault="00973990" w:rsidP="00973990">
      <w:pPr>
        <w:widowControl/>
        <w:numPr>
          <w:ilvl w:val="1"/>
          <w:numId w:val="17"/>
        </w:numPr>
        <w:tabs>
          <w:tab w:val="left" w:pos="851"/>
        </w:tabs>
        <w:ind w:left="0" w:firstLine="567"/>
        <w:jc w:val="both"/>
        <w:rPr>
          <w:szCs w:val="28"/>
        </w:rPr>
      </w:pPr>
      <w:r w:rsidRPr="00DF706E">
        <w:rPr>
          <w:szCs w:val="28"/>
        </w:rPr>
        <w:t>повышение безопасности дорожного движения/</w:t>
      </w:r>
    </w:p>
    <w:p w:rsidR="00973990" w:rsidRPr="00DF706E" w:rsidRDefault="00973990" w:rsidP="00973990">
      <w:pPr>
        <w:ind w:right="-3" w:firstLine="567"/>
        <w:jc w:val="both"/>
        <w:rPr>
          <w:b/>
          <w:szCs w:val="28"/>
        </w:rPr>
      </w:pPr>
    </w:p>
    <w:p w:rsidR="00973990" w:rsidRPr="00DF706E" w:rsidRDefault="00973990" w:rsidP="00973990">
      <w:pPr>
        <w:ind w:right="-3" w:firstLine="567"/>
        <w:rPr>
          <w:b/>
          <w:i/>
          <w:szCs w:val="28"/>
        </w:rPr>
      </w:pPr>
      <w:r w:rsidRPr="00DF706E">
        <w:rPr>
          <w:b/>
          <w:i/>
          <w:szCs w:val="28"/>
        </w:rPr>
        <w:t>Уровень преступности.</w:t>
      </w:r>
    </w:p>
    <w:p w:rsidR="00973990" w:rsidRPr="006228F5" w:rsidRDefault="00973990" w:rsidP="00973990">
      <w:pPr>
        <w:ind w:firstLine="567"/>
        <w:jc w:val="both"/>
        <w:rPr>
          <w:szCs w:val="28"/>
        </w:rPr>
      </w:pPr>
      <w:r>
        <w:rPr>
          <w:szCs w:val="28"/>
        </w:rPr>
        <w:t>В результате принимаемых</w:t>
      </w:r>
      <w:r w:rsidRPr="006228F5">
        <w:rPr>
          <w:szCs w:val="28"/>
        </w:rPr>
        <w:t xml:space="preserve"> мер на </w:t>
      </w:r>
      <w:r>
        <w:rPr>
          <w:spacing w:val="-2"/>
          <w:szCs w:val="28"/>
        </w:rPr>
        <w:t>протяжении последних 6</w:t>
      </w:r>
      <w:r w:rsidRPr="006228F5">
        <w:rPr>
          <w:spacing w:val="-2"/>
          <w:szCs w:val="28"/>
        </w:rPr>
        <w:t xml:space="preserve"> лет в Ульяновской области, как и в целом по России, отмечается снижение уровня преступности. </w:t>
      </w:r>
      <w:proofErr w:type="gramStart"/>
      <w:r w:rsidRPr="006228F5">
        <w:rPr>
          <w:spacing w:val="-2"/>
          <w:szCs w:val="28"/>
        </w:rPr>
        <w:t>Так, если по итогам 2009 года он составлял 161,4 преступления на 10 тысяч населения (</w:t>
      </w:r>
      <w:r w:rsidRPr="006228F5">
        <w:rPr>
          <w:szCs w:val="28"/>
        </w:rPr>
        <w:t xml:space="preserve">Россия – 210,9; ПФО – 211), за 2010 год – 136,5 (Россия – 185,3; ПФО – 183,6), за </w:t>
      </w:r>
      <w:r w:rsidRPr="008A2720">
        <w:rPr>
          <w:szCs w:val="28"/>
        </w:rPr>
        <w:t>2011 год – 128,5</w:t>
      </w:r>
      <w:r w:rsidRPr="006228F5">
        <w:rPr>
          <w:szCs w:val="28"/>
        </w:rPr>
        <w:t xml:space="preserve"> (Россия – 169,3; ПФО – 162,9), за 2012 год – 127,6 (Россия – 169,3; ПФО – 162,9), то за </w:t>
      </w:r>
      <w:r w:rsidRPr="008A2720">
        <w:rPr>
          <w:szCs w:val="28"/>
        </w:rPr>
        <w:t>2013 год – 117,9</w:t>
      </w:r>
      <w:r w:rsidRPr="006228F5">
        <w:rPr>
          <w:szCs w:val="28"/>
        </w:rPr>
        <w:t xml:space="preserve"> (Россия – </w:t>
      </w:r>
      <w:r w:rsidRPr="006228F5">
        <w:rPr>
          <w:color w:val="000000"/>
          <w:szCs w:val="28"/>
        </w:rPr>
        <w:t>154,2</w:t>
      </w:r>
      <w:r w:rsidRPr="006228F5">
        <w:rPr>
          <w:szCs w:val="28"/>
        </w:rPr>
        <w:t xml:space="preserve"> ПФО – </w:t>
      </w:r>
      <w:r w:rsidRPr="006228F5">
        <w:rPr>
          <w:color w:val="000000"/>
          <w:szCs w:val="28"/>
        </w:rPr>
        <w:t>139,9</w:t>
      </w:r>
      <w:r w:rsidRPr="006228F5">
        <w:rPr>
          <w:szCs w:val="28"/>
        </w:rPr>
        <w:t>).</w:t>
      </w:r>
      <w:proofErr w:type="gramEnd"/>
    </w:p>
    <w:p w:rsidR="00973990" w:rsidRPr="00763C6A" w:rsidRDefault="00973990" w:rsidP="00973990">
      <w:pPr>
        <w:ind w:right="-3" w:firstLine="567"/>
        <w:jc w:val="both"/>
        <w:rPr>
          <w:szCs w:val="28"/>
        </w:rPr>
      </w:pPr>
      <w:r w:rsidRPr="00763C6A">
        <w:rPr>
          <w:szCs w:val="28"/>
        </w:rPr>
        <w:t>Общее количество зарегистрированных преступлений за 2013 год, в сравнении с аналогичным периодом 2012 года, снизилось на 8.2 % (с 16366 до 15029), в том числе тяжких и особо тяжких составов преступлений на 1,4% (</w:t>
      </w:r>
      <w:proofErr w:type="gramStart"/>
      <w:r w:rsidRPr="00763C6A">
        <w:rPr>
          <w:szCs w:val="28"/>
        </w:rPr>
        <w:t>с</w:t>
      </w:r>
      <w:proofErr w:type="gramEnd"/>
      <w:r w:rsidRPr="00763C6A">
        <w:rPr>
          <w:szCs w:val="28"/>
        </w:rPr>
        <w:t xml:space="preserve"> 3670 до 3619).</w:t>
      </w:r>
    </w:p>
    <w:p w:rsidR="00973990" w:rsidRPr="00763C6A" w:rsidRDefault="00973990" w:rsidP="00973990">
      <w:pPr>
        <w:ind w:right="-3" w:firstLine="567"/>
        <w:jc w:val="both"/>
        <w:rPr>
          <w:szCs w:val="28"/>
        </w:rPr>
      </w:pPr>
      <w:r w:rsidRPr="00763C6A">
        <w:rPr>
          <w:szCs w:val="28"/>
        </w:rPr>
        <w:t xml:space="preserve">Структура преступности по отдельным категориям преступлений за 3 </w:t>
      </w:r>
      <w:r w:rsidRPr="00763C6A">
        <w:rPr>
          <w:szCs w:val="28"/>
        </w:rPr>
        <w:lastRenderedPageBreak/>
        <w:t>года выглядит следующим образом:</w:t>
      </w:r>
    </w:p>
    <w:tbl>
      <w:tblPr>
        <w:tblW w:w="93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tblPr>
      <w:tblGrid>
        <w:gridCol w:w="4961"/>
        <w:gridCol w:w="1560"/>
        <w:gridCol w:w="1275"/>
        <w:gridCol w:w="1560"/>
      </w:tblGrid>
      <w:tr w:rsidR="00973990" w:rsidRPr="005978DB" w:rsidTr="00B93C8D">
        <w:trPr>
          <w:trHeight w:val="851"/>
        </w:trPr>
        <w:tc>
          <w:tcPr>
            <w:tcW w:w="4961" w:type="dxa"/>
            <w:shd w:val="clear" w:color="auto" w:fill="auto"/>
          </w:tcPr>
          <w:p w:rsidR="00973990" w:rsidRPr="005978DB" w:rsidRDefault="00973990" w:rsidP="00B93C8D">
            <w:pPr>
              <w:ind w:right="-3" w:firstLine="709"/>
              <w:jc w:val="center"/>
              <w:rPr>
                <w:i/>
                <w:iCs/>
                <w:szCs w:val="28"/>
              </w:rPr>
            </w:pPr>
            <w:r w:rsidRPr="005978DB">
              <w:rPr>
                <w:i/>
                <w:iCs/>
                <w:szCs w:val="28"/>
              </w:rPr>
              <w:t>Показатель</w:t>
            </w:r>
          </w:p>
        </w:tc>
        <w:tc>
          <w:tcPr>
            <w:tcW w:w="1560" w:type="dxa"/>
            <w:shd w:val="clear" w:color="auto" w:fill="auto"/>
          </w:tcPr>
          <w:p w:rsidR="00973990" w:rsidRPr="005978DB" w:rsidRDefault="00973990" w:rsidP="00B93C8D">
            <w:pPr>
              <w:ind w:right="-3"/>
              <w:jc w:val="center"/>
              <w:rPr>
                <w:i/>
                <w:iCs/>
                <w:szCs w:val="28"/>
              </w:rPr>
            </w:pPr>
            <w:r w:rsidRPr="005978DB">
              <w:rPr>
                <w:i/>
                <w:iCs/>
                <w:szCs w:val="28"/>
              </w:rPr>
              <w:t>2011</w:t>
            </w:r>
          </w:p>
          <w:p w:rsidR="00973990" w:rsidRPr="005978DB" w:rsidRDefault="00973990" w:rsidP="00B93C8D">
            <w:pPr>
              <w:ind w:right="-3"/>
              <w:jc w:val="center"/>
              <w:rPr>
                <w:i/>
                <w:iCs/>
                <w:szCs w:val="28"/>
              </w:rPr>
            </w:pPr>
            <w:r w:rsidRPr="005978DB">
              <w:rPr>
                <w:i/>
                <w:iCs/>
                <w:szCs w:val="28"/>
              </w:rPr>
              <w:t>год</w:t>
            </w:r>
          </w:p>
        </w:tc>
        <w:tc>
          <w:tcPr>
            <w:tcW w:w="1275" w:type="dxa"/>
            <w:shd w:val="clear" w:color="auto" w:fill="auto"/>
          </w:tcPr>
          <w:p w:rsidR="00973990" w:rsidRPr="005978DB" w:rsidRDefault="00973990" w:rsidP="00B93C8D">
            <w:pPr>
              <w:ind w:right="-3"/>
              <w:jc w:val="center"/>
              <w:rPr>
                <w:i/>
                <w:iCs/>
                <w:szCs w:val="28"/>
              </w:rPr>
            </w:pPr>
            <w:r w:rsidRPr="005978DB">
              <w:rPr>
                <w:i/>
                <w:iCs/>
                <w:szCs w:val="28"/>
              </w:rPr>
              <w:t>2012</w:t>
            </w:r>
          </w:p>
          <w:p w:rsidR="00973990" w:rsidRPr="005978DB" w:rsidRDefault="00973990" w:rsidP="00B93C8D">
            <w:pPr>
              <w:ind w:right="-3"/>
              <w:jc w:val="center"/>
              <w:rPr>
                <w:i/>
                <w:iCs/>
                <w:szCs w:val="28"/>
              </w:rPr>
            </w:pPr>
            <w:r w:rsidRPr="005978DB">
              <w:rPr>
                <w:i/>
                <w:iCs/>
                <w:szCs w:val="28"/>
              </w:rPr>
              <w:t>год</w:t>
            </w:r>
          </w:p>
        </w:tc>
        <w:tc>
          <w:tcPr>
            <w:tcW w:w="1560" w:type="dxa"/>
            <w:shd w:val="clear" w:color="auto" w:fill="auto"/>
          </w:tcPr>
          <w:p w:rsidR="00973990" w:rsidRPr="005978DB" w:rsidRDefault="00973990" w:rsidP="00B93C8D">
            <w:pPr>
              <w:ind w:right="-3"/>
              <w:jc w:val="center"/>
              <w:rPr>
                <w:b/>
                <w:bCs/>
                <w:szCs w:val="28"/>
              </w:rPr>
            </w:pPr>
            <w:r w:rsidRPr="005978DB">
              <w:rPr>
                <w:b/>
                <w:bCs/>
                <w:szCs w:val="28"/>
              </w:rPr>
              <w:t>2013</w:t>
            </w:r>
          </w:p>
          <w:p w:rsidR="00973990" w:rsidRPr="005978DB" w:rsidRDefault="00973990" w:rsidP="00B93C8D">
            <w:pPr>
              <w:ind w:right="-3"/>
              <w:jc w:val="center"/>
              <w:rPr>
                <w:b/>
                <w:bCs/>
                <w:szCs w:val="28"/>
              </w:rPr>
            </w:pPr>
            <w:r w:rsidRPr="005978DB">
              <w:rPr>
                <w:b/>
                <w:bCs/>
                <w:szCs w:val="28"/>
              </w:rPr>
              <w:t>год</w:t>
            </w:r>
          </w:p>
        </w:tc>
      </w:tr>
      <w:tr w:rsidR="00973990" w:rsidRPr="005978DB" w:rsidTr="00B93C8D">
        <w:tc>
          <w:tcPr>
            <w:tcW w:w="4961" w:type="dxa"/>
            <w:shd w:val="clear" w:color="auto" w:fill="auto"/>
          </w:tcPr>
          <w:p w:rsidR="00973990" w:rsidRPr="005978DB" w:rsidRDefault="00973990" w:rsidP="00B93C8D">
            <w:pPr>
              <w:ind w:right="-3" w:firstLine="709"/>
              <w:rPr>
                <w:szCs w:val="28"/>
              </w:rPr>
            </w:pPr>
            <w:r w:rsidRPr="005978DB">
              <w:rPr>
                <w:szCs w:val="28"/>
              </w:rPr>
              <w:t>Количество зарегистрированных преступлений</w:t>
            </w:r>
          </w:p>
        </w:tc>
        <w:tc>
          <w:tcPr>
            <w:tcW w:w="1560" w:type="dxa"/>
            <w:shd w:val="clear" w:color="auto" w:fill="auto"/>
          </w:tcPr>
          <w:p w:rsidR="00973990" w:rsidRPr="005978DB" w:rsidRDefault="00973990" w:rsidP="00B93C8D">
            <w:pPr>
              <w:ind w:right="-3"/>
              <w:jc w:val="center"/>
              <w:rPr>
                <w:szCs w:val="28"/>
                <w:lang w:val="en-US"/>
              </w:rPr>
            </w:pPr>
            <w:r w:rsidRPr="005978DB">
              <w:rPr>
                <w:szCs w:val="28"/>
              </w:rPr>
              <w:t>16573</w:t>
            </w:r>
          </w:p>
        </w:tc>
        <w:tc>
          <w:tcPr>
            <w:tcW w:w="1275" w:type="dxa"/>
            <w:shd w:val="clear" w:color="auto" w:fill="auto"/>
          </w:tcPr>
          <w:p w:rsidR="00973990" w:rsidRPr="005978DB" w:rsidRDefault="00973990" w:rsidP="00B93C8D">
            <w:pPr>
              <w:ind w:right="-3"/>
              <w:jc w:val="center"/>
              <w:rPr>
                <w:szCs w:val="28"/>
              </w:rPr>
            </w:pPr>
            <w:r w:rsidRPr="005978DB">
              <w:rPr>
                <w:szCs w:val="28"/>
              </w:rPr>
              <w:t>16366</w:t>
            </w:r>
          </w:p>
        </w:tc>
        <w:tc>
          <w:tcPr>
            <w:tcW w:w="1560" w:type="dxa"/>
            <w:shd w:val="clear" w:color="auto" w:fill="auto"/>
          </w:tcPr>
          <w:p w:rsidR="00973990" w:rsidRPr="005978DB" w:rsidRDefault="00973990" w:rsidP="00B93C8D">
            <w:pPr>
              <w:ind w:right="-3"/>
              <w:jc w:val="center"/>
              <w:rPr>
                <w:szCs w:val="28"/>
              </w:rPr>
            </w:pPr>
            <w:r w:rsidRPr="005978DB">
              <w:rPr>
                <w:szCs w:val="28"/>
              </w:rPr>
              <w:t>15029</w:t>
            </w:r>
          </w:p>
        </w:tc>
      </w:tr>
      <w:tr w:rsidR="00973990" w:rsidRPr="005978DB" w:rsidTr="00B93C8D">
        <w:tc>
          <w:tcPr>
            <w:tcW w:w="4961" w:type="dxa"/>
            <w:shd w:val="clear" w:color="auto" w:fill="auto"/>
          </w:tcPr>
          <w:p w:rsidR="00973990" w:rsidRPr="005978DB" w:rsidRDefault="00973990" w:rsidP="00B93C8D">
            <w:pPr>
              <w:ind w:right="-3" w:firstLine="709"/>
              <w:rPr>
                <w:szCs w:val="28"/>
              </w:rPr>
            </w:pPr>
            <w:r w:rsidRPr="005978DB">
              <w:rPr>
                <w:szCs w:val="28"/>
              </w:rPr>
              <w:t>в т.ч. тяжких и особо тяжких</w:t>
            </w:r>
          </w:p>
        </w:tc>
        <w:tc>
          <w:tcPr>
            <w:tcW w:w="1560" w:type="dxa"/>
            <w:shd w:val="clear" w:color="auto" w:fill="auto"/>
          </w:tcPr>
          <w:p w:rsidR="00973990" w:rsidRPr="005978DB" w:rsidRDefault="00973990" w:rsidP="00B93C8D">
            <w:pPr>
              <w:ind w:right="-3"/>
              <w:jc w:val="center"/>
              <w:rPr>
                <w:szCs w:val="28"/>
              </w:rPr>
            </w:pPr>
            <w:r w:rsidRPr="005978DB">
              <w:rPr>
                <w:szCs w:val="28"/>
              </w:rPr>
              <w:t>4060</w:t>
            </w:r>
          </w:p>
        </w:tc>
        <w:tc>
          <w:tcPr>
            <w:tcW w:w="1275" w:type="dxa"/>
            <w:shd w:val="clear" w:color="auto" w:fill="auto"/>
          </w:tcPr>
          <w:p w:rsidR="00973990" w:rsidRPr="005978DB" w:rsidRDefault="00973990" w:rsidP="00B93C8D">
            <w:pPr>
              <w:ind w:right="-3"/>
              <w:jc w:val="center"/>
              <w:rPr>
                <w:szCs w:val="28"/>
              </w:rPr>
            </w:pPr>
            <w:r w:rsidRPr="005978DB">
              <w:rPr>
                <w:szCs w:val="28"/>
              </w:rPr>
              <w:t>3670</w:t>
            </w:r>
          </w:p>
        </w:tc>
        <w:tc>
          <w:tcPr>
            <w:tcW w:w="1560" w:type="dxa"/>
            <w:shd w:val="clear" w:color="auto" w:fill="auto"/>
          </w:tcPr>
          <w:p w:rsidR="00973990" w:rsidRPr="005978DB" w:rsidRDefault="00973990" w:rsidP="00B93C8D">
            <w:pPr>
              <w:ind w:right="-3"/>
              <w:jc w:val="center"/>
              <w:rPr>
                <w:szCs w:val="28"/>
              </w:rPr>
            </w:pPr>
            <w:r w:rsidRPr="005978DB">
              <w:rPr>
                <w:szCs w:val="28"/>
              </w:rPr>
              <w:t>3619</w:t>
            </w:r>
          </w:p>
        </w:tc>
      </w:tr>
      <w:tr w:rsidR="00973990" w:rsidRPr="005978DB" w:rsidTr="00B93C8D">
        <w:tc>
          <w:tcPr>
            <w:tcW w:w="4961" w:type="dxa"/>
            <w:shd w:val="clear" w:color="auto" w:fill="auto"/>
          </w:tcPr>
          <w:p w:rsidR="00973990" w:rsidRPr="005978DB" w:rsidRDefault="00973990" w:rsidP="00B93C8D">
            <w:pPr>
              <w:ind w:right="-3" w:firstLine="709"/>
              <w:rPr>
                <w:szCs w:val="28"/>
              </w:rPr>
            </w:pPr>
            <w:r w:rsidRPr="005978DB">
              <w:rPr>
                <w:szCs w:val="28"/>
              </w:rPr>
              <w:t xml:space="preserve">           убийств и покушений</w:t>
            </w:r>
          </w:p>
        </w:tc>
        <w:tc>
          <w:tcPr>
            <w:tcW w:w="1560" w:type="dxa"/>
            <w:shd w:val="clear" w:color="auto" w:fill="auto"/>
          </w:tcPr>
          <w:p w:rsidR="00973990" w:rsidRPr="005978DB" w:rsidRDefault="00973990" w:rsidP="00B93C8D">
            <w:pPr>
              <w:ind w:right="-3"/>
              <w:jc w:val="center"/>
              <w:rPr>
                <w:szCs w:val="28"/>
              </w:rPr>
            </w:pPr>
            <w:r w:rsidRPr="005978DB">
              <w:rPr>
                <w:szCs w:val="28"/>
              </w:rPr>
              <w:t>118</w:t>
            </w:r>
          </w:p>
        </w:tc>
        <w:tc>
          <w:tcPr>
            <w:tcW w:w="1275" w:type="dxa"/>
            <w:shd w:val="clear" w:color="auto" w:fill="auto"/>
          </w:tcPr>
          <w:p w:rsidR="00973990" w:rsidRPr="005978DB" w:rsidRDefault="00973990" w:rsidP="00B93C8D">
            <w:pPr>
              <w:ind w:right="-3"/>
              <w:jc w:val="center"/>
              <w:rPr>
                <w:szCs w:val="28"/>
              </w:rPr>
            </w:pPr>
            <w:r w:rsidRPr="005978DB">
              <w:rPr>
                <w:szCs w:val="28"/>
              </w:rPr>
              <w:t>123</w:t>
            </w:r>
          </w:p>
        </w:tc>
        <w:tc>
          <w:tcPr>
            <w:tcW w:w="1560" w:type="dxa"/>
            <w:shd w:val="clear" w:color="auto" w:fill="auto"/>
          </w:tcPr>
          <w:p w:rsidR="00973990" w:rsidRPr="005978DB" w:rsidRDefault="00973990" w:rsidP="00B93C8D">
            <w:pPr>
              <w:ind w:right="-3"/>
              <w:jc w:val="center"/>
              <w:rPr>
                <w:szCs w:val="28"/>
              </w:rPr>
            </w:pPr>
            <w:r w:rsidRPr="005978DB">
              <w:rPr>
                <w:szCs w:val="28"/>
              </w:rPr>
              <w:t>99</w:t>
            </w:r>
          </w:p>
        </w:tc>
      </w:tr>
      <w:tr w:rsidR="00973990" w:rsidRPr="005978DB" w:rsidTr="00B93C8D">
        <w:tc>
          <w:tcPr>
            <w:tcW w:w="4961" w:type="dxa"/>
            <w:shd w:val="clear" w:color="auto" w:fill="auto"/>
          </w:tcPr>
          <w:p w:rsidR="00973990" w:rsidRPr="005978DB" w:rsidRDefault="00973990" w:rsidP="00B93C8D">
            <w:pPr>
              <w:ind w:right="-3" w:firstLine="709"/>
              <w:rPr>
                <w:szCs w:val="28"/>
              </w:rPr>
            </w:pPr>
            <w:r w:rsidRPr="005978DB">
              <w:rPr>
                <w:szCs w:val="28"/>
              </w:rPr>
              <w:t xml:space="preserve">           разбои</w:t>
            </w:r>
          </w:p>
        </w:tc>
        <w:tc>
          <w:tcPr>
            <w:tcW w:w="1560" w:type="dxa"/>
            <w:shd w:val="clear" w:color="auto" w:fill="auto"/>
          </w:tcPr>
          <w:p w:rsidR="00973990" w:rsidRPr="005978DB" w:rsidRDefault="00973990" w:rsidP="00B93C8D">
            <w:pPr>
              <w:ind w:right="-3"/>
              <w:jc w:val="center"/>
              <w:rPr>
                <w:szCs w:val="28"/>
              </w:rPr>
            </w:pPr>
            <w:r w:rsidRPr="005978DB">
              <w:rPr>
                <w:szCs w:val="28"/>
              </w:rPr>
              <w:t>201</w:t>
            </w:r>
          </w:p>
        </w:tc>
        <w:tc>
          <w:tcPr>
            <w:tcW w:w="1275" w:type="dxa"/>
            <w:shd w:val="clear" w:color="auto" w:fill="auto"/>
          </w:tcPr>
          <w:p w:rsidR="00973990" w:rsidRPr="005978DB" w:rsidRDefault="00973990" w:rsidP="00B93C8D">
            <w:pPr>
              <w:ind w:right="-3"/>
              <w:jc w:val="center"/>
              <w:rPr>
                <w:szCs w:val="28"/>
              </w:rPr>
            </w:pPr>
            <w:r w:rsidRPr="005978DB">
              <w:rPr>
                <w:szCs w:val="28"/>
              </w:rPr>
              <w:t>185</w:t>
            </w:r>
          </w:p>
        </w:tc>
        <w:tc>
          <w:tcPr>
            <w:tcW w:w="1560" w:type="dxa"/>
            <w:shd w:val="clear" w:color="auto" w:fill="auto"/>
          </w:tcPr>
          <w:p w:rsidR="00973990" w:rsidRPr="005978DB" w:rsidRDefault="00973990" w:rsidP="00B93C8D">
            <w:pPr>
              <w:ind w:right="-3"/>
              <w:jc w:val="center"/>
              <w:rPr>
                <w:szCs w:val="28"/>
              </w:rPr>
            </w:pPr>
            <w:r w:rsidRPr="005978DB">
              <w:rPr>
                <w:szCs w:val="28"/>
              </w:rPr>
              <w:t>194</w:t>
            </w:r>
          </w:p>
        </w:tc>
      </w:tr>
      <w:tr w:rsidR="00973990" w:rsidRPr="005978DB" w:rsidTr="00B93C8D">
        <w:tc>
          <w:tcPr>
            <w:tcW w:w="4961" w:type="dxa"/>
            <w:shd w:val="clear" w:color="auto" w:fill="auto"/>
          </w:tcPr>
          <w:p w:rsidR="00973990" w:rsidRPr="005978DB" w:rsidRDefault="00973990" w:rsidP="00B93C8D">
            <w:pPr>
              <w:ind w:right="-3" w:firstLine="709"/>
              <w:rPr>
                <w:szCs w:val="28"/>
              </w:rPr>
            </w:pPr>
            <w:r w:rsidRPr="005978DB">
              <w:rPr>
                <w:szCs w:val="28"/>
              </w:rPr>
              <w:t xml:space="preserve">          грабежи</w:t>
            </w:r>
          </w:p>
        </w:tc>
        <w:tc>
          <w:tcPr>
            <w:tcW w:w="1560" w:type="dxa"/>
            <w:shd w:val="clear" w:color="auto" w:fill="auto"/>
          </w:tcPr>
          <w:p w:rsidR="00973990" w:rsidRPr="005978DB" w:rsidRDefault="00973990" w:rsidP="00B93C8D">
            <w:pPr>
              <w:ind w:right="-3"/>
              <w:jc w:val="center"/>
              <w:rPr>
                <w:szCs w:val="28"/>
              </w:rPr>
            </w:pPr>
            <w:r w:rsidRPr="005978DB">
              <w:rPr>
                <w:szCs w:val="28"/>
              </w:rPr>
              <w:t>922</w:t>
            </w:r>
          </w:p>
        </w:tc>
        <w:tc>
          <w:tcPr>
            <w:tcW w:w="1275" w:type="dxa"/>
            <w:shd w:val="clear" w:color="auto" w:fill="auto"/>
          </w:tcPr>
          <w:p w:rsidR="00973990" w:rsidRPr="005978DB" w:rsidRDefault="00973990" w:rsidP="00B93C8D">
            <w:pPr>
              <w:ind w:right="-3"/>
              <w:jc w:val="center"/>
              <w:rPr>
                <w:szCs w:val="28"/>
              </w:rPr>
            </w:pPr>
            <w:r w:rsidRPr="005978DB">
              <w:rPr>
                <w:szCs w:val="28"/>
              </w:rPr>
              <w:t>783</w:t>
            </w:r>
          </w:p>
        </w:tc>
        <w:tc>
          <w:tcPr>
            <w:tcW w:w="1560" w:type="dxa"/>
            <w:shd w:val="clear" w:color="auto" w:fill="auto"/>
          </w:tcPr>
          <w:p w:rsidR="00973990" w:rsidRPr="005978DB" w:rsidRDefault="00973990" w:rsidP="00B93C8D">
            <w:pPr>
              <w:ind w:right="-3"/>
              <w:jc w:val="center"/>
              <w:rPr>
                <w:szCs w:val="28"/>
              </w:rPr>
            </w:pPr>
            <w:r w:rsidRPr="005978DB">
              <w:rPr>
                <w:szCs w:val="28"/>
              </w:rPr>
              <w:t>650</w:t>
            </w:r>
          </w:p>
        </w:tc>
      </w:tr>
      <w:tr w:rsidR="00973990" w:rsidRPr="005978DB" w:rsidTr="00B93C8D">
        <w:tc>
          <w:tcPr>
            <w:tcW w:w="4961" w:type="dxa"/>
            <w:shd w:val="clear" w:color="auto" w:fill="auto"/>
          </w:tcPr>
          <w:p w:rsidR="00973990" w:rsidRPr="005978DB" w:rsidRDefault="00973990" w:rsidP="00B93C8D">
            <w:pPr>
              <w:ind w:right="-3" w:firstLine="709"/>
              <w:rPr>
                <w:szCs w:val="28"/>
              </w:rPr>
            </w:pPr>
            <w:r w:rsidRPr="005978DB">
              <w:rPr>
                <w:szCs w:val="28"/>
              </w:rPr>
              <w:t xml:space="preserve">          кражи имущества, в т.ч.</w:t>
            </w:r>
          </w:p>
        </w:tc>
        <w:tc>
          <w:tcPr>
            <w:tcW w:w="1560" w:type="dxa"/>
            <w:shd w:val="clear" w:color="auto" w:fill="auto"/>
          </w:tcPr>
          <w:p w:rsidR="00973990" w:rsidRPr="005978DB" w:rsidRDefault="00973990" w:rsidP="00B93C8D">
            <w:pPr>
              <w:ind w:right="-3"/>
              <w:jc w:val="center"/>
              <w:rPr>
                <w:szCs w:val="28"/>
              </w:rPr>
            </w:pPr>
            <w:r w:rsidRPr="005978DB">
              <w:rPr>
                <w:szCs w:val="28"/>
              </w:rPr>
              <w:t>6202</w:t>
            </w:r>
          </w:p>
        </w:tc>
        <w:tc>
          <w:tcPr>
            <w:tcW w:w="1275" w:type="dxa"/>
            <w:shd w:val="clear" w:color="auto" w:fill="auto"/>
          </w:tcPr>
          <w:p w:rsidR="00973990" w:rsidRPr="005978DB" w:rsidRDefault="00973990" w:rsidP="00B93C8D">
            <w:pPr>
              <w:ind w:right="-3"/>
              <w:jc w:val="center"/>
              <w:rPr>
                <w:szCs w:val="28"/>
              </w:rPr>
            </w:pPr>
            <w:r w:rsidRPr="005978DB">
              <w:rPr>
                <w:szCs w:val="28"/>
              </w:rPr>
              <w:t>6603</w:t>
            </w:r>
          </w:p>
        </w:tc>
        <w:tc>
          <w:tcPr>
            <w:tcW w:w="1560" w:type="dxa"/>
            <w:shd w:val="clear" w:color="auto" w:fill="auto"/>
          </w:tcPr>
          <w:p w:rsidR="00973990" w:rsidRPr="005978DB" w:rsidRDefault="00973990" w:rsidP="00B93C8D">
            <w:pPr>
              <w:ind w:right="-3"/>
              <w:jc w:val="center"/>
              <w:rPr>
                <w:szCs w:val="28"/>
              </w:rPr>
            </w:pPr>
            <w:r w:rsidRPr="005978DB">
              <w:rPr>
                <w:szCs w:val="28"/>
              </w:rPr>
              <w:t>5886</w:t>
            </w:r>
          </w:p>
        </w:tc>
      </w:tr>
      <w:tr w:rsidR="00973990" w:rsidRPr="005978DB" w:rsidTr="00B93C8D">
        <w:tc>
          <w:tcPr>
            <w:tcW w:w="4961" w:type="dxa"/>
            <w:shd w:val="clear" w:color="auto" w:fill="auto"/>
          </w:tcPr>
          <w:p w:rsidR="00973990" w:rsidRPr="005978DB" w:rsidRDefault="00973990" w:rsidP="00B93C8D">
            <w:pPr>
              <w:ind w:right="-3" w:firstLine="709"/>
              <w:rPr>
                <w:szCs w:val="28"/>
              </w:rPr>
            </w:pPr>
            <w:r w:rsidRPr="005978DB">
              <w:rPr>
                <w:szCs w:val="28"/>
              </w:rPr>
              <w:t xml:space="preserve">              с объектов хранения ТМЦ</w:t>
            </w:r>
          </w:p>
        </w:tc>
        <w:tc>
          <w:tcPr>
            <w:tcW w:w="1560" w:type="dxa"/>
            <w:shd w:val="clear" w:color="auto" w:fill="auto"/>
          </w:tcPr>
          <w:p w:rsidR="00973990" w:rsidRPr="005978DB" w:rsidRDefault="00973990" w:rsidP="00B93C8D">
            <w:pPr>
              <w:ind w:right="-3"/>
              <w:jc w:val="center"/>
              <w:rPr>
                <w:szCs w:val="28"/>
              </w:rPr>
            </w:pPr>
            <w:r w:rsidRPr="005978DB">
              <w:rPr>
                <w:szCs w:val="28"/>
              </w:rPr>
              <w:t>217</w:t>
            </w:r>
          </w:p>
        </w:tc>
        <w:tc>
          <w:tcPr>
            <w:tcW w:w="1275" w:type="dxa"/>
            <w:shd w:val="clear" w:color="auto" w:fill="auto"/>
          </w:tcPr>
          <w:p w:rsidR="00973990" w:rsidRPr="005978DB" w:rsidRDefault="00973990" w:rsidP="00B93C8D">
            <w:pPr>
              <w:ind w:right="-3"/>
              <w:jc w:val="center"/>
              <w:rPr>
                <w:szCs w:val="28"/>
              </w:rPr>
            </w:pPr>
            <w:r w:rsidRPr="005978DB">
              <w:rPr>
                <w:szCs w:val="28"/>
              </w:rPr>
              <w:t>239</w:t>
            </w:r>
          </w:p>
        </w:tc>
        <w:tc>
          <w:tcPr>
            <w:tcW w:w="1560" w:type="dxa"/>
            <w:shd w:val="clear" w:color="auto" w:fill="auto"/>
          </w:tcPr>
          <w:p w:rsidR="00973990" w:rsidRPr="005978DB" w:rsidRDefault="00973990" w:rsidP="00B93C8D">
            <w:pPr>
              <w:ind w:right="-3"/>
              <w:jc w:val="center"/>
              <w:rPr>
                <w:szCs w:val="28"/>
              </w:rPr>
            </w:pPr>
            <w:r w:rsidRPr="005978DB">
              <w:rPr>
                <w:szCs w:val="28"/>
              </w:rPr>
              <w:t>278</w:t>
            </w:r>
          </w:p>
        </w:tc>
      </w:tr>
      <w:tr w:rsidR="00973990" w:rsidRPr="005978DB" w:rsidTr="00B93C8D">
        <w:tc>
          <w:tcPr>
            <w:tcW w:w="4961" w:type="dxa"/>
            <w:shd w:val="clear" w:color="auto" w:fill="auto"/>
          </w:tcPr>
          <w:p w:rsidR="00973990" w:rsidRPr="005978DB" w:rsidRDefault="00973990" w:rsidP="00B93C8D">
            <w:pPr>
              <w:ind w:right="-3" w:firstLine="709"/>
              <w:rPr>
                <w:szCs w:val="28"/>
              </w:rPr>
            </w:pPr>
            <w:r w:rsidRPr="005978DB">
              <w:rPr>
                <w:szCs w:val="28"/>
              </w:rPr>
              <w:t xml:space="preserve">              из квартир</w:t>
            </w:r>
          </w:p>
        </w:tc>
        <w:tc>
          <w:tcPr>
            <w:tcW w:w="1560" w:type="dxa"/>
            <w:shd w:val="clear" w:color="auto" w:fill="auto"/>
          </w:tcPr>
          <w:p w:rsidR="00973990" w:rsidRPr="005978DB" w:rsidRDefault="00973990" w:rsidP="00B93C8D">
            <w:pPr>
              <w:ind w:right="-3"/>
              <w:jc w:val="center"/>
              <w:rPr>
                <w:szCs w:val="28"/>
              </w:rPr>
            </w:pPr>
            <w:r w:rsidRPr="005978DB">
              <w:rPr>
                <w:szCs w:val="28"/>
              </w:rPr>
              <w:t>642</w:t>
            </w:r>
          </w:p>
        </w:tc>
        <w:tc>
          <w:tcPr>
            <w:tcW w:w="1275" w:type="dxa"/>
            <w:shd w:val="clear" w:color="auto" w:fill="auto"/>
          </w:tcPr>
          <w:p w:rsidR="00973990" w:rsidRPr="005978DB" w:rsidRDefault="00973990" w:rsidP="00B93C8D">
            <w:pPr>
              <w:ind w:right="-3"/>
              <w:jc w:val="center"/>
              <w:rPr>
                <w:szCs w:val="28"/>
              </w:rPr>
            </w:pPr>
            <w:r w:rsidRPr="005978DB">
              <w:rPr>
                <w:szCs w:val="28"/>
              </w:rPr>
              <w:t>795</w:t>
            </w:r>
          </w:p>
        </w:tc>
        <w:tc>
          <w:tcPr>
            <w:tcW w:w="1560" w:type="dxa"/>
            <w:shd w:val="clear" w:color="auto" w:fill="auto"/>
          </w:tcPr>
          <w:p w:rsidR="00973990" w:rsidRPr="005978DB" w:rsidRDefault="00973990" w:rsidP="00B93C8D">
            <w:pPr>
              <w:ind w:right="-3"/>
              <w:jc w:val="center"/>
              <w:rPr>
                <w:szCs w:val="28"/>
              </w:rPr>
            </w:pPr>
            <w:r w:rsidRPr="005978DB">
              <w:rPr>
                <w:szCs w:val="28"/>
              </w:rPr>
              <w:t>680</w:t>
            </w:r>
          </w:p>
        </w:tc>
      </w:tr>
      <w:tr w:rsidR="00973990" w:rsidRPr="005978DB" w:rsidTr="00B93C8D">
        <w:tc>
          <w:tcPr>
            <w:tcW w:w="4961" w:type="dxa"/>
            <w:shd w:val="clear" w:color="auto" w:fill="auto"/>
          </w:tcPr>
          <w:p w:rsidR="00973990" w:rsidRPr="005978DB" w:rsidRDefault="00973990" w:rsidP="00B93C8D">
            <w:pPr>
              <w:ind w:right="-3" w:firstLine="709"/>
              <w:rPr>
                <w:szCs w:val="28"/>
              </w:rPr>
            </w:pPr>
            <w:r w:rsidRPr="005978DB">
              <w:rPr>
                <w:szCs w:val="28"/>
              </w:rPr>
              <w:t xml:space="preserve">              металла</w:t>
            </w:r>
          </w:p>
        </w:tc>
        <w:tc>
          <w:tcPr>
            <w:tcW w:w="1560" w:type="dxa"/>
            <w:shd w:val="clear" w:color="auto" w:fill="auto"/>
          </w:tcPr>
          <w:p w:rsidR="00973990" w:rsidRPr="005978DB" w:rsidRDefault="00973990" w:rsidP="00B93C8D">
            <w:pPr>
              <w:ind w:right="-3"/>
              <w:jc w:val="center"/>
              <w:rPr>
                <w:szCs w:val="28"/>
              </w:rPr>
            </w:pPr>
            <w:r w:rsidRPr="005978DB">
              <w:rPr>
                <w:szCs w:val="28"/>
              </w:rPr>
              <w:t>80</w:t>
            </w:r>
          </w:p>
        </w:tc>
        <w:tc>
          <w:tcPr>
            <w:tcW w:w="1275" w:type="dxa"/>
            <w:shd w:val="clear" w:color="auto" w:fill="auto"/>
          </w:tcPr>
          <w:p w:rsidR="00973990" w:rsidRPr="005978DB" w:rsidRDefault="00973990" w:rsidP="00B93C8D">
            <w:pPr>
              <w:ind w:right="-3"/>
              <w:jc w:val="center"/>
              <w:rPr>
                <w:szCs w:val="28"/>
              </w:rPr>
            </w:pPr>
            <w:r w:rsidRPr="005978DB">
              <w:rPr>
                <w:szCs w:val="28"/>
              </w:rPr>
              <w:t>71</w:t>
            </w:r>
          </w:p>
        </w:tc>
        <w:tc>
          <w:tcPr>
            <w:tcW w:w="1560" w:type="dxa"/>
            <w:shd w:val="clear" w:color="auto" w:fill="auto"/>
          </w:tcPr>
          <w:p w:rsidR="00973990" w:rsidRPr="005978DB" w:rsidRDefault="00973990" w:rsidP="00B93C8D">
            <w:pPr>
              <w:ind w:right="-3"/>
              <w:jc w:val="center"/>
              <w:rPr>
                <w:szCs w:val="28"/>
              </w:rPr>
            </w:pPr>
            <w:r w:rsidRPr="005978DB">
              <w:rPr>
                <w:szCs w:val="28"/>
              </w:rPr>
              <w:t>49</w:t>
            </w:r>
          </w:p>
        </w:tc>
      </w:tr>
      <w:tr w:rsidR="00973990" w:rsidRPr="005978DB" w:rsidTr="00B93C8D">
        <w:tc>
          <w:tcPr>
            <w:tcW w:w="4961" w:type="dxa"/>
            <w:shd w:val="clear" w:color="auto" w:fill="auto"/>
          </w:tcPr>
          <w:p w:rsidR="00973990" w:rsidRPr="005978DB" w:rsidRDefault="00973990" w:rsidP="00B93C8D">
            <w:pPr>
              <w:ind w:right="-3" w:firstLine="709"/>
              <w:rPr>
                <w:szCs w:val="28"/>
              </w:rPr>
            </w:pPr>
            <w:r w:rsidRPr="005978DB">
              <w:rPr>
                <w:szCs w:val="28"/>
              </w:rPr>
              <w:t xml:space="preserve">              транспортных средств</w:t>
            </w:r>
          </w:p>
        </w:tc>
        <w:tc>
          <w:tcPr>
            <w:tcW w:w="1560" w:type="dxa"/>
            <w:shd w:val="clear" w:color="auto" w:fill="auto"/>
          </w:tcPr>
          <w:p w:rsidR="00973990" w:rsidRPr="005978DB" w:rsidRDefault="00973990" w:rsidP="00B93C8D">
            <w:pPr>
              <w:ind w:right="-3"/>
              <w:jc w:val="center"/>
              <w:rPr>
                <w:szCs w:val="28"/>
              </w:rPr>
            </w:pPr>
            <w:r w:rsidRPr="005978DB">
              <w:rPr>
                <w:szCs w:val="28"/>
              </w:rPr>
              <w:t>272</w:t>
            </w:r>
          </w:p>
        </w:tc>
        <w:tc>
          <w:tcPr>
            <w:tcW w:w="1275" w:type="dxa"/>
            <w:shd w:val="clear" w:color="auto" w:fill="auto"/>
          </w:tcPr>
          <w:p w:rsidR="00973990" w:rsidRPr="005978DB" w:rsidRDefault="00973990" w:rsidP="00B93C8D">
            <w:pPr>
              <w:ind w:right="-3"/>
              <w:jc w:val="center"/>
              <w:rPr>
                <w:szCs w:val="28"/>
              </w:rPr>
            </w:pPr>
            <w:r w:rsidRPr="005978DB">
              <w:rPr>
                <w:szCs w:val="28"/>
              </w:rPr>
              <w:t>234</w:t>
            </w:r>
          </w:p>
        </w:tc>
        <w:tc>
          <w:tcPr>
            <w:tcW w:w="1560" w:type="dxa"/>
            <w:shd w:val="clear" w:color="auto" w:fill="auto"/>
          </w:tcPr>
          <w:p w:rsidR="00973990" w:rsidRPr="005978DB" w:rsidRDefault="00973990" w:rsidP="00B93C8D">
            <w:pPr>
              <w:ind w:right="-3"/>
              <w:jc w:val="center"/>
              <w:rPr>
                <w:szCs w:val="28"/>
              </w:rPr>
            </w:pPr>
            <w:r w:rsidRPr="005978DB">
              <w:rPr>
                <w:szCs w:val="28"/>
              </w:rPr>
              <w:t>285</w:t>
            </w:r>
          </w:p>
        </w:tc>
      </w:tr>
      <w:tr w:rsidR="00973990" w:rsidRPr="005978DB" w:rsidTr="00B93C8D">
        <w:tc>
          <w:tcPr>
            <w:tcW w:w="4961" w:type="dxa"/>
            <w:shd w:val="clear" w:color="auto" w:fill="auto"/>
          </w:tcPr>
          <w:p w:rsidR="00973990" w:rsidRPr="005978DB" w:rsidRDefault="00973990" w:rsidP="00B93C8D">
            <w:pPr>
              <w:ind w:right="-3" w:firstLine="709"/>
              <w:rPr>
                <w:szCs w:val="28"/>
              </w:rPr>
            </w:pPr>
            <w:r w:rsidRPr="005978DB">
              <w:rPr>
                <w:szCs w:val="28"/>
              </w:rPr>
              <w:t xml:space="preserve">связанных с незаконным  оборотом наркотиков </w:t>
            </w:r>
          </w:p>
        </w:tc>
        <w:tc>
          <w:tcPr>
            <w:tcW w:w="1560" w:type="dxa"/>
            <w:shd w:val="clear" w:color="auto" w:fill="auto"/>
          </w:tcPr>
          <w:p w:rsidR="00973990" w:rsidRPr="005978DB" w:rsidRDefault="00973990" w:rsidP="00B93C8D">
            <w:pPr>
              <w:ind w:right="-3"/>
              <w:jc w:val="center"/>
              <w:rPr>
                <w:szCs w:val="28"/>
              </w:rPr>
            </w:pPr>
            <w:r w:rsidRPr="005978DB">
              <w:rPr>
                <w:szCs w:val="28"/>
              </w:rPr>
              <w:t>1319</w:t>
            </w:r>
          </w:p>
        </w:tc>
        <w:tc>
          <w:tcPr>
            <w:tcW w:w="1275" w:type="dxa"/>
            <w:shd w:val="clear" w:color="auto" w:fill="auto"/>
          </w:tcPr>
          <w:p w:rsidR="00973990" w:rsidRPr="005978DB" w:rsidRDefault="00973990" w:rsidP="00B93C8D">
            <w:pPr>
              <w:ind w:right="-3"/>
              <w:jc w:val="center"/>
              <w:rPr>
                <w:szCs w:val="28"/>
              </w:rPr>
            </w:pPr>
            <w:r w:rsidRPr="005978DB">
              <w:rPr>
                <w:szCs w:val="28"/>
              </w:rPr>
              <w:t>1310</w:t>
            </w:r>
          </w:p>
        </w:tc>
        <w:tc>
          <w:tcPr>
            <w:tcW w:w="1560" w:type="dxa"/>
            <w:shd w:val="clear" w:color="auto" w:fill="auto"/>
          </w:tcPr>
          <w:p w:rsidR="00973990" w:rsidRPr="005978DB" w:rsidRDefault="00973990" w:rsidP="00B93C8D">
            <w:pPr>
              <w:ind w:right="-3"/>
              <w:jc w:val="center"/>
              <w:rPr>
                <w:szCs w:val="28"/>
              </w:rPr>
            </w:pPr>
            <w:r w:rsidRPr="005978DB">
              <w:rPr>
                <w:szCs w:val="28"/>
              </w:rPr>
              <w:t>1391</w:t>
            </w:r>
          </w:p>
        </w:tc>
      </w:tr>
      <w:tr w:rsidR="00973990" w:rsidRPr="005978DB" w:rsidTr="00B93C8D">
        <w:tc>
          <w:tcPr>
            <w:tcW w:w="4961" w:type="dxa"/>
            <w:shd w:val="clear" w:color="auto" w:fill="auto"/>
          </w:tcPr>
          <w:p w:rsidR="00973990" w:rsidRPr="005978DB" w:rsidRDefault="00973990" w:rsidP="00B93C8D">
            <w:pPr>
              <w:ind w:right="-3" w:firstLine="709"/>
              <w:rPr>
                <w:szCs w:val="28"/>
              </w:rPr>
            </w:pPr>
            <w:r w:rsidRPr="005978DB">
              <w:rPr>
                <w:szCs w:val="28"/>
              </w:rPr>
              <w:t xml:space="preserve">          экономической направленности</w:t>
            </w:r>
          </w:p>
        </w:tc>
        <w:tc>
          <w:tcPr>
            <w:tcW w:w="1560" w:type="dxa"/>
            <w:shd w:val="clear" w:color="auto" w:fill="auto"/>
          </w:tcPr>
          <w:p w:rsidR="00973990" w:rsidRPr="005978DB" w:rsidRDefault="00973990" w:rsidP="00B93C8D">
            <w:pPr>
              <w:ind w:right="-3"/>
              <w:jc w:val="center"/>
              <w:rPr>
                <w:szCs w:val="28"/>
              </w:rPr>
            </w:pPr>
            <w:r w:rsidRPr="005978DB">
              <w:rPr>
                <w:szCs w:val="28"/>
              </w:rPr>
              <w:t>1533</w:t>
            </w:r>
          </w:p>
        </w:tc>
        <w:tc>
          <w:tcPr>
            <w:tcW w:w="1275" w:type="dxa"/>
            <w:shd w:val="clear" w:color="auto" w:fill="auto"/>
          </w:tcPr>
          <w:p w:rsidR="00973990" w:rsidRPr="005978DB" w:rsidRDefault="00973990" w:rsidP="00B93C8D">
            <w:pPr>
              <w:ind w:right="-3"/>
              <w:jc w:val="center"/>
              <w:rPr>
                <w:szCs w:val="28"/>
              </w:rPr>
            </w:pPr>
            <w:r w:rsidRPr="005978DB">
              <w:rPr>
                <w:szCs w:val="28"/>
              </w:rPr>
              <w:t>1236</w:t>
            </w:r>
          </w:p>
        </w:tc>
        <w:tc>
          <w:tcPr>
            <w:tcW w:w="1560" w:type="dxa"/>
            <w:shd w:val="clear" w:color="auto" w:fill="auto"/>
          </w:tcPr>
          <w:p w:rsidR="00973990" w:rsidRPr="005978DB" w:rsidRDefault="00973990" w:rsidP="00B93C8D">
            <w:pPr>
              <w:ind w:right="-3"/>
              <w:jc w:val="center"/>
              <w:rPr>
                <w:szCs w:val="28"/>
              </w:rPr>
            </w:pPr>
            <w:r w:rsidRPr="005978DB">
              <w:rPr>
                <w:szCs w:val="28"/>
              </w:rPr>
              <w:t>970</w:t>
            </w:r>
          </w:p>
        </w:tc>
      </w:tr>
      <w:tr w:rsidR="00973990" w:rsidRPr="005978DB" w:rsidTr="00B93C8D">
        <w:tc>
          <w:tcPr>
            <w:tcW w:w="4961" w:type="dxa"/>
            <w:shd w:val="clear" w:color="auto" w:fill="auto"/>
          </w:tcPr>
          <w:p w:rsidR="00973990" w:rsidRPr="005978DB" w:rsidRDefault="00973990" w:rsidP="00B93C8D">
            <w:pPr>
              <w:ind w:right="-3" w:firstLine="709"/>
              <w:rPr>
                <w:szCs w:val="28"/>
              </w:rPr>
            </w:pPr>
            <w:r w:rsidRPr="005978DB">
              <w:rPr>
                <w:szCs w:val="28"/>
              </w:rPr>
              <w:t xml:space="preserve">            коррупционной направленности</w:t>
            </w:r>
          </w:p>
        </w:tc>
        <w:tc>
          <w:tcPr>
            <w:tcW w:w="1560" w:type="dxa"/>
            <w:shd w:val="clear" w:color="auto" w:fill="auto"/>
          </w:tcPr>
          <w:p w:rsidR="00973990" w:rsidRPr="005978DB" w:rsidRDefault="00973990" w:rsidP="00B93C8D">
            <w:pPr>
              <w:ind w:right="-3"/>
              <w:jc w:val="center"/>
              <w:rPr>
                <w:szCs w:val="28"/>
              </w:rPr>
            </w:pPr>
            <w:r w:rsidRPr="005978DB">
              <w:rPr>
                <w:szCs w:val="28"/>
              </w:rPr>
              <w:t>500</w:t>
            </w:r>
          </w:p>
        </w:tc>
        <w:tc>
          <w:tcPr>
            <w:tcW w:w="1275" w:type="dxa"/>
            <w:shd w:val="clear" w:color="auto" w:fill="auto"/>
          </w:tcPr>
          <w:p w:rsidR="00973990" w:rsidRPr="005978DB" w:rsidRDefault="00973990" w:rsidP="00B93C8D">
            <w:pPr>
              <w:ind w:right="-3"/>
              <w:jc w:val="center"/>
              <w:rPr>
                <w:szCs w:val="28"/>
              </w:rPr>
            </w:pPr>
            <w:r w:rsidRPr="005978DB">
              <w:rPr>
                <w:szCs w:val="28"/>
              </w:rPr>
              <w:t>265</w:t>
            </w:r>
          </w:p>
        </w:tc>
        <w:tc>
          <w:tcPr>
            <w:tcW w:w="1560" w:type="dxa"/>
            <w:shd w:val="clear" w:color="auto" w:fill="auto"/>
          </w:tcPr>
          <w:p w:rsidR="00973990" w:rsidRPr="005978DB" w:rsidRDefault="00973990" w:rsidP="00B93C8D">
            <w:pPr>
              <w:ind w:right="-3"/>
              <w:jc w:val="center"/>
              <w:rPr>
                <w:szCs w:val="28"/>
              </w:rPr>
            </w:pPr>
            <w:r w:rsidRPr="005978DB">
              <w:rPr>
                <w:szCs w:val="28"/>
              </w:rPr>
              <w:t>300</w:t>
            </w:r>
          </w:p>
        </w:tc>
      </w:tr>
      <w:tr w:rsidR="00973990" w:rsidRPr="005978DB" w:rsidTr="00B93C8D">
        <w:tc>
          <w:tcPr>
            <w:tcW w:w="4961" w:type="dxa"/>
            <w:shd w:val="clear" w:color="auto" w:fill="auto"/>
          </w:tcPr>
          <w:p w:rsidR="00973990" w:rsidRPr="005978DB" w:rsidRDefault="00973990" w:rsidP="00B93C8D">
            <w:pPr>
              <w:ind w:right="-3" w:firstLine="709"/>
              <w:rPr>
                <w:szCs w:val="28"/>
              </w:rPr>
            </w:pPr>
            <w:r w:rsidRPr="005978DB">
              <w:rPr>
                <w:szCs w:val="28"/>
              </w:rPr>
              <w:t xml:space="preserve">             </w:t>
            </w:r>
            <w:proofErr w:type="spellStart"/>
            <w:r w:rsidRPr="005978DB">
              <w:rPr>
                <w:szCs w:val="28"/>
              </w:rPr>
              <w:t>взятниточество</w:t>
            </w:r>
            <w:proofErr w:type="spellEnd"/>
          </w:p>
        </w:tc>
        <w:tc>
          <w:tcPr>
            <w:tcW w:w="1560" w:type="dxa"/>
            <w:shd w:val="clear" w:color="auto" w:fill="auto"/>
          </w:tcPr>
          <w:p w:rsidR="00973990" w:rsidRPr="005978DB" w:rsidRDefault="00973990" w:rsidP="00B93C8D">
            <w:pPr>
              <w:ind w:right="-3"/>
              <w:jc w:val="center"/>
              <w:rPr>
                <w:szCs w:val="28"/>
              </w:rPr>
            </w:pPr>
            <w:r w:rsidRPr="005978DB">
              <w:rPr>
                <w:szCs w:val="28"/>
              </w:rPr>
              <w:t>277</w:t>
            </w:r>
          </w:p>
        </w:tc>
        <w:tc>
          <w:tcPr>
            <w:tcW w:w="1275" w:type="dxa"/>
            <w:shd w:val="clear" w:color="auto" w:fill="auto"/>
          </w:tcPr>
          <w:p w:rsidR="00973990" w:rsidRPr="005978DB" w:rsidRDefault="00973990" w:rsidP="00B93C8D">
            <w:pPr>
              <w:ind w:right="-3"/>
              <w:jc w:val="center"/>
              <w:rPr>
                <w:szCs w:val="28"/>
              </w:rPr>
            </w:pPr>
            <w:r w:rsidRPr="005978DB">
              <w:rPr>
                <w:szCs w:val="28"/>
              </w:rPr>
              <w:t>75</w:t>
            </w:r>
          </w:p>
        </w:tc>
        <w:tc>
          <w:tcPr>
            <w:tcW w:w="1560" w:type="dxa"/>
            <w:shd w:val="clear" w:color="auto" w:fill="auto"/>
          </w:tcPr>
          <w:p w:rsidR="00973990" w:rsidRPr="005978DB" w:rsidRDefault="00973990" w:rsidP="00B93C8D">
            <w:pPr>
              <w:ind w:right="-3"/>
              <w:jc w:val="center"/>
              <w:rPr>
                <w:szCs w:val="28"/>
              </w:rPr>
            </w:pPr>
            <w:r w:rsidRPr="005978DB">
              <w:rPr>
                <w:szCs w:val="28"/>
              </w:rPr>
              <w:t>145</w:t>
            </w:r>
          </w:p>
        </w:tc>
      </w:tr>
      <w:tr w:rsidR="00973990" w:rsidRPr="005978DB" w:rsidTr="00B93C8D">
        <w:tc>
          <w:tcPr>
            <w:tcW w:w="4961" w:type="dxa"/>
            <w:shd w:val="clear" w:color="auto" w:fill="auto"/>
          </w:tcPr>
          <w:p w:rsidR="00973990" w:rsidRPr="005978DB" w:rsidRDefault="00973990" w:rsidP="00B93C8D">
            <w:pPr>
              <w:ind w:right="-3" w:firstLine="709"/>
              <w:rPr>
                <w:szCs w:val="28"/>
              </w:rPr>
            </w:pPr>
            <w:r w:rsidRPr="005978DB">
              <w:rPr>
                <w:szCs w:val="28"/>
              </w:rPr>
              <w:t xml:space="preserve">          Уличных преступлений</w:t>
            </w:r>
          </w:p>
        </w:tc>
        <w:tc>
          <w:tcPr>
            <w:tcW w:w="1560" w:type="dxa"/>
            <w:shd w:val="clear" w:color="auto" w:fill="auto"/>
          </w:tcPr>
          <w:p w:rsidR="00973990" w:rsidRPr="005978DB" w:rsidRDefault="00973990" w:rsidP="00B93C8D">
            <w:pPr>
              <w:ind w:right="-3"/>
              <w:jc w:val="center"/>
              <w:rPr>
                <w:szCs w:val="28"/>
              </w:rPr>
            </w:pPr>
            <w:r w:rsidRPr="005978DB">
              <w:rPr>
                <w:szCs w:val="28"/>
              </w:rPr>
              <w:t>3656</w:t>
            </w:r>
          </w:p>
        </w:tc>
        <w:tc>
          <w:tcPr>
            <w:tcW w:w="1275" w:type="dxa"/>
            <w:shd w:val="clear" w:color="auto" w:fill="auto"/>
          </w:tcPr>
          <w:p w:rsidR="00973990" w:rsidRPr="005978DB" w:rsidRDefault="00973990" w:rsidP="00B93C8D">
            <w:pPr>
              <w:ind w:right="-3"/>
              <w:jc w:val="center"/>
              <w:rPr>
                <w:szCs w:val="28"/>
              </w:rPr>
            </w:pPr>
            <w:r w:rsidRPr="005978DB">
              <w:rPr>
                <w:szCs w:val="28"/>
              </w:rPr>
              <w:t>4065</w:t>
            </w:r>
          </w:p>
        </w:tc>
        <w:tc>
          <w:tcPr>
            <w:tcW w:w="1560" w:type="dxa"/>
            <w:shd w:val="clear" w:color="auto" w:fill="auto"/>
          </w:tcPr>
          <w:p w:rsidR="00973990" w:rsidRPr="005978DB" w:rsidRDefault="00973990" w:rsidP="00B93C8D">
            <w:pPr>
              <w:ind w:right="-3"/>
              <w:jc w:val="center"/>
              <w:rPr>
                <w:szCs w:val="28"/>
              </w:rPr>
            </w:pPr>
            <w:r w:rsidRPr="005978DB">
              <w:rPr>
                <w:szCs w:val="28"/>
              </w:rPr>
              <w:t>4113</w:t>
            </w:r>
          </w:p>
        </w:tc>
      </w:tr>
      <w:tr w:rsidR="00973990" w:rsidRPr="005978DB" w:rsidTr="00B93C8D">
        <w:tc>
          <w:tcPr>
            <w:tcW w:w="4961" w:type="dxa"/>
            <w:shd w:val="clear" w:color="auto" w:fill="auto"/>
          </w:tcPr>
          <w:p w:rsidR="00973990" w:rsidRPr="005978DB" w:rsidRDefault="00973990" w:rsidP="00B93C8D">
            <w:pPr>
              <w:ind w:right="-3" w:firstLine="709"/>
              <w:rPr>
                <w:szCs w:val="28"/>
              </w:rPr>
            </w:pPr>
            <w:proofErr w:type="gramStart"/>
            <w:r w:rsidRPr="005978DB">
              <w:rPr>
                <w:szCs w:val="28"/>
              </w:rPr>
              <w:t>совершенных</w:t>
            </w:r>
            <w:proofErr w:type="gramEnd"/>
            <w:r w:rsidRPr="005978DB">
              <w:rPr>
                <w:szCs w:val="28"/>
              </w:rPr>
              <w:t xml:space="preserve"> несовершеннолетними</w:t>
            </w:r>
          </w:p>
        </w:tc>
        <w:tc>
          <w:tcPr>
            <w:tcW w:w="1560" w:type="dxa"/>
            <w:shd w:val="clear" w:color="auto" w:fill="auto"/>
          </w:tcPr>
          <w:p w:rsidR="00973990" w:rsidRPr="005978DB" w:rsidRDefault="00973990" w:rsidP="00B93C8D">
            <w:pPr>
              <w:ind w:right="-3"/>
              <w:jc w:val="center"/>
              <w:rPr>
                <w:szCs w:val="28"/>
              </w:rPr>
            </w:pPr>
            <w:r w:rsidRPr="005978DB">
              <w:rPr>
                <w:szCs w:val="28"/>
              </w:rPr>
              <w:t>604</w:t>
            </w:r>
          </w:p>
        </w:tc>
        <w:tc>
          <w:tcPr>
            <w:tcW w:w="1275" w:type="dxa"/>
            <w:shd w:val="clear" w:color="auto" w:fill="auto"/>
          </w:tcPr>
          <w:p w:rsidR="00973990" w:rsidRPr="005978DB" w:rsidRDefault="00973990" w:rsidP="00B93C8D">
            <w:pPr>
              <w:ind w:right="-3"/>
              <w:jc w:val="center"/>
              <w:rPr>
                <w:szCs w:val="28"/>
              </w:rPr>
            </w:pPr>
            <w:r w:rsidRPr="005978DB">
              <w:rPr>
                <w:szCs w:val="28"/>
              </w:rPr>
              <w:t>492</w:t>
            </w:r>
          </w:p>
        </w:tc>
        <w:tc>
          <w:tcPr>
            <w:tcW w:w="1560" w:type="dxa"/>
            <w:shd w:val="clear" w:color="auto" w:fill="auto"/>
          </w:tcPr>
          <w:p w:rsidR="00973990" w:rsidRPr="005978DB" w:rsidRDefault="00973990" w:rsidP="00B93C8D">
            <w:pPr>
              <w:ind w:right="-3"/>
              <w:jc w:val="center"/>
              <w:rPr>
                <w:szCs w:val="28"/>
              </w:rPr>
            </w:pPr>
            <w:r w:rsidRPr="005978DB">
              <w:rPr>
                <w:szCs w:val="28"/>
              </w:rPr>
              <w:t>524</w:t>
            </w:r>
          </w:p>
        </w:tc>
      </w:tr>
      <w:tr w:rsidR="00973990" w:rsidRPr="005978DB" w:rsidTr="00B93C8D">
        <w:tc>
          <w:tcPr>
            <w:tcW w:w="4961" w:type="dxa"/>
            <w:shd w:val="clear" w:color="auto" w:fill="auto"/>
          </w:tcPr>
          <w:p w:rsidR="00973990" w:rsidRPr="005978DB" w:rsidRDefault="00973990" w:rsidP="00B93C8D">
            <w:pPr>
              <w:ind w:right="-3" w:firstLine="709"/>
              <w:rPr>
                <w:szCs w:val="28"/>
              </w:rPr>
            </w:pPr>
            <w:r w:rsidRPr="005978DB">
              <w:rPr>
                <w:szCs w:val="28"/>
              </w:rPr>
              <w:t xml:space="preserve"> ранее </w:t>
            </w:r>
            <w:proofErr w:type="gramStart"/>
            <w:r w:rsidRPr="005978DB">
              <w:rPr>
                <w:szCs w:val="28"/>
              </w:rPr>
              <w:t>совершавшими</w:t>
            </w:r>
            <w:proofErr w:type="gramEnd"/>
            <w:r w:rsidRPr="005978DB">
              <w:rPr>
                <w:szCs w:val="28"/>
              </w:rPr>
              <w:t xml:space="preserve"> преступления</w:t>
            </w:r>
          </w:p>
        </w:tc>
        <w:tc>
          <w:tcPr>
            <w:tcW w:w="1560" w:type="dxa"/>
            <w:shd w:val="clear" w:color="auto" w:fill="auto"/>
          </w:tcPr>
          <w:p w:rsidR="00973990" w:rsidRPr="005978DB" w:rsidRDefault="00973990" w:rsidP="00B93C8D">
            <w:pPr>
              <w:ind w:right="-3"/>
              <w:jc w:val="center"/>
              <w:rPr>
                <w:szCs w:val="28"/>
              </w:rPr>
            </w:pPr>
            <w:r w:rsidRPr="005978DB">
              <w:rPr>
                <w:szCs w:val="28"/>
              </w:rPr>
              <w:t>6102</w:t>
            </w:r>
          </w:p>
        </w:tc>
        <w:tc>
          <w:tcPr>
            <w:tcW w:w="1275" w:type="dxa"/>
            <w:shd w:val="clear" w:color="auto" w:fill="auto"/>
          </w:tcPr>
          <w:p w:rsidR="00973990" w:rsidRPr="005978DB" w:rsidRDefault="00973990" w:rsidP="00B93C8D">
            <w:pPr>
              <w:ind w:right="-3"/>
              <w:jc w:val="center"/>
              <w:rPr>
                <w:szCs w:val="28"/>
              </w:rPr>
            </w:pPr>
            <w:r w:rsidRPr="005978DB">
              <w:rPr>
                <w:szCs w:val="28"/>
              </w:rPr>
              <w:t>5974</w:t>
            </w:r>
          </w:p>
        </w:tc>
        <w:tc>
          <w:tcPr>
            <w:tcW w:w="1560" w:type="dxa"/>
            <w:shd w:val="clear" w:color="auto" w:fill="auto"/>
          </w:tcPr>
          <w:p w:rsidR="00973990" w:rsidRPr="005978DB" w:rsidRDefault="00973990" w:rsidP="00B93C8D">
            <w:pPr>
              <w:ind w:right="-3"/>
              <w:jc w:val="center"/>
              <w:rPr>
                <w:szCs w:val="28"/>
              </w:rPr>
            </w:pPr>
            <w:r w:rsidRPr="005978DB">
              <w:rPr>
                <w:szCs w:val="28"/>
              </w:rPr>
              <w:t>5720</w:t>
            </w:r>
          </w:p>
        </w:tc>
      </w:tr>
      <w:tr w:rsidR="00973990" w:rsidRPr="005978DB" w:rsidTr="00B93C8D">
        <w:tc>
          <w:tcPr>
            <w:tcW w:w="4961" w:type="dxa"/>
            <w:shd w:val="clear" w:color="auto" w:fill="auto"/>
          </w:tcPr>
          <w:p w:rsidR="00973990" w:rsidRPr="005978DB" w:rsidRDefault="00973990" w:rsidP="00B93C8D">
            <w:pPr>
              <w:ind w:right="-3" w:firstLine="709"/>
              <w:rPr>
                <w:b/>
                <w:bCs/>
                <w:szCs w:val="28"/>
              </w:rPr>
            </w:pPr>
            <w:r w:rsidRPr="005978DB">
              <w:rPr>
                <w:b/>
                <w:bCs/>
                <w:szCs w:val="28"/>
              </w:rPr>
              <w:t xml:space="preserve">  ранее судимыми лицами</w:t>
            </w:r>
          </w:p>
        </w:tc>
        <w:tc>
          <w:tcPr>
            <w:tcW w:w="1560" w:type="dxa"/>
            <w:shd w:val="clear" w:color="auto" w:fill="auto"/>
          </w:tcPr>
          <w:p w:rsidR="00973990" w:rsidRPr="005978DB" w:rsidRDefault="00973990" w:rsidP="00B93C8D">
            <w:pPr>
              <w:ind w:right="-3"/>
              <w:jc w:val="center"/>
              <w:rPr>
                <w:szCs w:val="28"/>
              </w:rPr>
            </w:pPr>
            <w:r w:rsidRPr="005978DB">
              <w:rPr>
                <w:szCs w:val="28"/>
              </w:rPr>
              <w:t>3488</w:t>
            </w:r>
          </w:p>
        </w:tc>
        <w:tc>
          <w:tcPr>
            <w:tcW w:w="1275" w:type="dxa"/>
            <w:shd w:val="clear" w:color="auto" w:fill="auto"/>
          </w:tcPr>
          <w:p w:rsidR="00973990" w:rsidRPr="005978DB" w:rsidRDefault="00973990" w:rsidP="00B93C8D">
            <w:pPr>
              <w:ind w:right="-3"/>
              <w:jc w:val="center"/>
              <w:rPr>
                <w:szCs w:val="28"/>
              </w:rPr>
            </w:pPr>
            <w:r w:rsidRPr="005978DB">
              <w:rPr>
                <w:szCs w:val="28"/>
              </w:rPr>
              <w:t>3637</w:t>
            </w:r>
          </w:p>
        </w:tc>
        <w:tc>
          <w:tcPr>
            <w:tcW w:w="1560" w:type="dxa"/>
            <w:shd w:val="clear" w:color="auto" w:fill="auto"/>
          </w:tcPr>
          <w:p w:rsidR="00973990" w:rsidRPr="005978DB" w:rsidRDefault="00973990" w:rsidP="00B93C8D">
            <w:pPr>
              <w:ind w:right="-3"/>
              <w:jc w:val="center"/>
              <w:rPr>
                <w:szCs w:val="28"/>
              </w:rPr>
            </w:pPr>
            <w:r w:rsidRPr="005978DB">
              <w:rPr>
                <w:szCs w:val="28"/>
              </w:rPr>
              <w:t>3449</w:t>
            </w:r>
          </w:p>
        </w:tc>
      </w:tr>
    </w:tbl>
    <w:p w:rsidR="00973990" w:rsidRPr="00763C6A" w:rsidRDefault="00973990" w:rsidP="00973990">
      <w:pPr>
        <w:ind w:right="-3" w:firstLine="709"/>
        <w:jc w:val="both"/>
        <w:rPr>
          <w:szCs w:val="28"/>
        </w:rPr>
      </w:pPr>
    </w:p>
    <w:p w:rsidR="00973990" w:rsidRPr="00763C6A" w:rsidRDefault="00973990" w:rsidP="00973990">
      <w:pPr>
        <w:ind w:right="-3" w:firstLine="709"/>
        <w:jc w:val="center"/>
        <w:rPr>
          <w:b/>
          <w:i/>
          <w:color w:val="000000"/>
          <w:szCs w:val="28"/>
        </w:rPr>
      </w:pPr>
      <w:r w:rsidRPr="00763C6A">
        <w:rPr>
          <w:b/>
          <w:i/>
          <w:color w:val="000000"/>
          <w:szCs w:val="28"/>
        </w:rPr>
        <w:t>Преступность по отдельным категориям.</w:t>
      </w:r>
    </w:p>
    <w:p w:rsidR="00973990" w:rsidRPr="008F6684" w:rsidRDefault="00973990" w:rsidP="00973990">
      <w:pPr>
        <w:ind w:right="-3" w:firstLine="567"/>
        <w:jc w:val="both"/>
        <w:rPr>
          <w:szCs w:val="28"/>
        </w:rPr>
      </w:pPr>
      <w:proofErr w:type="gramStart"/>
      <w:r w:rsidRPr="008F6684">
        <w:rPr>
          <w:szCs w:val="28"/>
        </w:rPr>
        <w:t xml:space="preserve">За 2013 год сократилось количество зарегистрированных тяжких и особо тяжких преступлений на 1,4%, убийств – на 19,5%, изнасилований – на 14,3%, грабежей – на 17,0%, уголовно-наказуемого хулиганства – на 25,6%, краж имущества – на 10,9%, в том числе из квартир граждан – на 14,5%, скота – на 29,2%, цветного металла – на 31,0%, угонов транспортных средств – на 20,1%, вымогательств – на 43,0%, мошенничеств – на 3,3%, </w:t>
      </w:r>
      <w:r w:rsidRPr="008F6684">
        <w:rPr>
          <w:spacing w:val="-8"/>
          <w:szCs w:val="28"/>
        </w:rPr>
        <w:t xml:space="preserve">преступлений, связанных </w:t>
      </w:r>
      <w:r w:rsidRPr="008F6684">
        <w:rPr>
          <w:szCs w:val="28"/>
        </w:rPr>
        <w:t xml:space="preserve">с </w:t>
      </w:r>
      <w:r w:rsidRPr="008F6684">
        <w:rPr>
          <w:spacing w:val="-8"/>
          <w:szCs w:val="28"/>
        </w:rPr>
        <w:t>фальшивомонетничеством</w:t>
      </w:r>
      <w:proofErr w:type="gramEnd"/>
      <w:r w:rsidRPr="008F6684">
        <w:rPr>
          <w:spacing w:val="-8"/>
          <w:szCs w:val="28"/>
        </w:rPr>
        <w:t xml:space="preserve"> – на 17,4%, </w:t>
      </w:r>
      <w:r w:rsidRPr="008F6684">
        <w:rPr>
          <w:szCs w:val="28"/>
        </w:rPr>
        <w:t xml:space="preserve">ранее совершавшими преступления – на 4,3%, ранее судимыми – на 5,2%, в составе группы – на 2,4%, лицами без постоянного источника дохода – на 4,9%. Из незаконного оборота изъято </w:t>
      </w:r>
      <w:smartTag w:uri="urn:schemas-microsoft-com:office:smarttags" w:element="metricconverter">
        <w:smartTagPr>
          <w:attr w:name="ProductID" w:val="170,2 кг"/>
        </w:smartTagPr>
        <w:r w:rsidRPr="008F6684">
          <w:rPr>
            <w:szCs w:val="28"/>
          </w:rPr>
          <w:t>170,2 кг</w:t>
        </w:r>
      </w:smartTag>
      <w:r>
        <w:rPr>
          <w:szCs w:val="28"/>
        </w:rPr>
        <w:t xml:space="preserve"> </w:t>
      </w:r>
      <w:r w:rsidRPr="008F6684">
        <w:rPr>
          <w:szCs w:val="28"/>
        </w:rPr>
        <w:t xml:space="preserve">наркотиков и их </w:t>
      </w:r>
      <w:proofErr w:type="spellStart"/>
      <w:r w:rsidRPr="008F6684">
        <w:rPr>
          <w:szCs w:val="28"/>
        </w:rPr>
        <w:t>прекурсоров</w:t>
      </w:r>
      <w:proofErr w:type="spellEnd"/>
      <w:r w:rsidRPr="008F6684">
        <w:rPr>
          <w:szCs w:val="28"/>
        </w:rPr>
        <w:t xml:space="preserve"> (2012 год – </w:t>
      </w:r>
      <w:smartTag w:uri="urn:schemas-microsoft-com:office:smarttags" w:element="metricconverter">
        <w:smartTagPr>
          <w:attr w:name="ProductID" w:val="171,1 кг"/>
        </w:smartTagPr>
        <w:r w:rsidRPr="008F6684">
          <w:rPr>
            <w:szCs w:val="28"/>
          </w:rPr>
          <w:t>171,1 кг</w:t>
        </w:r>
      </w:smartTag>
      <w:r w:rsidRPr="008F6684">
        <w:rPr>
          <w:szCs w:val="28"/>
        </w:rPr>
        <w:t>.).</w:t>
      </w:r>
    </w:p>
    <w:p w:rsidR="00973990" w:rsidRPr="008F6684" w:rsidRDefault="00973990" w:rsidP="00973990">
      <w:pPr>
        <w:ind w:right="-3" w:firstLine="567"/>
        <w:jc w:val="both"/>
        <w:rPr>
          <w:szCs w:val="28"/>
        </w:rPr>
      </w:pPr>
      <w:proofErr w:type="gramStart"/>
      <w:r w:rsidRPr="008F6684">
        <w:rPr>
          <w:szCs w:val="28"/>
        </w:rPr>
        <w:t xml:space="preserve">Вместе с тем в регионе отмечается рост преступности на улицах (1,2%), совершённых несовершеннолетними (6,5%), в состоянии опьянения (2,1%), а также таких видов преступлений, как тяжкий вред здоровью (11,0%), разбои </w:t>
      </w:r>
      <w:r w:rsidRPr="008F6684">
        <w:rPr>
          <w:szCs w:val="28"/>
        </w:rPr>
        <w:lastRenderedPageBreak/>
        <w:t>(+4,9%), кражи из магазинов, складов и баз (+16,3%), кражи транспортных средств (+21,8%), преступлений совершённых в составе организованной группы (+42,2%), в отношении иностранных граждан (+29,3%) и иностранными гражданами (+58,8%).</w:t>
      </w:r>
      <w:proofErr w:type="gramEnd"/>
    </w:p>
    <w:p w:rsidR="00973990" w:rsidRPr="008F6684" w:rsidRDefault="00973990" w:rsidP="00973990">
      <w:pPr>
        <w:ind w:right="-3" w:firstLine="567"/>
        <w:jc w:val="both"/>
        <w:rPr>
          <w:szCs w:val="28"/>
        </w:rPr>
      </w:pPr>
      <w:r w:rsidRPr="008F6684">
        <w:rPr>
          <w:szCs w:val="28"/>
        </w:rPr>
        <w:t>Необходимо отметить, что в течение 2 полугодия 2013 года постепенно снижалась динамика роста таких видов преступлений, как причинение тяжкого вреда здоровью и краж из магазинов, складов и баз, совершённых на улицах, несовершеннолетними, в составе организованной группы и в отношении иностранных граждан.</w:t>
      </w:r>
    </w:p>
    <w:p w:rsidR="00973990" w:rsidRPr="008F6684" w:rsidRDefault="00973990" w:rsidP="00973990">
      <w:pPr>
        <w:ind w:right="-3" w:firstLine="567"/>
        <w:jc w:val="both"/>
        <w:rPr>
          <w:szCs w:val="28"/>
        </w:rPr>
      </w:pPr>
      <w:r w:rsidRPr="008F6684">
        <w:rPr>
          <w:szCs w:val="28"/>
        </w:rPr>
        <w:t xml:space="preserve">Снижение зарегистрированных преступлений отмечается в 22 муниципальных образованиях области, в том числе в городах Ульяновске, Димитровграде и </w:t>
      </w:r>
      <w:proofErr w:type="spellStart"/>
      <w:r w:rsidRPr="008F6684">
        <w:rPr>
          <w:szCs w:val="28"/>
        </w:rPr>
        <w:t>Новоульяновске</w:t>
      </w:r>
      <w:proofErr w:type="spellEnd"/>
      <w:r w:rsidRPr="008F6684">
        <w:rPr>
          <w:szCs w:val="28"/>
        </w:rPr>
        <w:t xml:space="preserve">, а также в </w:t>
      </w:r>
      <w:proofErr w:type="spellStart"/>
      <w:r w:rsidRPr="008F6684">
        <w:rPr>
          <w:szCs w:val="28"/>
        </w:rPr>
        <w:t>Мелекесском</w:t>
      </w:r>
      <w:proofErr w:type="spellEnd"/>
      <w:r w:rsidRPr="008F6684">
        <w:rPr>
          <w:szCs w:val="28"/>
        </w:rPr>
        <w:t xml:space="preserve">, </w:t>
      </w:r>
      <w:proofErr w:type="spellStart"/>
      <w:r w:rsidRPr="008F6684">
        <w:rPr>
          <w:szCs w:val="28"/>
        </w:rPr>
        <w:t>Кузоватовском</w:t>
      </w:r>
      <w:proofErr w:type="spellEnd"/>
      <w:r w:rsidRPr="008F6684">
        <w:rPr>
          <w:szCs w:val="28"/>
        </w:rPr>
        <w:t xml:space="preserve">, </w:t>
      </w:r>
      <w:proofErr w:type="spellStart"/>
      <w:r w:rsidRPr="008F6684">
        <w:rPr>
          <w:szCs w:val="28"/>
        </w:rPr>
        <w:t>Инзенском</w:t>
      </w:r>
      <w:proofErr w:type="spellEnd"/>
      <w:r w:rsidRPr="008F6684">
        <w:rPr>
          <w:szCs w:val="28"/>
        </w:rPr>
        <w:t xml:space="preserve">, </w:t>
      </w:r>
      <w:proofErr w:type="spellStart"/>
      <w:r w:rsidRPr="008F6684">
        <w:rPr>
          <w:spacing w:val="-8"/>
          <w:szCs w:val="28"/>
        </w:rPr>
        <w:t>Базарносызганском</w:t>
      </w:r>
      <w:proofErr w:type="spellEnd"/>
      <w:r w:rsidRPr="008F6684">
        <w:rPr>
          <w:spacing w:val="-8"/>
          <w:szCs w:val="28"/>
        </w:rPr>
        <w:t xml:space="preserve">, </w:t>
      </w:r>
      <w:proofErr w:type="spellStart"/>
      <w:r w:rsidRPr="008F6684">
        <w:rPr>
          <w:spacing w:val="-8"/>
          <w:szCs w:val="28"/>
        </w:rPr>
        <w:t>Майнском</w:t>
      </w:r>
      <w:proofErr w:type="spellEnd"/>
      <w:r w:rsidRPr="008F6684">
        <w:rPr>
          <w:spacing w:val="-8"/>
          <w:szCs w:val="28"/>
        </w:rPr>
        <w:t xml:space="preserve">, </w:t>
      </w:r>
      <w:proofErr w:type="spellStart"/>
      <w:r w:rsidRPr="008F6684">
        <w:rPr>
          <w:spacing w:val="-8"/>
          <w:szCs w:val="28"/>
        </w:rPr>
        <w:t>Вешкаймском</w:t>
      </w:r>
      <w:proofErr w:type="spellEnd"/>
      <w:r w:rsidRPr="008F6684">
        <w:rPr>
          <w:spacing w:val="-8"/>
          <w:szCs w:val="28"/>
        </w:rPr>
        <w:t>, Николаевском, Новоспасском,</w:t>
      </w:r>
      <w:r w:rsidRPr="008F6684">
        <w:rPr>
          <w:szCs w:val="28"/>
        </w:rPr>
        <w:t xml:space="preserve"> Радищевском, Павловском, </w:t>
      </w:r>
      <w:proofErr w:type="spellStart"/>
      <w:r w:rsidRPr="008F6684">
        <w:rPr>
          <w:szCs w:val="28"/>
        </w:rPr>
        <w:t>Старокулаткинском</w:t>
      </w:r>
      <w:proofErr w:type="spellEnd"/>
      <w:r w:rsidRPr="008F6684">
        <w:rPr>
          <w:szCs w:val="28"/>
        </w:rPr>
        <w:t xml:space="preserve">, </w:t>
      </w:r>
      <w:proofErr w:type="spellStart"/>
      <w:r w:rsidRPr="008F6684">
        <w:rPr>
          <w:szCs w:val="28"/>
        </w:rPr>
        <w:t>Сенгилеевском</w:t>
      </w:r>
      <w:proofErr w:type="spellEnd"/>
      <w:r w:rsidRPr="008F6684">
        <w:rPr>
          <w:szCs w:val="28"/>
        </w:rPr>
        <w:t xml:space="preserve">, </w:t>
      </w:r>
      <w:proofErr w:type="spellStart"/>
      <w:r w:rsidRPr="008F6684">
        <w:rPr>
          <w:szCs w:val="28"/>
        </w:rPr>
        <w:t>Тереньгульском</w:t>
      </w:r>
      <w:proofErr w:type="spellEnd"/>
      <w:r w:rsidRPr="008F6684">
        <w:rPr>
          <w:szCs w:val="28"/>
        </w:rPr>
        <w:t xml:space="preserve">, Сурском, </w:t>
      </w:r>
      <w:proofErr w:type="spellStart"/>
      <w:r w:rsidRPr="008F6684">
        <w:rPr>
          <w:szCs w:val="28"/>
        </w:rPr>
        <w:t>Карсунском</w:t>
      </w:r>
      <w:proofErr w:type="spellEnd"/>
      <w:r w:rsidRPr="008F6684">
        <w:rPr>
          <w:szCs w:val="28"/>
        </w:rPr>
        <w:t xml:space="preserve">, Ульяновском, </w:t>
      </w:r>
      <w:proofErr w:type="spellStart"/>
      <w:r w:rsidRPr="008F6684">
        <w:rPr>
          <w:szCs w:val="28"/>
        </w:rPr>
        <w:t>Цильнинском</w:t>
      </w:r>
      <w:proofErr w:type="spellEnd"/>
      <w:r w:rsidRPr="008F6684">
        <w:rPr>
          <w:szCs w:val="28"/>
        </w:rPr>
        <w:t xml:space="preserve">, </w:t>
      </w:r>
      <w:proofErr w:type="spellStart"/>
      <w:r w:rsidRPr="008F6684">
        <w:rPr>
          <w:szCs w:val="28"/>
        </w:rPr>
        <w:t>Чердаклинском</w:t>
      </w:r>
      <w:proofErr w:type="spellEnd"/>
      <w:r w:rsidRPr="008F6684">
        <w:rPr>
          <w:szCs w:val="28"/>
        </w:rPr>
        <w:t xml:space="preserve"> и </w:t>
      </w:r>
      <w:proofErr w:type="spellStart"/>
      <w:r w:rsidRPr="008F6684">
        <w:rPr>
          <w:szCs w:val="28"/>
        </w:rPr>
        <w:t>Старомайнском</w:t>
      </w:r>
      <w:proofErr w:type="spellEnd"/>
      <w:r w:rsidRPr="008F6684">
        <w:rPr>
          <w:szCs w:val="28"/>
        </w:rPr>
        <w:t xml:space="preserve"> районах.</w:t>
      </w:r>
    </w:p>
    <w:p w:rsidR="00973990" w:rsidRPr="008F6684" w:rsidRDefault="00973990" w:rsidP="00973990">
      <w:pPr>
        <w:ind w:right="-3" w:firstLine="567"/>
        <w:jc w:val="both"/>
        <w:rPr>
          <w:szCs w:val="28"/>
        </w:rPr>
      </w:pPr>
      <w:r w:rsidRPr="008F6684">
        <w:rPr>
          <w:szCs w:val="28"/>
        </w:rPr>
        <w:t xml:space="preserve">В </w:t>
      </w:r>
      <w:proofErr w:type="spellStart"/>
      <w:r w:rsidRPr="008F6684">
        <w:rPr>
          <w:szCs w:val="28"/>
        </w:rPr>
        <w:t>Барышском</w:t>
      </w:r>
      <w:proofErr w:type="spellEnd"/>
      <w:r w:rsidRPr="008F6684">
        <w:rPr>
          <w:szCs w:val="28"/>
        </w:rPr>
        <w:t xml:space="preserve"> районе рост преступности составил 0,2%, в </w:t>
      </w:r>
      <w:proofErr w:type="spellStart"/>
      <w:r w:rsidRPr="008F6684">
        <w:rPr>
          <w:szCs w:val="28"/>
        </w:rPr>
        <w:t>Новомалыклинском</w:t>
      </w:r>
      <w:proofErr w:type="spellEnd"/>
      <w:r w:rsidRPr="008F6684">
        <w:rPr>
          <w:szCs w:val="28"/>
        </w:rPr>
        <w:t xml:space="preserve"> районе количество зарегистрированных преступлений осталось на уровне 2012 года.</w:t>
      </w:r>
    </w:p>
    <w:p w:rsidR="00973990" w:rsidRPr="008F6684" w:rsidRDefault="00973990" w:rsidP="00973990">
      <w:pPr>
        <w:pStyle w:val="af5"/>
        <w:spacing w:before="0" w:beforeAutospacing="0" w:after="0"/>
        <w:ind w:right="-3" w:firstLine="567"/>
        <w:jc w:val="both"/>
        <w:rPr>
          <w:sz w:val="28"/>
          <w:szCs w:val="28"/>
        </w:rPr>
      </w:pPr>
      <w:r w:rsidRPr="008F6684">
        <w:rPr>
          <w:sz w:val="28"/>
          <w:szCs w:val="28"/>
        </w:rPr>
        <w:t>По итогам 2013 года раскрываемость преступлений составила 62,9% (Россия – 56,6%, ПФО – 61,1%). Улучшились результаты по раскрытию преступных посягательств, совершённых в составе организованной группы, изнасилований, краж, в том числе из квартир, хулиганств, угонов, преступлений прошлых лет.</w:t>
      </w:r>
    </w:p>
    <w:p w:rsidR="00973990" w:rsidRPr="008F6684" w:rsidRDefault="00973990" w:rsidP="00973990">
      <w:pPr>
        <w:shd w:val="clear" w:color="auto" w:fill="FFFFFF"/>
        <w:tabs>
          <w:tab w:val="left" w:pos="799"/>
        </w:tabs>
        <w:ind w:right="-3" w:firstLine="567"/>
        <w:jc w:val="both"/>
        <w:rPr>
          <w:szCs w:val="28"/>
        </w:rPr>
      </w:pPr>
      <w:proofErr w:type="gramStart"/>
      <w:r w:rsidRPr="008F6684">
        <w:rPr>
          <w:szCs w:val="28"/>
        </w:rPr>
        <w:t xml:space="preserve">Не допущено серьезных нарушений правопорядка во время проведения более тысячи (+4,1%) общественно-политических мероприятий (митинги, шествия, демонстрации), в том числе избирательной компании 8 сентября 2013 года, а также спортивно-массовых акций: эстафеты Огня универсиады и Олимпийского огня, Всероссийской студенческой весны, международных, всероссийских и региональных спортивных соревнований и ряда других, в которых в течение года приняло участие около 1 млн. 750 тысяч человек. </w:t>
      </w:r>
      <w:proofErr w:type="gramEnd"/>
    </w:p>
    <w:p w:rsidR="00973990" w:rsidRPr="008F6684" w:rsidRDefault="00973990" w:rsidP="00973990">
      <w:pPr>
        <w:ind w:right="-3" w:firstLine="567"/>
        <w:jc w:val="both"/>
        <w:rPr>
          <w:szCs w:val="28"/>
        </w:rPr>
      </w:pPr>
      <w:r w:rsidRPr="008F6684">
        <w:rPr>
          <w:szCs w:val="28"/>
        </w:rPr>
        <w:t xml:space="preserve">Принимались меры по профилактике незаконного </w:t>
      </w:r>
      <w:r w:rsidRPr="008F6684">
        <w:rPr>
          <w:b/>
          <w:i/>
          <w:szCs w:val="28"/>
        </w:rPr>
        <w:t>оборота оружия</w:t>
      </w:r>
      <w:r w:rsidRPr="008F6684">
        <w:rPr>
          <w:szCs w:val="28"/>
        </w:rPr>
        <w:t xml:space="preserve"> и совершения правонарушений с его использованием.</w:t>
      </w:r>
    </w:p>
    <w:p w:rsidR="00973990" w:rsidRPr="008F6684" w:rsidRDefault="00973990" w:rsidP="00973990">
      <w:pPr>
        <w:ind w:firstLine="567"/>
        <w:jc w:val="both"/>
        <w:rPr>
          <w:szCs w:val="28"/>
        </w:rPr>
      </w:pPr>
      <w:proofErr w:type="gramStart"/>
      <w:r w:rsidRPr="008F6684">
        <w:rPr>
          <w:szCs w:val="28"/>
        </w:rPr>
        <w:t>В этих целях 24.04.2013 принято постановление Правительства Ульяновской области от № 149-П «Об утверждении Положения о порядке выплаты денежного вознаграждения за добровольно сданные оружие, боеприпасы, взрывчатые вещества, взрывные устройства, Положения о комиссии Правительства Ульяновской области по выплате денежного вознаграждения за добровольно сданные оружие, боеприпасы, взрывчатые вещества, взрывные устройства, состава комиссии Правительства Ульяновской области по выплате денежного вознаграждения за добровольно сданные оружие</w:t>
      </w:r>
      <w:proofErr w:type="gramEnd"/>
      <w:r w:rsidRPr="008F6684">
        <w:rPr>
          <w:szCs w:val="28"/>
        </w:rPr>
        <w:t>, боеприпасы, взрывчатые вещества, взрывные устройства».</w:t>
      </w:r>
    </w:p>
    <w:p w:rsidR="00973990" w:rsidRPr="008F6684" w:rsidRDefault="00973990" w:rsidP="00973990">
      <w:pPr>
        <w:ind w:firstLine="567"/>
        <w:jc w:val="both"/>
        <w:rPr>
          <w:szCs w:val="28"/>
        </w:rPr>
      </w:pPr>
      <w:r w:rsidRPr="008F6684">
        <w:rPr>
          <w:szCs w:val="28"/>
        </w:rPr>
        <w:t>Во исполнение данного постановления по состоянию на 31.12.20</w:t>
      </w:r>
      <w:r w:rsidRPr="008136EB">
        <w:rPr>
          <w:szCs w:val="28"/>
        </w:rPr>
        <w:t>13</w:t>
      </w:r>
      <w:r>
        <w:rPr>
          <w:szCs w:val="28"/>
        </w:rPr>
        <w:t xml:space="preserve"> </w:t>
      </w:r>
      <w:r w:rsidRPr="008F6684">
        <w:rPr>
          <w:szCs w:val="28"/>
        </w:rPr>
        <w:t xml:space="preserve">18 жителей области сдали на утилизацию незарегистрированных: 1 единицу боевого ручного стрелкового оружия, 31 единицу гражданского </w:t>
      </w:r>
      <w:r w:rsidRPr="008F6684">
        <w:rPr>
          <w:szCs w:val="28"/>
        </w:rPr>
        <w:lastRenderedPageBreak/>
        <w:t>огнестрельного оружия, 3 единицы газового оружия и 134 патрона к огнестрельному оружию. Выплаты из областного бюджета за добровольно сданные оружие и боеприпасы составили около 40 тыс. рублей.</w:t>
      </w:r>
    </w:p>
    <w:p w:rsidR="00973990" w:rsidRPr="008F6684" w:rsidRDefault="00973990" w:rsidP="00973990">
      <w:pPr>
        <w:ind w:right="-3" w:firstLine="567"/>
        <w:jc w:val="both"/>
        <w:rPr>
          <w:szCs w:val="28"/>
        </w:rPr>
      </w:pPr>
      <w:r w:rsidRPr="008F6684">
        <w:rPr>
          <w:szCs w:val="28"/>
        </w:rPr>
        <w:t>Как результат сократилось количество зарегистрированных преступлений, связанных с незаконным оборотом оружия – на 2,2%, а также совершённых с его использованием – на 37,1%.</w:t>
      </w:r>
    </w:p>
    <w:p w:rsidR="00973990" w:rsidRPr="008F6684" w:rsidRDefault="00973990" w:rsidP="00973990">
      <w:pPr>
        <w:ind w:right="-3" w:firstLine="567"/>
        <w:jc w:val="both"/>
        <w:rPr>
          <w:szCs w:val="28"/>
        </w:rPr>
      </w:pPr>
      <w:r w:rsidRPr="008F6684">
        <w:rPr>
          <w:szCs w:val="28"/>
        </w:rPr>
        <w:t xml:space="preserve">В целях предупреждения </w:t>
      </w:r>
      <w:r w:rsidRPr="008F6684">
        <w:rPr>
          <w:b/>
          <w:i/>
          <w:szCs w:val="28"/>
        </w:rPr>
        <w:t>подростковой преступности</w:t>
      </w:r>
      <w:r w:rsidRPr="008F6684">
        <w:rPr>
          <w:szCs w:val="28"/>
        </w:rPr>
        <w:t xml:space="preserve"> регионе в рамках оперативно-профилактического мероприятия «Подросток» проведены межведомственные операции «Зимние каникулы», Месячник по борьбе с пьянством несовершеннолетних, акции «Нет наркотикам!», «Все на борьбу с </w:t>
      </w:r>
      <w:proofErr w:type="spellStart"/>
      <w:r w:rsidRPr="008F6684">
        <w:rPr>
          <w:szCs w:val="28"/>
        </w:rPr>
        <w:t>наркоагрессией</w:t>
      </w:r>
      <w:proofErr w:type="spellEnd"/>
      <w:r w:rsidRPr="008F6684">
        <w:rPr>
          <w:szCs w:val="28"/>
        </w:rPr>
        <w:t>!», «Сообщи, где торгуют смертью!», «</w:t>
      </w:r>
      <w:proofErr w:type="spellStart"/>
      <w:r w:rsidRPr="008F6684">
        <w:rPr>
          <w:szCs w:val="28"/>
        </w:rPr>
        <w:t>Условник</w:t>
      </w:r>
      <w:proofErr w:type="spellEnd"/>
      <w:r w:rsidRPr="008F6684">
        <w:rPr>
          <w:szCs w:val="28"/>
        </w:rPr>
        <w:t>», «Группа», акции «Неделя мужества», «Равнение на подвиг», «Полицейский Дед Мороз», «Безопасное детство», «Дядя Степа полицейский». С участием общественности, активистов молодёжных организаций, ВУЗов и учащихся образовательных учреждений были проведены профилактические акции «Патруль трезвости», «22.00. Ваши дети дома?», по безопасности дорожного движения и другие.</w:t>
      </w:r>
    </w:p>
    <w:p w:rsidR="00973990" w:rsidRPr="008F6684" w:rsidRDefault="00973990" w:rsidP="00973990">
      <w:pPr>
        <w:pStyle w:val="a9"/>
        <w:spacing w:after="0"/>
        <w:ind w:left="0" w:right="-6" w:firstLine="567"/>
        <w:jc w:val="both"/>
        <w:rPr>
          <w:sz w:val="28"/>
          <w:szCs w:val="28"/>
        </w:rPr>
      </w:pPr>
      <w:r w:rsidRPr="008F6684">
        <w:rPr>
          <w:sz w:val="28"/>
          <w:szCs w:val="28"/>
        </w:rPr>
        <w:t xml:space="preserve">Реализован комплекс дополнительных мероприятий </w:t>
      </w:r>
      <w:r w:rsidRPr="008F6684">
        <w:rPr>
          <w:spacing w:val="-8"/>
          <w:sz w:val="28"/>
          <w:szCs w:val="28"/>
        </w:rPr>
        <w:t>по выявлению</w:t>
      </w:r>
      <w:r w:rsidRPr="008F6684">
        <w:rPr>
          <w:sz w:val="28"/>
          <w:szCs w:val="28"/>
        </w:rPr>
        <w:t xml:space="preserve"> нарушений требований Закона Ульянов</w:t>
      </w:r>
      <w:r>
        <w:rPr>
          <w:sz w:val="28"/>
          <w:szCs w:val="28"/>
        </w:rPr>
        <w:t xml:space="preserve">ской области от 30.03.2009 </w:t>
      </w:r>
      <w:r w:rsidRPr="008F6684">
        <w:rPr>
          <w:sz w:val="28"/>
          <w:szCs w:val="28"/>
        </w:rPr>
        <w:t xml:space="preserve">№23-ЗО «О некоторых мерах по предупреждению на территории Ульяновской области причинения вреда здоровью детей, их физическому, </w:t>
      </w:r>
      <w:r w:rsidRPr="008F6684">
        <w:rPr>
          <w:spacing w:val="-4"/>
          <w:sz w:val="28"/>
          <w:szCs w:val="28"/>
        </w:rPr>
        <w:t>интеллектуальному, психическому, духовному и нравственному развитию».</w:t>
      </w:r>
      <w:r w:rsidRPr="008F6684">
        <w:rPr>
          <w:sz w:val="28"/>
          <w:szCs w:val="28"/>
        </w:rPr>
        <w:t xml:space="preserve"> </w:t>
      </w:r>
    </w:p>
    <w:p w:rsidR="00973990" w:rsidRPr="008F6684" w:rsidRDefault="00973990" w:rsidP="00973990">
      <w:pPr>
        <w:pStyle w:val="a9"/>
        <w:spacing w:after="0"/>
        <w:ind w:left="0" w:right="-6" w:firstLine="567"/>
        <w:jc w:val="both"/>
        <w:rPr>
          <w:sz w:val="28"/>
          <w:szCs w:val="28"/>
        </w:rPr>
      </w:pPr>
      <w:r w:rsidRPr="008F6684">
        <w:rPr>
          <w:sz w:val="28"/>
          <w:szCs w:val="28"/>
        </w:rPr>
        <w:t>В 2013 году составлено 1047 административных протоколов за нахождение несовершеннолетних в ночное время в общественных местах без сопровождения родителей (законных представителей) и восемь административных протокола по ст. 2 Закона, за нахождение несовершеннолетних в запрещенных к посещению местах.</w:t>
      </w:r>
    </w:p>
    <w:p w:rsidR="00973990" w:rsidRPr="008F6684" w:rsidRDefault="00973990" w:rsidP="00973990">
      <w:pPr>
        <w:ind w:right="-6" w:firstLine="567"/>
        <w:jc w:val="both"/>
        <w:rPr>
          <w:szCs w:val="28"/>
        </w:rPr>
      </w:pPr>
      <w:proofErr w:type="gramStart"/>
      <w:r w:rsidRPr="008F6684">
        <w:rPr>
          <w:szCs w:val="28"/>
        </w:rPr>
        <w:t xml:space="preserve">Реализованные мероприятия позволили на 3,8% (со 106 до 102) снизить количество совершенных несовершеннолетними тяжких и особо тяжких преступлений, на 46,2% (с 13 до 7) – фактов причинения тяжких телесных </w:t>
      </w:r>
      <w:r w:rsidRPr="008F6684">
        <w:rPr>
          <w:spacing w:val="-6"/>
          <w:szCs w:val="28"/>
        </w:rPr>
        <w:t>повреждений, на 80,0% (с 5 до 1) – изнасилований, на 33,3% (с 57 до 38) – грабежей,</w:t>
      </w:r>
      <w:r w:rsidRPr="008F6684">
        <w:rPr>
          <w:szCs w:val="28"/>
        </w:rPr>
        <w:t xml:space="preserve"> на 18,8% (с 16 до 13) – разбойных нападений, на 41,2% (с 51 до 30) – угонов автотранспорта, на</w:t>
      </w:r>
      <w:proofErr w:type="gramEnd"/>
      <w:r w:rsidRPr="008F6684">
        <w:rPr>
          <w:szCs w:val="28"/>
        </w:rPr>
        <w:t xml:space="preserve"> 14,3% (с 21 до 18) – преступлений, связанных с незаконным оборотом наркотиков.</w:t>
      </w:r>
    </w:p>
    <w:p w:rsidR="00973990" w:rsidRPr="008F6684" w:rsidRDefault="00973990" w:rsidP="00973990">
      <w:pPr>
        <w:ind w:right="-3" w:firstLine="567"/>
        <w:jc w:val="both"/>
        <w:rPr>
          <w:szCs w:val="28"/>
        </w:rPr>
      </w:pPr>
      <w:r w:rsidRPr="008F6684">
        <w:rPr>
          <w:szCs w:val="28"/>
        </w:rPr>
        <w:t xml:space="preserve">Эффективно осуществлялись меры по </w:t>
      </w:r>
      <w:r w:rsidRPr="008F6684">
        <w:rPr>
          <w:b/>
          <w:i/>
          <w:szCs w:val="28"/>
        </w:rPr>
        <w:t>противодействию незаконному обороту алкогольной продукции</w:t>
      </w:r>
      <w:r w:rsidRPr="008F6684">
        <w:rPr>
          <w:szCs w:val="28"/>
        </w:rPr>
        <w:t xml:space="preserve">. Из незаконного оборота на территории региона изъято 350,6 тысяч литров алкогольной и спиртосодержащей продукции. </w:t>
      </w:r>
      <w:proofErr w:type="gramStart"/>
      <w:r w:rsidRPr="008F6684">
        <w:rPr>
          <w:szCs w:val="28"/>
        </w:rPr>
        <w:t>В результате меньше на 21,7%  зарегистрировано преступлений в сфере незаконного оборота алкогольной продукции и на 23,3% меньше составлено административных протоколов в этой сфере, количество привлечённых к административной ответственности лиц, находящихся на улице в нетрезвом состоянии и распивающих спиртные напитки в общественных местах сократилось на 7,4%, а также несовершеннолетних, совершивших такие правонарушения, на -28,3%, мелких хулиганов на -21,4%.</w:t>
      </w:r>
      <w:proofErr w:type="gramEnd"/>
    </w:p>
    <w:p w:rsidR="00973990" w:rsidRPr="008F6684" w:rsidRDefault="00973990" w:rsidP="00973990">
      <w:pPr>
        <w:ind w:right="-6" w:firstLine="567"/>
        <w:jc w:val="both"/>
        <w:rPr>
          <w:szCs w:val="28"/>
        </w:rPr>
      </w:pPr>
      <w:r w:rsidRPr="008F6684">
        <w:rPr>
          <w:szCs w:val="28"/>
        </w:rPr>
        <w:t xml:space="preserve">Возросло количество установленных фактов преступной деятельности </w:t>
      </w:r>
      <w:r w:rsidRPr="008F6684">
        <w:rPr>
          <w:b/>
          <w:i/>
          <w:szCs w:val="28"/>
        </w:rPr>
        <w:lastRenderedPageBreak/>
        <w:t>против государственной власти</w:t>
      </w:r>
      <w:r w:rsidRPr="008F6684">
        <w:rPr>
          <w:szCs w:val="28"/>
        </w:rPr>
        <w:t>, интересов государственной службы, службы в органах местного самоуправления.</w:t>
      </w:r>
    </w:p>
    <w:p w:rsidR="00973990" w:rsidRPr="008F6684" w:rsidRDefault="00973990" w:rsidP="00973990">
      <w:pPr>
        <w:ind w:right="-3" w:firstLine="567"/>
        <w:jc w:val="both"/>
        <w:rPr>
          <w:szCs w:val="28"/>
        </w:rPr>
      </w:pPr>
      <w:r w:rsidRPr="008F6684">
        <w:rPr>
          <w:szCs w:val="28"/>
        </w:rPr>
        <w:t>В 2013 году количество выявленных на территории Ульяновской области преступлений коррупционной н</w:t>
      </w:r>
      <w:r>
        <w:rPr>
          <w:szCs w:val="28"/>
        </w:rPr>
        <w:t>аправленности увеличилось на 13,</w:t>
      </w:r>
      <w:r w:rsidRPr="008F6684">
        <w:rPr>
          <w:szCs w:val="28"/>
        </w:rPr>
        <w:t>2% (с 265 до 300), совершенных в крупном и особо крупном размере возросло на 130,7</w:t>
      </w:r>
      <w:r>
        <w:rPr>
          <w:szCs w:val="28"/>
        </w:rPr>
        <w:t>% (</w:t>
      </w:r>
      <w:proofErr w:type="gramStart"/>
      <w:r>
        <w:rPr>
          <w:szCs w:val="28"/>
        </w:rPr>
        <w:t>с</w:t>
      </w:r>
      <w:proofErr w:type="gramEnd"/>
      <w:r>
        <w:rPr>
          <w:szCs w:val="28"/>
        </w:rPr>
        <w:t xml:space="preserve"> 16 до 39). </w:t>
      </w:r>
      <w:r w:rsidRPr="008F6684">
        <w:rPr>
          <w:szCs w:val="28"/>
        </w:rPr>
        <w:t xml:space="preserve">Окончены расследованием уголовные дела по 221 преступлению (АППГ - 158). Материальный ущерб по оконченным уголовным делам коррупционной направленности составил 45млн. 274 тыс. рублей (АППГ - 29 млн. 472 тыс. рублей).  </w:t>
      </w:r>
    </w:p>
    <w:p w:rsidR="00973990" w:rsidRPr="008F6684" w:rsidRDefault="00973990" w:rsidP="00973990">
      <w:pPr>
        <w:ind w:right="-3" w:firstLine="567"/>
        <w:jc w:val="both"/>
        <w:rPr>
          <w:szCs w:val="28"/>
        </w:rPr>
      </w:pPr>
      <w:r w:rsidRPr="008F6684">
        <w:rPr>
          <w:szCs w:val="28"/>
        </w:rPr>
        <w:t xml:space="preserve">В целях возмещения ущерба наложен арест на имущество, изъято имущества, денег, ценностей на сумму 23 млн. 203 тыс. рублей (АППГ - 6 млн. 907 тыс. рублей). При этом возмещение составило 51,3% (АППГ  – 23,4%). Выявлено 122 лица, </w:t>
      </w:r>
      <w:proofErr w:type="gramStart"/>
      <w:r w:rsidRPr="008F6684">
        <w:rPr>
          <w:szCs w:val="28"/>
        </w:rPr>
        <w:t>совершивших</w:t>
      </w:r>
      <w:proofErr w:type="gramEnd"/>
      <w:r w:rsidRPr="008F6684">
        <w:rPr>
          <w:szCs w:val="28"/>
        </w:rPr>
        <w:t xml:space="preserve"> преступления коррупционной направленности (АППГ - 48). В отношении 118 лиц уголовные дела направлены в суд (АППГ - 46).</w:t>
      </w:r>
    </w:p>
    <w:p w:rsidR="00973990" w:rsidRPr="008F6684" w:rsidRDefault="00973990" w:rsidP="00973990">
      <w:pPr>
        <w:ind w:right="-3" w:firstLine="567"/>
        <w:jc w:val="both"/>
        <w:rPr>
          <w:szCs w:val="28"/>
        </w:rPr>
      </w:pPr>
      <w:r w:rsidRPr="008F6684">
        <w:rPr>
          <w:szCs w:val="28"/>
        </w:rPr>
        <w:t xml:space="preserve">Выявлено и </w:t>
      </w:r>
      <w:proofErr w:type="spellStart"/>
      <w:r w:rsidRPr="008F6684">
        <w:rPr>
          <w:szCs w:val="28"/>
        </w:rPr>
        <w:t>задокументировано</w:t>
      </w:r>
      <w:proofErr w:type="spellEnd"/>
      <w:r w:rsidRPr="008F6684">
        <w:rPr>
          <w:szCs w:val="28"/>
        </w:rPr>
        <w:t xml:space="preserve"> 196 (АППГ - 148) преступлений против государственной власти, интересов государственной службы и службы в органах местного самоуправления, из них 10 в крупном и особо крупном размере (АППГ - 8). За совершение должностных преступлений привлечены к уголовной ответственности 62 человека (АППГ - 19).</w:t>
      </w:r>
    </w:p>
    <w:p w:rsidR="00973990" w:rsidRPr="008F6684" w:rsidRDefault="00973990" w:rsidP="00973990">
      <w:pPr>
        <w:ind w:right="-3" w:firstLine="567"/>
        <w:jc w:val="both"/>
        <w:rPr>
          <w:szCs w:val="28"/>
        </w:rPr>
      </w:pPr>
      <w:r w:rsidRPr="008F6684">
        <w:rPr>
          <w:szCs w:val="28"/>
        </w:rPr>
        <w:t>Выявлено 145 (АППГ 751) фактов получения взятки (ст.290 УК РФ), в том числе 8 (АППГ - 6), совершенных в крупном и особо крупном размере Средняя сумма взятки составила 95,7 тыс. рублей (АППГ - 52,1 тыс. рублей). Окончены расследованием и направлены в суд уголовные дела по 79 преступлениям (АППГ - 6). Установлено 19 лиц, совершивших преступления, предусмотренные ст.290 УК РФ (АППГ - 6).</w:t>
      </w:r>
    </w:p>
    <w:p w:rsidR="00973990" w:rsidRPr="009B3220" w:rsidRDefault="00973990" w:rsidP="00973990">
      <w:pPr>
        <w:pStyle w:val="21"/>
        <w:widowControl w:val="0"/>
        <w:spacing w:after="0" w:line="240" w:lineRule="auto"/>
        <w:ind w:right="-3" w:firstLine="567"/>
        <w:jc w:val="both"/>
        <w:rPr>
          <w:rFonts w:ascii="Times New Roman" w:hAnsi="Times New Roman"/>
          <w:spacing w:val="-6"/>
          <w:sz w:val="28"/>
          <w:szCs w:val="28"/>
          <w:lang w:val="ru-RU"/>
        </w:rPr>
      </w:pPr>
      <w:r w:rsidRPr="009B3220">
        <w:rPr>
          <w:rFonts w:ascii="Times New Roman" w:hAnsi="Times New Roman"/>
          <w:sz w:val="28"/>
          <w:szCs w:val="28"/>
          <w:lang w:val="ru-RU"/>
        </w:rPr>
        <w:t xml:space="preserve">В целях снижения уровня </w:t>
      </w:r>
      <w:r w:rsidRPr="009B3220">
        <w:rPr>
          <w:rFonts w:ascii="Times New Roman" w:hAnsi="Times New Roman"/>
          <w:b/>
          <w:i/>
          <w:sz w:val="28"/>
          <w:szCs w:val="28"/>
          <w:lang w:val="ru-RU"/>
        </w:rPr>
        <w:t>рецидивной преступности</w:t>
      </w:r>
      <w:r w:rsidRPr="009B3220">
        <w:rPr>
          <w:rFonts w:ascii="Times New Roman" w:hAnsi="Times New Roman"/>
          <w:sz w:val="28"/>
          <w:szCs w:val="28"/>
          <w:lang w:val="ru-RU"/>
        </w:rPr>
        <w:t xml:space="preserve"> сотрудниками правоохранительных органов в прошедшем году контролировалось поведение около 10 тысяч</w:t>
      </w:r>
      <w:r w:rsidRPr="009B3220">
        <w:rPr>
          <w:rFonts w:ascii="Times New Roman" w:hAnsi="Times New Roman"/>
          <w:spacing w:val="-6"/>
          <w:sz w:val="28"/>
          <w:szCs w:val="28"/>
          <w:lang w:val="ru-RU"/>
        </w:rPr>
        <w:t xml:space="preserve"> лиц (9883), в том числе 683 освобожденных из мест лишения свободы, 2836 осуждённых к мерам наказания, не связанным с лишением свободы, 742 находящихся под административным надзором, 522 условно досрочно освобождённых.</w:t>
      </w:r>
    </w:p>
    <w:p w:rsidR="00973990" w:rsidRPr="008F6684" w:rsidRDefault="00973990" w:rsidP="00973990">
      <w:pPr>
        <w:ind w:right="-3" w:firstLine="567"/>
        <w:jc w:val="both"/>
        <w:rPr>
          <w:szCs w:val="28"/>
        </w:rPr>
      </w:pPr>
      <w:r w:rsidRPr="008F6684">
        <w:rPr>
          <w:szCs w:val="28"/>
        </w:rPr>
        <w:t xml:space="preserve">В 2013 году через исправительные учреждения области прошло 30814 (2012 год -33306) осужденных к наказаниям в виде лишения свободы, в том числе 46 (2012 год – 77) несовершеннолетних. По учётам уголовно-исполнительных инспекций за 2013 год прошло 8960 (2012 год – 8521) осужденных к различным наказаниям, не связанным </w:t>
      </w:r>
      <w:proofErr w:type="gramStart"/>
      <w:r w:rsidRPr="008F6684">
        <w:rPr>
          <w:szCs w:val="28"/>
        </w:rPr>
        <w:t>с</w:t>
      </w:r>
      <w:proofErr w:type="gramEnd"/>
      <w:r w:rsidRPr="008F6684">
        <w:rPr>
          <w:szCs w:val="28"/>
        </w:rPr>
        <w:t xml:space="preserve"> </w:t>
      </w:r>
      <w:proofErr w:type="gramStart"/>
      <w:r w:rsidRPr="008F6684">
        <w:rPr>
          <w:szCs w:val="28"/>
        </w:rPr>
        <w:t>лишениям</w:t>
      </w:r>
      <w:proofErr w:type="gramEnd"/>
      <w:r w:rsidRPr="008F6684">
        <w:rPr>
          <w:szCs w:val="28"/>
        </w:rPr>
        <w:t xml:space="preserve"> свободы. </w:t>
      </w:r>
    </w:p>
    <w:p w:rsidR="00973990" w:rsidRPr="008F6684" w:rsidRDefault="00973990" w:rsidP="00973990">
      <w:pPr>
        <w:ind w:right="-3" w:firstLine="567"/>
        <w:jc w:val="both"/>
        <w:rPr>
          <w:szCs w:val="28"/>
        </w:rPr>
      </w:pPr>
      <w:r w:rsidRPr="008F6684">
        <w:rPr>
          <w:szCs w:val="28"/>
        </w:rPr>
        <w:t>В 2013 году из исправительных учреждений Ульяновской области освобождено от отбывания наказания 2764 осуждённых (2012 год – 2480), в том числе 2 несовершеннолетних (2012 год – 10).</w:t>
      </w:r>
    </w:p>
    <w:p w:rsidR="00973990" w:rsidRPr="007F5E4E" w:rsidRDefault="00973990" w:rsidP="00973990">
      <w:pPr>
        <w:ind w:right="-145" w:firstLine="567"/>
        <w:jc w:val="both"/>
        <w:rPr>
          <w:szCs w:val="28"/>
        </w:rPr>
      </w:pPr>
      <w:r w:rsidRPr="007F5E4E">
        <w:rPr>
          <w:szCs w:val="28"/>
        </w:rPr>
        <w:t xml:space="preserve">Принимаемые меры профилактического характера стабилизировали рецидивную преступность (-5,2%) и привели к снижению её доли с 60,9% до 60,3%. </w:t>
      </w:r>
    </w:p>
    <w:p w:rsidR="00973990" w:rsidRPr="007B46E7" w:rsidRDefault="00973990" w:rsidP="00973990">
      <w:pPr>
        <w:pStyle w:val="af3"/>
        <w:spacing w:after="0"/>
        <w:ind w:right="-3" w:firstLine="567"/>
        <w:jc w:val="both"/>
        <w:rPr>
          <w:sz w:val="28"/>
          <w:szCs w:val="28"/>
        </w:rPr>
      </w:pPr>
      <w:r w:rsidRPr="007B46E7">
        <w:rPr>
          <w:sz w:val="28"/>
          <w:szCs w:val="28"/>
        </w:rPr>
        <w:t>В целях поддержания стабильной оперативной обстановки, предупреждения</w:t>
      </w:r>
      <w:r>
        <w:rPr>
          <w:sz w:val="28"/>
          <w:szCs w:val="28"/>
        </w:rPr>
        <w:t xml:space="preserve"> </w:t>
      </w:r>
      <w:r w:rsidRPr="008F1FB1">
        <w:rPr>
          <w:b/>
          <w:i/>
          <w:sz w:val="28"/>
          <w:szCs w:val="28"/>
        </w:rPr>
        <w:t xml:space="preserve">экстремистской деятельности и </w:t>
      </w:r>
      <w:proofErr w:type="spellStart"/>
      <w:r w:rsidRPr="008F1FB1">
        <w:rPr>
          <w:b/>
          <w:i/>
          <w:sz w:val="28"/>
          <w:szCs w:val="28"/>
        </w:rPr>
        <w:lastRenderedPageBreak/>
        <w:t>этноконфессиональных</w:t>
      </w:r>
      <w:proofErr w:type="spellEnd"/>
      <w:r w:rsidRPr="008F1FB1">
        <w:rPr>
          <w:b/>
          <w:i/>
          <w:sz w:val="28"/>
          <w:szCs w:val="28"/>
        </w:rPr>
        <w:t xml:space="preserve"> конфликтов</w:t>
      </w:r>
      <w:r w:rsidRPr="007B46E7">
        <w:rPr>
          <w:sz w:val="28"/>
          <w:szCs w:val="28"/>
        </w:rPr>
        <w:t xml:space="preserve">, выявления и пресечения правонарушений в сфере миграции на территории Ульяновской области правоохранительными органами во взаимодействии с органами </w:t>
      </w:r>
      <w:r>
        <w:rPr>
          <w:sz w:val="28"/>
          <w:szCs w:val="28"/>
        </w:rPr>
        <w:t>государственной власти региона</w:t>
      </w:r>
      <w:r w:rsidRPr="007B46E7">
        <w:rPr>
          <w:sz w:val="28"/>
          <w:szCs w:val="28"/>
        </w:rPr>
        <w:t>, местного самоуправления были реализованы организационные и практические мероприятия.</w:t>
      </w:r>
    </w:p>
    <w:p w:rsidR="00973990" w:rsidRPr="007F5E4E" w:rsidRDefault="00973990" w:rsidP="00973990">
      <w:pPr>
        <w:ind w:firstLine="567"/>
        <w:jc w:val="both"/>
        <w:rPr>
          <w:szCs w:val="28"/>
        </w:rPr>
      </w:pPr>
      <w:r w:rsidRPr="007F5E4E">
        <w:rPr>
          <w:szCs w:val="28"/>
        </w:rPr>
        <w:t>В результате, по оценкам правоохранительных органов не зафиксировано фактов экстремистской деятельности. Миграционная ситуация в регионе также характеризуется как стабильная. Представители национальных общин из числа некоренного населения и мигранты не оказывают существенного влияния на общественно-политическую, социально-экономическую и криминальную обстановку в регионе.</w:t>
      </w:r>
    </w:p>
    <w:p w:rsidR="00973990" w:rsidRPr="007F5E4E" w:rsidRDefault="00973990" w:rsidP="00973990">
      <w:pPr>
        <w:ind w:firstLine="567"/>
        <w:jc w:val="both"/>
        <w:rPr>
          <w:szCs w:val="28"/>
        </w:rPr>
      </w:pPr>
      <w:r w:rsidRPr="007F5E4E">
        <w:rPr>
          <w:szCs w:val="28"/>
        </w:rPr>
        <w:t>Стабильностью характеризуется обстановка и в сфере взаимоотношений коренного населения области с мигрантами.</w:t>
      </w:r>
    </w:p>
    <w:p w:rsidR="00973990" w:rsidRPr="007F5E4E" w:rsidRDefault="00973990" w:rsidP="00973990">
      <w:pPr>
        <w:ind w:firstLine="567"/>
        <w:jc w:val="both"/>
        <w:rPr>
          <w:szCs w:val="28"/>
        </w:rPr>
      </w:pPr>
      <w:r w:rsidRPr="007F5E4E">
        <w:rPr>
          <w:szCs w:val="28"/>
        </w:rPr>
        <w:t>Не было получено данных о противоправной деятельности представителей национальных общин в отношении представителей других национальностей.</w:t>
      </w:r>
    </w:p>
    <w:p w:rsidR="00973990" w:rsidRPr="007F5E4E" w:rsidRDefault="00973990" w:rsidP="00973990">
      <w:pPr>
        <w:ind w:firstLine="567"/>
        <w:jc w:val="both"/>
        <w:rPr>
          <w:szCs w:val="28"/>
        </w:rPr>
      </w:pPr>
      <w:r w:rsidRPr="007F5E4E">
        <w:rPr>
          <w:szCs w:val="28"/>
        </w:rPr>
        <w:t>Не зафиксировано фактов распространения в СМИ и Интернете информации о деструктивной деятельности ульяновских национальных землячеств.</w:t>
      </w:r>
    </w:p>
    <w:p w:rsidR="00973990" w:rsidRPr="007F5E4E" w:rsidRDefault="00973990" w:rsidP="00973990">
      <w:pPr>
        <w:ind w:right="-3" w:firstLine="567"/>
        <w:jc w:val="both"/>
        <w:rPr>
          <w:szCs w:val="28"/>
        </w:rPr>
      </w:pPr>
      <w:r w:rsidRPr="007F5E4E">
        <w:rPr>
          <w:szCs w:val="28"/>
        </w:rPr>
        <w:t>Реализация мероприятий по обеспечению правопорядка и профилактике правонарушений осуществлялась в рамках областных целевых программ профилактической направленности: «Комплексные меры по профилактике правонарушений в Ульяновской области» на 2011-2013 годы, «Комплексные меры противодействия злоупотреблению наркотиками и их незаконному обороту на территории Ульяновской области на 2012-2015 годы», «Противодействие коррупции в Ульяновской области».</w:t>
      </w:r>
    </w:p>
    <w:p w:rsidR="00973990" w:rsidRPr="007F5E4E" w:rsidRDefault="00973990" w:rsidP="00973990">
      <w:pPr>
        <w:pStyle w:val="af5"/>
        <w:spacing w:before="0" w:beforeAutospacing="0" w:after="0"/>
        <w:ind w:right="-3" w:firstLine="567"/>
        <w:jc w:val="both"/>
        <w:rPr>
          <w:sz w:val="28"/>
          <w:szCs w:val="28"/>
        </w:rPr>
      </w:pPr>
      <w:r w:rsidRPr="007F5E4E">
        <w:rPr>
          <w:sz w:val="28"/>
          <w:szCs w:val="28"/>
        </w:rPr>
        <w:t>В 2013 году работа по обеспечению общественной безопасности в регионе строилась в условиях постоянного отвлечения значительного числа сотрудников ОВД (350 человек) для несения службы по обеспечению правопорядка в других регионах РФ (Северный Кавказ, Универсиада в г.</w:t>
      </w:r>
      <w:r>
        <w:rPr>
          <w:sz w:val="28"/>
          <w:szCs w:val="28"/>
        </w:rPr>
        <w:t> </w:t>
      </w:r>
      <w:r w:rsidRPr="007F5E4E">
        <w:rPr>
          <w:sz w:val="28"/>
          <w:szCs w:val="28"/>
        </w:rPr>
        <w:t>Казани</w:t>
      </w:r>
      <w:r>
        <w:rPr>
          <w:sz w:val="28"/>
          <w:szCs w:val="28"/>
        </w:rPr>
        <w:t>,</w:t>
      </w:r>
      <w:r w:rsidRPr="007F5E4E">
        <w:rPr>
          <w:sz w:val="28"/>
          <w:szCs w:val="28"/>
        </w:rPr>
        <w:t xml:space="preserve"> Экономический саммит в г.</w:t>
      </w:r>
      <w:r>
        <w:rPr>
          <w:sz w:val="28"/>
          <w:szCs w:val="28"/>
        </w:rPr>
        <w:t> </w:t>
      </w:r>
      <w:r w:rsidRPr="007F5E4E">
        <w:rPr>
          <w:sz w:val="28"/>
          <w:szCs w:val="28"/>
        </w:rPr>
        <w:t>Санкт-Петербурге, Зимние Олимпийские игры в г.</w:t>
      </w:r>
      <w:r>
        <w:rPr>
          <w:sz w:val="28"/>
          <w:szCs w:val="28"/>
        </w:rPr>
        <w:t> </w:t>
      </w:r>
      <w:r w:rsidRPr="007F5E4E">
        <w:rPr>
          <w:sz w:val="28"/>
          <w:szCs w:val="28"/>
        </w:rPr>
        <w:t>Сочи).</w:t>
      </w:r>
    </w:p>
    <w:p w:rsidR="00973990" w:rsidRPr="007F5E4E" w:rsidRDefault="00973990" w:rsidP="00973990">
      <w:pPr>
        <w:pStyle w:val="af5"/>
        <w:spacing w:before="0" w:beforeAutospacing="0" w:after="0"/>
        <w:ind w:firstLine="567"/>
        <w:jc w:val="both"/>
        <w:rPr>
          <w:iCs/>
          <w:sz w:val="28"/>
          <w:szCs w:val="28"/>
        </w:rPr>
      </w:pPr>
      <w:proofErr w:type="gramStart"/>
      <w:r w:rsidRPr="007F5E4E">
        <w:rPr>
          <w:iCs/>
          <w:sz w:val="28"/>
          <w:szCs w:val="28"/>
        </w:rPr>
        <w:t>По инициативе Правительства области в целях стабилизации обстановки в 2013 году, за счёт перераспределения имеющейся штатной численности, в 6 отделениях полиции входящих в состав межмуниципальных отделов органов внутренних дел, вновь созданы дежурные части полиции (г.</w:t>
      </w:r>
      <w:r>
        <w:rPr>
          <w:iCs/>
          <w:sz w:val="28"/>
          <w:szCs w:val="28"/>
        </w:rPr>
        <w:t> </w:t>
      </w:r>
      <w:proofErr w:type="spellStart"/>
      <w:r w:rsidRPr="007F5E4E">
        <w:rPr>
          <w:iCs/>
          <w:sz w:val="28"/>
          <w:szCs w:val="28"/>
        </w:rPr>
        <w:t>Новоульяновск</w:t>
      </w:r>
      <w:proofErr w:type="spellEnd"/>
      <w:r w:rsidRPr="007F5E4E">
        <w:rPr>
          <w:iCs/>
          <w:sz w:val="28"/>
          <w:szCs w:val="28"/>
        </w:rPr>
        <w:t>, р.п.</w:t>
      </w:r>
      <w:proofErr w:type="gramEnd"/>
      <w:r>
        <w:rPr>
          <w:iCs/>
          <w:sz w:val="28"/>
          <w:szCs w:val="28"/>
        </w:rPr>
        <w:t> </w:t>
      </w:r>
      <w:r w:rsidRPr="007F5E4E">
        <w:rPr>
          <w:iCs/>
          <w:sz w:val="28"/>
          <w:szCs w:val="28"/>
        </w:rPr>
        <w:t>Карсун, р.п.</w:t>
      </w:r>
      <w:r>
        <w:rPr>
          <w:iCs/>
          <w:sz w:val="28"/>
          <w:szCs w:val="28"/>
        </w:rPr>
        <w:t> </w:t>
      </w:r>
      <w:r w:rsidRPr="007F5E4E">
        <w:rPr>
          <w:iCs/>
          <w:sz w:val="28"/>
          <w:szCs w:val="28"/>
        </w:rPr>
        <w:t>Тереньга, р.п.</w:t>
      </w:r>
      <w:r>
        <w:rPr>
          <w:iCs/>
          <w:sz w:val="28"/>
          <w:szCs w:val="28"/>
        </w:rPr>
        <w:t> </w:t>
      </w:r>
      <w:r w:rsidRPr="007F5E4E">
        <w:rPr>
          <w:iCs/>
          <w:sz w:val="28"/>
          <w:szCs w:val="28"/>
        </w:rPr>
        <w:t>Старая Майна, р.п.</w:t>
      </w:r>
      <w:r>
        <w:rPr>
          <w:iCs/>
          <w:sz w:val="28"/>
          <w:szCs w:val="28"/>
        </w:rPr>
        <w:t> </w:t>
      </w:r>
      <w:r w:rsidRPr="007F5E4E">
        <w:rPr>
          <w:iCs/>
          <w:sz w:val="28"/>
          <w:szCs w:val="28"/>
        </w:rPr>
        <w:t>Кузоватово, р.п.</w:t>
      </w:r>
      <w:r>
        <w:rPr>
          <w:iCs/>
          <w:sz w:val="28"/>
          <w:szCs w:val="28"/>
        </w:rPr>
        <w:t> </w:t>
      </w:r>
      <w:proofErr w:type="gramStart"/>
      <w:r w:rsidRPr="007F5E4E">
        <w:rPr>
          <w:iCs/>
          <w:sz w:val="28"/>
          <w:szCs w:val="28"/>
        </w:rPr>
        <w:t>Вешкайма), в структуре межмуниципального отдела МВД России «Ульяновский» создано отделение патрульно-постовой службы полиции по обслуживанию г.</w:t>
      </w:r>
      <w:r>
        <w:rPr>
          <w:iCs/>
          <w:sz w:val="28"/>
          <w:szCs w:val="28"/>
        </w:rPr>
        <w:t> </w:t>
      </w:r>
      <w:proofErr w:type="spellStart"/>
      <w:r w:rsidRPr="007F5E4E">
        <w:rPr>
          <w:iCs/>
          <w:sz w:val="28"/>
          <w:szCs w:val="28"/>
        </w:rPr>
        <w:t>Новоульяновска</w:t>
      </w:r>
      <w:proofErr w:type="spellEnd"/>
      <w:r w:rsidRPr="007F5E4E">
        <w:rPr>
          <w:iCs/>
          <w:sz w:val="28"/>
          <w:szCs w:val="28"/>
        </w:rPr>
        <w:t>, в структуре уголовного розыска создано подразделение по розыску без вести пропавших, в том числе по поиску пропавших детей.</w:t>
      </w:r>
      <w:proofErr w:type="gramEnd"/>
    </w:p>
    <w:p w:rsidR="00973990" w:rsidRPr="007F5E4E" w:rsidRDefault="00973990" w:rsidP="00973990">
      <w:pPr>
        <w:ind w:right="-3" w:firstLine="567"/>
        <w:jc w:val="both"/>
        <w:rPr>
          <w:szCs w:val="28"/>
        </w:rPr>
      </w:pPr>
      <w:r w:rsidRPr="007F5E4E">
        <w:rPr>
          <w:spacing w:val="-8"/>
          <w:szCs w:val="28"/>
        </w:rPr>
        <w:t>За счет средств региона и муниципальных образований наращивалась система видеоконтроля за состоянием правопорядка в местах массового пребывания граждан, фиксации нарушений правил дорожного движения.</w:t>
      </w:r>
    </w:p>
    <w:p w:rsidR="00973990" w:rsidRPr="007F5E4E" w:rsidRDefault="00973990" w:rsidP="00973990">
      <w:pPr>
        <w:ind w:right="-3" w:firstLine="567"/>
        <w:jc w:val="both"/>
        <w:rPr>
          <w:szCs w:val="28"/>
        </w:rPr>
      </w:pPr>
      <w:r w:rsidRPr="007F5E4E">
        <w:rPr>
          <w:szCs w:val="28"/>
        </w:rPr>
        <w:lastRenderedPageBreak/>
        <w:t>На территории города Ульяновска развернуты диспетчерские центры системы мониторинга подвижных объектов по сигналам спутниковой системы позиционирования ГЛОНАСС/GPS с передачей информации по каналам УКВ и сотовых сетей связи стандарта GSM – «Алмаз» в дежурных частях: УМВД России по области, УМВД России по городу Ульяновску, отделения полиции № 4 (по обслуживанию микрорайона «Новый город») УМВД России по городу Ульяновску, УВО и УГИБДД УМВД.</w:t>
      </w:r>
    </w:p>
    <w:p w:rsidR="00973990" w:rsidRPr="005E1FD2" w:rsidRDefault="00973990" w:rsidP="00973990">
      <w:pPr>
        <w:pStyle w:val="21"/>
        <w:tabs>
          <w:tab w:val="left" w:pos="540"/>
          <w:tab w:val="left" w:pos="8505"/>
        </w:tabs>
        <w:spacing w:after="0" w:line="240" w:lineRule="auto"/>
        <w:ind w:right="-3" w:firstLine="567"/>
        <w:jc w:val="both"/>
        <w:rPr>
          <w:rFonts w:ascii="Times New Roman" w:hAnsi="Times New Roman"/>
          <w:sz w:val="28"/>
          <w:szCs w:val="28"/>
          <w:lang w:val="ru-RU"/>
        </w:rPr>
      </w:pPr>
      <w:r w:rsidRPr="005E1FD2">
        <w:rPr>
          <w:rFonts w:ascii="Times New Roman" w:hAnsi="Times New Roman"/>
          <w:sz w:val="28"/>
          <w:szCs w:val="28"/>
          <w:lang w:val="ru-RU"/>
        </w:rPr>
        <w:t>Навигационным оборудованием ГЛОНАСС оснащены 86 автомашин УМВД, в том числе в подразделениях вневедомственной охраны – 36, патрульно-постовой службы полиции – 27, участковых уполномоченных полиции – 12, государственной инспекции безопасности дорожного движения – 11.</w:t>
      </w:r>
    </w:p>
    <w:p w:rsidR="00973990" w:rsidRPr="007F5E4E" w:rsidRDefault="00973990" w:rsidP="00973990">
      <w:pPr>
        <w:ind w:right="-3" w:firstLine="567"/>
        <w:jc w:val="both"/>
        <w:rPr>
          <w:szCs w:val="28"/>
        </w:rPr>
      </w:pPr>
      <w:r w:rsidRPr="007F5E4E">
        <w:rPr>
          <w:szCs w:val="28"/>
        </w:rPr>
        <w:t xml:space="preserve">Взаимодействие всех субъектов профилактики правонарушений осуществлялась в рамках действующих координационных и совещательных органов: Координационного совещания по обеспечению правопорядка, Правительственной комиссии по профилактике правонарушений, областной </w:t>
      </w:r>
      <w:proofErr w:type="spellStart"/>
      <w:r w:rsidRPr="007F5E4E">
        <w:rPr>
          <w:szCs w:val="28"/>
        </w:rPr>
        <w:t>антинаркотической</w:t>
      </w:r>
      <w:proofErr w:type="spellEnd"/>
      <w:r w:rsidRPr="007F5E4E">
        <w:rPr>
          <w:szCs w:val="28"/>
        </w:rPr>
        <w:t xml:space="preserve"> комиссии, антитеррористической комиссии, комиссии по обеспечению безопасности дорожного движения, рабочих группах по мониторингу </w:t>
      </w:r>
      <w:proofErr w:type="spellStart"/>
      <w:r w:rsidRPr="007F5E4E">
        <w:rPr>
          <w:szCs w:val="28"/>
        </w:rPr>
        <w:t>правоприменения</w:t>
      </w:r>
      <w:proofErr w:type="spellEnd"/>
      <w:r w:rsidRPr="007F5E4E">
        <w:rPr>
          <w:szCs w:val="28"/>
        </w:rPr>
        <w:t xml:space="preserve"> Кодекса Ульяновской области об административных правонарушениях, профилактике алкоголизма.</w:t>
      </w:r>
    </w:p>
    <w:p w:rsidR="00973990" w:rsidRPr="007F5E4E" w:rsidRDefault="00973990" w:rsidP="00973990">
      <w:pPr>
        <w:ind w:right="-3" w:firstLine="567"/>
        <w:jc w:val="both"/>
        <w:rPr>
          <w:szCs w:val="28"/>
        </w:rPr>
      </w:pPr>
      <w:r w:rsidRPr="007F5E4E">
        <w:rPr>
          <w:szCs w:val="28"/>
        </w:rPr>
        <w:t>Организован ежемесячный мониторинг состояния преступности в регионе и эффективности принимаемых мер.</w:t>
      </w:r>
    </w:p>
    <w:p w:rsidR="00973990" w:rsidRPr="007F5E4E" w:rsidRDefault="00973990" w:rsidP="00973990">
      <w:pPr>
        <w:pStyle w:val="af3"/>
        <w:tabs>
          <w:tab w:val="left" w:pos="1066"/>
        </w:tabs>
        <w:spacing w:after="0"/>
        <w:ind w:firstLine="567"/>
        <w:jc w:val="both"/>
        <w:rPr>
          <w:sz w:val="28"/>
          <w:szCs w:val="28"/>
        </w:rPr>
      </w:pPr>
      <w:r w:rsidRPr="007F5E4E">
        <w:rPr>
          <w:sz w:val="28"/>
          <w:szCs w:val="28"/>
        </w:rPr>
        <w:t xml:space="preserve">Особое внимание уделялось вопросам дальнейшего развития и пропаганды деятельности </w:t>
      </w:r>
      <w:r w:rsidRPr="007F5E4E">
        <w:rPr>
          <w:b/>
          <w:i/>
          <w:sz w:val="28"/>
          <w:szCs w:val="28"/>
        </w:rPr>
        <w:t>добровольных дружин по охране общественного порядка</w:t>
      </w:r>
      <w:r w:rsidRPr="007F5E4E">
        <w:rPr>
          <w:sz w:val="28"/>
          <w:szCs w:val="28"/>
        </w:rPr>
        <w:t>. 7 лет назад Правительство области выступило инициатором участия граждан в охране общественного порядка. Сейчас наши дружинники (3788 человек), стали неотъемлемой частью системы профилактики и оказывают ощутимое содействие правоохранительным органам, особенно на уровне городских и сельских поселений. На протяжении всех этих лет проводилась работа с руководством государства по продвижению проекта федерального закона об участии граждан в охране общественного порядка. В 2013 году наши представители участвовали в обсуждениях законопроекта в Совете Федерации и Государственной Думе, заручились поддержкой абсолютного большинства субъектов Российской Федерации по этому вопросу. Как результат, соответствующий законопроект, в который вошли и наши предложения, принят Государственной Думой во втором чтении. Принятие данного закона создаст правовые условия для добровольного участия граждан в охране общественного порядка.</w:t>
      </w:r>
    </w:p>
    <w:p w:rsidR="00973990" w:rsidRPr="007F5E4E" w:rsidRDefault="00973990" w:rsidP="00973990">
      <w:pPr>
        <w:ind w:right="-3" w:firstLine="567"/>
        <w:jc w:val="both"/>
        <w:rPr>
          <w:spacing w:val="8"/>
          <w:szCs w:val="28"/>
        </w:rPr>
      </w:pPr>
      <w:r w:rsidRPr="007F5E4E">
        <w:rPr>
          <w:spacing w:val="8"/>
          <w:szCs w:val="28"/>
        </w:rPr>
        <w:t>За 12 месяцев 2013 года с участием дружинников раскрыто 104 преступления (АППГ-135), составлено 7713 (АППГ-7566) административных протоколов.</w:t>
      </w:r>
      <w:r w:rsidRPr="007F5E4E">
        <w:rPr>
          <w:szCs w:val="28"/>
        </w:rPr>
        <w:t xml:space="preserve"> Более 30,4 тысяч </w:t>
      </w:r>
      <w:r w:rsidRPr="007F5E4E">
        <w:rPr>
          <w:spacing w:val="-4"/>
          <w:szCs w:val="28"/>
        </w:rPr>
        <w:t>добровольных дружинников</w:t>
      </w:r>
      <w:r w:rsidRPr="007F5E4E">
        <w:rPr>
          <w:szCs w:val="28"/>
        </w:rPr>
        <w:t xml:space="preserve"> приняли участие в охране общественного порядка (АППГ – 22,4 тыс. чел.), в том числе при проведении массовых мероприятий – 12301 (АППГ – 8962 чел.).</w:t>
      </w:r>
    </w:p>
    <w:p w:rsidR="00973990" w:rsidRPr="007F5E4E" w:rsidRDefault="00973990" w:rsidP="00973990">
      <w:pPr>
        <w:ind w:right="-3" w:firstLine="567"/>
        <w:jc w:val="both"/>
        <w:rPr>
          <w:szCs w:val="28"/>
        </w:rPr>
      </w:pPr>
      <w:proofErr w:type="gramStart"/>
      <w:r w:rsidRPr="007F5E4E">
        <w:rPr>
          <w:szCs w:val="28"/>
        </w:rPr>
        <w:t xml:space="preserve">Вопросы развития движения добровольчества, в том числе поисковых </w:t>
      </w:r>
      <w:r w:rsidRPr="007F5E4E">
        <w:rPr>
          <w:szCs w:val="28"/>
        </w:rPr>
        <w:lastRenderedPageBreak/>
        <w:t>отрядов по розыску пропавших несовершеннолетних, повышения активности и престижности участия добровольных дружин в охране общественного порядка, были рассмотрены 06 ноября 2013 года на расширенном заседании Координационного совещания по обеспечению правопорядка на территории Ульяновской области, где были подведены итоги областных конкурсов «Лучшая дружина» и «Лучший дружинник» и награждены победители.</w:t>
      </w:r>
      <w:proofErr w:type="gramEnd"/>
      <w:r w:rsidRPr="007F5E4E">
        <w:rPr>
          <w:szCs w:val="28"/>
        </w:rPr>
        <w:t xml:space="preserve"> Не оставались без внимания и меры стимулирования граждан, участвующих в поддержании правопорядка. За активную гражданскую позицию, спасение погибавших и пресечение преступных посягательств знаками отличия Ульяновской области награждены более 20 человек.</w:t>
      </w:r>
    </w:p>
    <w:p w:rsidR="00973990" w:rsidRPr="007F5E4E" w:rsidRDefault="00973990" w:rsidP="00973990">
      <w:pPr>
        <w:ind w:right="-3" w:firstLine="567"/>
        <w:jc w:val="both"/>
        <w:rPr>
          <w:szCs w:val="28"/>
        </w:rPr>
      </w:pPr>
      <w:r w:rsidRPr="007F5E4E">
        <w:rPr>
          <w:szCs w:val="28"/>
        </w:rPr>
        <w:t>В 2013 года создана 1 добровольная дружина из числа работников некоммерческого партнёрства «Ульяновское областное объединение операторов такси».</w:t>
      </w:r>
    </w:p>
    <w:p w:rsidR="00973990" w:rsidRPr="007F5E4E" w:rsidRDefault="00973990" w:rsidP="00973990">
      <w:pPr>
        <w:autoSpaceDE w:val="0"/>
        <w:autoSpaceDN w:val="0"/>
        <w:adjustRightInd w:val="0"/>
        <w:ind w:right="-3" w:firstLine="567"/>
        <w:jc w:val="both"/>
        <w:rPr>
          <w:szCs w:val="28"/>
        </w:rPr>
      </w:pPr>
      <w:r w:rsidRPr="007F5E4E">
        <w:rPr>
          <w:szCs w:val="28"/>
        </w:rPr>
        <w:t xml:space="preserve">Большой резонанс получила проведённая в </w:t>
      </w:r>
      <w:proofErr w:type="gramStart"/>
      <w:r w:rsidRPr="007F5E4E">
        <w:rPr>
          <w:szCs w:val="28"/>
        </w:rPr>
        <w:t>г</w:t>
      </w:r>
      <w:proofErr w:type="gramEnd"/>
      <w:r w:rsidRPr="007F5E4E">
        <w:rPr>
          <w:szCs w:val="28"/>
        </w:rPr>
        <w:t>. Ульяновске 24-25 октября 2013 года 4-я Межрегиональная конференция "</w:t>
      </w:r>
      <w:proofErr w:type="spellStart"/>
      <w:r w:rsidRPr="007F5E4E">
        <w:rPr>
          <w:szCs w:val="28"/>
        </w:rPr>
        <w:t>Инфофорум-Поволжье</w:t>
      </w:r>
      <w:proofErr w:type="spellEnd"/>
      <w:r w:rsidRPr="007F5E4E">
        <w:rPr>
          <w:szCs w:val="28"/>
        </w:rPr>
        <w:t xml:space="preserve">", в рамках которой был проведен круглый стол по теме «Актуальные задачи внедрения АПК «Безопасный город» в системах регионального и муниципального управления». В конференции приняли участие более 250 руководителей и представителей федеральных министерств и ведомств, субъектов Приволжского федерального округа и ряда других регионов Российской Федерации, а </w:t>
      </w:r>
      <w:proofErr w:type="gramStart"/>
      <w:r w:rsidRPr="007F5E4E">
        <w:rPr>
          <w:szCs w:val="28"/>
        </w:rPr>
        <w:t>также российских</w:t>
      </w:r>
      <w:proofErr w:type="gramEnd"/>
      <w:r w:rsidRPr="007F5E4E">
        <w:rPr>
          <w:szCs w:val="28"/>
        </w:rPr>
        <w:t xml:space="preserve"> IT- и телекоммуникационных компаний, промышленных предприятий, кредитно-финансовых организаций, регуляторов отрасли информационной безопасности. </w:t>
      </w:r>
    </w:p>
    <w:p w:rsidR="00973990" w:rsidRPr="007F5E4E" w:rsidRDefault="00973990" w:rsidP="00973990">
      <w:pPr>
        <w:ind w:right="-3" w:firstLine="567"/>
        <w:jc w:val="both"/>
        <w:rPr>
          <w:szCs w:val="28"/>
        </w:rPr>
      </w:pPr>
      <w:r w:rsidRPr="007F5E4E">
        <w:rPr>
          <w:szCs w:val="28"/>
        </w:rPr>
        <w:t xml:space="preserve">В числе приоритетных направлений профилактической работы было </w:t>
      </w:r>
      <w:r w:rsidRPr="007F5E4E">
        <w:rPr>
          <w:b/>
          <w:i/>
          <w:szCs w:val="28"/>
        </w:rPr>
        <w:t>правовое воспитание</w:t>
      </w:r>
      <w:r w:rsidRPr="007F5E4E">
        <w:rPr>
          <w:szCs w:val="28"/>
        </w:rPr>
        <w:t xml:space="preserve"> населения, особенно молодежи. Совместно с УМВД по Ульяновской области реализуется проект «Полицейские классы», совместно с Министерством образования Ульяновской области, </w:t>
      </w:r>
      <w:proofErr w:type="spellStart"/>
      <w:r w:rsidRPr="007F5E4E">
        <w:rPr>
          <w:szCs w:val="28"/>
        </w:rPr>
        <w:t>УлГУ</w:t>
      </w:r>
      <w:proofErr w:type="spellEnd"/>
      <w:r w:rsidRPr="007F5E4E">
        <w:rPr>
          <w:szCs w:val="28"/>
        </w:rPr>
        <w:t xml:space="preserve"> - проект «Молодежная правовая академия». В настоящее время около 450 учеников обучаются в 38 «полицейских» классах, которые открыты в 15 муниципальных образованиях Ульяновской области. В 2013 году продолжена деятельность Молодёжной правовой академии,  где обучается 124 учащихся 9-11 классов.</w:t>
      </w:r>
    </w:p>
    <w:p w:rsidR="00973990" w:rsidRPr="007F5E4E" w:rsidRDefault="00973990" w:rsidP="00973990">
      <w:pPr>
        <w:ind w:firstLine="567"/>
        <w:jc w:val="both"/>
        <w:rPr>
          <w:szCs w:val="28"/>
        </w:rPr>
      </w:pPr>
      <w:r w:rsidRPr="007F5E4E">
        <w:rPr>
          <w:szCs w:val="28"/>
        </w:rPr>
        <w:t>За более 500 подростками, состоящими на учётах в ОВД, закреплены шефы-наставники из числа депутатского корпуса и уважаемых граждан области.</w:t>
      </w:r>
    </w:p>
    <w:p w:rsidR="00973990" w:rsidRPr="007F5E4E" w:rsidRDefault="00973990" w:rsidP="00973990">
      <w:pPr>
        <w:ind w:firstLine="567"/>
        <w:jc w:val="both"/>
        <w:rPr>
          <w:szCs w:val="28"/>
        </w:rPr>
      </w:pPr>
      <w:r w:rsidRPr="007F5E4E">
        <w:rPr>
          <w:szCs w:val="28"/>
        </w:rPr>
        <w:t xml:space="preserve">В период летней оздоровительной компании Правительством Ульяновской области совместно с сотрудниками полиции, </w:t>
      </w:r>
      <w:proofErr w:type="spellStart"/>
      <w:r w:rsidRPr="007F5E4E">
        <w:rPr>
          <w:szCs w:val="28"/>
        </w:rPr>
        <w:t>госавтоинспекции</w:t>
      </w:r>
      <w:proofErr w:type="spellEnd"/>
      <w:r w:rsidRPr="007F5E4E">
        <w:rPr>
          <w:szCs w:val="28"/>
        </w:rPr>
        <w:t xml:space="preserve">, </w:t>
      </w:r>
      <w:proofErr w:type="spellStart"/>
      <w:r w:rsidRPr="007F5E4E">
        <w:rPr>
          <w:szCs w:val="28"/>
        </w:rPr>
        <w:t>наркоконтроля</w:t>
      </w:r>
      <w:proofErr w:type="spellEnd"/>
      <w:r w:rsidRPr="007F5E4E">
        <w:rPr>
          <w:szCs w:val="28"/>
        </w:rPr>
        <w:t>, МЧС, здравоохранения и ассоциацией юристов России в местах отдыха детей проведена акция «Летний правовой экспресс», которая охватила до 60 тыс. детей.</w:t>
      </w:r>
    </w:p>
    <w:p w:rsidR="00973990" w:rsidRPr="007F5E4E" w:rsidRDefault="00973990" w:rsidP="00973990">
      <w:pPr>
        <w:pStyle w:val="af3"/>
        <w:tabs>
          <w:tab w:val="left" w:pos="1066"/>
        </w:tabs>
        <w:spacing w:after="0"/>
        <w:ind w:firstLine="567"/>
        <w:jc w:val="both"/>
        <w:rPr>
          <w:sz w:val="28"/>
          <w:szCs w:val="28"/>
        </w:rPr>
      </w:pPr>
      <w:r w:rsidRPr="007F5E4E">
        <w:rPr>
          <w:sz w:val="28"/>
          <w:szCs w:val="28"/>
        </w:rPr>
        <w:t xml:space="preserve">В ноябре 2013 года было принято решение о проведении </w:t>
      </w:r>
      <w:proofErr w:type="spellStart"/>
      <w:r w:rsidRPr="007F5E4E">
        <w:rPr>
          <w:sz w:val="28"/>
          <w:szCs w:val="28"/>
        </w:rPr>
        <w:t>общеобластных</w:t>
      </w:r>
      <w:proofErr w:type="spellEnd"/>
      <w:r w:rsidRPr="007F5E4E">
        <w:rPr>
          <w:sz w:val="28"/>
          <w:szCs w:val="28"/>
        </w:rPr>
        <w:t xml:space="preserve"> </w:t>
      </w:r>
      <w:r w:rsidRPr="007F5E4E">
        <w:rPr>
          <w:b/>
          <w:i/>
          <w:sz w:val="28"/>
          <w:szCs w:val="28"/>
        </w:rPr>
        <w:t>Единых дней профилактики</w:t>
      </w:r>
      <w:r w:rsidRPr="007F5E4E">
        <w:rPr>
          <w:sz w:val="28"/>
          <w:szCs w:val="28"/>
        </w:rPr>
        <w:t xml:space="preserve"> и задействовать для этого весь потенциал правоохранительных органов, органов государственной власти и местного самоуправления, комиссий по делам несовершеннолетних и защите их прав, частных охранных предприятий и служб безопасности, народных дружин, </w:t>
      </w:r>
      <w:r w:rsidRPr="007F5E4E">
        <w:rPr>
          <w:sz w:val="28"/>
          <w:szCs w:val="28"/>
        </w:rPr>
        <w:lastRenderedPageBreak/>
        <w:t xml:space="preserve">общественных организаций правоохранительной направленности. В декабре данное мероприятие было проведено в </w:t>
      </w:r>
      <w:proofErr w:type="spellStart"/>
      <w:r w:rsidRPr="007F5E4E">
        <w:rPr>
          <w:sz w:val="28"/>
          <w:szCs w:val="28"/>
        </w:rPr>
        <w:t>Засвияжском</w:t>
      </w:r>
      <w:proofErr w:type="spellEnd"/>
      <w:r w:rsidRPr="007F5E4E">
        <w:rPr>
          <w:sz w:val="28"/>
          <w:szCs w:val="28"/>
        </w:rPr>
        <w:t xml:space="preserve"> районе.</w:t>
      </w:r>
    </w:p>
    <w:p w:rsidR="00973990" w:rsidRPr="007F5E4E" w:rsidRDefault="00973990" w:rsidP="00973990">
      <w:pPr>
        <w:shd w:val="clear" w:color="auto" w:fill="FFFFFF"/>
        <w:ind w:right="-3" w:firstLine="709"/>
        <w:jc w:val="both"/>
        <w:rPr>
          <w:szCs w:val="28"/>
        </w:rPr>
      </w:pPr>
    </w:p>
    <w:p w:rsidR="00973990" w:rsidRPr="00DE05B0" w:rsidRDefault="00973990" w:rsidP="00973990">
      <w:pPr>
        <w:autoSpaceDE w:val="0"/>
        <w:autoSpaceDN w:val="0"/>
        <w:adjustRightInd w:val="0"/>
        <w:ind w:firstLine="567"/>
        <w:jc w:val="both"/>
        <w:rPr>
          <w:b/>
          <w:szCs w:val="28"/>
          <w:u w:val="single"/>
        </w:rPr>
      </w:pPr>
      <w:r>
        <w:rPr>
          <w:b/>
          <w:szCs w:val="28"/>
          <w:u w:val="single"/>
        </w:rPr>
        <w:t>3. </w:t>
      </w:r>
      <w:r w:rsidRPr="00DE05B0">
        <w:rPr>
          <w:b/>
          <w:szCs w:val="28"/>
          <w:u w:val="single"/>
        </w:rPr>
        <w:t>Обеспечение безопасности дорожного движения.</w:t>
      </w:r>
    </w:p>
    <w:p w:rsidR="00973990" w:rsidRPr="007F5E4E" w:rsidRDefault="00973990" w:rsidP="00973990">
      <w:pPr>
        <w:ind w:right="-145" w:firstLine="567"/>
        <w:jc w:val="both"/>
        <w:rPr>
          <w:szCs w:val="28"/>
        </w:rPr>
      </w:pPr>
      <w:r w:rsidRPr="007F5E4E">
        <w:rPr>
          <w:szCs w:val="28"/>
        </w:rPr>
        <w:t>Несмотря на принимаемые меры, на территории Ульяновской области продолжает оставаться сложной ситуация с обеспечением бе</w:t>
      </w:r>
      <w:r>
        <w:rPr>
          <w:szCs w:val="28"/>
        </w:rPr>
        <w:t>зопасности дорожного движения. Н</w:t>
      </w:r>
      <w:r w:rsidRPr="007F5E4E">
        <w:rPr>
          <w:szCs w:val="28"/>
        </w:rPr>
        <w:t>а дорогах региона совершено 2026 дорожно-транспортных происшествий (далее - ДТП) с пострадавшими (-7,9%) При этом количество погибших возросло на 14,2% (с 212 до 242), а пострадавших снизилось на 8,9% (2924 до 2664).</w:t>
      </w:r>
    </w:p>
    <w:p w:rsidR="00973990" w:rsidRPr="007F5E4E" w:rsidRDefault="00973990" w:rsidP="00973990">
      <w:pPr>
        <w:ind w:right="-145" w:firstLine="567"/>
        <w:jc w:val="both"/>
        <w:rPr>
          <w:szCs w:val="28"/>
        </w:rPr>
      </w:pPr>
      <w:r w:rsidRPr="007F5E4E">
        <w:rPr>
          <w:szCs w:val="28"/>
        </w:rPr>
        <w:t xml:space="preserve">Рост ДТП с пострадавшими отмечается в 6 муниципальных образованиях, в том числе в </w:t>
      </w:r>
      <w:proofErr w:type="spellStart"/>
      <w:r w:rsidRPr="007F5E4E">
        <w:rPr>
          <w:szCs w:val="28"/>
        </w:rPr>
        <w:t>Кузоватовском</w:t>
      </w:r>
      <w:proofErr w:type="spellEnd"/>
      <w:r w:rsidRPr="007F5E4E">
        <w:rPr>
          <w:szCs w:val="28"/>
        </w:rPr>
        <w:t xml:space="preserve">, Николаевском, Радищевском, </w:t>
      </w:r>
      <w:proofErr w:type="spellStart"/>
      <w:r w:rsidRPr="007F5E4E">
        <w:rPr>
          <w:spacing w:val="-8"/>
          <w:szCs w:val="28"/>
        </w:rPr>
        <w:t>Сенгилеевском</w:t>
      </w:r>
      <w:proofErr w:type="spellEnd"/>
      <w:r w:rsidRPr="007F5E4E">
        <w:rPr>
          <w:spacing w:val="-8"/>
          <w:szCs w:val="28"/>
        </w:rPr>
        <w:t xml:space="preserve">, Сурском и </w:t>
      </w:r>
      <w:proofErr w:type="spellStart"/>
      <w:r w:rsidRPr="007F5E4E">
        <w:rPr>
          <w:spacing w:val="-8"/>
          <w:szCs w:val="28"/>
        </w:rPr>
        <w:t>Цильнинском</w:t>
      </w:r>
      <w:proofErr w:type="spellEnd"/>
      <w:r w:rsidRPr="007F5E4E">
        <w:rPr>
          <w:spacing w:val="-8"/>
          <w:szCs w:val="28"/>
        </w:rPr>
        <w:t xml:space="preserve"> районах.</w:t>
      </w:r>
    </w:p>
    <w:p w:rsidR="00973990" w:rsidRPr="007F5E4E" w:rsidRDefault="00973990" w:rsidP="00973990">
      <w:pPr>
        <w:ind w:right="-145" w:firstLine="567"/>
        <w:jc w:val="both"/>
        <w:rPr>
          <w:szCs w:val="28"/>
        </w:rPr>
      </w:pPr>
      <w:r w:rsidRPr="007F5E4E">
        <w:rPr>
          <w:szCs w:val="28"/>
        </w:rPr>
        <w:t>Не снижается количество ДТП с участием детей. Их число осталось на уровне 2012 года и составило 224 случая, однако число погибших возросло с 5 до 7, раненых с 236 до 245.</w:t>
      </w:r>
    </w:p>
    <w:p w:rsidR="00973990" w:rsidRPr="007F5E4E" w:rsidRDefault="00973990" w:rsidP="00973990">
      <w:pPr>
        <w:ind w:right="-145" w:firstLine="567"/>
        <w:jc w:val="both"/>
        <w:rPr>
          <w:szCs w:val="28"/>
        </w:rPr>
      </w:pPr>
      <w:r w:rsidRPr="007F5E4E">
        <w:rPr>
          <w:szCs w:val="28"/>
        </w:rPr>
        <w:t>Отмечается рост числа ДТП совершённых по вине «нетрезвых» водителей (+85,0%), в результате несоответствия скорости конкретным условиям движения (+24,4%), сопряженных с неудовлетворительными дорожными условиями (+19,1%).</w:t>
      </w:r>
    </w:p>
    <w:p w:rsidR="00973990" w:rsidRPr="007F5E4E" w:rsidRDefault="00973990" w:rsidP="00973990">
      <w:pPr>
        <w:ind w:right="-145" w:firstLine="567"/>
        <w:jc w:val="both"/>
        <w:rPr>
          <w:szCs w:val="28"/>
        </w:rPr>
      </w:pPr>
      <w:r w:rsidRPr="007F5E4E">
        <w:rPr>
          <w:szCs w:val="28"/>
        </w:rPr>
        <w:t>К ответственности привлечены 3771 водитель за управление транспортными средствами в состоянии алкогольного опьянения (-19,8%) и 4041 водитель за отказ от прохождения медицинского освидетельствования на предмет опьянения (-3,5%).</w:t>
      </w:r>
    </w:p>
    <w:p w:rsidR="00973990" w:rsidRPr="007F5E4E" w:rsidRDefault="00973990" w:rsidP="00973990">
      <w:pPr>
        <w:ind w:right="-3" w:firstLine="567"/>
        <w:jc w:val="both"/>
        <w:rPr>
          <w:szCs w:val="28"/>
        </w:rPr>
      </w:pPr>
      <w:r w:rsidRPr="007F5E4E">
        <w:rPr>
          <w:szCs w:val="28"/>
        </w:rPr>
        <w:t>В целях обеспечения безопасности дорожного движения в 2013 году на территории региона реализован ряд организационных и практических мероприятий</w:t>
      </w:r>
      <w:r w:rsidRPr="007F5E4E">
        <w:rPr>
          <w:spacing w:val="-4"/>
          <w:szCs w:val="28"/>
        </w:rPr>
        <w:t xml:space="preserve"> «Автобус», «Осторожно – пешеход!», «Парковка инвалидов»,</w:t>
      </w:r>
      <w:r w:rsidRPr="007F5E4E">
        <w:rPr>
          <w:szCs w:val="28"/>
        </w:rPr>
        <w:t xml:space="preserve"> «Безопасная дорога для всех», «Чистый автомобиль», «Пешеходный переход», «Мотоцикл», а также мероприятий, направленных на обеспечение безопасности детей: «Безопасные каникулы», «На дорогах нет чужих детей», «Ночной талисман», «Внимание - дети!», «Безопасное колесо!», «Дорогу</w:t>
      </w:r>
      <w:r w:rsidRPr="00D63CDB">
        <w:rPr>
          <w:color w:val="FF0000"/>
          <w:szCs w:val="28"/>
        </w:rPr>
        <w:t xml:space="preserve"> </w:t>
      </w:r>
      <w:r w:rsidRPr="007F5E4E">
        <w:rPr>
          <w:szCs w:val="28"/>
        </w:rPr>
        <w:t xml:space="preserve">детям!», «Скоро в школу!», «Стань заметней на дороге!», юбилейный слет юных инспекторов движения </w:t>
      </w:r>
      <w:proofErr w:type="gramStart"/>
      <w:r w:rsidRPr="007F5E4E">
        <w:rPr>
          <w:szCs w:val="28"/>
        </w:rPr>
        <w:t>г</w:t>
      </w:r>
      <w:proofErr w:type="gramEnd"/>
      <w:r w:rsidRPr="007F5E4E">
        <w:rPr>
          <w:szCs w:val="28"/>
        </w:rPr>
        <w:t xml:space="preserve">. Ульяновска. </w:t>
      </w:r>
    </w:p>
    <w:p w:rsidR="00973990" w:rsidRPr="007F5E4E" w:rsidRDefault="00973990" w:rsidP="00973990">
      <w:pPr>
        <w:ind w:right="-3" w:firstLine="567"/>
        <w:jc w:val="both"/>
        <w:rPr>
          <w:szCs w:val="28"/>
        </w:rPr>
      </w:pPr>
      <w:r w:rsidRPr="007F5E4E">
        <w:rPr>
          <w:szCs w:val="28"/>
        </w:rPr>
        <w:t>В настоящее время на территории области ГИБДД используются:</w:t>
      </w:r>
    </w:p>
    <w:p w:rsidR="00973990" w:rsidRPr="007F5E4E" w:rsidRDefault="00973990" w:rsidP="00973990">
      <w:pPr>
        <w:widowControl/>
        <w:numPr>
          <w:ilvl w:val="0"/>
          <w:numId w:val="18"/>
        </w:numPr>
        <w:tabs>
          <w:tab w:val="left" w:pos="993"/>
        </w:tabs>
        <w:ind w:left="0" w:right="-3" w:firstLine="567"/>
        <w:jc w:val="both"/>
        <w:rPr>
          <w:szCs w:val="28"/>
        </w:rPr>
      </w:pPr>
      <w:r w:rsidRPr="007F5E4E">
        <w:rPr>
          <w:szCs w:val="28"/>
        </w:rPr>
        <w:t xml:space="preserve">4 стационарных комплекса </w:t>
      </w:r>
      <w:proofErr w:type="gramStart"/>
      <w:r w:rsidRPr="007F5E4E">
        <w:rPr>
          <w:szCs w:val="28"/>
        </w:rPr>
        <w:t>автоматической</w:t>
      </w:r>
      <w:proofErr w:type="gramEnd"/>
      <w:r w:rsidRPr="007F5E4E">
        <w:rPr>
          <w:szCs w:val="28"/>
        </w:rPr>
        <w:t xml:space="preserve"> </w:t>
      </w:r>
      <w:proofErr w:type="spellStart"/>
      <w:r w:rsidRPr="007F5E4E">
        <w:rPr>
          <w:szCs w:val="28"/>
        </w:rPr>
        <w:t>фотовидеофиксации</w:t>
      </w:r>
      <w:proofErr w:type="spellEnd"/>
      <w:r w:rsidRPr="007F5E4E">
        <w:rPr>
          <w:szCs w:val="28"/>
        </w:rPr>
        <w:t xml:space="preserve"> нарушений правил дорожного движения: «</w:t>
      </w:r>
      <w:proofErr w:type="spellStart"/>
      <w:r w:rsidRPr="007F5E4E">
        <w:rPr>
          <w:szCs w:val="28"/>
        </w:rPr>
        <w:t>Автоураган</w:t>
      </w:r>
      <w:proofErr w:type="spellEnd"/>
      <w:r w:rsidRPr="007F5E4E">
        <w:rPr>
          <w:szCs w:val="28"/>
        </w:rPr>
        <w:t>», «Арена» и 2 «Робот»;</w:t>
      </w:r>
    </w:p>
    <w:p w:rsidR="00973990" w:rsidRPr="007F5E4E" w:rsidRDefault="00973990" w:rsidP="00973990">
      <w:pPr>
        <w:widowControl/>
        <w:numPr>
          <w:ilvl w:val="0"/>
          <w:numId w:val="18"/>
        </w:numPr>
        <w:tabs>
          <w:tab w:val="left" w:pos="993"/>
        </w:tabs>
        <w:ind w:left="0" w:right="-3" w:firstLine="567"/>
        <w:jc w:val="both"/>
        <w:rPr>
          <w:szCs w:val="28"/>
        </w:rPr>
      </w:pPr>
      <w:r w:rsidRPr="007F5E4E">
        <w:rPr>
          <w:szCs w:val="28"/>
        </w:rPr>
        <w:t xml:space="preserve">72 передвижных комплекса </w:t>
      </w:r>
      <w:proofErr w:type="spellStart"/>
      <w:r w:rsidRPr="007F5E4E">
        <w:rPr>
          <w:szCs w:val="28"/>
        </w:rPr>
        <w:t>фотовидеофиксации</w:t>
      </w:r>
      <w:proofErr w:type="spellEnd"/>
      <w:r w:rsidRPr="007F5E4E">
        <w:rPr>
          <w:szCs w:val="28"/>
        </w:rPr>
        <w:t xml:space="preserve"> нарушений правил дорожного движения;</w:t>
      </w:r>
    </w:p>
    <w:p w:rsidR="00973990" w:rsidRPr="007F5E4E" w:rsidRDefault="00973990" w:rsidP="00973990">
      <w:pPr>
        <w:widowControl/>
        <w:numPr>
          <w:ilvl w:val="0"/>
          <w:numId w:val="18"/>
        </w:numPr>
        <w:tabs>
          <w:tab w:val="left" w:pos="993"/>
        </w:tabs>
        <w:ind w:left="0" w:right="-3" w:firstLine="567"/>
        <w:jc w:val="both"/>
        <w:rPr>
          <w:szCs w:val="28"/>
        </w:rPr>
      </w:pPr>
      <w:r w:rsidRPr="007F5E4E">
        <w:rPr>
          <w:szCs w:val="28"/>
        </w:rPr>
        <w:t xml:space="preserve">2 мобильных комплекса </w:t>
      </w:r>
      <w:proofErr w:type="spellStart"/>
      <w:r w:rsidRPr="007F5E4E">
        <w:rPr>
          <w:szCs w:val="28"/>
        </w:rPr>
        <w:t>фотовидеофиксации</w:t>
      </w:r>
      <w:proofErr w:type="spellEnd"/>
      <w:r w:rsidRPr="007F5E4E">
        <w:rPr>
          <w:szCs w:val="28"/>
        </w:rPr>
        <w:t xml:space="preserve"> нарушений правил парковки транспортных средств «</w:t>
      </w:r>
      <w:proofErr w:type="spellStart"/>
      <w:r w:rsidRPr="007F5E4E">
        <w:rPr>
          <w:szCs w:val="28"/>
        </w:rPr>
        <w:t>Паркон</w:t>
      </w:r>
      <w:proofErr w:type="spellEnd"/>
      <w:r w:rsidRPr="007F5E4E">
        <w:rPr>
          <w:szCs w:val="28"/>
        </w:rPr>
        <w:t>»;</w:t>
      </w:r>
    </w:p>
    <w:p w:rsidR="00973990" w:rsidRPr="007F5E4E" w:rsidRDefault="00973990" w:rsidP="00973990">
      <w:pPr>
        <w:widowControl/>
        <w:numPr>
          <w:ilvl w:val="0"/>
          <w:numId w:val="18"/>
        </w:numPr>
        <w:tabs>
          <w:tab w:val="left" w:pos="993"/>
        </w:tabs>
        <w:ind w:left="0" w:right="-3" w:firstLine="567"/>
        <w:jc w:val="both"/>
        <w:rPr>
          <w:szCs w:val="28"/>
        </w:rPr>
      </w:pPr>
      <w:r w:rsidRPr="007F5E4E">
        <w:rPr>
          <w:szCs w:val="28"/>
        </w:rPr>
        <w:t>мобильный аппаратно-программный комплекс «</w:t>
      </w:r>
      <w:proofErr w:type="spellStart"/>
      <w:r w:rsidRPr="007F5E4E">
        <w:rPr>
          <w:szCs w:val="28"/>
        </w:rPr>
        <w:t>Парк-райт</w:t>
      </w:r>
      <w:proofErr w:type="spellEnd"/>
      <w:r w:rsidRPr="007F5E4E">
        <w:rPr>
          <w:szCs w:val="28"/>
        </w:rPr>
        <w:t>»:</w:t>
      </w:r>
    </w:p>
    <w:p w:rsidR="00973990" w:rsidRPr="007F5E4E" w:rsidRDefault="00973990" w:rsidP="00973990">
      <w:pPr>
        <w:widowControl/>
        <w:numPr>
          <w:ilvl w:val="0"/>
          <w:numId w:val="18"/>
        </w:numPr>
        <w:tabs>
          <w:tab w:val="left" w:pos="993"/>
        </w:tabs>
        <w:ind w:left="0" w:right="-3" w:firstLine="567"/>
        <w:jc w:val="both"/>
        <w:rPr>
          <w:szCs w:val="28"/>
        </w:rPr>
      </w:pPr>
      <w:r w:rsidRPr="007F5E4E">
        <w:rPr>
          <w:szCs w:val="28"/>
        </w:rPr>
        <w:t>на территории г</w:t>
      </w:r>
      <w:proofErr w:type="gramStart"/>
      <w:r w:rsidRPr="007F5E4E">
        <w:rPr>
          <w:szCs w:val="28"/>
        </w:rPr>
        <w:t>.У</w:t>
      </w:r>
      <w:proofErr w:type="gramEnd"/>
      <w:r w:rsidRPr="007F5E4E">
        <w:rPr>
          <w:szCs w:val="28"/>
        </w:rPr>
        <w:t>льяновска установлено 17 рубежей фото-видео фиксации нарушений ПДД «Каскад».</w:t>
      </w:r>
    </w:p>
    <w:p w:rsidR="00973990" w:rsidRPr="007F5E4E" w:rsidRDefault="00973990" w:rsidP="00973990">
      <w:pPr>
        <w:ind w:right="-3" w:firstLine="567"/>
        <w:jc w:val="both"/>
        <w:rPr>
          <w:szCs w:val="28"/>
        </w:rPr>
      </w:pPr>
      <w:r w:rsidRPr="007F5E4E">
        <w:rPr>
          <w:szCs w:val="28"/>
        </w:rPr>
        <w:t xml:space="preserve">В рамках федеральной целевой программы «Повышение безопасности </w:t>
      </w:r>
      <w:r w:rsidRPr="007F5E4E">
        <w:rPr>
          <w:szCs w:val="28"/>
        </w:rPr>
        <w:lastRenderedPageBreak/>
        <w:t>дорожного движения в 2006-2012 годах» и областной целевой программы «Повышение безопасности дорожного движения в Ульяновской области в 2007-2013 годах» Ульяновской областью были приобретены (получены) комплексы фот</w:t>
      </w:r>
      <w:proofErr w:type="gramStart"/>
      <w:r w:rsidRPr="007F5E4E">
        <w:rPr>
          <w:szCs w:val="28"/>
        </w:rPr>
        <w:t>о-</w:t>
      </w:r>
      <w:proofErr w:type="gramEnd"/>
      <w:r w:rsidRPr="007F5E4E">
        <w:rPr>
          <w:szCs w:val="28"/>
        </w:rPr>
        <w:t xml:space="preserve"> и </w:t>
      </w:r>
      <w:proofErr w:type="spellStart"/>
      <w:r w:rsidRPr="007F5E4E">
        <w:rPr>
          <w:szCs w:val="28"/>
        </w:rPr>
        <w:t>видеофиксации</w:t>
      </w:r>
      <w:proofErr w:type="spellEnd"/>
      <w:r w:rsidRPr="007F5E4E">
        <w:rPr>
          <w:szCs w:val="28"/>
        </w:rPr>
        <w:t xml:space="preserve"> нарушений Правил дорожного движения, в том числе по годам: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276"/>
        <w:gridCol w:w="1134"/>
        <w:gridCol w:w="1417"/>
        <w:gridCol w:w="1134"/>
        <w:gridCol w:w="1134"/>
        <w:gridCol w:w="1418"/>
      </w:tblGrid>
      <w:tr w:rsidR="00973990" w:rsidRPr="005978DB" w:rsidTr="00B93C8D">
        <w:tc>
          <w:tcPr>
            <w:tcW w:w="1985" w:type="dxa"/>
            <w:shd w:val="clear" w:color="auto" w:fill="auto"/>
            <w:vAlign w:val="center"/>
          </w:tcPr>
          <w:p w:rsidR="00973990" w:rsidRPr="005978DB" w:rsidRDefault="00973990" w:rsidP="00B93C8D">
            <w:pPr>
              <w:ind w:left="-32" w:right="-3"/>
              <w:jc w:val="center"/>
            </w:pPr>
            <w:r w:rsidRPr="005978DB">
              <w:t>Источник финансирования</w:t>
            </w:r>
          </w:p>
        </w:tc>
        <w:tc>
          <w:tcPr>
            <w:tcW w:w="1276" w:type="dxa"/>
            <w:shd w:val="clear" w:color="auto" w:fill="auto"/>
            <w:vAlign w:val="center"/>
          </w:tcPr>
          <w:p w:rsidR="00973990" w:rsidRPr="005978DB" w:rsidRDefault="00973990" w:rsidP="00B93C8D">
            <w:pPr>
              <w:ind w:left="34" w:right="-3"/>
              <w:jc w:val="center"/>
            </w:pPr>
            <w:r w:rsidRPr="005978DB">
              <w:t>2008 год</w:t>
            </w:r>
          </w:p>
        </w:tc>
        <w:tc>
          <w:tcPr>
            <w:tcW w:w="1134" w:type="dxa"/>
            <w:shd w:val="clear" w:color="auto" w:fill="auto"/>
            <w:vAlign w:val="center"/>
          </w:tcPr>
          <w:p w:rsidR="00973990" w:rsidRPr="005978DB" w:rsidRDefault="00973990" w:rsidP="00B93C8D">
            <w:pPr>
              <w:ind w:left="34" w:right="-3"/>
              <w:jc w:val="center"/>
            </w:pPr>
            <w:r w:rsidRPr="005978DB">
              <w:t>2009 год</w:t>
            </w:r>
          </w:p>
        </w:tc>
        <w:tc>
          <w:tcPr>
            <w:tcW w:w="1417" w:type="dxa"/>
            <w:shd w:val="clear" w:color="auto" w:fill="auto"/>
            <w:vAlign w:val="center"/>
          </w:tcPr>
          <w:p w:rsidR="00973990" w:rsidRPr="005978DB" w:rsidRDefault="00973990" w:rsidP="00B93C8D">
            <w:pPr>
              <w:ind w:left="34" w:right="-3"/>
              <w:jc w:val="center"/>
            </w:pPr>
            <w:r w:rsidRPr="005978DB">
              <w:t>2011 год</w:t>
            </w:r>
          </w:p>
        </w:tc>
        <w:tc>
          <w:tcPr>
            <w:tcW w:w="1134" w:type="dxa"/>
            <w:shd w:val="clear" w:color="auto" w:fill="auto"/>
            <w:vAlign w:val="center"/>
          </w:tcPr>
          <w:p w:rsidR="00973990" w:rsidRPr="005978DB" w:rsidRDefault="00973990" w:rsidP="00B93C8D">
            <w:pPr>
              <w:ind w:left="34" w:right="-3"/>
              <w:jc w:val="center"/>
            </w:pPr>
            <w:r w:rsidRPr="005978DB">
              <w:t>2012 год</w:t>
            </w:r>
          </w:p>
        </w:tc>
        <w:tc>
          <w:tcPr>
            <w:tcW w:w="1134" w:type="dxa"/>
            <w:shd w:val="clear" w:color="auto" w:fill="auto"/>
            <w:vAlign w:val="center"/>
          </w:tcPr>
          <w:p w:rsidR="00973990" w:rsidRPr="005978DB" w:rsidRDefault="00973990" w:rsidP="00B93C8D">
            <w:pPr>
              <w:ind w:left="34" w:right="-3"/>
              <w:jc w:val="center"/>
            </w:pPr>
            <w:r w:rsidRPr="005978DB">
              <w:t>2013 год</w:t>
            </w:r>
          </w:p>
        </w:tc>
        <w:tc>
          <w:tcPr>
            <w:tcW w:w="1418" w:type="dxa"/>
            <w:shd w:val="clear" w:color="auto" w:fill="auto"/>
            <w:vAlign w:val="center"/>
          </w:tcPr>
          <w:p w:rsidR="00973990" w:rsidRPr="005978DB" w:rsidRDefault="00973990" w:rsidP="00B93C8D">
            <w:pPr>
              <w:ind w:left="34" w:right="-3"/>
              <w:jc w:val="center"/>
            </w:pPr>
            <w:r w:rsidRPr="005978DB">
              <w:t>Итого</w:t>
            </w:r>
          </w:p>
        </w:tc>
      </w:tr>
      <w:tr w:rsidR="00973990" w:rsidRPr="005978DB" w:rsidTr="00B93C8D">
        <w:tc>
          <w:tcPr>
            <w:tcW w:w="1985" w:type="dxa"/>
            <w:shd w:val="clear" w:color="auto" w:fill="auto"/>
            <w:vAlign w:val="center"/>
          </w:tcPr>
          <w:p w:rsidR="00973990" w:rsidRPr="005978DB" w:rsidRDefault="00973990" w:rsidP="00B93C8D">
            <w:pPr>
              <w:ind w:left="-32" w:right="-3"/>
            </w:pPr>
            <w:r w:rsidRPr="005978DB">
              <w:t>Федеральный бюджет</w:t>
            </w:r>
          </w:p>
        </w:tc>
        <w:tc>
          <w:tcPr>
            <w:tcW w:w="1276" w:type="dxa"/>
            <w:shd w:val="clear" w:color="auto" w:fill="auto"/>
            <w:vAlign w:val="center"/>
          </w:tcPr>
          <w:p w:rsidR="00973990" w:rsidRPr="005978DB" w:rsidRDefault="00973990" w:rsidP="00B93C8D">
            <w:pPr>
              <w:ind w:right="-3" w:firstLine="34"/>
              <w:jc w:val="center"/>
            </w:pPr>
            <w:r w:rsidRPr="005978DB">
              <w:t>5361,0 тыс. руб.</w:t>
            </w:r>
          </w:p>
          <w:p w:rsidR="00973990" w:rsidRPr="005978DB" w:rsidRDefault="00973990" w:rsidP="00B93C8D">
            <w:pPr>
              <w:ind w:right="-3" w:firstLine="34"/>
              <w:jc w:val="center"/>
            </w:pPr>
            <w:r w:rsidRPr="005978DB">
              <w:t>(25 ед.)</w:t>
            </w:r>
          </w:p>
        </w:tc>
        <w:tc>
          <w:tcPr>
            <w:tcW w:w="1134" w:type="dxa"/>
            <w:shd w:val="clear" w:color="auto" w:fill="auto"/>
            <w:vAlign w:val="center"/>
          </w:tcPr>
          <w:p w:rsidR="00973990" w:rsidRPr="005978DB" w:rsidRDefault="00973990" w:rsidP="00B93C8D">
            <w:pPr>
              <w:ind w:right="-3"/>
              <w:jc w:val="center"/>
            </w:pPr>
            <w:r w:rsidRPr="005978DB">
              <w:t>1160,0 тыс. руб.</w:t>
            </w:r>
          </w:p>
          <w:p w:rsidR="00973990" w:rsidRPr="005978DB" w:rsidRDefault="00973990" w:rsidP="00B93C8D">
            <w:pPr>
              <w:ind w:right="-3"/>
              <w:jc w:val="center"/>
            </w:pPr>
            <w:r w:rsidRPr="005978DB">
              <w:t>(7 ед.)</w:t>
            </w:r>
          </w:p>
        </w:tc>
        <w:tc>
          <w:tcPr>
            <w:tcW w:w="1417" w:type="dxa"/>
            <w:shd w:val="clear" w:color="auto" w:fill="auto"/>
            <w:vAlign w:val="center"/>
          </w:tcPr>
          <w:p w:rsidR="00973990" w:rsidRPr="005978DB" w:rsidRDefault="00973990" w:rsidP="00B93C8D">
            <w:pPr>
              <w:ind w:right="-3" w:firstLine="33"/>
              <w:jc w:val="center"/>
            </w:pPr>
            <w:r w:rsidRPr="005978DB">
              <w:t>59383,581 тыс. руб.</w:t>
            </w:r>
          </w:p>
          <w:p w:rsidR="00973990" w:rsidRPr="005978DB" w:rsidRDefault="00973990" w:rsidP="00B93C8D">
            <w:pPr>
              <w:ind w:right="-3" w:firstLine="33"/>
              <w:jc w:val="center"/>
            </w:pPr>
            <w:r w:rsidRPr="005978DB">
              <w:t>(28 ед.)</w:t>
            </w:r>
          </w:p>
        </w:tc>
        <w:tc>
          <w:tcPr>
            <w:tcW w:w="1134" w:type="dxa"/>
            <w:shd w:val="clear" w:color="auto" w:fill="auto"/>
            <w:vAlign w:val="center"/>
          </w:tcPr>
          <w:p w:rsidR="00973990" w:rsidRPr="005978DB" w:rsidRDefault="00973990" w:rsidP="00B93C8D">
            <w:pPr>
              <w:ind w:right="-3" w:hanging="108"/>
              <w:jc w:val="center"/>
            </w:pPr>
            <w:r w:rsidRPr="005978DB">
              <w:t>5350,0 тыс. руб.</w:t>
            </w:r>
          </w:p>
          <w:p w:rsidR="00973990" w:rsidRPr="005978DB" w:rsidRDefault="00973990" w:rsidP="00B93C8D">
            <w:pPr>
              <w:ind w:right="-3" w:hanging="108"/>
              <w:jc w:val="center"/>
            </w:pPr>
            <w:r w:rsidRPr="005978DB">
              <w:t>(10 ед.)</w:t>
            </w:r>
          </w:p>
        </w:tc>
        <w:tc>
          <w:tcPr>
            <w:tcW w:w="1134" w:type="dxa"/>
            <w:shd w:val="clear" w:color="auto" w:fill="auto"/>
            <w:vAlign w:val="center"/>
          </w:tcPr>
          <w:p w:rsidR="00973990" w:rsidRPr="005978DB" w:rsidRDefault="00973990" w:rsidP="00B93C8D">
            <w:pPr>
              <w:ind w:right="-3"/>
              <w:jc w:val="center"/>
            </w:pPr>
            <w:r w:rsidRPr="005978DB">
              <w:t>–</w:t>
            </w:r>
          </w:p>
        </w:tc>
        <w:tc>
          <w:tcPr>
            <w:tcW w:w="1418" w:type="dxa"/>
            <w:shd w:val="clear" w:color="auto" w:fill="auto"/>
            <w:vAlign w:val="center"/>
          </w:tcPr>
          <w:p w:rsidR="00973990" w:rsidRPr="005978DB" w:rsidRDefault="00973990" w:rsidP="00B93C8D">
            <w:pPr>
              <w:ind w:right="-3" w:firstLine="34"/>
              <w:jc w:val="center"/>
            </w:pPr>
            <w:r w:rsidRPr="005978DB">
              <w:t>71254,581 тыс. руб.</w:t>
            </w:r>
          </w:p>
          <w:p w:rsidR="00973990" w:rsidRPr="005978DB" w:rsidRDefault="00973990" w:rsidP="00B93C8D">
            <w:pPr>
              <w:ind w:right="-3" w:firstLine="34"/>
              <w:jc w:val="center"/>
            </w:pPr>
            <w:r w:rsidRPr="005978DB">
              <w:t>(70 ед.)</w:t>
            </w:r>
          </w:p>
        </w:tc>
      </w:tr>
      <w:tr w:rsidR="00973990" w:rsidRPr="005978DB" w:rsidTr="00B93C8D">
        <w:tc>
          <w:tcPr>
            <w:tcW w:w="1985" w:type="dxa"/>
            <w:shd w:val="clear" w:color="auto" w:fill="auto"/>
            <w:vAlign w:val="center"/>
          </w:tcPr>
          <w:p w:rsidR="00973990" w:rsidRPr="005978DB" w:rsidRDefault="00973990" w:rsidP="00B93C8D">
            <w:pPr>
              <w:ind w:left="-32" w:right="-3"/>
            </w:pPr>
            <w:r w:rsidRPr="005978DB">
              <w:t>Областной бюджет</w:t>
            </w:r>
          </w:p>
        </w:tc>
        <w:tc>
          <w:tcPr>
            <w:tcW w:w="1276" w:type="dxa"/>
            <w:shd w:val="clear" w:color="auto" w:fill="auto"/>
            <w:vAlign w:val="center"/>
          </w:tcPr>
          <w:p w:rsidR="00973990" w:rsidRPr="005978DB" w:rsidRDefault="00973990" w:rsidP="00B93C8D">
            <w:pPr>
              <w:ind w:right="-3" w:firstLine="34"/>
              <w:jc w:val="center"/>
            </w:pPr>
            <w:r w:rsidRPr="005978DB">
              <w:t>–</w:t>
            </w:r>
          </w:p>
        </w:tc>
        <w:tc>
          <w:tcPr>
            <w:tcW w:w="1134" w:type="dxa"/>
            <w:shd w:val="clear" w:color="auto" w:fill="auto"/>
            <w:vAlign w:val="center"/>
          </w:tcPr>
          <w:p w:rsidR="00973990" w:rsidRPr="005978DB" w:rsidRDefault="00973990" w:rsidP="00B93C8D">
            <w:pPr>
              <w:ind w:right="-3"/>
              <w:jc w:val="center"/>
            </w:pPr>
            <w:r w:rsidRPr="005978DB">
              <w:t>–</w:t>
            </w:r>
          </w:p>
        </w:tc>
        <w:tc>
          <w:tcPr>
            <w:tcW w:w="1417" w:type="dxa"/>
            <w:shd w:val="clear" w:color="auto" w:fill="auto"/>
            <w:vAlign w:val="center"/>
          </w:tcPr>
          <w:p w:rsidR="00973990" w:rsidRPr="005978DB" w:rsidRDefault="00973990" w:rsidP="00B93C8D">
            <w:pPr>
              <w:ind w:right="-3" w:firstLine="33"/>
              <w:jc w:val="center"/>
            </w:pPr>
            <w:r w:rsidRPr="005978DB">
              <w:t>10466,0 тыс. руб.</w:t>
            </w:r>
          </w:p>
          <w:p w:rsidR="00973990" w:rsidRPr="005978DB" w:rsidRDefault="00973990" w:rsidP="00B93C8D">
            <w:pPr>
              <w:ind w:right="-3" w:firstLine="33"/>
              <w:jc w:val="center"/>
            </w:pPr>
            <w:r w:rsidRPr="005978DB">
              <w:t>(26 ед.)</w:t>
            </w:r>
          </w:p>
        </w:tc>
        <w:tc>
          <w:tcPr>
            <w:tcW w:w="1134" w:type="dxa"/>
            <w:shd w:val="clear" w:color="auto" w:fill="auto"/>
            <w:vAlign w:val="center"/>
          </w:tcPr>
          <w:p w:rsidR="00973990" w:rsidRPr="005978DB" w:rsidRDefault="00973990" w:rsidP="00B93C8D">
            <w:pPr>
              <w:ind w:right="-3" w:hanging="108"/>
              <w:jc w:val="center"/>
            </w:pPr>
            <w:r w:rsidRPr="005978DB">
              <w:t>550,0</w:t>
            </w:r>
          </w:p>
          <w:p w:rsidR="00973990" w:rsidRPr="005978DB" w:rsidRDefault="00973990" w:rsidP="00B93C8D">
            <w:pPr>
              <w:ind w:right="-3" w:hanging="108"/>
              <w:jc w:val="center"/>
            </w:pPr>
            <w:r w:rsidRPr="005978DB">
              <w:t>тыс. руб.</w:t>
            </w:r>
          </w:p>
          <w:p w:rsidR="00973990" w:rsidRPr="005978DB" w:rsidRDefault="00973990" w:rsidP="00B93C8D">
            <w:pPr>
              <w:ind w:right="-3" w:hanging="108"/>
              <w:jc w:val="center"/>
            </w:pPr>
            <w:r w:rsidRPr="005978DB">
              <w:t>(1 ед.)</w:t>
            </w:r>
          </w:p>
        </w:tc>
        <w:tc>
          <w:tcPr>
            <w:tcW w:w="1134" w:type="dxa"/>
            <w:shd w:val="clear" w:color="auto" w:fill="auto"/>
            <w:vAlign w:val="center"/>
          </w:tcPr>
          <w:p w:rsidR="00973990" w:rsidRPr="005978DB" w:rsidRDefault="00973990" w:rsidP="00B93C8D">
            <w:pPr>
              <w:ind w:right="-3"/>
              <w:jc w:val="center"/>
            </w:pPr>
            <w:r w:rsidRPr="005978DB">
              <w:t>11200,0 тыс. руб.</w:t>
            </w:r>
          </w:p>
          <w:p w:rsidR="00973990" w:rsidRPr="005978DB" w:rsidRDefault="00973990" w:rsidP="00B93C8D">
            <w:pPr>
              <w:ind w:right="-3"/>
              <w:jc w:val="center"/>
            </w:pPr>
            <w:r w:rsidRPr="005978DB">
              <w:t>(4 ед.)</w:t>
            </w:r>
          </w:p>
        </w:tc>
        <w:tc>
          <w:tcPr>
            <w:tcW w:w="1418" w:type="dxa"/>
            <w:shd w:val="clear" w:color="auto" w:fill="auto"/>
            <w:vAlign w:val="center"/>
          </w:tcPr>
          <w:p w:rsidR="00973990" w:rsidRPr="005978DB" w:rsidRDefault="00973990" w:rsidP="00B93C8D">
            <w:pPr>
              <w:ind w:right="-3" w:firstLine="34"/>
              <w:jc w:val="center"/>
            </w:pPr>
            <w:r w:rsidRPr="005978DB">
              <w:t>22216,0 тыс. руб.</w:t>
            </w:r>
          </w:p>
          <w:p w:rsidR="00973990" w:rsidRPr="005978DB" w:rsidRDefault="00973990" w:rsidP="00B93C8D">
            <w:pPr>
              <w:ind w:right="-3" w:firstLine="34"/>
              <w:jc w:val="center"/>
            </w:pPr>
            <w:r w:rsidRPr="005978DB">
              <w:t>(31 ед.)</w:t>
            </w:r>
          </w:p>
        </w:tc>
      </w:tr>
      <w:tr w:rsidR="00973990" w:rsidRPr="005978DB" w:rsidTr="00B93C8D">
        <w:tc>
          <w:tcPr>
            <w:tcW w:w="1985" w:type="dxa"/>
            <w:shd w:val="clear" w:color="auto" w:fill="auto"/>
            <w:vAlign w:val="center"/>
          </w:tcPr>
          <w:p w:rsidR="00973990" w:rsidRPr="005978DB" w:rsidRDefault="00973990" w:rsidP="00B93C8D">
            <w:pPr>
              <w:ind w:left="-32" w:right="-3"/>
            </w:pPr>
            <w:r w:rsidRPr="005978DB">
              <w:t>Местный бюджет</w:t>
            </w:r>
          </w:p>
        </w:tc>
        <w:tc>
          <w:tcPr>
            <w:tcW w:w="1276" w:type="dxa"/>
            <w:shd w:val="clear" w:color="auto" w:fill="auto"/>
            <w:vAlign w:val="center"/>
          </w:tcPr>
          <w:p w:rsidR="00973990" w:rsidRPr="005978DB" w:rsidRDefault="00973990" w:rsidP="00B93C8D">
            <w:pPr>
              <w:ind w:right="-3" w:firstLine="34"/>
              <w:jc w:val="center"/>
            </w:pPr>
            <w:r w:rsidRPr="005978DB">
              <w:t>–</w:t>
            </w:r>
          </w:p>
        </w:tc>
        <w:tc>
          <w:tcPr>
            <w:tcW w:w="1134" w:type="dxa"/>
            <w:shd w:val="clear" w:color="auto" w:fill="auto"/>
            <w:vAlign w:val="center"/>
          </w:tcPr>
          <w:p w:rsidR="00973990" w:rsidRPr="005978DB" w:rsidRDefault="00973990" w:rsidP="00B93C8D">
            <w:pPr>
              <w:ind w:right="-3"/>
              <w:jc w:val="center"/>
            </w:pPr>
            <w:r w:rsidRPr="005978DB">
              <w:t>–</w:t>
            </w:r>
          </w:p>
        </w:tc>
        <w:tc>
          <w:tcPr>
            <w:tcW w:w="1417" w:type="dxa"/>
            <w:shd w:val="clear" w:color="auto" w:fill="auto"/>
            <w:vAlign w:val="center"/>
          </w:tcPr>
          <w:p w:rsidR="00973990" w:rsidRPr="005978DB" w:rsidRDefault="00973990" w:rsidP="00B93C8D">
            <w:pPr>
              <w:ind w:right="-3" w:firstLine="33"/>
              <w:jc w:val="center"/>
            </w:pPr>
            <w:r w:rsidRPr="005978DB">
              <w:t>1797,97 тыс. руб.</w:t>
            </w:r>
          </w:p>
          <w:p w:rsidR="00973990" w:rsidRPr="005978DB" w:rsidRDefault="00973990" w:rsidP="00B93C8D">
            <w:pPr>
              <w:ind w:right="-3" w:firstLine="33"/>
              <w:jc w:val="center"/>
            </w:pPr>
            <w:r w:rsidRPr="005978DB">
              <w:t>(2 ед.)</w:t>
            </w:r>
          </w:p>
        </w:tc>
        <w:tc>
          <w:tcPr>
            <w:tcW w:w="1134" w:type="dxa"/>
            <w:shd w:val="clear" w:color="auto" w:fill="auto"/>
            <w:vAlign w:val="center"/>
          </w:tcPr>
          <w:p w:rsidR="00973990" w:rsidRPr="005978DB" w:rsidRDefault="00973990" w:rsidP="00B93C8D">
            <w:pPr>
              <w:ind w:right="-3" w:hanging="108"/>
              <w:jc w:val="center"/>
            </w:pPr>
            <w:r w:rsidRPr="005978DB">
              <w:t>–</w:t>
            </w:r>
          </w:p>
        </w:tc>
        <w:tc>
          <w:tcPr>
            <w:tcW w:w="1134" w:type="dxa"/>
            <w:shd w:val="clear" w:color="auto" w:fill="auto"/>
            <w:vAlign w:val="center"/>
          </w:tcPr>
          <w:p w:rsidR="00973990" w:rsidRPr="005978DB" w:rsidRDefault="00973990" w:rsidP="00B93C8D">
            <w:pPr>
              <w:ind w:right="-3"/>
              <w:jc w:val="center"/>
            </w:pPr>
            <w:r w:rsidRPr="005978DB">
              <w:t>9334,0 тыс. руб.</w:t>
            </w:r>
          </w:p>
          <w:p w:rsidR="00973990" w:rsidRPr="005978DB" w:rsidRDefault="00973990" w:rsidP="00B93C8D">
            <w:pPr>
              <w:ind w:right="-3"/>
              <w:jc w:val="center"/>
            </w:pPr>
            <w:r w:rsidRPr="005978DB">
              <w:t>(3 ед.)</w:t>
            </w:r>
          </w:p>
        </w:tc>
        <w:tc>
          <w:tcPr>
            <w:tcW w:w="1418" w:type="dxa"/>
            <w:shd w:val="clear" w:color="auto" w:fill="auto"/>
            <w:vAlign w:val="center"/>
          </w:tcPr>
          <w:p w:rsidR="00973990" w:rsidRPr="005978DB" w:rsidRDefault="00973990" w:rsidP="00B93C8D">
            <w:pPr>
              <w:ind w:right="-3" w:firstLine="34"/>
              <w:jc w:val="center"/>
            </w:pPr>
            <w:r w:rsidRPr="005978DB">
              <w:t>11131,97 тыс. руб.</w:t>
            </w:r>
          </w:p>
          <w:p w:rsidR="00973990" w:rsidRPr="005978DB" w:rsidRDefault="00973990" w:rsidP="00B93C8D">
            <w:pPr>
              <w:ind w:right="-3" w:firstLine="34"/>
              <w:jc w:val="center"/>
            </w:pPr>
            <w:r w:rsidRPr="005978DB">
              <w:t>(5 ед.)</w:t>
            </w:r>
          </w:p>
        </w:tc>
      </w:tr>
      <w:tr w:rsidR="00973990" w:rsidRPr="005978DB" w:rsidTr="00B93C8D">
        <w:tc>
          <w:tcPr>
            <w:tcW w:w="8080" w:type="dxa"/>
            <w:gridSpan w:val="6"/>
            <w:shd w:val="clear" w:color="auto" w:fill="auto"/>
            <w:vAlign w:val="center"/>
          </w:tcPr>
          <w:p w:rsidR="00973990" w:rsidRPr="005978DB" w:rsidRDefault="00973990" w:rsidP="00B93C8D">
            <w:pPr>
              <w:ind w:right="-3" w:firstLine="709"/>
              <w:rPr>
                <w:b/>
              </w:rPr>
            </w:pPr>
            <w:r w:rsidRPr="005978DB">
              <w:rPr>
                <w:b/>
              </w:rPr>
              <w:t>Всего по федеральной и областной целевым программам:</w:t>
            </w:r>
          </w:p>
        </w:tc>
        <w:tc>
          <w:tcPr>
            <w:tcW w:w="1418" w:type="dxa"/>
            <w:shd w:val="clear" w:color="auto" w:fill="auto"/>
            <w:vAlign w:val="center"/>
          </w:tcPr>
          <w:p w:rsidR="00973990" w:rsidRPr="005978DB" w:rsidRDefault="00973990" w:rsidP="00B93C8D">
            <w:pPr>
              <w:ind w:right="-3" w:firstLine="34"/>
              <w:jc w:val="center"/>
              <w:rPr>
                <w:b/>
              </w:rPr>
            </w:pPr>
            <w:r w:rsidRPr="005978DB">
              <w:rPr>
                <w:b/>
              </w:rPr>
              <w:t>104602,551 тыс. руб.</w:t>
            </w:r>
          </w:p>
          <w:p w:rsidR="00973990" w:rsidRPr="005978DB" w:rsidRDefault="00973990" w:rsidP="00B93C8D">
            <w:pPr>
              <w:ind w:right="-3" w:firstLine="34"/>
              <w:jc w:val="center"/>
              <w:rPr>
                <w:b/>
              </w:rPr>
            </w:pPr>
            <w:r w:rsidRPr="005978DB">
              <w:rPr>
                <w:b/>
              </w:rPr>
              <w:t>(106 ед.)</w:t>
            </w:r>
          </w:p>
        </w:tc>
      </w:tr>
    </w:tbl>
    <w:p w:rsidR="00973990" w:rsidRDefault="00973990" w:rsidP="00973990">
      <w:pPr>
        <w:ind w:right="-3" w:firstLine="567"/>
        <w:jc w:val="both"/>
        <w:rPr>
          <w:szCs w:val="28"/>
        </w:rPr>
      </w:pPr>
      <w:r w:rsidRPr="007F5E4E">
        <w:rPr>
          <w:szCs w:val="28"/>
        </w:rPr>
        <w:t>Кроме того, в рамках областной целевой программы «Повышение безопасности дорожного движения в Ульяновской области в 2007-2013 годах» в 2012 году создан Центр автоматизированной фиксации административных правонарушений (ЦАФАП), размещающийся в здании</w:t>
      </w:r>
      <w:r w:rsidRPr="0000096B">
        <w:rPr>
          <w:szCs w:val="28"/>
        </w:rPr>
        <w:t xml:space="preserve"> </w:t>
      </w:r>
      <w:r w:rsidRPr="007F5E4E">
        <w:rPr>
          <w:szCs w:val="28"/>
        </w:rPr>
        <w:t xml:space="preserve">УГИБДД УМВД России по Ульяновской области в </w:t>
      </w:r>
      <w:proofErr w:type="gramStart"/>
      <w:r w:rsidRPr="007F5E4E">
        <w:rPr>
          <w:szCs w:val="28"/>
        </w:rPr>
        <w:t>г</w:t>
      </w:r>
      <w:proofErr w:type="gramEnd"/>
      <w:r w:rsidRPr="007F5E4E">
        <w:rPr>
          <w:szCs w:val="28"/>
        </w:rPr>
        <w:t>. Ульяновске. За счёт средств областного бюджета Ульяновской области профинансированы следующие мероприятия, в том числе по годам:</w:t>
      </w:r>
    </w:p>
    <w:p w:rsidR="00973990" w:rsidRDefault="00973990" w:rsidP="00973990">
      <w:pPr>
        <w:ind w:right="-3" w:firstLine="567"/>
        <w:jc w:val="both"/>
        <w:rPr>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1936"/>
        <w:gridCol w:w="1750"/>
      </w:tblGrid>
      <w:tr w:rsidR="00973990" w:rsidRPr="005978DB" w:rsidTr="00B93C8D">
        <w:tc>
          <w:tcPr>
            <w:tcW w:w="5920" w:type="dxa"/>
            <w:shd w:val="clear" w:color="auto" w:fill="auto"/>
            <w:vAlign w:val="center"/>
          </w:tcPr>
          <w:p w:rsidR="00973990" w:rsidRPr="005978DB" w:rsidRDefault="00973990" w:rsidP="00B93C8D">
            <w:pPr>
              <w:ind w:right="-3" w:firstLine="709"/>
              <w:jc w:val="center"/>
            </w:pPr>
            <w:r w:rsidRPr="005978DB">
              <w:t>Наименование мероприятий</w:t>
            </w:r>
          </w:p>
        </w:tc>
        <w:tc>
          <w:tcPr>
            <w:tcW w:w="1936" w:type="dxa"/>
            <w:shd w:val="clear" w:color="auto" w:fill="auto"/>
            <w:vAlign w:val="center"/>
          </w:tcPr>
          <w:p w:rsidR="00973990" w:rsidRPr="005978DB" w:rsidRDefault="00973990" w:rsidP="00B93C8D">
            <w:pPr>
              <w:ind w:right="-3" w:firstLine="34"/>
              <w:jc w:val="center"/>
            </w:pPr>
            <w:r w:rsidRPr="005978DB">
              <w:t>2012 год</w:t>
            </w:r>
          </w:p>
        </w:tc>
        <w:tc>
          <w:tcPr>
            <w:tcW w:w="1750" w:type="dxa"/>
            <w:shd w:val="clear" w:color="auto" w:fill="auto"/>
            <w:vAlign w:val="center"/>
          </w:tcPr>
          <w:p w:rsidR="00973990" w:rsidRPr="005978DB" w:rsidRDefault="00973990" w:rsidP="00B93C8D">
            <w:pPr>
              <w:ind w:right="-3" w:firstLine="34"/>
              <w:jc w:val="center"/>
            </w:pPr>
            <w:r w:rsidRPr="005978DB">
              <w:t>2013 год</w:t>
            </w:r>
          </w:p>
        </w:tc>
      </w:tr>
      <w:tr w:rsidR="00973990" w:rsidRPr="005978DB" w:rsidTr="00B93C8D">
        <w:tc>
          <w:tcPr>
            <w:tcW w:w="5920" w:type="dxa"/>
            <w:shd w:val="clear" w:color="auto" w:fill="auto"/>
            <w:vAlign w:val="center"/>
          </w:tcPr>
          <w:p w:rsidR="00973990" w:rsidRPr="005978DB" w:rsidRDefault="00973990" w:rsidP="00B93C8D">
            <w:pPr>
              <w:ind w:right="-3"/>
            </w:pPr>
            <w:r w:rsidRPr="005978DB">
              <w:t>Ремонт помещений ЦАФАП</w:t>
            </w:r>
          </w:p>
        </w:tc>
        <w:tc>
          <w:tcPr>
            <w:tcW w:w="1936" w:type="dxa"/>
            <w:shd w:val="clear" w:color="auto" w:fill="auto"/>
            <w:vAlign w:val="center"/>
          </w:tcPr>
          <w:p w:rsidR="00973990" w:rsidRPr="005978DB" w:rsidRDefault="00973990" w:rsidP="00B93C8D">
            <w:pPr>
              <w:ind w:right="-3" w:firstLine="34"/>
              <w:jc w:val="center"/>
            </w:pPr>
            <w:r w:rsidRPr="005978DB">
              <w:t>3000,0</w:t>
            </w:r>
          </w:p>
          <w:p w:rsidR="00973990" w:rsidRPr="005978DB" w:rsidRDefault="00973990" w:rsidP="00B93C8D">
            <w:pPr>
              <w:ind w:right="-3" w:firstLine="34"/>
              <w:jc w:val="center"/>
            </w:pPr>
            <w:r w:rsidRPr="005978DB">
              <w:t>тыс. руб.</w:t>
            </w:r>
          </w:p>
        </w:tc>
        <w:tc>
          <w:tcPr>
            <w:tcW w:w="1750" w:type="dxa"/>
            <w:shd w:val="clear" w:color="auto" w:fill="auto"/>
            <w:vAlign w:val="center"/>
          </w:tcPr>
          <w:p w:rsidR="00973990" w:rsidRPr="005978DB" w:rsidRDefault="00973990" w:rsidP="00B93C8D">
            <w:pPr>
              <w:ind w:right="-3" w:firstLine="34"/>
              <w:jc w:val="center"/>
            </w:pPr>
            <w:r w:rsidRPr="005978DB">
              <w:t>–</w:t>
            </w:r>
          </w:p>
        </w:tc>
      </w:tr>
      <w:tr w:rsidR="00973990" w:rsidRPr="005978DB" w:rsidTr="00B93C8D">
        <w:tc>
          <w:tcPr>
            <w:tcW w:w="5920" w:type="dxa"/>
            <w:shd w:val="clear" w:color="auto" w:fill="auto"/>
            <w:vAlign w:val="center"/>
          </w:tcPr>
          <w:p w:rsidR="00973990" w:rsidRPr="005978DB" w:rsidRDefault="00973990" w:rsidP="00B93C8D">
            <w:pPr>
              <w:ind w:right="-3"/>
            </w:pPr>
            <w:r w:rsidRPr="005978DB">
              <w:t>Оплата услуг ФГУП «Почта России» по приёму, обработке и пересылке постановлений об административных правонарушениях, выявленных посредством приборов фот</w:t>
            </w:r>
            <w:proofErr w:type="gramStart"/>
            <w:r w:rsidRPr="005978DB">
              <w:t>о-</w:t>
            </w:r>
            <w:proofErr w:type="gramEnd"/>
            <w:r w:rsidRPr="005978DB">
              <w:t xml:space="preserve"> и </w:t>
            </w:r>
            <w:proofErr w:type="spellStart"/>
            <w:r w:rsidRPr="005978DB">
              <w:t>видеофиксации</w:t>
            </w:r>
            <w:proofErr w:type="spellEnd"/>
            <w:r w:rsidRPr="005978DB">
              <w:t>, работающих в автоматическом режиме</w:t>
            </w:r>
          </w:p>
        </w:tc>
        <w:tc>
          <w:tcPr>
            <w:tcW w:w="1936" w:type="dxa"/>
            <w:shd w:val="clear" w:color="auto" w:fill="auto"/>
            <w:vAlign w:val="center"/>
          </w:tcPr>
          <w:p w:rsidR="00973990" w:rsidRPr="005978DB" w:rsidRDefault="00973990" w:rsidP="00B93C8D">
            <w:pPr>
              <w:ind w:right="-3" w:firstLine="34"/>
              <w:jc w:val="center"/>
            </w:pPr>
            <w:r w:rsidRPr="005978DB">
              <w:t>18437,7 тыс. руб.</w:t>
            </w:r>
          </w:p>
        </w:tc>
        <w:tc>
          <w:tcPr>
            <w:tcW w:w="1750" w:type="dxa"/>
            <w:shd w:val="clear" w:color="auto" w:fill="auto"/>
            <w:vAlign w:val="center"/>
          </w:tcPr>
          <w:p w:rsidR="00973990" w:rsidRPr="005978DB" w:rsidRDefault="00973990" w:rsidP="00B93C8D">
            <w:pPr>
              <w:ind w:right="-3" w:firstLine="34"/>
              <w:jc w:val="center"/>
            </w:pPr>
            <w:r w:rsidRPr="005978DB">
              <w:t>26942,6 тыс. руб.</w:t>
            </w:r>
          </w:p>
        </w:tc>
      </w:tr>
      <w:tr w:rsidR="00973990" w:rsidRPr="005978DB" w:rsidTr="00B93C8D">
        <w:tc>
          <w:tcPr>
            <w:tcW w:w="5920" w:type="dxa"/>
            <w:shd w:val="clear" w:color="auto" w:fill="auto"/>
            <w:vAlign w:val="center"/>
          </w:tcPr>
          <w:p w:rsidR="00973990" w:rsidRPr="005978DB" w:rsidRDefault="00973990" w:rsidP="00B93C8D">
            <w:pPr>
              <w:ind w:right="-3"/>
            </w:pPr>
            <w:r w:rsidRPr="005978DB">
              <w:t>Приобретение бумаги и конвертов для отправки постановлений о штрафах</w:t>
            </w:r>
          </w:p>
        </w:tc>
        <w:tc>
          <w:tcPr>
            <w:tcW w:w="1936" w:type="dxa"/>
            <w:shd w:val="clear" w:color="auto" w:fill="auto"/>
            <w:vAlign w:val="center"/>
          </w:tcPr>
          <w:p w:rsidR="00973990" w:rsidRPr="005978DB" w:rsidRDefault="00973990" w:rsidP="00B93C8D">
            <w:pPr>
              <w:ind w:right="-3" w:firstLine="34"/>
              <w:jc w:val="center"/>
            </w:pPr>
            <w:r w:rsidRPr="005978DB">
              <w:t xml:space="preserve">829,7 </w:t>
            </w:r>
          </w:p>
          <w:p w:rsidR="00973990" w:rsidRPr="005978DB" w:rsidRDefault="00973990" w:rsidP="00B93C8D">
            <w:pPr>
              <w:ind w:right="-3" w:firstLine="34"/>
              <w:jc w:val="center"/>
            </w:pPr>
            <w:r w:rsidRPr="005978DB">
              <w:t>тыс. руб.</w:t>
            </w:r>
          </w:p>
        </w:tc>
        <w:tc>
          <w:tcPr>
            <w:tcW w:w="1750" w:type="dxa"/>
            <w:shd w:val="clear" w:color="auto" w:fill="auto"/>
            <w:vAlign w:val="center"/>
          </w:tcPr>
          <w:p w:rsidR="00973990" w:rsidRPr="005978DB" w:rsidRDefault="00973990" w:rsidP="00B93C8D">
            <w:pPr>
              <w:ind w:right="-3" w:firstLine="34"/>
              <w:jc w:val="center"/>
            </w:pPr>
            <w:r w:rsidRPr="005978DB">
              <w:t>1469,88 тыс. руб.</w:t>
            </w:r>
          </w:p>
        </w:tc>
      </w:tr>
      <w:tr w:rsidR="00973990" w:rsidRPr="005978DB" w:rsidTr="00B93C8D">
        <w:tc>
          <w:tcPr>
            <w:tcW w:w="5920" w:type="dxa"/>
            <w:shd w:val="clear" w:color="auto" w:fill="auto"/>
            <w:vAlign w:val="center"/>
          </w:tcPr>
          <w:p w:rsidR="00973990" w:rsidRPr="005978DB" w:rsidRDefault="00973990" w:rsidP="00B93C8D">
            <w:pPr>
              <w:ind w:right="-3"/>
            </w:pPr>
            <w:r w:rsidRPr="005978DB">
              <w:t xml:space="preserve">Приобретение компьютеров (ноутбуков), </w:t>
            </w:r>
            <w:r w:rsidRPr="005978DB">
              <w:lastRenderedPageBreak/>
              <w:t xml:space="preserve">стеновых панелей, оргтехники и </w:t>
            </w:r>
            <w:proofErr w:type="spellStart"/>
            <w:r w:rsidRPr="005978DB">
              <w:t>конвертовальной</w:t>
            </w:r>
            <w:proofErr w:type="spellEnd"/>
            <w:r w:rsidRPr="005978DB">
              <w:t xml:space="preserve"> машины, а также их техническое обслуживание и ремонт</w:t>
            </w:r>
          </w:p>
        </w:tc>
        <w:tc>
          <w:tcPr>
            <w:tcW w:w="1936" w:type="dxa"/>
            <w:shd w:val="clear" w:color="auto" w:fill="auto"/>
            <w:vAlign w:val="center"/>
          </w:tcPr>
          <w:p w:rsidR="00973990" w:rsidRPr="005978DB" w:rsidRDefault="00973990" w:rsidP="00B93C8D">
            <w:pPr>
              <w:ind w:right="-3" w:firstLine="34"/>
              <w:jc w:val="center"/>
            </w:pPr>
            <w:r w:rsidRPr="005978DB">
              <w:lastRenderedPageBreak/>
              <w:t xml:space="preserve">3717,6 тыс. </w:t>
            </w:r>
            <w:r w:rsidRPr="005978DB">
              <w:lastRenderedPageBreak/>
              <w:t>руб.</w:t>
            </w:r>
          </w:p>
        </w:tc>
        <w:tc>
          <w:tcPr>
            <w:tcW w:w="1750" w:type="dxa"/>
            <w:shd w:val="clear" w:color="auto" w:fill="auto"/>
            <w:vAlign w:val="center"/>
          </w:tcPr>
          <w:p w:rsidR="00973990" w:rsidRPr="005978DB" w:rsidRDefault="00973990" w:rsidP="00B93C8D">
            <w:pPr>
              <w:ind w:right="-3" w:firstLine="34"/>
              <w:jc w:val="center"/>
            </w:pPr>
            <w:r w:rsidRPr="005978DB">
              <w:lastRenderedPageBreak/>
              <w:t xml:space="preserve">4030,08 тыс. </w:t>
            </w:r>
            <w:r w:rsidRPr="005978DB">
              <w:lastRenderedPageBreak/>
              <w:t>руб.</w:t>
            </w:r>
          </w:p>
        </w:tc>
      </w:tr>
      <w:tr w:rsidR="00973990" w:rsidRPr="005978DB" w:rsidTr="00B93C8D">
        <w:tc>
          <w:tcPr>
            <w:tcW w:w="5920" w:type="dxa"/>
            <w:shd w:val="clear" w:color="auto" w:fill="auto"/>
            <w:vAlign w:val="center"/>
          </w:tcPr>
          <w:p w:rsidR="00973990" w:rsidRPr="005978DB" w:rsidRDefault="00973990" w:rsidP="00B93C8D">
            <w:pPr>
              <w:ind w:right="-3"/>
            </w:pPr>
            <w:r w:rsidRPr="005978DB">
              <w:lastRenderedPageBreak/>
              <w:t>Приобретение зарядных устройств для передвижных комплексов фот</w:t>
            </w:r>
            <w:proofErr w:type="gramStart"/>
            <w:r w:rsidRPr="005978DB">
              <w:t>о-</w:t>
            </w:r>
            <w:proofErr w:type="gramEnd"/>
            <w:r w:rsidRPr="005978DB">
              <w:t xml:space="preserve"> и </w:t>
            </w:r>
            <w:proofErr w:type="spellStart"/>
            <w:r w:rsidRPr="005978DB">
              <w:t>видеофиксации</w:t>
            </w:r>
            <w:proofErr w:type="spellEnd"/>
            <w:r w:rsidRPr="005978DB">
              <w:t xml:space="preserve"> нарушений ПДД</w:t>
            </w:r>
          </w:p>
        </w:tc>
        <w:tc>
          <w:tcPr>
            <w:tcW w:w="1936" w:type="dxa"/>
            <w:shd w:val="clear" w:color="auto" w:fill="auto"/>
            <w:vAlign w:val="center"/>
          </w:tcPr>
          <w:p w:rsidR="00973990" w:rsidRPr="005978DB" w:rsidRDefault="00973990" w:rsidP="00B93C8D">
            <w:pPr>
              <w:ind w:right="-3" w:firstLine="34"/>
              <w:jc w:val="center"/>
            </w:pPr>
            <w:r w:rsidRPr="005978DB">
              <w:t xml:space="preserve">122,5 </w:t>
            </w:r>
          </w:p>
          <w:p w:rsidR="00973990" w:rsidRPr="005978DB" w:rsidRDefault="00973990" w:rsidP="00B93C8D">
            <w:pPr>
              <w:ind w:right="-3" w:firstLine="34"/>
              <w:jc w:val="center"/>
            </w:pPr>
            <w:r w:rsidRPr="005978DB">
              <w:t>тыс. руб.</w:t>
            </w:r>
          </w:p>
        </w:tc>
        <w:tc>
          <w:tcPr>
            <w:tcW w:w="1750" w:type="dxa"/>
            <w:shd w:val="clear" w:color="auto" w:fill="auto"/>
            <w:vAlign w:val="center"/>
          </w:tcPr>
          <w:p w:rsidR="00973990" w:rsidRPr="005978DB" w:rsidRDefault="00973990" w:rsidP="00B93C8D">
            <w:pPr>
              <w:ind w:right="-3" w:firstLine="34"/>
              <w:jc w:val="center"/>
            </w:pPr>
            <w:r w:rsidRPr="005978DB">
              <w:t xml:space="preserve">289,5 </w:t>
            </w:r>
          </w:p>
          <w:p w:rsidR="00973990" w:rsidRPr="005978DB" w:rsidRDefault="00973990" w:rsidP="00B93C8D">
            <w:pPr>
              <w:ind w:right="-3" w:firstLine="34"/>
              <w:jc w:val="center"/>
            </w:pPr>
            <w:r w:rsidRPr="005978DB">
              <w:t>тыс. руб.</w:t>
            </w:r>
          </w:p>
        </w:tc>
      </w:tr>
      <w:tr w:rsidR="00973990" w:rsidRPr="005978DB" w:rsidTr="00B93C8D">
        <w:tc>
          <w:tcPr>
            <w:tcW w:w="5920" w:type="dxa"/>
            <w:shd w:val="clear" w:color="auto" w:fill="auto"/>
            <w:vAlign w:val="center"/>
          </w:tcPr>
          <w:p w:rsidR="00973990" w:rsidRPr="005978DB" w:rsidRDefault="00973990" w:rsidP="00B93C8D">
            <w:pPr>
              <w:ind w:right="-3"/>
            </w:pPr>
            <w:r w:rsidRPr="005978DB">
              <w:t>Оплата услуг за канал связи</w:t>
            </w:r>
          </w:p>
        </w:tc>
        <w:tc>
          <w:tcPr>
            <w:tcW w:w="1936" w:type="dxa"/>
            <w:shd w:val="clear" w:color="auto" w:fill="auto"/>
            <w:vAlign w:val="center"/>
          </w:tcPr>
          <w:p w:rsidR="00973990" w:rsidRPr="005978DB" w:rsidRDefault="00973990" w:rsidP="00B93C8D">
            <w:pPr>
              <w:ind w:right="-3" w:firstLine="34"/>
              <w:jc w:val="center"/>
            </w:pPr>
            <w:r w:rsidRPr="005978DB">
              <w:t xml:space="preserve">107,2 </w:t>
            </w:r>
          </w:p>
          <w:p w:rsidR="00973990" w:rsidRPr="005978DB" w:rsidRDefault="00973990" w:rsidP="00B93C8D">
            <w:pPr>
              <w:ind w:right="-3" w:firstLine="34"/>
              <w:jc w:val="center"/>
            </w:pPr>
            <w:r w:rsidRPr="005978DB">
              <w:t>тыс. руб.</w:t>
            </w:r>
          </w:p>
        </w:tc>
        <w:tc>
          <w:tcPr>
            <w:tcW w:w="1750" w:type="dxa"/>
            <w:shd w:val="clear" w:color="auto" w:fill="auto"/>
            <w:vAlign w:val="center"/>
          </w:tcPr>
          <w:p w:rsidR="00973990" w:rsidRPr="005978DB" w:rsidRDefault="00973990" w:rsidP="00B93C8D">
            <w:pPr>
              <w:ind w:right="-3" w:firstLine="34"/>
              <w:jc w:val="center"/>
            </w:pPr>
            <w:r w:rsidRPr="005978DB">
              <w:t xml:space="preserve">192,0 </w:t>
            </w:r>
          </w:p>
          <w:p w:rsidR="00973990" w:rsidRPr="005978DB" w:rsidRDefault="00973990" w:rsidP="00B93C8D">
            <w:pPr>
              <w:ind w:right="-3" w:firstLine="34"/>
              <w:jc w:val="center"/>
            </w:pPr>
            <w:r w:rsidRPr="005978DB">
              <w:t>тыс. руб.</w:t>
            </w:r>
          </w:p>
        </w:tc>
      </w:tr>
      <w:tr w:rsidR="00973990" w:rsidRPr="005978DB" w:rsidTr="00B93C8D">
        <w:tc>
          <w:tcPr>
            <w:tcW w:w="5920" w:type="dxa"/>
            <w:shd w:val="clear" w:color="auto" w:fill="auto"/>
            <w:vAlign w:val="center"/>
          </w:tcPr>
          <w:p w:rsidR="00973990" w:rsidRPr="005978DB" w:rsidRDefault="00973990" w:rsidP="00B93C8D">
            <w:pPr>
              <w:ind w:right="-3"/>
            </w:pPr>
            <w:r w:rsidRPr="005978DB">
              <w:t>Ремонт и поверка комплексов фот</w:t>
            </w:r>
            <w:proofErr w:type="gramStart"/>
            <w:r w:rsidRPr="005978DB">
              <w:t>о-</w:t>
            </w:r>
            <w:proofErr w:type="gramEnd"/>
            <w:r w:rsidRPr="005978DB">
              <w:t xml:space="preserve"> и </w:t>
            </w:r>
            <w:proofErr w:type="spellStart"/>
            <w:r w:rsidRPr="005978DB">
              <w:t>видеофиксации</w:t>
            </w:r>
            <w:proofErr w:type="spellEnd"/>
            <w:r w:rsidRPr="005978DB">
              <w:t xml:space="preserve"> нарушений ПДД, приобретение зарядных устройств к комплексам</w:t>
            </w:r>
          </w:p>
        </w:tc>
        <w:tc>
          <w:tcPr>
            <w:tcW w:w="1936" w:type="dxa"/>
            <w:shd w:val="clear" w:color="auto" w:fill="auto"/>
            <w:vAlign w:val="center"/>
          </w:tcPr>
          <w:p w:rsidR="00973990" w:rsidRPr="005978DB" w:rsidRDefault="00973990" w:rsidP="00B93C8D">
            <w:pPr>
              <w:ind w:right="-3" w:firstLine="34"/>
              <w:jc w:val="center"/>
            </w:pPr>
            <w:r w:rsidRPr="005978DB">
              <w:t xml:space="preserve">397,1 </w:t>
            </w:r>
          </w:p>
          <w:p w:rsidR="00973990" w:rsidRPr="005978DB" w:rsidRDefault="00973990" w:rsidP="00B93C8D">
            <w:pPr>
              <w:ind w:right="-3" w:firstLine="34"/>
              <w:jc w:val="center"/>
            </w:pPr>
            <w:r w:rsidRPr="005978DB">
              <w:t>тыс. руб.</w:t>
            </w:r>
          </w:p>
        </w:tc>
        <w:tc>
          <w:tcPr>
            <w:tcW w:w="1750" w:type="dxa"/>
            <w:shd w:val="clear" w:color="auto" w:fill="auto"/>
            <w:vAlign w:val="center"/>
          </w:tcPr>
          <w:p w:rsidR="00973990" w:rsidRPr="005978DB" w:rsidRDefault="00973990" w:rsidP="00B93C8D">
            <w:pPr>
              <w:ind w:right="-3" w:firstLine="34"/>
              <w:jc w:val="center"/>
            </w:pPr>
            <w:r w:rsidRPr="005978DB">
              <w:t xml:space="preserve">417,88 </w:t>
            </w:r>
          </w:p>
          <w:p w:rsidR="00973990" w:rsidRPr="005978DB" w:rsidRDefault="00973990" w:rsidP="00B93C8D">
            <w:pPr>
              <w:ind w:right="-3" w:firstLine="34"/>
              <w:jc w:val="center"/>
            </w:pPr>
            <w:r w:rsidRPr="005978DB">
              <w:t>тыс. руб.</w:t>
            </w:r>
          </w:p>
        </w:tc>
      </w:tr>
      <w:tr w:rsidR="00973990" w:rsidRPr="005978DB" w:rsidTr="00B93C8D">
        <w:tc>
          <w:tcPr>
            <w:tcW w:w="5920" w:type="dxa"/>
            <w:shd w:val="clear" w:color="auto" w:fill="auto"/>
            <w:vAlign w:val="center"/>
          </w:tcPr>
          <w:p w:rsidR="00973990" w:rsidRPr="005978DB" w:rsidRDefault="00973990" w:rsidP="00B93C8D">
            <w:pPr>
              <w:ind w:right="-3"/>
            </w:pPr>
            <w:r w:rsidRPr="005978DB">
              <w:t>Прокладка кабеля для комплексов фот</w:t>
            </w:r>
            <w:proofErr w:type="gramStart"/>
            <w:r w:rsidRPr="005978DB">
              <w:t>о-</w:t>
            </w:r>
            <w:proofErr w:type="gramEnd"/>
            <w:r w:rsidRPr="005978DB">
              <w:t xml:space="preserve"> и </w:t>
            </w:r>
            <w:proofErr w:type="spellStart"/>
            <w:r w:rsidRPr="005978DB">
              <w:t>видеофиксации</w:t>
            </w:r>
            <w:proofErr w:type="spellEnd"/>
            <w:r w:rsidRPr="005978DB">
              <w:t xml:space="preserve"> «</w:t>
            </w:r>
            <w:proofErr w:type="spellStart"/>
            <w:r w:rsidRPr="005978DB">
              <w:t>Автодория</w:t>
            </w:r>
            <w:proofErr w:type="spellEnd"/>
            <w:r w:rsidRPr="005978DB">
              <w:t xml:space="preserve">» и «Кордон» на мосту «Президентский» </w:t>
            </w:r>
          </w:p>
        </w:tc>
        <w:tc>
          <w:tcPr>
            <w:tcW w:w="1936" w:type="dxa"/>
            <w:shd w:val="clear" w:color="auto" w:fill="auto"/>
            <w:vAlign w:val="center"/>
          </w:tcPr>
          <w:p w:rsidR="00973990" w:rsidRPr="005978DB" w:rsidRDefault="00973990" w:rsidP="00B93C8D">
            <w:pPr>
              <w:ind w:right="-3" w:firstLine="34"/>
              <w:jc w:val="center"/>
            </w:pPr>
            <w:r w:rsidRPr="005978DB">
              <w:t>–</w:t>
            </w:r>
          </w:p>
        </w:tc>
        <w:tc>
          <w:tcPr>
            <w:tcW w:w="1750" w:type="dxa"/>
            <w:shd w:val="clear" w:color="auto" w:fill="auto"/>
            <w:vAlign w:val="center"/>
          </w:tcPr>
          <w:p w:rsidR="00973990" w:rsidRPr="005978DB" w:rsidRDefault="00973990" w:rsidP="00B93C8D">
            <w:pPr>
              <w:ind w:right="-3" w:firstLine="34"/>
              <w:jc w:val="center"/>
            </w:pPr>
            <w:r w:rsidRPr="005978DB">
              <w:t xml:space="preserve">90,7 </w:t>
            </w:r>
          </w:p>
          <w:p w:rsidR="00973990" w:rsidRPr="005978DB" w:rsidRDefault="00973990" w:rsidP="00B93C8D">
            <w:pPr>
              <w:ind w:right="-3" w:firstLine="34"/>
              <w:jc w:val="center"/>
            </w:pPr>
            <w:r w:rsidRPr="005978DB">
              <w:t>тыс. руб.</w:t>
            </w:r>
          </w:p>
        </w:tc>
      </w:tr>
      <w:tr w:rsidR="00973990" w:rsidRPr="005978DB" w:rsidTr="00B93C8D">
        <w:tc>
          <w:tcPr>
            <w:tcW w:w="5920" w:type="dxa"/>
            <w:shd w:val="clear" w:color="auto" w:fill="auto"/>
            <w:vAlign w:val="center"/>
          </w:tcPr>
          <w:p w:rsidR="00973990" w:rsidRPr="005978DB" w:rsidRDefault="00973990" w:rsidP="00B93C8D">
            <w:pPr>
              <w:ind w:right="-3"/>
            </w:pPr>
            <w:r w:rsidRPr="005978DB">
              <w:t>Поставка и заправка картриджей для принтеров</w:t>
            </w:r>
          </w:p>
        </w:tc>
        <w:tc>
          <w:tcPr>
            <w:tcW w:w="1936" w:type="dxa"/>
            <w:shd w:val="clear" w:color="auto" w:fill="auto"/>
            <w:vAlign w:val="center"/>
          </w:tcPr>
          <w:p w:rsidR="00973990" w:rsidRPr="005978DB" w:rsidRDefault="00973990" w:rsidP="00B93C8D">
            <w:pPr>
              <w:ind w:right="-3" w:firstLine="34"/>
              <w:jc w:val="center"/>
            </w:pPr>
            <w:r w:rsidRPr="005978DB">
              <w:t xml:space="preserve">564,0 </w:t>
            </w:r>
          </w:p>
          <w:p w:rsidR="00973990" w:rsidRPr="005978DB" w:rsidRDefault="00973990" w:rsidP="00B93C8D">
            <w:pPr>
              <w:ind w:right="-3" w:firstLine="34"/>
              <w:jc w:val="center"/>
            </w:pPr>
            <w:r w:rsidRPr="005978DB">
              <w:t>тыс. руб.</w:t>
            </w:r>
          </w:p>
        </w:tc>
        <w:tc>
          <w:tcPr>
            <w:tcW w:w="1750" w:type="dxa"/>
            <w:shd w:val="clear" w:color="auto" w:fill="auto"/>
            <w:vAlign w:val="center"/>
          </w:tcPr>
          <w:p w:rsidR="00973990" w:rsidRPr="005978DB" w:rsidRDefault="00973990" w:rsidP="00B93C8D">
            <w:pPr>
              <w:ind w:right="-3" w:firstLine="34"/>
              <w:jc w:val="center"/>
            </w:pPr>
            <w:r w:rsidRPr="005978DB">
              <w:t xml:space="preserve">767,1 </w:t>
            </w:r>
          </w:p>
          <w:p w:rsidR="00973990" w:rsidRPr="005978DB" w:rsidRDefault="00973990" w:rsidP="00B93C8D">
            <w:pPr>
              <w:ind w:right="-3" w:firstLine="34"/>
              <w:jc w:val="center"/>
            </w:pPr>
            <w:r w:rsidRPr="005978DB">
              <w:t>тыс. руб.</w:t>
            </w:r>
          </w:p>
        </w:tc>
      </w:tr>
      <w:tr w:rsidR="00973990" w:rsidRPr="005978DB" w:rsidTr="00B93C8D">
        <w:tc>
          <w:tcPr>
            <w:tcW w:w="5920" w:type="dxa"/>
            <w:shd w:val="clear" w:color="auto" w:fill="auto"/>
            <w:vAlign w:val="center"/>
          </w:tcPr>
          <w:p w:rsidR="00973990" w:rsidRPr="005978DB" w:rsidRDefault="00973990" w:rsidP="00B93C8D">
            <w:pPr>
              <w:ind w:right="-3" w:firstLine="709"/>
              <w:rPr>
                <w:b/>
              </w:rPr>
            </w:pPr>
            <w:r w:rsidRPr="005978DB">
              <w:rPr>
                <w:b/>
              </w:rPr>
              <w:t>Итого:</w:t>
            </w:r>
          </w:p>
        </w:tc>
        <w:tc>
          <w:tcPr>
            <w:tcW w:w="1936" w:type="dxa"/>
            <w:shd w:val="clear" w:color="auto" w:fill="auto"/>
            <w:vAlign w:val="center"/>
          </w:tcPr>
          <w:p w:rsidR="00973990" w:rsidRPr="005978DB" w:rsidRDefault="00973990" w:rsidP="00B93C8D">
            <w:pPr>
              <w:ind w:right="-3" w:firstLine="34"/>
              <w:jc w:val="center"/>
              <w:rPr>
                <w:b/>
              </w:rPr>
            </w:pPr>
            <w:r w:rsidRPr="005978DB">
              <w:rPr>
                <w:b/>
              </w:rPr>
              <w:t>27175,8</w:t>
            </w:r>
          </w:p>
          <w:p w:rsidR="00973990" w:rsidRPr="005978DB" w:rsidRDefault="00973990" w:rsidP="00B93C8D">
            <w:pPr>
              <w:ind w:right="-3" w:firstLine="34"/>
              <w:jc w:val="center"/>
              <w:rPr>
                <w:b/>
              </w:rPr>
            </w:pPr>
            <w:r w:rsidRPr="005978DB">
              <w:rPr>
                <w:b/>
              </w:rPr>
              <w:t>тыс. руб.</w:t>
            </w:r>
          </w:p>
        </w:tc>
        <w:tc>
          <w:tcPr>
            <w:tcW w:w="1750" w:type="dxa"/>
            <w:shd w:val="clear" w:color="auto" w:fill="auto"/>
            <w:vAlign w:val="center"/>
          </w:tcPr>
          <w:p w:rsidR="00973990" w:rsidRPr="005978DB" w:rsidRDefault="00973990" w:rsidP="00B93C8D">
            <w:pPr>
              <w:ind w:right="-3" w:firstLine="34"/>
              <w:jc w:val="center"/>
              <w:rPr>
                <w:b/>
              </w:rPr>
            </w:pPr>
            <w:r w:rsidRPr="005978DB">
              <w:rPr>
                <w:b/>
              </w:rPr>
              <w:t>34199,74 тыс. руб.</w:t>
            </w:r>
          </w:p>
        </w:tc>
      </w:tr>
    </w:tbl>
    <w:p w:rsidR="00973990" w:rsidRPr="007F5E4E" w:rsidRDefault="00973990" w:rsidP="00973990">
      <w:pPr>
        <w:ind w:right="-3" w:firstLine="567"/>
        <w:jc w:val="both"/>
        <w:rPr>
          <w:szCs w:val="28"/>
        </w:rPr>
      </w:pPr>
    </w:p>
    <w:p w:rsidR="00973990" w:rsidRPr="007F5E4E" w:rsidRDefault="00973990" w:rsidP="00973990">
      <w:pPr>
        <w:ind w:right="-3" w:firstLine="567"/>
        <w:jc w:val="both"/>
        <w:rPr>
          <w:szCs w:val="28"/>
        </w:rPr>
      </w:pPr>
      <w:proofErr w:type="gramStart"/>
      <w:r w:rsidRPr="007F5E4E">
        <w:rPr>
          <w:szCs w:val="28"/>
        </w:rPr>
        <w:t>Подпрограммой «Повышение безопасности дорожного движения в Ульяновской области в 2014-2018 годах» в рамках государственной программы Ульяновской области «Развитие транспортной системы в Ульяновской области» на 2014-2018 годы предусмотрена реализация мероприятий по обеспечению деятельности Центра автоматизированной фиксации административных правонарушений в области безопасности дорожного движения с выделением в 2014 году средств областного бюджета Ульяновской области в размере 40,0 млн. рублей, в том числе:</w:t>
      </w:r>
      <w:proofErr w:type="gramEnd"/>
    </w:p>
    <w:p w:rsidR="00973990" w:rsidRPr="007F5E4E" w:rsidRDefault="00973990" w:rsidP="00973990">
      <w:pPr>
        <w:ind w:right="-3" w:firstLine="567"/>
        <w:jc w:val="both"/>
        <w:rPr>
          <w:szCs w:val="28"/>
        </w:rPr>
      </w:pPr>
      <w:r w:rsidRPr="007F5E4E">
        <w:rPr>
          <w:szCs w:val="28"/>
        </w:rPr>
        <w:t>– 9,3 млн. рублей на приобретение приборов фот</w:t>
      </w:r>
      <w:proofErr w:type="gramStart"/>
      <w:r w:rsidRPr="007F5E4E">
        <w:rPr>
          <w:szCs w:val="28"/>
        </w:rPr>
        <w:t>о-</w:t>
      </w:r>
      <w:proofErr w:type="gramEnd"/>
      <w:r w:rsidRPr="007F5E4E">
        <w:rPr>
          <w:szCs w:val="28"/>
        </w:rPr>
        <w:t xml:space="preserve"> и </w:t>
      </w:r>
      <w:proofErr w:type="spellStart"/>
      <w:r w:rsidRPr="007F5E4E">
        <w:rPr>
          <w:szCs w:val="28"/>
        </w:rPr>
        <w:t>видеофиксации</w:t>
      </w:r>
      <w:proofErr w:type="spellEnd"/>
      <w:r w:rsidRPr="007F5E4E">
        <w:rPr>
          <w:szCs w:val="28"/>
        </w:rPr>
        <w:t xml:space="preserve"> нарушений ПДД;</w:t>
      </w:r>
    </w:p>
    <w:p w:rsidR="00973990" w:rsidRPr="007F5E4E" w:rsidRDefault="00973990" w:rsidP="00973990">
      <w:pPr>
        <w:ind w:right="-3" w:firstLine="567"/>
        <w:jc w:val="both"/>
        <w:rPr>
          <w:szCs w:val="28"/>
        </w:rPr>
      </w:pPr>
      <w:r w:rsidRPr="007F5E4E">
        <w:rPr>
          <w:szCs w:val="28"/>
        </w:rPr>
        <w:t xml:space="preserve">– 9,15 млн. рублей на модернизацию 17-ти рубежей стационарных комплексов фото- и </w:t>
      </w:r>
      <w:proofErr w:type="spellStart"/>
      <w:r w:rsidRPr="007F5E4E">
        <w:rPr>
          <w:szCs w:val="28"/>
        </w:rPr>
        <w:t>видеофиксации</w:t>
      </w:r>
      <w:proofErr w:type="spellEnd"/>
      <w:r w:rsidRPr="007F5E4E">
        <w:rPr>
          <w:szCs w:val="28"/>
        </w:rPr>
        <w:t xml:space="preserve"> «КАСКАД», установленных в 2013 году на автомобильных дорогах в г</w:t>
      </w:r>
      <w:proofErr w:type="gramStart"/>
      <w:r w:rsidRPr="007F5E4E">
        <w:rPr>
          <w:szCs w:val="28"/>
        </w:rPr>
        <w:t>.У</w:t>
      </w:r>
      <w:proofErr w:type="gramEnd"/>
      <w:r w:rsidRPr="007F5E4E">
        <w:rPr>
          <w:szCs w:val="28"/>
        </w:rPr>
        <w:t>льяновске.</w:t>
      </w:r>
    </w:p>
    <w:p w:rsidR="00973990" w:rsidRPr="007F5E4E" w:rsidRDefault="00973990" w:rsidP="00973990">
      <w:pPr>
        <w:ind w:right="-3" w:firstLine="567"/>
        <w:jc w:val="both"/>
        <w:rPr>
          <w:spacing w:val="-6"/>
          <w:szCs w:val="28"/>
        </w:rPr>
      </w:pPr>
      <w:r w:rsidRPr="007F5E4E">
        <w:rPr>
          <w:spacing w:val="-6"/>
          <w:szCs w:val="28"/>
        </w:rPr>
        <w:t>За 2013 год по результатам работы комплексов фот</w:t>
      </w:r>
      <w:proofErr w:type="gramStart"/>
      <w:r w:rsidRPr="007F5E4E">
        <w:rPr>
          <w:spacing w:val="-6"/>
          <w:szCs w:val="28"/>
        </w:rPr>
        <w:t>о-</w:t>
      </w:r>
      <w:proofErr w:type="gramEnd"/>
      <w:r w:rsidRPr="007F5E4E">
        <w:rPr>
          <w:spacing w:val="-6"/>
          <w:szCs w:val="28"/>
        </w:rPr>
        <w:t xml:space="preserve"> и </w:t>
      </w:r>
      <w:proofErr w:type="spellStart"/>
      <w:r w:rsidRPr="007F5E4E">
        <w:rPr>
          <w:spacing w:val="-6"/>
          <w:szCs w:val="28"/>
        </w:rPr>
        <w:t>видеофиксации</w:t>
      </w:r>
      <w:proofErr w:type="spellEnd"/>
      <w:r w:rsidRPr="007F5E4E">
        <w:rPr>
          <w:spacing w:val="-6"/>
          <w:szCs w:val="28"/>
        </w:rPr>
        <w:t xml:space="preserve"> нарушений Правил дорожного движения вынесено 528068 постановлений об административных правонарушениях в области безопасности дорожного движения (Сумма штрафов за административные правонарушения составила 200159,3 тыс. рублей (АППГ-145578,3 тыс. рублей). Из указанной суммы штрафов взыскано в областной бюджет 156614,5 тыс. рублей. Взыскано в 2013 году 78,2%</w:t>
      </w:r>
      <w:r w:rsidRPr="007F5E4E">
        <w:rPr>
          <w:b/>
          <w:spacing w:val="-6"/>
          <w:szCs w:val="28"/>
        </w:rPr>
        <w:t xml:space="preserve"> </w:t>
      </w:r>
      <w:r w:rsidRPr="007F5E4E">
        <w:rPr>
          <w:spacing w:val="-6"/>
          <w:szCs w:val="28"/>
        </w:rPr>
        <w:t>(2012 год – 61,5%).</w:t>
      </w:r>
    </w:p>
    <w:p w:rsidR="00973990" w:rsidRPr="0000096B" w:rsidRDefault="00973990" w:rsidP="00973990">
      <w:pPr>
        <w:autoSpaceDE w:val="0"/>
        <w:autoSpaceDN w:val="0"/>
        <w:adjustRightInd w:val="0"/>
        <w:ind w:firstLine="567"/>
        <w:jc w:val="both"/>
        <w:rPr>
          <w:b/>
          <w:szCs w:val="28"/>
          <w:u w:val="single"/>
        </w:rPr>
      </w:pPr>
      <w:r>
        <w:rPr>
          <w:b/>
          <w:szCs w:val="28"/>
          <w:u w:val="single"/>
        </w:rPr>
        <w:t>4. </w:t>
      </w:r>
      <w:r w:rsidRPr="0000096B">
        <w:rPr>
          <w:b/>
          <w:szCs w:val="28"/>
          <w:u w:val="single"/>
        </w:rPr>
        <w:t>Реализация АПК «Безопасный регион».</w:t>
      </w:r>
    </w:p>
    <w:p w:rsidR="00973990" w:rsidRPr="007F5E4E" w:rsidRDefault="00973990" w:rsidP="00973990">
      <w:pPr>
        <w:spacing w:line="235" w:lineRule="auto"/>
        <w:ind w:right="-3" w:firstLine="567"/>
        <w:jc w:val="both"/>
        <w:rPr>
          <w:szCs w:val="28"/>
        </w:rPr>
      </w:pPr>
      <w:r w:rsidRPr="007F5E4E">
        <w:rPr>
          <w:szCs w:val="28"/>
        </w:rPr>
        <w:t xml:space="preserve">На территории Ульяновской области реализуются и развиваются 3 (три) сегмента АПК «Безопасный город»: видеонаблюдение, </w:t>
      </w:r>
      <w:proofErr w:type="spellStart"/>
      <w:r w:rsidRPr="007F5E4E">
        <w:rPr>
          <w:szCs w:val="28"/>
        </w:rPr>
        <w:t>фото-видеофиксация</w:t>
      </w:r>
      <w:proofErr w:type="spellEnd"/>
      <w:r w:rsidRPr="007F5E4E">
        <w:rPr>
          <w:szCs w:val="28"/>
        </w:rPr>
        <w:t xml:space="preserve"> нарушений Правил дорожного движения и позиционирование подвижных объектов.</w:t>
      </w:r>
    </w:p>
    <w:p w:rsidR="00973990" w:rsidRPr="007F5E4E" w:rsidRDefault="00973990" w:rsidP="00973990">
      <w:pPr>
        <w:pStyle w:val="af8"/>
        <w:widowControl w:val="0"/>
        <w:ind w:right="-3" w:firstLine="567"/>
        <w:jc w:val="both"/>
        <w:rPr>
          <w:rFonts w:ascii="Times New Roman" w:hAnsi="Times New Roman" w:cs="Times New Roman"/>
          <w:sz w:val="28"/>
          <w:szCs w:val="28"/>
        </w:rPr>
      </w:pPr>
      <w:r w:rsidRPr="007F5E4E">
        <w:rPr>
          <w:rFonts w:ascii="Times New Roman" w:hAnsi="Times New Roman" w:cs="Times New Roman"/>
          <w:sz w:val="28"/>
          <w:szCs w:val="28"/>
        </w:rPr>
        <w:lastRenderedPageBreak/>
        <w:t xml:space="preserve">Внедрение правоохранительного сегмента АПК «Безопасный город» в Ульяновской области началось с 2009 года на территории муниципального образования «город Димитровград» Ульяновской области в рамках </w:t>
      </w:r>
      <w:proofErr w:type="spellStart"/>
      <w:r w:rsidRPr="007F5E4E">
        <w:rPr>
          <w:rFonts w:ascii="Times New Roman" w:hAnsi="Times New Roman" w:cs="Times New Roman"/>
          <w:sz w:val="28"/>
          <w:szCs w:val="28"/>
        </w:rPr>
        <w:t>пилотного</w:t>
      </w:r>
      <w:proofErr w:type="spellEnd"/>
      <w:r w:rsidRPr="007F5E4E">
        <w:rPr>
          <w:rFonts w:ascii="Times New Roman" w:hAnsi="Times New Roman" w:cs="Times New Roman"/>
          <w:sz w:val="28"/>
          <w:szCs w:val="28"/>
        </w:rPr>
        <w:t xml:space="preserve"> проекта. Был разработан проект АПК, смонтирована и работает система видеоконтроля за оперативной обстановкой в общественных местах, с возможностью контроля в режиме реального времени и архивирования данных (73 видеокамеры на 19 объектах города, информация с которых выводится в центр управления нарядами межмуниципального отдела МВД России «</w:t>
      </w:r>
      <w:proofErr w:type="spellStart"/>
      <w:r w:rsidRPr="007F5E4E">
        <w:rPr>
          <w:rFonts w:ascii="Times New Roman" w:hAnsi="Times New Roman" w:cs="Times New Roman"/>
          <w:sz w:val="28"/>
          <w:szCs w:val="28"/>
        </w:rPr>
        <w:t>Димитровградский</w:t>
      </w:r>
      <w:proofErr w:type="spellEnd"/>
      <w:r w:rsidRPr="007F5E4E">
        <w:rPr>
          <w:rFonts w:ascii="Times New Roman" w:hAnsi="Times New Roman" w:cs="Times New Roman"/>
          <w:sz w:val="28"/>
          <w:szCs w:val="28"/>
        </w:rPr>
        <w:t xml:space="preserve">»). </w:t>
      </w:r>
    </w:p>
    <w:p w:rsidR="00973990" w:rsidRPr="007F5E4E" w:rsidRDefault="00973990" w:rsidP="00973990">
      <w:pPr>
        <w:spacing w:line="252" w:lineRule="auto"/>
        <w:ind w:right="-3" w:firstLine="567"/>
        <w:jc w:val="both"/>
        <w:rPr>
          <w:szCs w:val="28"/>
        </w:rPr>
      </w:pPr>
      <w:r w:rsidRPr="007F5E4E">
        <w:rPr>
          <w:szCs w:val="28"/>
        </w:rPr>
        <w:t xml:space="preserve">Всего за период 2009-2013 годов на развёртывание и эксплуатацию  правоохранительного сегмента АПК «Безопасный город» в </w:t>
      </w:r>
      <w:proofErr w:type="gramStart"/>
      <w:r w:rsidRPr="007F5E4E">
        <w:rPr>
          <w:szCs w:val="28"/>
        </w:rPr>
        <w:t>г</w:t>
      </w:r>
      <w:proofErr w:type="gramEnd"/>
      <w:r w:rsidRPr="007F5E4E">
        <w:rPr>
          <w:szCs w:val="28"/>
        </w:rPr>
        <w:t>.</w:t>
      </w:r>
      <w:r>
        <w:rPr>
          <w:szCs w:val="28"/>
        </w:rPr>
        <w:t> </w:t>
      </w:r>
      <w:r w:rsidRPr="007F5E4E">
        <w:rPr>
          <w:szCs w:val="28"/>
        </w:rPr>
        <w:t>Димитровграде и Ульяновской области в целом из бюджетных источников финансирования было выделено и освоено 89421,0 тыс. рублей, в т.ч. 79044,8 тыс. рублей из областного бюджета и 10376,2 тыс. рублей из местного (городского бюджета).</w:t>
      </w:r>
    </w:p>
    <w:p w:rsidR="00973990" w:rsidRPr="00E900B1" w:rsidRDefault="00973990" w:rsidP="00973990">
      <w:pPr>
        <w:jc w:val="both"/>
        <w:rPr>
          <w:szCs w:val="28"/>
        </w:rPr>
      </w:pPr>
      <w:proofErr w:type="gramStart"/>
      <w:r w:rsidRPr="007F5E4E">
        <w:rPr>
          <w:szCs w:val="28"/>
        </w:rPr>
        <w:t>На 2014 год в рамках государственной</w:t>
      </w:r>
      <w:r w:rsidRPr="00E900B1">
        <w:rPr>
          <w:szCs w:val="28"/>
        </w:rPr>
        <w:t xml:space="preserve"> программы Ульяновской области «Обеспечение правопорядка и безопасности жизнедеятельности на территории Ульяновской области на 2014-2018 годы», действующих муниципальных программ профилактики правонарушений Ульяновской области и  госпрограммы «Развитие транспортной системы Ульяновской области в 2014 – 2018 годах» (подпрограмма «Повышение безопасности дорожного движения в Ульяновской области в 2014 – 2018 годах) запланировано выделение 48000,0 тыс. рублей, в том числе:</w:t>
      </w:r>
      <w:proofErr w:type="gramEnd"/>
    </w:p>
    <w:p w:rsidR="00973990" w:rsidRPr="00E900B1" w:rsidRDefault="00973990" w:rsidP="00973990">
      <w:pPr>
        <w:jc w:val="both"/>
        <w:rPr>
          <w:szCs w:val="28"/>
        </w:rPr>
      </w:pPr>
      <w:r w:rsidRPr="00E900B1">
        <w:rPr>
          <w:szCs w:val="28"/>
        </w:rPr>
        <w:t>из средств областного бюджета</w:t>
      </w:r>
      <w:r>
        <w:rPr>
          <w:szCs w:val="28"/>
        </w:rPr>
        <w:t xml:space="preserve"> –</w:t>
      </w:r>
      <w:r w:rsidRPr="00E900B1">
        <w:rPr>
          <w:szCs w:val="28"/>
        </w:rPr>
        <w:t xml:space="preserve"> 450</w:t>
      </w:r>
      <w:r>
        <w:rPr>
          <w:szCs w:val="28"/>
        </w:rPr>
        <w:t> </w:t>
      </w:r>
      <w:r w:rsidRPr="00E900B1">
        <w:rPr>
          <w:szCs w:val="28"/>
        </w:rPr>
        <w:t>00,0 тыс. рублей (50</w:t>
      </w:r>
      <w:r>
        <w:rPr>
          <w:szCs w:val="28"/>
        </w:rPr>
        <w:t> </w:t>
      </w:r>
      <w:r w:rsidRPr="00E900B1">
        <w:rPr>
          <w:szCs w:val="28"/>
        </w:rPr>
        <w:t xml:space="preserve">00,0 тыс. рублей на разработку проектной документации для создания АПК «Безопасный город» в </w:t>
      </w:r>
      <w:proofErr w:type="gramStart"/>
      <w:r w:rsidRPr="00E900B1">
        <w:rPr>
          <w:szCs w:val="28"/>
        </w:rPr>
        <w:t>г</w:t>
      </w:r>
      <w:proofErr w:type="gramEnd"/>
      <w:r w:rsidRPr="00E900B1">
        <w:rPr>
          <w:szCs w:val="28"/>
        </w:rPr>
        <w:t>. Ульяновске, 40</w:t>
      </w:r>
      <w:r>
        <w:rPr>
          <w:szCs w:val="28"/>
        </w:rPr>
        <w:t> </w:t>
      </w:r>
      <w:r w:rsidRPr="00E900B1">
        <w:rPr>
          <w:szCs w:val="28"/>
        </w:rPr>
        <w:t xml:space="preserve">000,0 тыс. рублей на развитие Центра </w:t>
      </w:r>
      <w:proofErr w:type="spellStart"/>
      <w:r w:rsidRPr="00E900B1">
        <w:rPr>
          <w:szCs w:val="28"/>
        </w:rPr>
        <w:t>фото-видеофиксацию</w:t>
      </w:r>
      <w:proofErr w:type="spellEnd"/>
      <w:r w:rsidRPr="00E900B1">
        <w:rPr>
          <w:szCs w:val="28"/>
        </w:rPr>
        <w:t xml:space="preserve"> нарушений Правил дорожного движения);</w:t>
      </w:r>
    </w:p>
    <w:p w:rsidR="00973990" w:rsidRPr="00E900B1" w:rsidRDefault="00973990" w:rsidP="00973990">
      <w:pPr>
        <w:jc w:val="both"/>
        <w:rPr>
          <w:szCs w:val="28"/>
        </w:rPr>
      </w:pPr>
      <w:r w:rsidRPr="00E900B1">
        <w:rPr>
          <w:szCs w:val="28"/>
        </w:rPr>
        <w:t>из средств местных бюджетов – 3</w:t>
      </w:r>
      <w:r>
        <w:rPr>
          <w:szCs w:val="28"/>
        </w:rPr>
        <w:t> </w:t>
      </w:r>
      <w:r w:rsidRPr="00E900B1">
        <w:rPr>
          <w:szCs w:val="28"/>
        </w:rPr>
        <w:t>000,0 тыс. рублей (2</w:t>
      </w:r>
      <w:r>
        <w:rPr>
          <w:szCs w:val="28"/>
        </w:rPr>
        <w:t> </w:t>
      </w:r>
      <w:r w:rsidRPr="00E900B1">
        <w:rPr>
          <w:szCs w:val="28"/>
        </w:rPr>
        <w:t>879,0 тыс. рублей на развитие и содержание АПК «Безопасный город» в муниципальном образовании «город Димитровград», остальные из сре</w:t>
      </w:r>
      <w:proofErr w:type="gramStart"/>
      <w:r w:rsidRPr="00E900B1">
        <w:rPr>
          <w:szCs w:val="28"/>
        </w:rPr>
        <w:t>дств др</w:t>
      </w:r>
      <w:proofErr w:type="gramEnd"/>
      <w:r w:rsidRPr="00E900B1">
        <w:rPr>
          <w:szCs w:val="28"/>
        </w:rPr>
        <w:t>угих муниципальных образований).</w:t>
      </w:r>
    </w:p>
    <w:p w:rsidR="00973990" w:rsidRPr="00E900B1" w:rsidRDefault="00973990" w:rsidP="00973990">
      <w:pPr>
        <w:jc w:val="both"/>
        <w:rPr>
          <w:szCs w:val="28"/>
        </w:rPr>
      </w:pPr>
      <w:r w:rsidRPr="00E900B1">
        <w:rPr>
          <w:szCs w:val="28"/>
        </w:rPr>
        <w:t>В качестве отдельных составляющих АПК «Безопасный регион» в Ульяновской области активно используется:</w:t>
      </w:r>
    </w:p>
    <w:p w:rsidR="00973990" w:rsidRPr="00E900B1" w:rsidRDefault="00973990" w:rsidP="00973990">
      <w:pPr>
        <w:jc w:val="both"/>
        <w:rPr>
          <w:szCs w:val="28"/>
        </w:rPr>
      </w:pPr>
      <w:r w:rsidRPr="00E900B1">
        <w:rPr>
          <w:szCs w:val="28"/>
        </w:rPr>
        <w:t>сеть стационарных (6 – в г. Ульяновске, 1 – в г</w:t>
      </w:r>
      <w:proofErr w:type="gramStart"/>
      <w:r w:rsidRPr="00E900B1">
        <w:rPr>
          <w:szCs w:val="28"/>
        </w:rPr>
        <w:t>.Д</w:t>
      </w:r>
      <w:proofErr w:type="gramEnd"/>
      <w:r w:rsidRPr="00E900B1">
        <w:rPr>
          <w:szCs w:val="28"/>
        </w:rPr>
        <w:t>имитровграде) и мобильных пунктов полиции (6 – в г. Ульяновске, 1 – в г.Димитровграде), оснащенных системами видеоконтроля, удаленного доступа к информационным базам и  позиционирования подвижных объектов;</w:t>
      </w:r>
    </w:p>
    <w:p w:rsidR="00973990" w:rsidRPr="00E900B1" w:rsidRDefault="00973990" w:rsidP="00973990">
      <w:pPr>
        <w:jc w:val="both"/>
        <w:rPr>
          <w:szCs w:val="28"/>
        </w:rPr>
      </w:pPr>
      <w:r w:rsidRPr="00E900B1">
        <w:rPr>
          <w:szCs w:val="28"/>
        </w:rPr>
        <w:t>системы мониторинга подвижных объектов ГЛОНАСС (86 единиц служебного автотранспорта, в том числе 36 – ОВО, 27 – ППС, 11 – ДПС ГИБДД и 12 УУП);</w:t>
      </w:r>
    </w:p>
    <w:p w:rsidR="00973990" w:rsidRPr="00E900B1" w:rsidRDefault="00973990" w:rsidP="00973990">
      <w:pPr>
        <w:jc w:val="both"/>
        <w:rPr>
          <w:szCs w:val="28"/>
        </w:rPr>
      </w:pPr>
      <w:r w:rsidRPr="00E900B1">
        <w:rPr>
          <w:szCs w:val="28"/>
        </w:rPr>
        <w:t>системы удаленного доступа к интегрированным базам данных (сотрудниками патрульно-постовой службы полиции используются 12 систем, в том числе 5 установлены на стационарных постах полиции, 7 – на передвижных пунктах полиции);</w:t>
      </w:r>
    </w:p>
    <w:p w:rsidR="00973990" w:rsidRPr="00E900B1" w:rsidRDefault="00973990" w:rsidP="00973990">
      <w:pPr>
        <w:jc w:val="both"/>
        <w:rPr>
          <w:szCs w:val="28"/>
        </w:rPr>
      </w:pPr>
      <w:r w:rsidRPr="00E900B1">
        <w:rPr>
          <w:szCs w:val="28"/>
        </w:rPr>
        <w:t xml:space="preserve">подразделениями Госавтоинспекции Ульяновской области эксплуатируются 4 стационарных, 72 передвижных и 3 мобильных комплекса </w:t>
      </w:r>
      <w:proofErr w:type="spellStart"/>
      <w:r w:rsidRPr="00E900B1">
        <w:rPr>
          <w:szCs w:val="28"/>
        </w:rPr>
        <w:lastRenderedPageBreak/>
        <w:t>фотовидеофиксации</w:t>
      </w:r>
      <w:proofErr w:type="spellEnd"/>
      <w:r w:rsidRPr="00E900B1">
        <w:rPr>
          <w:szCs w:val="28"/>
        </w:rPr>
        <w:t xml:space="preserve"> нарушений правил дорожного движения, работающих в автоматическом режиме. </w:t>
      </w:r>
    </w:p>
    <w:p w:rsidR="00973990" w:rsidRPr="00E900B1" w:rsidRDefault="00973990" w:rsidP="00973990">
      <w:pPr>
        <w:jc w:val="both"/>
        <w:rPr>
          <w:szCs w:val="28"/>
        </w:rPr>
      </w:pPr>
      <w:r w:rsidRPr="00E900B1">
        <w:rPr>
          <w:szCs w:val="28"/>
        </w:rPr>
        <w:t>Информация со всех комплексов поступает в единый банк данных –</w:t>
      </w:r>
      <w:r w:rsidRPr="00E900B1">
        <w:rPr>
          <w:b/>
          <w:szCs w:val="28"/>
        </w:rPr>
        <w:t xml:space="preserve"> </w:t>
      </w:r>
      <w:r w:rsidRPr="00E900B1">
        <w:rPr>
          <w:szCs w:val="28"/>
        </w:rPr>
        <w:t>Центр обработки данных фот</w:t>
      </w:r>
      <w:proofErr w:type="gramStart"/>
      <w:r w:rsidRPr="00E900B1">
        <w:rPr>
          <w:szCs w:val="28"/>
        </w:rPr>
        <w:t>о-</w:t>
      </w:r>
      <w:proofErr w:type="gramEnd"/>
      <w:r w:rsidRPr="00E900B1">
        <w:rPr>
          <w:szCs w:val="28"/>
        </w:rPr>
        <w:t xml:space="preserve"> и </w:t>
      </w:r>
      <w:proofErr w:type="spellStart"/>
      <w:r w:rsidRPr="00E900B1">
        <w:rPr>
          <w:szCs w:val="28"/>
        </w:rPr>
        <w:t>видеофиксации</w:t>
      </w:r>
      <w:proofErr w:type="spellEnd"/>
      <w:r w:rsidRPr="00E900B1">
        <w:rPr>
          <w:szCs w:val="28"/>
        </w:rPr>
        <w:t xml:space="preserve"> нарушений Правил дорожного движения УГИБДД УМВД России по Ульяновской области, который был создан в 2012 году в рамках ОЦП «Повышение безопасности дорожного движения в Ульяновской области в 2007-2013 годах» за счёт средств областного бюджета Ульяновской области</w:t>
      </w:r>
      <w:r w:rsidRPr="003E5BB0">
        <w:rPr>
          <w:szCs w:val="28"/>
        </w:rPr>
        <w:t xml:space="preserve">. </w:t>
      </w:r>
      <w:r w:rsidRPr="00E900B1">
        <w:rPr>
          <w:szCs w:val="28"/>
        </w:rPr>
        <w:t xml:space="preserve">Указанная информация доступна как для составления административных материалов сотрудниками ГИБДД, так и для использования ее в оперативных целях заинтересованными службами УМВД России по Ульяновской области. </w:t>
      </w:r>
    </w:p>
    <w:p w:rsidR="00973990" w:rsidRPr="00E900B1" w:rsidRDefault="00973990" w:rsidP="00973990">
      <w:pPr>
        <w:jc w:val="both"/>
        <w:rPr>
          <w:szCs w:val="28"/>
        </w:rPr>
      </w:pPr>
      <w:r w:rsidRPr="00E900B1">
        <w:rPr>
          <w:szCs w:val="28"/>
        </w:rPr>
        <w:t xml:space="preserve">В настоящее время все приборы фото и </w:t>
      </w:r>
      <w:proofErr w:type="spellStart"/>
      <w:r w:rsidRPr="00E900B1">
        <w:rPr>
          <w:szCs w:val="28"/>
        </w:rPr>
        <w:t>видеофиксации</w:t>
      </w:r>
      <w:proofErr w:type="spellEnd"/>
      <w:r w:rsidRPr="00E900B1">
        <w:rPr>
          <w:szCs w:val="28"/>
        </w:rPr>
        <w:t xml:space="preserve"> нарушений Правил дорожного движения находятся на балансе ОГКУ «Департамент автомобильных дорог Ульяновской области», 2 комплекса «КАСКАД» переданы на баланс администрации города Ульяновска.</w:t>
      </w:r>
    </w:p>
    <w:p w:rsidR="00973990" w:rsidRPr="00E900B1" w:rsidRDefault="00973990" w:rsidP="00973990">
      <w:pPr>
        <w:jc w:val="both"/>
        <w:rPr>
          <w:b/>
          <w:szCs w:val="28"/>
        </w:rPr>
      </w:pPr>
    </w:p>
    <w:p w:rsidR="00973990" w:rsidRPr="003E5BB0" w:rsidRDefault="00973990" w:rsidP="00973990">
      <w:pPr>
        <w:jc w:val="both"/>
        <w:rPr>
          <w:b/>
          <w:szCs w:val="28"/>
          <w:u w:val="single"/>
        </w:rPr>
      </w:pPr>
      <w:r>
        <w:rPr>
          <w:b/>
          <w:szCs w:val="28"/>
          <w:u w:val="single"/>
        </w:rPr>
        <w:t>5. </w:t>
      </w:r>
      <w:r w:rsidRPr="003E5BB0">
        <w:rPr>
          <w:b/>
          <w:szCs w:val="28"/>
          <w:u w:val="single"/>
        </w:rPr>
        <w:t>Нормативно-правовое обеспечение деятельности в сфере обеспечения правопорядка и профилактики правонарушений.</w:t>
      </w:r>
    </w:p>
    <w:p w:rsidR="00973990" w:rsidRPr="00E900B1" w:rsidRDefault="00973990" w:rsidP="00973990">
      <w:pPr>
        <w:jc w:val="both"/>
        <w:rPr>
          <w:bCs/>
          <w:szCs w:val="28"/>
        </w:rPr>
      </w:pPr>
      <w:r w:rsidRPr="00E900B1">
        <w:rPr>
          <w:szCs w:val="28"/>
        </w:rPr>
        <w:t>В Ульяновской области в сфере обеспечения правопорядка и профилактики правонарушений принято и реализуются 32</w:t>
      </w:r>
      <w:r w:rsidRPr="00E900B1">
        <w:rPr>
          <w:bCs/>
          <w:szCs w:val="28"/>
        </w:rPr>
        <w:t xml:space="preserve"> законодательных и нормативных правовых актов, в том числе 10 законов и 22 постановления и распоряжения Губернатора и Правительства Ульяновской области. Из них такие важнейшие как: </w:t>
      </w:r>
    </w:p>
    <w:p w:rsidR="00973990" w:rsidRPr="00E900B1" w:rsidRDefault="00973990" w:rsidP="00973990">
      <w:pPr>
        <w:jc w:val="both"/>
        <w:rPr>
          <w:bCs/>
          <w:szCs w:val="28"/>
        </w:rPr>
      </w:pPr>
      <w:r w:rsidRPr="00E900B1">
        <w:rPr>
          <w:szCs w:val="28"/>
        </w:rPr>
        <w:t>Закон Ульяновской области от 09.07.2007 № 94-ЗО «О профилактике правонарушений в Ульяновской области»;</w:t>
      </w:r>
    </w:p>
    <w:p w:rsidR="00973990" w:rsidRPr="00E900B1" w:rsidRDefault="00973990" w:rsidP="00973990">
      <w:pPr>
        <w:jc w:val="both"/>
        <w:rPr>
          <w:bCs/>
          <w:szCs w:val="28"/>
        </w:rPr>
      </w:pPr>
      <w:r w:rsidRPr="00E900B1">
        <w:rPr>
          <w:szCs w:val="28"/>
        </w:rPr>
        <w:t>Закон Ульяновской области от 01.03.2007 № 23-ЗО «О добровольном участии граждан в охране общественного порядка» (в редакции Закона Ульяновской области от 03.09.2012 № 118-ЗО);</w:t>
      </w:r>
    </w:p>
    <w:p w:rsidR="00973990" w:rsidRPr="00E900B1" w:rsidRDefault="00973990" w:rsidP="00973990">
      <w:pPr>
        <w:jc w:val="both"/>
        <w:rPr>
          <w:bCs/>
          <w:szCs w:val="28"/>
        </w:rPr>
      </w:pPr>
      <w:r w:rsidRPr="00E900B1">
        <w:rPr>
          <w:bCs/>
          <w:szCs w:val="28"/>
        </w:rPr>
        <w:t>Закон Ульяновской области от 01.07.2008 № 123-ЗО «О профилактике алкоголизма, наркомании и токсикомании на территории Ульяновской области».</w:t>
      </w:r>
    </w:p>
    <w:p w:rsidR="00973990" w:rsidRPr="00E900B1" w:rsidRDefault="00973990" w:rsidP="00973990">
      <w:pPr>
        <w:jc w:val="both"/>
        <w:rPr>
          <w:szCs w:val="28"/>
        </w:rPr>
      </w:pPr>
      <w:r w:rsidRPr="00E900B1">
        <w:rPr>
          <w:szCs w:val="28"/>
        </w:rPr>
        <w:t xml:space="preserve">В 2013 году в сфере обеспечения правопорядка и профилактики правонарушений, предупреждения и ликвидации чрезвычайных ситуаций, противодействия незаконному обороту наркотиков и обеспечения безопасности дорожного движения были разработаны и приняты следующие государственные программы Ульяновской области: </w:t>
      </w:r>
    </w:p>
    <w:p w:rsidR="00973990" w:rsidRPr="00E900B1" w:rsidRDefault="00973990" w:rsidP="00973990">
      <w:pPr>
        <w:jc w:val="both"/>
        <w:rPr>
          <w:szCs w:val="28"/>
        </w:rPr>
      </w:pPr>
      <w:r w:rsidRPr="00E900B1">
        <w:rPr>
          <w:szCs w:val="28"/>
        </w:rPr>
        <w:t>1</w:t>
      </w:r>
      <w:r>
        <w:rPr>
          <w:szCs w:val="28"/>
        </w:rPr>
        <w:t>) </w:t>
      </w:r>
      <w:r w:rsidRPr="00E900B1">
        <w:rPr>
          <w:szCs w:val="28"/>
        </w:rPr>
        <w:t xml:space="preserve">«Обеспечение правопорядка и безопасности жизнедеятельности на территории Ульяновской области» на 2014-2018 годы, которая утверждена постановлением Правительства Ульяновской области от 11.09.2013 №37/413-П и состоит из трёх подпрограмм: </w:t>
      </w:r>
    </w:p>
    <w:p w:rsidR="00973990" w:rsidRPr="00E900B1" w:rsidRDefault="00973990" w:rsidP="00973990">
      <w:pPr>
        <w:jc w:val="both"/>
        <w:rPr>
          <w:szCs w:val="28"/>
        </w:rPr>
      </w:pPr>
      <w:r w:rsidRPr="00E900B1">
        <w:rPr>
          <w:szCs w:val="28"/>
        </w:rPr>
        <w:t>-</w:t>
      </w:r>
      <w:r>
        <w:rPr>
          <w:szCs w:val="28"/>
        </w:rPr>
        <w:t> </w:t>
      </w:r>
      <w:r w:rsidRPr="00E900B1">
        <w:rPr>
          <w:szCs w:val="28"/>
        </w:rPr>
        <w:t>«Комплексные меры по обеспечению общественного порядка, противодействию преступности и профилактике правонарушений на территории Ульяновской области на 2014-2018 годы»;</w:t>
      </w:r>
    </w:p>
    <w:p w:rsidR="00973990" w:rsidRPr="00E900B1" w:rsidRDefault="00973990" w:rsidP="00973990">
      <w:pPr>
        <w:jc w:val="both"/>
        <w:rPr>
          <w:szCs w:val="28"/>
        </w:rPr>
      </w:pPr>
      <w:r w:rsidRPr="00E900B1">
        <w:rPr>
          <w:szCs w:val="28"/>
        </w:rPr>
        <w:t>-</w:t>
      </w:r>
      <w:r>
        <w:rPr>
          <w:szCs w:val="28"/>
        </w:rPr>
        <w:t> </w:t>
      </w:r>
      <w:r w:rsidRPr="00E900B1">
        <w:rPr>
          <w:szCs w:val="28"/>
        </w:rPr>
        <w:t xml:space="preserve">«Комплексные меры противодействия злоупотребления наркотиками и их незаконному обороту на территории Ульяновской области на 2014-2018 </w:t>
      </w:r>
      <w:r w:rsidRPr="00E900B1">
        <w:rPr>
          <w:szCs w:val="28"/>
        </w:rPr>
        <w:lastRenderedPageBreak/>
        <w:t>годы».</w:t>
      </w:r>
    </w:p>
    <w:p w:rsidR="00973990" w:rsidRPr="00E900B1" w:rsidRDefault="00973990" w:rsidP="00973990">
      <w:pPr>
        <w:jc w:val="both"/>
        <w:rPr>
          <w:szCs w:val="28"/>
        </w:rPr>
      </w:pPr>
      <w:r w:rsidRPr="00E900B1">
        <w:rPr>
          <w:szCs w:val="28"/>
        </w:rPr>
        <w:t>-</w:t>
      </w:r>
      <w:r>
        <w:rPr>
          <w:szCs w:val="28"/>
        </w:rPr>
        <w:t> </w:t>
      </w:r>
      <w:r w:rsidRPr="00E900B1">
        <w:rPr>
          <w:szCs w:val="28"/>
        </w:rPr>
        <w:t>«Снижение рисков и смягчения последствий чрезвычайных ситуаций природного и техногенного характера на территории Ульяновской области» на 2014-2016 годы.</w:t>
      </w:r>
    </w:p>
    <w:p w:rsidR="00973990" w:rsidRPr="00E900B1" w:rsidRDefault="00973990" w:rsidP="00973990">
      <w:pPr>
        <w:jc w:val="both"/>
        <w:rPr>
          <w:szCs w:val="28"/>
        </w:rPr>
      </w:pPr>
      <w:r w:rsidRPr="00E900B1">
        <w:rPr>
          <w:bCs/>
          <w:szCs w:val="28"/>
        </w:rPr>
        <w:t>2</w:t>
      </w:r>
      <w:r>
        <w:rPr>
          <w:bCs/>
          <w:szCs w:val="28"/>
        </w:rPr>
        <w:t>) </w:t>
      </w:r>
      <w:r w:rsidRPr="00E900B1">
        <w:rPr>
          <w:bCs/>
          <w:szCs w:val="28"/>
        </w:rPr>
        <w:t xml:space="preserve">«Развитие молодёжной политики в Ульяновской области» на 2014-2018 годы, которая утверждена </w:t>
      </w:r>
      <w:r w:rsidRPr="00E900B1">
        <w:rPr>
          <w:bCs/>
          <w:spacing w:val="-14"/>
          <w:szCs w:val="28"/>
        </w:rPr>
        <w:t>постановлением Правительства Ульяновской области от 11.09.2013 №37/410-П.</w:t>
      </w:r>
    </w:p>
    <w:p w:rsidR="00973990" w:rsidRPr="00E900B1" w:rsidRDefault="00973990" w:rsidP="00973990">
      <w:pPr>
        <w:jc w:val="both"/>
        <w:rPr>
          <w:szCs w:val="28"/>
        </w:rPr>
      </w:pPr>
      <w:r w:rsidRPr="00E900B1">
        <w:rPr>
          <w:bCs/>
          <w:szCs w:val="28"/>
        </w:rPr>
        <w:t>3</w:t>
      </w:r>
      <w:r>
        <w:rPr>
          <w:bCs/>
          <w:szCs w:val="28"/>
        </w:rPr>
        <w:t>) </w:t>
      </w:r>
      <w:r w:rsidRPr="00E900B1">
        <w:rPr>
          <w:szCs w:val="28"/>
        </w:rPr>
        <w:t xml:space="preserve">«Развитие транспортной системы Ульяновской области в 2014-2018 годах», которая утверждена </w:t>
      </w:r>
      <w:r w:rsidRPr="00E900B1">
        <w:rPr>
          <w:spacing w:val="-14"/>
          <w:szCs w:val="28"/>
        </w:rPr>
        <w:t>постановлением Правительства Ульяновской области от 11.09.2013 №37/419-П.</w:t>
      </w:r>
      <w:r w:rsidRPr="00E900B1">
        <w:rPr>
          <w:szCs w:val="28"/>
        </w:rPr>
        <w:t xml:space="preserve"> В её состав входит подпрограмма «Повышение безопасности дорожного движения в Ульяновской области» в 2014 – 2018 годах.</w:t>
      </w:r>
    </w:p>
    <w:p w:rsidR="00973990" w:rsidRPr="00E900B1" w:rsidRDefault="00973990" w:rsidP="00973990">
      <w:pPr>
        <w:jc w:val="both"/>
        <w:rPr>
          <w:bCs/>
          <w:szCs w:val="28"/>
        </w:rPr>
      </w:pPr>
      <w:r w:rsidRPr="00E900B1">
        <w:rPr>
          <w:bCs/>
          <w:szCs w:val="28"/>
        </w:rPr>
        <w:t xml:space="preserve">Кроме того в Ульяновской области приняты и реализуются 24 муниципальные программы профилактики правонарушений и 24 муниципальные </w:t>
      </w:r>
      <w:proofErr w:type="spellStart"/>
      <w:r w:rsidRPr="00E900B1">
        <w:rPr>
          <w:bCs/>
          <w:szCs w:val="28"/>
        </w:rPr>
        <w:t>антинаркотические</w:t>
      </w:r>
      <w:proofErr w:type="spellEnd"/>
      <w:r w:rsidRPr="00E900B1">
        <w:rPr>
          <w:bCs/>
          <w:szCs w:val="28"/>
        </w:rPr>
        <w:t xml:space="preserve"> программы.</w:t>
      </w:r>
    </w:p>
    <w:p w:rsidR="00973990" w:rsidRPr="00E900B1" w:rsidRDefault="00973990" w:rsidP="00973990">
      <w:pPr>
        <w:jc w:val="both"/>
        <w:rPr>
          <w:szCs w:val="28"/>
        </w:rPr>
      </w:pPr>
      <w:r w:rsidRPr="00E900B1">
        <w:rPr>
          <w:szCs w:val="28"/>
        </w:rPr>
        <w:t>В 2013 году были разработаны и приняты 9 нормативных правовых актов, в том числе:</w:t>
      </w:r>
    </w:p>
    <w:p w:rsidR="00973990" w:rsidRPr="00E900B1" w:rsidRDefault="00973990" w:rsidP="00973990">
      <w:pPr>
        <w:jc w:val="both"/>
        <w:rPr>
          <w:szCs w:val="28"/>
        </w:rPr>
      </w:pPr>
      <w:proofErr w:type="gramStart"/>
      <w:r w:rsidRPr="00E900B1">
        <w:rPr>
          <w:szCs w:val="28"/>
        </w:rPr>
        <w:t>постановление Правительства Ульяновской области от 24.04.2013 №149-П «Об утверждении Положения о порядке выплаты денежного вознаграждения за добровольно сданные оружие, боеприпасы, взрывчатые вещества, взрывные устройства, Положения о комиссии Правительства Ульяновской области по выплате денежного вознаграждения за добровольно сданные оружие, боеприпасы, взрывчатые вещества, взрывные устройства, состава комиссии Правительства Ульяновской области по выплате денежного вознаграждения за добровольно сданные оружие, боеприпасы, взрывчатые вещества, взрывные</w:t>
      </w:r>
      <w:proofErr w:type="gramEnd"/>
      <w:r w:rsidRPr="00E900B1">
        <w:rPr>
          <w:szCs w:val="28"/>
        </w:rPr>
        <w:t xml:space="preserve"> устройства».</w:t>
      </w:r>
    </w:p>
    <w:p w:rsidR="00973990" w:rsidRPr="00E900B1" w:rsidRDefault="00973990" w:rsidP="00973990">
      <w:pPr>
        <w:jc w:val="both"/>
        <w:rPr>
          <w:bCs/>
          <w:szCs w:val="28"/>
        </w:rPr>
      </w:pPr>
      <w:r w:rsidRPr="00E900B1">
        <w:rPr>
          <w:szCs w:val="28"/>
        </w:rPr>
        <w:t>распоряжение Губернатора Ульяновской области от 13.12.2013 «О проведении единого дня профилактики правонарушений на территории Ульяновской области»</w:t>
      </w:r>
    </w:p>
    <w:p w:rsidR="00973990" w:rsidRPr="00E900B1" w:rsidRDefault="00973990" w:rsidP="00973990">
      <w:pPr>
        <w:jc w:val="both"/>
        <w:rPr>
          <w:bCs/>
          <w:szCs w:val="28"/>
        </w:rPr>
      </w:pPr>
      <w:proofErr w:type="gramStart"/>
      <w:r w:rsidRPr="00E900B1">
        <w:rPr>
          <w:szCs w:val="28"/>
        </w:rPr>
        <w:t>распоряжение Губернатора Ульяновской области от 18.12.2013 № 484-р «Об утверждении решения заседания Координационного совещания по обеспечению правопорядка на территории Ульяновской области от 06.11.2013 № 6», которым утверждены Перечень дополнительных мероприятий по развитию движения добровольных дружин по охране общественного порядка на территории Ульяновской области на 2014 год и Комплексный план мероприятий по обеспечению общественной безопасности и правопорядка в Ульяновской области на 2014 год.</w:t>
      </w:r>
      <w:proofErr w:type="gramEnd"/>
    </w:p>
    <w:p w:rsidR="00973990" w:rsidRPr="00E900B1" w:rsidRDefault="00973990" w:rsidP="00973990">
      <w:pPr>
        <w:jc w:val="both"/>
        <w:rPr>
          <w:b/>
          <w:szCs w:val="28"/>
        </w:rPr>
      </w:pPr>
    </w:p>
    <w:p w:rsidR="00973990" w:rsidRPr="0092418F" w:rsidRDefault="00973990" w:rsidP="00973990">
      <w:pPr>
        <w:jc w:val="both"/>
        <w:rPr>
          <w:b/>
          <w:szCs w:val="28"/>
          <w:u w:val="single"/>
        </w:rPr>
      </w:pPr>
      <w:r>
        <w:rPr>
          <w:b/>
          <w:szCs w:val="28"/>
          <w:u w:val="single"/>
        </w:rPr>
        <w:t>6</w:t>
      </w:r>
      <w:r w:rsidRPr="0092418F">
        <w:rPr>
          <w:b/>
          <w:szCs w:val="28"/>
          <w:u w:val="single"/>
        </w:rPr>
        <w:t>.</w:t>
      </w:r>
      <w:r>
        <w:rPr>
          <w:b/>
          <w:szCs w:val="28"/>
          <w:u w:val="single"/>
        </w:rPr>
        <w:t> </w:t>
      </w:r>
      <w:r w:rsidRPr="0092418F">
        <w:rPr>
          <w:b/>
          <w:szCs w:val="28"/>
          <w:u w:val="single"/>
        </w:rPr>
        <w:t>Противодействие незаконному обороту алкогольной продукции. Профилактика алкоголизма</w:t>
      </w:r>
    </w:p>
    <w:p w:rsidR="00973990" w:rsidRPr="0068712F" w:rsidRDefault="00973990" w:rsidP="00973990">
      <w:pPr>
        <w:ind w:firstLine="720"/>
        <w:jc w:val="both"/>
        <w:rPr>
          <w:szCs w:val="28"/>
        </w:rPr>
      </w:pPr>
      <w:proofErr w:type="gramStart"/>
      <w:r w:rsidRPr="0068712F">
        <w:rPr>
          <w:szCs w:val="28"/>
        </w:rPr>
        <w:t xml:space="preserve">Работа по снижению уровня алкоголизации населения Ульяновской области в 2013 году строилась с учётом требований Концепции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на основе реализации </w:t>
      </w:r>
      <w:r w:rsidRPr="0068712F">
        <w:rPr>
          <w:szCs w:val="28"/>
        </w:rPr>
        <w:lastRenderedPageBreak/>
        <w:t>требований Федерального закона от 22.11.1995 №171-ФЗ «О государственном регулировании производства и оборота этилового спирта, алкогольной и спиртосодержащей продукции и ограничение потребления</w:t>
      </w:r>
      <w:proofErr w:type="gramEnd"/>
      <w:r w:rsidRPr="0068712F">
        <w:rPr>
          <w:szCs w:val="28"/>
        </w:rPr>
        <w:t xml:space="preserve"> (распития) алкогольной продукции» и мероприятий, направленных на снижение уровня алкоголизации, пропаганды здорового образа жизни в Ульяновской области. </w:t>
      </w:r>
    </w:p>
    <w:p w:rsidR="00973990" w:rsidRPr="0068712F" w:rsidRDefault="00973990" w:rsidP="00973990">
      <w:pPr>
        <w:ind w:firstLine="720"/>
        <w:jc w:val="both"/>
        <w:rPr>
          <w:szCs w:val="28"/>
        </w:rPr>
      </w:pPr>
      <w:r w:rsidRPr="0068712F">
        <w:rPr>
          <w:szCs w:val="28"/>
        </w:rPr>
        <w:t>Приоритетными задачами в реализации государственной политики по снижению масштабов злоупотребления алкогольной продукцией и профилактике алкоголизма являлись:</w:t>
      </w:r>
    </w:p>
    <w:p w:rsidR="00973990" w:rsidRPr="0068712F" w:rsidRDefault="00973990" w:rsidP="00973990">
      <w:pPr>
        <w:jc w:val="both"/>
        <w:rPr>
          <w:szCs w:val="28"/>
        </w:rPr>
      </w:pPr>
      <w:r w:rsidRPr="0068712F">
        <w:rPr>
          <w:szCs w:val="28"/>
        </w:rPr>
        <w:t>мониторинг и анализ динамики показателей уровня злоупотребления алкогольной продукцией;</w:t>
      </w:r>
    </w:p>
    <w:p w:rsidR="00973990" w:rsidRPr="0068712F" w:rsidRDefault="00973990" w:rsidP="00973990">
      <w:pPr>
        <w:jc w:val="both"/>
        <w:rPr>
          <w:szCs w:val="28"/>
        </w:rPr>
      </w:pPr>
      <w:r w:rsidRPr="0068712F">
        <w:rPr>
          <w:szCs w:val="28"/>
        </w:rPr>
        <w:t>изменение структуры потребления населением алкогольной продукции за счет уменьшения доли потребления крепких спиртных напитков при одновременном существенном снижении общего уровня потребления алкогольной продукции;</w:t>
      </w:r>
    </w:p>
    <w:p w:rsidR="00973990" w:rsidRDefault="00973990" w:rsidP="00973990">
      <w:pPr>
        <w:jc w:val="both"/>
        <w:rPr>
          <w:szCs w:val="28"/>
        </w:rPr>
      </w:pPr>
      <w:r w:rsidRPr="0068712F">
        <w:rPr>
          <w:szCs w:val="28"/>
        </w:rPr>
        <w:t>переориентирование населения на ведение трезвого и здорового образа жизни;</w:t>
      </w:r>
    </w:p>
    <w:p w:rsidR="00973990" w:rsidRPr="0068712F" w:rsidRDefault="00973990" w:rsidP="00973990">
      <w:pPr>
        <w:jc w:val="both"/>
        <w:rPr>
          <w:szCs w:val="28"/>
        </w:rPr>
      </w:pPr>
      <w:r w:rsidRPr="0068712F">
        <w:rPr>
          <w:szCs w:val="28"/>
        </w:rPr>
        <w:t>формирование нетерпимости общества к проявлениям злоупотребления алкогольной продукцией;</w:t>
      </w:r>
    </w:p>
    <w:p w:rsidR="00973990" w:rsidRPr="0068712F" w:rsidRDefault="00973990" w:rsidP="00973990">
      <w:pPr>
        <w:jc w:val="both"/>
        <w:rPr>
          <w:szCs w:val="28"/>
        </w:rPr>
      </w:pPr>
      <w:r w:rsidRPr="0068712F">
        <w:rPr>
          <w:szCs w:val="28"/>
        </w:rPr>
        <w:t>привлечение всех учреждений и ведомств, гражданского общества к работе по профилактике алкоголизма.</w:t>
      </w:r>
    </w:p>
    <w:p w:rsidR="00973990" w:rsidRPr="0068712F" w:rsidRDefault="00973990" w:rsidP="00973990">
      <w:pPr>
        <w:ind w:firstLine="720"/>
        <w:jc w:val="both"/>
        <w:rPr>
          <w:szCs w:val="28"/>
        </w:rPr>
      </w:pPr>
      <w:r w:rsidRPr="0068712F">
        <w:rPr>
          <w:szCs w:val="28"/>
        </w:rPr>
        <w:t>Для решения этих задач в регионе создана система мониторинга алкогольной ситуации в разрезе муниципальных образований. Ситуация  ежемесячно анализируется по 4 направлениям: отравления и смертность от отравлений алкоголем, оказание наркологической помощи населению, противодействие незаконному обороту алкогольной продукции и профилактика правонарушений и преступлений, совершённых в состоянии алкогольного опьянения. Ежемесячно проводится рейтинговая оценка муниципальных образований Ульяновской области. Такие анализы проводятся и в муниципальных образованиях в разрезе поселений.</w:t>
      </w:r>
    </w:p>
    <w:p w:rsidR="00973990" w:rsidRPr="0068712F" w:rsidRDefault="00973990" w:rsidP="00973990">
      <w:pPr>
        <w:ind w:firstLine="720"/>
        <w:jc w:val="both"/>
        <w:rPr>
          <w:szCs w:val="28"/>
        </w:rPr>
      </w:pPr>
      <w:r w:rsidRPr="0068712F">
        <w:rPr>
          <w:szCs w:val="28"/>
        </w:rPr>
        <w:t xml:space="preserve">В 2013 году из незаконного оборота изъято </w:t>
      </w:r>
      <w:r w:rsidRPr="0068712F">
        <w:rPr>
          <w:bCs/>
          <w:szCs w:val="28"/>
        </w:rPr>
        <w:t xml:space="preserve">350 тысяч </w:t>
      </w:r>
      <w:r w:rsidRPr="0068712F">
        <w:rPr>
          <w:szCs w:val="28"/>
        </w:rPr>
        <w:t>литров алкогольной и спиртосодержащей продукции (АППГ – 495 тысяч литров). При этом участились случаи реализации контрафактной алкогольной продукции через торговую сеть.</w:t>
      </w:r>
    </w:p>
    <w:p w:rsidR="00973990" w:rsidRPr="0068712F" w:rsidRDefault="00973990" w:rsidP="00973990">
      <w:pPr>
        <w:ind w:firstLine="720"/>
        <w:jc w:val="both"/>
        <w:rPr>
          <w:szCs w:val="28"/>
        </w:rPr>
      </w:pPr>
      <w:r w:rsidRPr="0068712F">
        <w:rPr>
          <w:szCs w:val="28"/>
        </w:rPr>
        <w:t>По сравнению с 2012 годом</w:t>
      </w:r>
      <w:r>
        <w:rPr>
          <w:szCs w:val="28"/>
        </w:rPr>
        <w:t>, н</w:t>
      </w:r>
      <w:r w:rsidRPr="0068712F">
        <w:rPr>
          <w:szCs w:val="28"/>
        </w:rPr>
        <w:t>а 21,7% уменьшилось количество выявленных преступлений в сфере оборота алкогольной продукции (с 322 до 252), уменьшилось количество выявленных административных правонарушений в этой сфере на 23,3% (</w:t>
      </w:r>
      <w:proofErr w:type="gramStart"/>
      <w:r w:rsidRPr="0068712F">
        <w:rPr>
          <w:szCs w:val="28"/>
        </w:rPr>
        <w:t>с</w:t>
      </w:r>
      <w:proofErr w:type="gramEnd"/>
      <w:r w:rsidRPr="0068712F">
        <w:rPr>
          <w:szCs w:val="28"/>
        </w:rPr>
        <w:t xml:space="preserve"> 3026 до 2322). </w:t>
      </w:r>
    </w:p>
    <w:p w:rsidR="00973990" w:rsidRPr="0068712F" w:rsidRDefault="00973990" w:rsidP="00973990">
      <w:pPr>
        <w:ind w:firstLine="720"/>
        <w:jc w:val="both"/>
        <w:rPr>
          <w:szCs w:val="28"/>
        </w:rPr>
      </w:pPr>
      <w:r w:rsidRPr="0068712F">
        <w:rPr>
          <w:szCs w:val="28"/>
        </w:rPr>
        <w:t xml:space="preserve">Всего в 2013 году по статье 14.16 </w:t>
      </w:r>
      <w:proofErr w:type="spellStart"/>
      <w:r w:rsidRPr="0068712F">
        <w:rPr>
          <w:szCs w:val="28"/>
        </w:rPr>
        <w:t>КоАП</w:t>
      </w:r>
      <w:proofErr w:type="spellEnd"/>
      <w:r w:rsidRPr="0068712F">
        <w:rPr>
          <w:szCs w:val="28"/>
        </w:rPr>
        <w:t xml:space="preserve"> РФ (нарушение правил продажи этилового спирта, алкогольной и спиртосодержащей продукции) наложено штрафов на сумму более 11 миллионов рублей. Взыскано 2 миллиона 40 тысяч рублей. </w:t>
      </w:r>
    </w:p>
    <w:p w:rsidR="00973990" w:rsidRPr="0068712F" w:rsidRDefault="00973990" w:rsidP="00973990">
      <w:pPr>
        <w:ind w:firstLine="720"/>
        <w:jc w:val="both"/>
        <w:rPr>
          <w:szCs w:val="28"/>
        </w:rPr>
      </w:pPr>
      <w:r w:rsidRPr="0068712F">
        <w:rPr>
          <w:szCs w:val="28"/>
        </w:rPr>
        <w:t xml:space="preserve">На 7,4% меньше привлечёно к административной ответственности лиц, находящихся на улице в нетрезвом состоянии и распивающих спиртные напитки в общественных местах. За распитие спиртных напитков и появление в общественных местах в состоянии опьянения привлечено к </w:t>
      </w:r>
      <w:r w:rsidRPr="0068712F">
        <w:rPr>
          <w:szCs w:val="28"/>
        </w:rPr>
        <w:lastRenderedPageBreak/>
        <w:t xml:space="preserve">административной ответственности </w:t>
      </w:r>
      <w:r w:rsidRPr="0068712F">
        <w:rPr>
          <w:bCs/>
          <w:szCs w:val="28"/>
        </w:rPr>
        <w:t xml:space="preserve">104942 </w:t>
      </w:r>
      <w:r w:rsidRPr="0068712F">
        <w:rPr>
          <w:szCs w:val="28"/>
        </w:rPr>
        <w:t xml:space="preserve">человека. </w:t>
      </w:r>
    </w:p>
    <w:p w:rsidR="00973990" w:rsidRPr="0068712F" w:rsidRDefault="00973990" w:rsidP="00973990">
      <w:pPr>
        <w:ind w:firstLine="720"/>
        <w:jc w:val="both"/>
        <w:rPr>
          <w:b/>
          <w:i/>
          <w:szCs w:val="28"/>
        </w:rPr>
      </w:pPr>
      <w:r w:rsidRPr="0068712F">
        <w:rPr>
          <w:szCs w:val="28"/>
        </w:rPr>
        <w:t>При этом на правонарушителей наложено штрафов на сумму 9</w:t>
      </w:r>
      <w:r>
        <w:rPr>
          <w:szCs w:val="28"/>
        </w:rPr>
        <w:t> </w:t>
      </w:r>
      <w:r w:rsidRPr="0068712F">
        <w:rPr>
          <w:szCs w:val="28"/>
        </w:rPr>
        <w:t>миллионов рублей. Взыскано 1 миллион 900 тысяч рублей</w:t>
      </w:r>
      <w:r w:rsidRPr="0068712F">
        <w:rPr>
          <w:b/>
          <w:i/>
          <w:szCs w:val="28"/>
        </w:rPr>
        <w:t>.</w:t>
      </w:r>
    </w:p>
    <w:p w:rsidR="00973990" w:rsidRPr="0068712F" w:rsidRDefault="00973990" w:rsidP="00973990">
      <w:pPr>
        <w:ind w:firstLine="720"/>
        <w:jc w:val="both"/>
        <w:rPr>
          <w:szCs w:val="28"/>
        </w:rPr>
      </w:pPr>
      <w:r w:rsidRPr="0068712F">
        <w:rPr>
          <w:szCs w:val="28"/>
        </w:rPr>
        <w:t>Выявлено 814</w:t>
      </w:r>
      <w:r w:rsidRPr="0068712F">
        <w:rPr>
          <w:bCs/>
          <w:szCs w:val="28"/>
        </w:rPr>
        <w:t xml:space="preserve"> </w:t>
      </w:r>
      <w:r w:rsidRPr="0068712F">
        <w:rPr>
          <w:szCs w:val="28"/>
        </w:rPr>
        <w:t xml:space="preserve">несовершеннолетних, совершивших такие правонарушения, или на 28,3% меньше, чем за АППГ (1135). </w:t>
      </w:r>
    </w:p>
    <w:p w:rsidR="00973990" w:rsidRPr="0068712F" w:rsidRDefault="00973990" w:rsidP="00973990">
      <w:pPr>
        <w:ind w:firstLine="720"/>
        <w:jc w:val="both"/>
        <w:rPr>
          <w:b/>
          <w:szCs w:val="28"/>
        </w:rPr>
      </w:pPr>
      <w:r w:rsidRPr="0068712F">
        <w:rPr>
          <w:szCs w:val="28"/>
        </w:rPr>
        <w:t>В 2013 году за продажу алкогольной продукции несовершеннолетним привлечено к административной ответственности 389 человек. За повторные нарушения 6 человек привлечены к уголовной ответственности.</w:t>
      </w:r>
    </w:p>
    <w:p w:rsidR="00973990" w:rsidRPr="0068712F" w:rsidRDefault="00973990" w:rsidP="00973990">
      <w:pPr>
        <w:ind w:firstLine="720"/>
        <w:jc w:val="both"/>
        <w:rPr>
          <w:szCs w:val="28"/>
        </w:rPr>
      </w:pPr>
      <w:r w:rsidRPr="0068712F">
        <w:rPr>
          <w:szCs w:val="28"/>
        </w:rPr>
        <w:t>Количество отравлений, связанных с употреблением алкоголя и спиртосодержащих жидкостей (в том числе суррогатов алкоголя), снизилось на 9,8% (с 820 до 740).</w:t>
      </w:r>
    </w:p>
    <w:p w:rsidR="00973990" w:rsidRPr="0068712F" w:rsidRDefault="00973990" w:rsidP="00973990">
      <w:pPr>
        <w:ind w:firstLine="720"/>
        <w:jc w:val="both"/>
        <w:rPr>
          <w:szCs w:val="28"/>
        </w:rPr>
      </w:pPr>
      <w:r w:rsidRPr="0068712F">
        <w:rPr>
          <w:szCs w:val="28"/>
        </w:rPr>
        <w:t>Уменьшилось число летальных исходов от отравлений алкоголем и спиртосодержащей жидкостью на 5,5% (с 290 до 274). При этом в 204 случаях смерть наступала от отравления, связанного с излишним употреблением алкоголя. В 70 случаях смерть наступала  от отравлений суррогатами алкоголя.</w:t>
      </w:r>
      <w:r>
        <w:rPr>
          <w:szCs w:val="28"/>
        </w:rPr>
        <w:t xml:space="preserve"> </w:t>
      </w:r>
      <w:proofErr w:type="gramStart"/>
      <w:r w:rsidRPr="0068712F">
        <w:rPr>
          <w:szCs w:val="28"/>
        </w:rPr>
        <w:t>Пролечены</w:t>
      </w:r>
      <w:proofErr w:type="gramEnd"/>
      <w:r w:rsidRPr="0068712F">
        <w:rPr>
          <w:szCs w:val="28"/>
        </w:rPr>
        <w:t xml:space="preserve"> от алкоголизма 4224 человека (2012 год – 4289). </w:t>
      </w:r>
    </w:p>
    <w:p w:rsidR="00973990" w:rsidRPr="0068712F" w:rsidRDefault="00973990" w:rsidP="00973990">
      <w:pPr>
        <w:ind w:firstLine="720"/>
        <w:jc w:val="both"/>
        <w:rPr>
          <w:szCs w:val="28"/>
        </w:rPr>
      </w:pPr>
      <w:r w:rsidRPr="0068712F">
        <w:rPr>
          <w:szCs w:val="28"/>
        </w:rPr>
        <w:t>В сравнении с 2012 годом уменьшилось количество состоящих на учётах у наркологов – 20220 человек (АППГ – 20377).</w:t>
      </w:r>
    </w:p>
    <w:p w:rsidR="00973990" w:rsidRPr="0068712F" w:rsidRDefault="00973990" w:rsidP="00973990">
      <w:pPr>
        <w:ind w:firstLine="720"/>
        <w:jc w:val="both"/>
        <w:rPr>
          <w:szCs w:val="28"/>
        </w:rPr>
      </w:pPr>
      <w:r w:rsidRPr="0068712F">
        <w:rPr>
          <w:szCs w:val="28"/>
        </w:rPr>
        <w:t>Для повышения уровня доступности наркологической помощи населению в 2013 году на базе Ульяновской областной клинической наркологической больницы дополнительно открыто амбулаторное реабилитационное отделение. Планируется открытие стационарного реабилитационного отделения.</w:t>
      </w:r>
    </w:p>
    <w:p w:rsidR="00973990" w:rsidRPr="0068712F" w:rsidRDefault="00973990" w:rsidP="00973990">
      <w:pPr>
        <w:ind w:firstLine="720"/>
        <w:jc w:val="both"/>
        <w:rPr>
          <w:szCs w:val="28"/>
        </w:rPr>
      </w:pPr>
      <w:r w:rsidRPr="0068712F">
        <w:rPr>
          <w:szCs w:val="28"/>
        </w:rPr>
        <w:t>Ежемесячно проводится оценка уровня реализации алкогольной продукц</w:t>
      </w:r>
      <w:proofErr w:type="gramStart"/>
      <w:r w:rsidRPr="0068712F">
        <w:rPr>
          <w:szCs w:val="28"/>
        </w:rPr>
        <w:t>ии и её</w:t>
      </w:r>
      <w:proofErr w:type="gramEnd"/>
      <w:r w:rsidRPr="0068712F">
        <w:rPr>
          <w:szCs w:val="28"/>
        </w:rPr>
        <w:t xml:space="preserve"> структуры.</w:t>
      </w:r>
    </w:p>
    <w:p w:rsidR="00973990" w:rsidRPr="0068712F" w:rsidRDefault="00973990" w:rsidP="00973990">
      <w:pPr>
        <w:ind w:firstLine="720"/>
        <w:jc w:val="both"/>
        <w:rPr>
          <w:szCs w:val="28"/>
        </w:rPr>
      </w:pPr>
      <w:r w:rsidRPr="0068712F">
        <w:rPr>
          <w:szCs w:val="28"/>
        </w:rPr>
        <w:t xml:space="preserve">По данным Росстата в 2013 году объём продаж алкогольной продукции в Ульяновской области составил 878,5 тысяч </w:t>
      </w:r>
      <w:proofErr w:type="spellStart"/>
      <w:r w:rsidRPr="0068712F">
        <w:rPr>
          <w:szCs w:val="28"/>
        </w:rPr>
        <w:t>дкл</w:t>
      </w:r>
      <w:proofErr w:type="spellEnd"/>
      <w:r w:rsidRPr="0068712F">
        <w:rPr>
          <w:szCs w:val="28"/>
        </w:rPr>
        <w:t xml:space="preserve"> в абсолютном алкоголе (6,76 литра на одного жителя). Это на 4,5% меньше, чем в 2012 году (7,08 литра на одного жителя). При этом по сравнению с АППГ уменьшилось:</w:t>
      </w:r>
    </w:p>
    <w:p w:rsidR="00973990" w:rsidRPr="0068712F" w:rsidRDefault="00973990" w:rsidP="00973990">
      <w:pPr>
        <w:jc w:val="both"/>
        <w:rPr>
          <w:szCs w:val="28"/>
        </w:rPr>
      </w:pPr>
      <w:r w:rsidRPr="0068712F">
        <w:rPr>
          <w:szCs w:val="28"/>
        </w:rPr>
        <w:t xml:space="preserve">- количество реализованной водки на 9%; </w:t>
      </w:r>
    </w:p>
    <w:p w:rsidR="00973990" w:rsidRPr="0068712F" w:rsidRDefault="00973990" w:rsidP="00973990">
      <w:pPr>
        <w:jc w:val="both"/>
        <w:rPr>
          <w:szCs w:val="28"/>
        </w:rPr>
      </w:pPr>
      <w:r w:rsidRPr="0068712F">
        <w:rPr>
          <w:szCs w:val="28"/>
        </w:rPr>
        <w:t>- слабоалкогольных напитков на 16,3%;</w:t>
      </w:r>
    </w:p>
    <w:p w:rsidR="00973990" w:rsidRPr="0068712F" w:rsidRDefault="00973990" w:rsidP="00973990">
      <w:pPr>
        <w:jc w:val="both"/>
        <w:rPr>
          <w:szCs w:val="28"/>
        </w:rPr>
      </w:pPr>
      <w:r w:rsidRPr="0068712F">
        <w:rPr>
          <w:szCs w:val="28"/>
        </w:rPr>
        <w:t>- вина на 7%;</w:t>
      </w:r>
    </w:p>
    <w:p w:rsidR="00973990" w:rsidRPr="0068712F" w:rsidRDefault="00973990" w:rsidP="00973990">
      <w:pPr>
        <w:jc w:val="both"/>
        <w:rPr>
          <w:szCs w:val="28"/>
        </w:rPr>
      </w:pPr>
      <w:r w:rsidRPr="0068712F">
        <w:rPr>
          <w:szCs w:val="28"/>
        </w:rPr>
        <w:t>- коньяков на 13,9%.</w:t>
      </w:r>
    </w:p>
    <w:p w:rsidR="00973990" w:rsidRPr="0068712F" w:rsidRDefault="00973990" w:rsidP="00973990">
      <w:pPr>
        <w:jc w:val="both"/>
        <w:rPr>
          <w:szCs w:val="28"/>
        </w:rPr>
      </w:pPr>
      <w:r w:rsidRPr="0068712F">
        <w:rPr>
          <w:szCs w:val="28"/>
        </w:rPr>
        <w:t xml:space="preserve">Увеличилось количество </w:t>
      </w:r>
      <w:proofErr w:type="gramStart"/>
      <w:r w:rsidRPr="0068712F">
        <w:rPr>
          <w:szCs w:val="28"/>
        </w:rPr>
        <w:t>реализованного</w:t>
      </w:r>
      <w:proofErr w:type="gramEnd"/>
      <w:r w:rsidRPr="0068712F">
        <w:rPr>
          <w:szCs w:val="28"/>
        </w:rPr>
        <w:t>:</w:t>
      </w:r>
    </w:p>
    <w:p w:rsidR="00973990" w:rsidRPr="00763C6A" w:rsidRDefault="00973990" w:rsidP="00973990">
      <w:pPr>
        <w:jc w:val="both"/>
        <w:rPr>
          <w:szCs w:val="28"/>
        </w:rPr>
      </w:pPr>
      <w:r w:rsidRPr="00763C6A">
        <w:rPr>
          <w:szCs w:val="28"/>
        </w:rPr>
        <w:t>- шампанского на 5,2%;</w:t>
      </w:r>
    </w:p>
    <w:p w:rsidR="00973990" w:rsidRPr="00763C6A" w:rsidRDefault="00973990" w:rsidP="00973990">
      <w:pPr>
        <w:jc w:val="both"/>
        <w:rPr>
          <w:szCs w:val="28"/>
        </w:rPr>
      </w:pPr>
      <w:r w:rsidRPr="00763C6A">
        <w:rPr>
          <w:szCs w:val="28"/>
        </w:rPr>
        <w:t xml:space="preserve">- пива на 3,2%. </w:t>
      </w:r>
    </w:p>
    <w:p w:rsidR="00973990" w:rsidRPr="00763C6A" w:rsidRDefault="00973990" w:rsidP="00973990">
      <w:pPr>
        <w:ind w:firstLine="720"/>
        <w:jc w:val="both"/>
        <w:rPr>
          <w:szCs w:val="28"/>
        </w:rPr>
      </w:pPr>
      <w:r>
        <w:rPr>
          <w:szCs w:val="28"/>
        </w:rPr>
        <w:t>В целом</w:t>
      </w:r>
      <w:r w:rsidRPr="00763C6A">
        <w:rPr>
          <w:szCs w:val="28"/>
        </w:rPr>
        <w:t xml:space="preserve"> реализация алкогольной продукции</w:t>
      </w:r>
      <w:r>
        <w:rPr>
          <w:szCs w:val="28"/>
        </w:rPr>
        <w:t>,</w:t>
      </w:r>
      <w:r w:rsidRPr="00763C6A">
        <w:rPr>
          <w:szCs w:val="28"/>
        </w:rPr>
        <w:t xml:space="preserve"> без учёта пива и пивных напитков</w:t>
      </w:r>
      <w:r>
        <w:rPr>
          <w:szCs w:val="28"/>
        </w:rPr>
        <w:t>,</w:t>
      </w:r>
      <w:r w:rsidRPr="00763C6A">
        <w:rPr>
          <w:szCs w:val="28"/>
        </w:rPr>
        <w:t xml:space="preserve"> уменьшилас</w:t>
      </w:r>
      <w:r>
        <w:rPr>
          <w:szCs w:val="28"/>
        </w:rPr>
        <w:t>ь по сравнению с АППГ на 8,4%, и</w:t>
      </w:r>
      <w:r w:rsidRPr="00763C6A">
        <w:rPr>
          <w:szCs w:val="28"/>
        </w:rPr>
        <w:t xml:space="preserve"> в абсолютном алкоголе составила 4,02 литра на одного жителя (АППГ – 4,43 литра на одного </w:t>
      </w:r>
      <w:r w:rsidRPr="00E55194">
        <w:rPr>
          <w:szCs w:val="28"/>
        </w:rPr>
        <w:t>жителя).</w:t>
      </w:r>
      <w:r>
        <w:rPr>
          <w:szCs w:val="28"/>
        </w:rPr>
        <w:t xml:space="preserve"> </w:t>
      </w:r>
      <w:r w:rsidRPr="00763C6A">
        <w:rPr>
          <w:szCs w:val="28"/>
        </w:rPr>
        <w:t xml:space="preserve">Пива в абсолютном алкоголе реализовано – 2,74 литра на одного жителя, водки – 2,85 литра. </w:t>
      </w:r>
    </w:p>
    <w:p w:rsidR="00973990" w:rsidRPr="00763C6A" w:rsidRDefault="00973990" w:rsidP="00973990">
      <w:pPr>
        <w:ind w:firstLine="720"/>
        <w:jc w:val="both"/>
        <w:rPr>
          <w:szCs w:val="28"/>
        </w:rPr>
      </w:pPr>
      <w:r w:rsidRPr="00763C6A">
        <w:rPr>
          <w:szCs w:val="28"/>
        </w:rPr>
        <w:t xml:space="preserve">В январе – декабре 2013 года поступление акцизов от предприятий области, производящих алкогольную продукцию, пиво и пивные напитки составило 2180311,8тыс. руб. или 90,3% к утверждённому плану. Снижение </w:t>
      </w:r>
      <w:r w:rsidRPr="00763C6A">
        <w:rPr>
          <w:szCs w:val="28"/>
        </w:rPr>
        <w:lastRenderedPageBreak/>
        <w:t xml:space="preserve">произошло из-за того, что ЗАО «Пивоварня Москва-Эфес» в </w:t>
      </w:r>
      <w:proofErr w:type="gramStart"/>
      <w:r w:rsidRPr="00763C6A">
        <w:rPr>
          <w:szCs w:val="28"/>
        </w:rPr>
        <w:t>г</w:t>
      </w:r>
      <w:proofErr w:type="gramEnd"/>
      <w:r w:rsidRPr="00763C6A">
        <w:rPr>
          <w:szCs w:val="28"/>
        </w:rPr>
        <w:t>. Ульяновске</w:t>
      </w:r>
      <w:r w:rsidRPr="00763C6A">
        <w:rPr>
          <w:bCs/>
          <w:szCs w:val="28"/>
        </w:rPr>
        <w:t xml:space="preserve"> не может преодолеть сокращение объёмов производства и реализации выпускаемой продукции. С учётом того, что реализация пива увеличилась, </w:t>
      </w:r>
      <w:proofErr w:type="gramStart"/>
      <w:r w:rsidRPr="00763C6A">
        <w:rPr>
          <w:bCs/>
          <w:szCs w:val="28"/>
        </w:rPr>
        <w:t>очевидно</w:t>
      </w:r>
      <w:proofErr w:type="gramEnd"/>
      <w:r w:rsidRPr="00763C6A">
        <w:rPr>
          <w:bCs/>
          <w:szCs w:val="28"/>
        </w:rPr>
        <w:t xml:space="preserve"> причины этого в том, продукция не устраивает потребителя.</w:t>
      </w:r>
    </w:p>
    <w:p w:rsidR="00973990" w:rsidRPr="00763C6A" w:rsidRDefault="00973990" w:rsidP="00973990">
      <w:pPr>
        <w:ind w:firstLine="720"/>
        <w:jc w:val="both"/>
        <w:rPr>
          <w:szCs w:val="28"/>
        </w:rPr>
      </w:pPr>
      <w:r w:rsidRPr="00763C6A">
        <w:rPr>
          <w:szCs w:val="28"/>
        </w:rPr>
        <w:t>По данным Росстата в 2012 году (данные за 2013 год не опубликованы)  в среднем жителем Ульяновской области на алкогольную продукции израсходовано 6206 рублей, в том числе на водку – 2072 рубля, на пиво – 1846 рублей, а жителем г</w:t>
      </w:r>
      <w:proofErr w:type="gramStart"/>
      <w:r w:rsidRPr="00763C6A">
        <w:rPr>
          <w:szCs w:val="28"/>
        </w:rPr>
        <w:t>.У</w:t>
      </w:r>
      <w:proofErr w:type="gramEnd"/>
      <w:r w:rsidRPr="00763C6A">
        <w:rPr>
          <w:szCs w:val="28"/>
        </w:rPr>
        <w:t>льяновска – 10817 рублей, в том числе на водку – 3468 рубля, на пиво – 3226 рублей.</w:t>
      </w:r>
    </w:p>
    <w:p w:rsidR="00973990" w:rsidRPr="00763C6A" w:rsidRDefault="00973990" w:rsidP="00973990">
      <w:pPr>
        <w:ind w:firstLine="720"/>
        <w:jc w:val="both"/>
        <w:rPr>
          <w:szCs w:val="28"/>
        </w:rPr>
      </w:pPr>
      <w:r w:rsidRPr="00763C6A">
        <w:rPr>
          <w:szCs w:val="28"/>
        </w:rPr>
        <w:t xml:space="preserve">В средствах массовой информации опубликовано более 3,5 тысяч материалов, посвящённых проблемам алкоголизации населения. Опрос общественного мнения показал, что уровень информированности о мерах, предпринимаемых Правительством Ульяновской области, по снижению уровня алкоголизации населения достаточно высокий. В той или иной степени осведомлены об этом 79% </w:t>
      </w:r>
      <w:proofErr w:type="gramStart"/>
      <w:r w:rsidRPr="00763C6A">
        <w:rPr>
          <w:szCs w:val="28"/>
        </w:rPr>
        <w:t>опрошенных</w:t>
      </w:r>
      <w:proofErr w:type="gramEnd"/>
      <w:r w:rsidRPr="00763C6A">
        <w:rPr>
          <w:szCs w:val="28"/>
        </w:rPr>
        <w:t xml:space="preserve"> (50,5% - хорошо осведомлены, 28,5% - в средней степени). Ничего не знает о подобных мерах примерно каждый пятый участник исследования (18,5%). Несколько более информированы по данному вопросу мужчины, моложе 35 лет. Наименьшую осведомлённость демонстрируют женщины старшего возраста.</w:t>
      </w:r>
    </w:p>
    <w:p w:rsidR="00973990" w:rsidRPr="00763C6A" w:rsidRDefault="00973990" w:rsidP="00973990">
      <w:pPr>
        <w:ind w:firstLine="720"/>
        <w:jc w:val="both"/>
        <w:rPr>
          <w:szCs w:val="28"/>
        </w:rPr>
      </w:pPr>
      <w:proofErr w:type="gramStart"/>
      <w:r w:rsidRPr="00763C6A">
        <w:rPr>
          <w:szCs w:val="28"/>
        </w:rPr>
        <w:t>В целях ограничения доступности алкогольной продукции в 2013 году внесены изменения в Закон Ульяновской области «О некоторых вопросах розничной продажи алкогольной продукции на территории Ульяновской области» и принято постановление Правительства Ульяновской области от 12.09.2013 № 426-П, которыми определены места массового скопления граждан и особо опасные производственные объекты, в которых запрещена розничная продажа алкогольной продукции.</w:t>
      </w:r>
      <w:proofErr w:type="gramEnd"/>
      <w:r w:rsidRPr="00763C6A">
        <w:rPr>
          <w:szCs w:val="28"/>
        </w:rPr>
        <w:t xml:space="preserve"> В муниципальных образованиях проводится работа по определению границ территорий, прилегающих к объектам, где запрещена розничная продажа алкогольной продукции. </w:t>
      </w:r>
    </w:p>
    <w:p w:rsidR="00973990" w:rsidRPr="00763C6A" w:rsidRDefault="00973990" w:rsidP="00973990">
      <w:pPr>
        <w:ind w:firstLine="720"/>
        <w:jc w:val="both"/>
        <w:rPr>
          <w:szCs w:val="28"/>
        </w:rPr>
      </w:pPr>
      <w:r w:rsidRPr="00763C6A">
        <w:rPr>
          <w:szCs w:val="28"/>
        </w:rPr>
        <w:t xml:space="preserve">Совершенствуется и федеральное законодательство в сфере оборота алкогольной продукции. После неоднократных наших обращений в Федеральное Собрание и Правительство РФ внесены изменения в </w:t>
      </w:r>
      <w:proofErr w:type="spellStart"/>
      <w:r w:rsidRPr="00763C6A">
        <w:rPr>
          <w:szCs w:val="28"/>
        </w:rPr>
        <w:t>КоАП</w:t>
      </w:r>
      <w:proofErr w:type="spellEnd"/>
      <w:r w:rsidRPr="00763C6A">
        <w:rPr>
          <w:szCs w:val="28"/>
        </w:rPr>
        <w:t xml:space="preserve"> РФ и УК РФ направленные на усиление ответственности за нарушения правил оборота и потребления алкогольной продукции. С 3 января</w:t>
      </w:r>
      <w:r>
        <w:rPr>
          <w:szCs w:val="28"/>
        </w:rPr>
        <w:t xml:space="preserve"> </w:t>
      </w:r>
      <w:r w:rsidRPr="00A94288">
        <w:rPr>
          <w:szCs w:val="28"/>
        </w:rPr>
        <w:t>2014 года</w:t>
      </w:r>
      <w:r w:rsidRPr="00763C6A">
        <w:rPr>
          <w:szCs w:val="28"/>
        </w:rPr>
        <w:t xml:space="preserve"> этот закон вступил в силу.</w:t>
      </w:r>
    </w:p>
    <w:p w:rsidR="00973990" w:rsidRDefault="00973990" w:rsidP="00973990">
      <w:pPr>
        <w:ind w:firstLine="720"/>
        <w:jc w:val="both"/>
        <w:rPr>
          <w:szCs w:val="28"/>
        </w:rPr>
      </w:pPr>
      <w:r w:rsidRPr="00763C6A">
        <w:rPr>
          <w:szCs w:val="28"/>
        </w:rPr>
        <w:t xml:space="preserve">Как мы видим, работа по снижению уровня алкоголизации населения Ульяновской области даёт положительные результаты. На протяжении последних пяти лет снижается уровень отравлений алкоголем и его суррогатами, совершенствуется наркологическая служба, снижается количество правонарушений, связанных с незаконным оборотом алкоголя, существенно снизилось количество несовершеннолетних употребляющих алкоголь. Снижается уровень потребления алкоголя. </w:t>
      </w:r>
      <w:proofErr w:type="gramStart"/>
      <w:r w:rsidRPr="00763C6A">
        <w:rPr>
          <w:szCs w:val="28"/>
        </w:rPr>
        <w:t xml:space="preserve">Это свидетельствует о том, что законодательные ограничения доступности алкогольной продукции в комплексе с мерами по ликвидации незаконного рынка алкоголя и широким комплексом мероприятий по пропаганде здорового образа жизни являются правильным направлением и позволяют решать задачи определённые в </w:t>
      </w:r>
      <w:r w:rsidRPr="00763C6A">
        <w:rPr>
          <w:szCs w:val="28"/>
        </w:rPr>
        <w:lastRenderedPageBreak/>
        <w:t>Концепции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w:t>
      </w:r>
      <w:proofErr w:type="gramEnd"/>
    </w:p>
    <w:p w:rsidR="00973990" w:rsidRPr="00763C6A" w:rsidRDefault="00973990" w:rsidP="00973990">
      <w:pPr>
        <w:jc w:val="both"/>
        <w:rPr>
          <w:szCs w:val="28"/>
        </w:rPr>
      </w:pPr>
    </w:p>
    <w:p w:rsidR="00973990" w:rsidRPr="00E55194" w:rsidRDefault="00973990" w:rsidP="00973990">
      <w:pPr>
        <w:jc w:val="both"/>
        <w:rPr>
          <w:b/>
          <w:szCs w:val="28"/>
          <w:u w:val="single"/>
        </w:rPr>
      </w:pPr>
      <w:r>
        <w:rPr>
          <w:b/>
          <w:szCs w:val="28"/>
          <w:u w:val="single"/>
        </w:rPr>
        <w:t>7</w:t>
      </w:r>
      <w:r w:rsidRPr="00E55194">
        <w:rPr>
          <w:b/>
          <w:szCs w:val="28"/>
          <w:u w:val="single"/>
        </w:rPr>
        <w:t>.</w:t>
      </w:r>
      <w:r>
        <w:rPr>
          <w:b/>
          <w:szCs w:val="28"/>
          <w:u w:val="single"/>
        </w:rPr>
        <w:t> </w:t>
      </w:r>
      <w:r w:rsidRPr="00E55194">
        <w:rPr>
          <w:b/>
          <w:szCs w:val="28"/>
          <w:u w:val="single"/>
        </w:rPr>
        <w:t xml:space="preserve">Информация о </w:t>
      </w:r>
      <w:proofErr w:type="spellStart"/>
      <w:r w:rsidRPr="00E55194">
        <w:rPr>
          <w:b/>
          <w:szCs w:val="28"/>
          <w:u w:val="single"/>
        </w:rPr>
        <w:t>наркоситуации</w:t>
      </w:r>
      <w:proofErr w:type="spellEnd"/>
      <w:r w:rsidRPr="00E55194">
        <w:rPr>
          <w:b/>
          <w:szCs w:val="28"/>
          <w:u w:val="single"/>
        </w:rPr>
        <w:t xml:space="preserve"> на территории Ульяновской области</w:t>
      </w:r>
      <w:r>
        <w:rPr>
          <w:b/>
          <w:szCs w:val="28"/>
          <w:u w:val="single"/>
        </w:rPr>
        <w:t xml:space="preserve"> </w:t>
      </w:r>
      <w:r w:rsidRPr="00E55194">
        <w:rPr>
          <w:b/>
          <w:szCs w:val="28"/>
          <w:u w:val="single"/>
        </w:rPr>
        <w:t>в 2013 году.</w:t>
      </w:r>
    </w:p>
    <w:p w:rsidR="00973990" w:rsidRDefault="00973990" w:rsidP="00973990">
      <w:pPr>
        <w:ind w:firstLine="540"/>
        <w:jc w:val="both"/>
        <w:rPr>
          <w:szCs w:val="28"/>
        </w:rPr>
      </w:pPr>
      <w:r>
        <w:rPr>
          <w:szCs w:val="28"/>
        </w:rPr>
        <w:t xml:space="preserve">Правительством </w:t>
      </w:r>
      <w:r w:rsidRPr="00154A2F">
        <w:rPr>
          <w:szCs w:val="28"/>
        </w:rPr>
        <w:t>Ульяновской области</w:t>
      </w:r>
      <w:r>
        <w:rPr>
          <w:szCs w:val="28"/>
        </w:rPr>
        <w:t xml:space="preserve">, во взаимодействии с территориальными органами федеральных органов власти в 2013 году принимались меры по нормализации </w:t>
      </w:r>
      <w:proofErr w:type="spellStart"/>
      <w:r>
        <w:rPr>
          <w:szCs w:val="28"/>
        </w:rPr>
        <w:t>наркоситуации</w:t>
      </w:r>
      <w:proofErr w:type="spellEnd"/>
      <w:r>
        <w:rPr>
          <w:szCs w:val="28"/>
        </w:rPr>
        <w:t xml:space="preserve"> на территории региона. </w:t>
      </w:r>
    </w:p>
    <w:p w:rsidR="00973990" w:rsidRDefault="00973990" w:rsidP="00973990">
      <w:pPr>
        <w:ind w:firstLine="540"/>
        <w:jc w:val="both"/>
        <w:rPr>
          <w:szCs w:val="28"/>
        </w:rPr>
      </w:pPr>
      <w:r>
        <w:rPr>
          <w:szCs w:val="28"/>
        </w:rPr>
        <w:t xml:space="preserve">В рамках </w:t>
      </w:r>
      <w:r w:rsidRPr="00BF7948">
        <w:rPr>
          <w:szCs w:val="28"/>
        </w:rPr>
        <w:t>областной целевой программы</w:t>
      </w:r>
      <w:r>
        <w:rPr>
          <w:szCs w:val="28"/>
        </w:rPr>
        <w:t xml:space="preserve"> «</w:t>
      </w:r>
      <w:r w:rsidRPr="00BF7948">
        <w:rPr>
          <w:szCs w:val="28"/>
        </w:rPr>
        <w:t>Комплексные меры противодействия злоупотреблению наркотиками и их незаконному обороту на территории Ульяновской области на 2012-2015 годы</w:t>
      </w:r>
      <w:r>
        <w:rPr>
          <w:szCs w:val="28"/>
        </w:rPr>
        <w:t xml:space="preserve">» приобретено оборудование и материалы для оснащения ГКУЗ "Ульяновская областная клиническая наркологическая больница", в том числе, для совершенствования работы химико-токсикологической лаборатории. Это позволило более эффективно проводить медицинское освидетельствование лиц на предмет выявления наркотического опьянения; точнее устанавливать состав вещества, вызвавшего опьянение; пресекать правонарушения, связанные с незаконным оборотом наркотиков; оказывать наркологическую помощь и ставить на учёт выявленных </w:t>
      </w:r>
      <w:proofErr w:type="spellStart"/>
      <w:r>
        <w:rPr>
          <w:szCs w:val="28"/>
        </w:rPr>
        <w:t>наркопотребителей</w:t>
      </w:r>
      <w:proofErr w:type="spellEnd"/>
      <w:r>
        <w:rPr>
          <w:szCs w:val="28"/>
        </w:rPr>
        <w:t xml:space="preserve">. </w:t>
      </w:r>
    </w:p>
    <w:p w:rsidR="00973990" w:rsidRPr="00EF3A05" w:rsidRDefault="00973990" w:rsidP="00973990">
      <w:pPr>
        <w:ind w:left="13" w:firstLine="567"/>
        <w:jc w:val="both"/>
        <w:rPr>
          <w:szCs w:val="28"/>
        </w:rPr>
      </w:pPr>
      <w:r>
        <w:rPr>
          <w:szCs w:val="28"/>
        </w:rPr>
        <w:t>Так, в</w:t>
      </w:r>
      <w:r w:rsidRPr="00EF3A05">
        <w:rPr>
          <w:szCs w:val="28"/>
        </w:rPr>
        <w:t xml:space="preserve"> 2013 году </w:t>
      </w:r>
      <w:r>
        <w:rPr>
          <w:szCs w:val="28"/>
        </w:rPr>
        <w:t>ч</w:t>
      </w:r>
      <w:r w:rsidRPr="00EF3A05">
        <w:rPr>
          <w:szCs w:val="28"/>
        </w:rPr>
        <w:t xml:space="preserve">ерез </w:t>
      </w:r>
      <w:r>
        <w:rPr>
          <w:szCs w:val="28"/>
        </w:rPr>
        <w:t>химико-токсикологическую лабораторию</w:t>
      </w:r>
      <w:r w:rsidRPr="00EF3A05">
        <w:rPr>
          <w:szCs w:val="28"/>
        </w:rPr>
        <w:t xml:space="preserve"> </w:t>
      </w:r>
      <w:r>
        <w:rPr>
          <w:szCs w:val="28"/>
        </w:rPr>
        <w:t xml:space="preserve">ГКУЗ "Ульяновская областная клиническая наркологическая больница" </w:t>
      </w:r>
      <w:r w:rsidRPr="00EF3A05">
        <w:rPr>
          <w:szCs w:val="28"/>
        </w:rPr>
        <w:t xml:space="preserve">прошло 19 074 пациента, из них 15 692 амбулаторно-поликлинических, положительных из них - 179. </w:t>
      </w:r>
    </w:p>
    <w:p w:rsidR="00973990" w:rsidRDefault="00973990" w:rsidP="00973990">
      <w:pPr>
        <w:ind w:firstLine="567"/>
        <w:jc w:val="both"/>
        <w:rPr>
          <w:szCs w:val="28"/>
        </w:rPr>
      </w:pPr>
      <w:r w:rsidRPr="00EF3A05">
        <w:rPr>
          <w:szCs w:val="28"/>
        </w:rPr>
        <w:t>В при</w:t>
      </w:r>
      <w:r>
        <w:rPr>
          <w:szCs w:val="28"/>
        </w:rPr>
        <w:t>ёмном покое обследовано – 8 </w:t>
      </w:r>
      <w:r w:rsidRPr="00EF3A05">
        <w:rPr>
          <w:szCs w:val="28"/>
        </w:rPr>
        <w:t xml:space="preserve">056 пациентов, </w:t>
      </w:r>
      <w:r>
        <w:rPr>
          <w:szCs w:val="28"/>
        </w:rPr>
        <w:t xml:space="preserve">выявлено </w:t>
      </w:r>
      <w:r w:rsidRPr="00EF3A05">
        <w:rPr>
          <w:szCs w:val="28"/>
        </w:rPr>
        <w:t>555 положительных результатов обследования на наркотическое опьянение.</w:t>
      </w:r>
    </w:p>
    <w:p w:rsidR="00973990" w:rsidRDefault="00973990" w:rsidP="00973990">
      <w:pPr>
        <w:spacing w:line="228" w:lineRule="auto"/>
        <w:ind w:firstLine="567"/>
        <w:jc w:val="both"/>
        <w:rPr>
          <w:szCs w:val="28"/>
        </w:rPr>
      </w:pPr>
      <w:r>
        <w:rPr>
          <w:szCs w:val="28"/>
        </w:rPr>
        <w:t>Для сравнения, м</w:t>
      </w:r>
      <w:r w:rsidRPr="00417898">
        <w:rPr>
          <w:szCs w:val="28"/>
        </w:rPr>
        <w:t>едицинское освидетельствование на наличие состояния опьянения в органах здравоохранения Ульяновской области в 2012 году прошло 7340 человек</w:t>
      </w:r>
      <w:r>
        <w:rPr>
          <w:szCs w:val="28"/>
        </w:rPr>
        <w:t xml:space="preserve">, факт наркотического опьянения установлен в 671 случае. </w:t>
      </w:r>
    </w:p>
    <w:p w:rsidR="00973990" w:rsidRDefault="00973990" w:rsidP="00973990">
      <w:pPr>
        <w:ind w:firstLine="567"/>
        <w:jc w:val="both"/>
        <w:rPr>
          <w:szCs w:val="28"/>
        </w:rPr>
      </w:pPr>
      <w:r>
        <w:rPr>
          <w:szCs w:val="28"/>
        </w:rPr>
        <w:t xml:space="preserve">Во исполнение решений </w:t>
      </w:r>
      <w:proofErr w:type="spellStart"/>
      <w:r>
        <w:rPr>
          <w:szCs w:val="28"/>
        </w:rPr>
        <w:t>антинаркотической</w:t>
      </w:r>
      <w:proofErr w:type="spellEnd"/>
      <w:r>
        <w:rPr>
          <w:szCs w:val="28"/>
        </w:rPr>
        <w:t xml:space="preserve"> комиссии Ульяновской области (далее - АНК) п</w:t>
      </w:r>
      <w:r w:rsidRPr="00C722CC">
        <w:rPr>
          <w:szCs w:val="28"/>
        </w:rPr>
        <w:t xml:space="preserve">ри информационной и методической поддержке </w:t>
      </w:r>
      <w:r>
        <w:rPr>
          <w:szCs w:val="28"/>
        </w:rPr>
        <w:t xml:space="preserve">аппарата АНК 15.03.2013 </w:t>
      </w:r>
      <w:r w:rsidRPr="00C722CC">
        <w:rPr>
          <w:szCs w:val="28"/>
        </w:rPr>
        <w:t>открыто отделение реабилитации ГКУЗ "Ульяновская областная клиническая наркологическая больница"</w:t>
      </w:r>
      <w:r>
        <w:rPr>
          <w:szCs w:val="28"/>
        </w:rPr>
        <w:t xml:space="preserve"> на 25 посещений в день</w:t>
      </w:r>
      <w:r w:rsidRPr="00C722CC">
        <w:rPr>
          <w:szCs w:val="28"/>
        </w:rPr>
        <w:t xml:space="preserve">. </w:t>
      </w:r>
      <w:r>
        <w:rPr>
          <w:szCs w:val="28"/>
        </w:rPr>
        <w:t>Р</w:t>
      </w:r>
      <w:r w:rsidRPr="00D466E7">
        <w:rPr>
          <w:szCs w:val="28"/>
        </w:rPr>
        <w:t xml:space="preserve">еабилитационное отделение ГКУЗ «Ульяновская областная клиническая наркологическая больница» </w:t>
      </w:r>
      <w:r>
        <w:rPr>
          <w:szCs w:val="28"/>
        </w:rPr>
        <w:t xml:space="preserve">оснащено необходимой аппаратурой и материалами, </w:t>
      </w:r>
      <w:r w:rsidRPr="00D466E7">
        <w:rPr>
          <w:szCs w:val="28"/>
        </w:rPr>
        <w:t>введено в действие в соответствии с</w:t>
      </w:r>
      <w:r>
        <w:rPr>
          <w:szCs w:val="28"/>
        </w:rPr>
        <w:t xml:space="preserve"> ОЦП</w:t>
      </w:r>
      <w:r w:rsidRPr="00D466E7">
        <w:rPr>
          <w:szCs w:val="28"/>
        </w:rPr>
        <w:t>.</w:t>
      </w:r>
    </w:p>
    <w:p w:rsidR="00973990" w:rsidRDefault="00973990" w:rsidP="00973990">
      <w:pPr>
        <w:ind w:firstLine="567"/>
        <w:jc w:val="both"/>
        <w:rPr>
          <w:szCs w:val="28"/>
        </w:rPr>
      </w:pPr>
      <w:r>
        <w:rPr>
          <w:szCs w:val="28"/>
        </w:rPr>
        <w:t xml:space="preserve">С 26.12.2013 введено в действие стационарное реабилитационное отделение ГКУЗ "Ульяновская областная клиническая наркологическая больница" на 24 койки. </w:t>
      </w:r>
    </w:p>
    <w:p w:rsidR="00973990" w:rsidRPr="004D21D6" w:rsidRDefault="00973990" w:rsidP="00973990">
      <w:pPr>
        <w:ind w:firstLine="567"/>
        <w:jc w:val="both"/>
        <w:rPr>
          <w:szCs w:val="28"/>
        </w:rPr>
      </w:pPr>
      <w:r w:rsidRPr="004D21D6">
        <w:rPr>
          <w:szCs w:val="28"/>
        </w:rPr>
        <w:t xml:space="preserve">В данном отделении больным наркоманией оказывается психологическая, психотерапевтическая, физиотерапевтическая, медикаментозная, духовная, социальная помощь, направленная на выработку стойкого отказа от употребления </w:t>
      </w:r>
      <w:proofErr w:type="spellStart"/>
      <w:r w:rsidRPr="004D21D6">
        <w:rPr>
          <w:szCs w:val="28"/>
        </w:rPr>
        <w:t>психоактивных</w:t>
      </w:r>
      <w:proofErr w:type="spellEnd"/>
      <w:r w:rsidRPr="004D21D6">
        <w:rPr>
          <w:szCs w:val="28"/>
        </w:rPr>
        <w:t xml:space="preserve"> веществ и </w:t>
      </w:r>
      <w:proofErr w:type="spellStart"/>
      <w:r w:rsidRPr="004D21D6">
        <w:rPr>
          <w:szCs w:val="28"/>
        </w:rPr>
        <w:t>ресоциализацию</w:t>
      </w:r>
      <w:proofErr w:type="spellEnd"/>
      <w:r w:rsidRPr="004D21D6">
        <w:rPr>
          <w:szCs w:val="28"/>
        </w:rPr>
        <w:t xml:space="preserve"> пациентов. Организовано тесное взаимодействие с общественными </w:t>
      </w:r>
      <w:r w:rsidRPr="004D21D6">
        <w:rPr>
          <w:szCs w:val="28"/>
        </w:rPr>
        <w:lastRenderedPageBreak/>
        <w:t xml:space="preserve">организациями («Анонимные алкоголики», «Анонимные наркоманы»). </w:t>
      </w:r>
    </w:p>
    <w:p w:rsidR="00973990" w:rsidRDefault="00973990" w:rsidP="00973990">
      <w:pPr>
        <w:tabs>
          <w:tab w:val="left" w:pos="2240"/>
        </w:tabs>
        <w:ind w:firstLine="567"/>
        <w:jc w:val="both"/>
        <w:rPr>
          <w:szCs w:val="28"/>
        </w:rPr>
      </w:pPr>
      <w:r>
        <w:rPr>
          <w:szCs w:val="28"/>
        </w:rPr>
        <w:t xml:space="preserve">За </w:t>
      </w:r>
      <w:r w:rsidRPr="004D21D6">
        <w:rPr>
          <w:szCs w:val="28"/>
        </w:rPr>
        <w:t xml:space="preserve">2013 год приняли участие в программе реабилитации в амбулаторном реабилитационном отделении - 448 человека, из них страдающих алкоголизмом – 362 человек, наркоманией –52 человек, </w:t>
      </w:r>
      <w:proofErr w:type="spellStart"/>
      <w:r w:rsidRPr="004D21D6">
        <w:rPr>
          <w:szCs w:val="28"/>
        </w:rPr>
        <w:t>созависимые</w:t>
      </w:r>
      <w:proofErr w:type="spellEnd"/>
      <w:r w:rsidRPr="004D21D6">
        <w:rPr>
          <w:szCs w:val="28"/>
        </w:rPr>
        <w:t xml:space="preserve"> – 34 человека. </w:t>
      </w:r>
    </w:p>
    <w:p w:rsidR="00973990" w:rsidRDefault="00973990" w:rsidP="00973990">
      <w:pPr>
        <w:tabs>
          <w:tab w:val="left" w:pos="2240"/>
        </w:tabs>
        <w:ind w:firstLine="567"/>
        <w:jc w:val="both"/>
        <w:rPr>
          <w:szCs w:val="28"/>
        </w:rPr>
      </w:pPr>
      <w:r>
        <w:rPr>
          <w:szCs w:val="28"/>
        </w:rPr>
        <w:t xml:space="preserve">Развитие базы для стационарной реабилитации позволит оказывать помощь наркозависимым, осуждённым в порядке применения ст. 82.1 УК РФ, то есть, предоставлять им отсрочку от исполнения приговора в связи с прохождением курса лечения от наркомании и реабилитации. В 2013 году судом </w:t>
      </w:r>
      <w:r w:rsidRPr="00CA6276">
        <w:rPr>
          <w:szCs w:val="28"/>
        </w:rPr>
        <w:t>Ульяновской области</w:t>
      </w:r>
      <w:r>
        <w:rPr>
          <w:szCs w:val="28"/>
        </w:rPr>
        <w:t xml:space="preserve"> эта мера была применена к 1 осуждённому наркозависимому, </w:t>
      </w:r>
      <w:r w:rsidRPr="0071120C">
        <w:rPr>
          <w:szCs w:val="28"/>
        </w:rPr>
        <w:t xml:space="preserve">который по направлению </w:t>
      </w:r>
      <w:r w:rsidRPr="00D3761E">
        <w:rPr>
          <w:szCs w:val="28"/>
        </w:rPr>
        <w:t>УФСИН России по Ульяновской области</w:t>
      </w:r>
      <w:r w:rsidRPr="0071120C">
        <w:rPr>
          <w:szCs w:val="28"/>
        </w:rPr>
        <w:t xml:space="preserve"> приступил к прохождению этого курса. В частности, он прошел стационарное лечение, в ходе которого посетил ряд занятий по реабилитации. К сожалению, при переводе на амбулаторный режим реабилитации пациент неоднократно нарушил внутрибольничный режим, не явившись на прием без указания уважительных причин, о чем администрация </w:t>
      </w:r>
      <w:r>
        <w:rPr>
          <w:szCs w:val="28"/>
        </w:rPr>
        <w:t xml:space="preserve">ГКУЗ "Ульяновская областная клиническая наркологическая больница" </w:t>
      </w:r>
      <w:r w:rsidRPr="0071120C">
        <w:rPr>
          <w:szCs w:val="28"/>
        </w:rPr>
        <w:t xml:space="preserve">проинформировала </w:t>
      </w:r>
      <w:r w:rsidRPr="00D3761E">
        <w:rPr>
          <w:szCs w:val="28"/>
        </w:rPr>
        <w:t>УФСИН России по Ульяновской области</w:t>
      </w:r>
      <w:r w:rsidRPr="0071120C">
        <w:rPr>
          <w:szCs w:val="28"/>
        </w:rPr>
        <w:t>.</w:t>
      </w:r>
    </w:p>
    <w:p w:rsidR="00973990" w:rsidRPr="0071120C" w:rsidRDefault="00973990" w:rsidP="00973990">
      <w:pPr>
        <w:tabs>
          <w:tab w:val="left" w:pos="2240"/>
        </w:tabs>
        <w:ind w:firstLine="567"/>
        <w:jc w:val="both"/>
        <w:rPr>
          <w:szCs w:val="28"/>
        </w:rPr>
      </w:pPr>
      <w:r>
        <w:rPr>
          <w:szCs w:val="28"/>
        </w:rPr>
        <w:t>В настоящее время</w:t>
      </w:r>
      <w:r w:rsidRPr="0071120C">
        <w:rPr>
          <w:szCs w:val="28"/>
        </w:rPr>
        <w:t>, в целях недопущения подобных нарушений в ходе лечебно-реабилитационного процесса, отрабатывается перевод таких пациентов после окончания стационарного лечения в стационарное реабилитационно</w:t>
      </w:r>
      <w:r>
        <w:rPr>
          <w:szCs w:val="28"/>
        </w:rPr>
        <w:t>е</w:t>
      </w:r>
      <w:r w:rsidRPr="0071120C">
        <w:rPr>
          <w:szCs w:val="28"/>
        </w:rPr>
        <w:t xml:space="preserve"> отделение, а уже затем на этап амбулаторной реабилитации. </w:t>
      </w:r>
    </w:p>
    <w:p w:rsidR="00973990" w:rsidRPr="00046666" w:rsidRDefault="00973990" w:rsidP="00973990">
      <w:pPr>
        <w:tabs>
          <w:tab w:val="left" w:pos="2240"/>
        </w:tabs>
        <w:ind w:firstLine="567"/>
        <w:jc w:val="both"/>
        <w:outlineLvl w:val="6"/>
        <w:rPr>
          <w:rFonts w:eastAsia="MS Mincho"/>
          <w:szCs w:val="28"/>
        </w:rPr>
      </w:pPr>
      <w:r>
        <w:rPr>
          <w:szCs w:val="28"/>
        </w:rPr>
        <w:t xml:space="preserve">Повышение эффективности деятельности ГКУЗ "Ульяновская областная клиническая наркологическая больница" в 2014 году позволит оказать серьёзное влияние на </w:t>
      </w:r>
      <w:proofErr w:type="spellStart"/>
      <w:r>
        <w:rPr>
          <w:szCs w:val="28"/>
        </w:rPr>
        <w:t>наркоситуацию</w:t>
      </w:r>
      <w:proofErr w:type="spellEnd"/>
      <w:r>
        <w:rPr>
          <w:szCs w:val="28"/>
        </w:rPr>
        <w:t xml:space="preserve">. Это очень важно, так как по итогам 2013 года </w:t>
      </w:r>
      <w:proofErr w:type="spellStart"/>
      <w:r>
        <w:rPr>
          <w:szCs w:val="28"/>
        </w:rPr>
        <w:t>наркоситуацию</w:t>
      </w:r>
      <w:proofErr w:type="spellEnd"/>
      <w:r>
        <w:rPr>
          <w:szCs w:val="28"/>
        </w:rPr>
        <w:t xml:space="preserve"> на территории региона можно оценить, как достаточно </w:t>
      </w:r>
      <w:proofErr w:type="gramStart"/>
      <w:r>
        <w:rPr>
          <w:szCs w:val="28"/>
        </w:rPr>
        <w:t>сложную</w:t>
      </w:r>
      <w:proofErr w:type="gramEnd"/>
      <w:r>
        <w:rPr>
          <w:szCs w:val="28"/>
        </w:rPr>
        <w:t>. У</w:t>
      </w:r>
      <w:r w:rsidRPr="00046666">
        <w:rPr>
          <w:szCs w:val="28"/>
        </w:rPr>
        <w:t>ровень болезненности наркоманией</w:t>
      </w:r>
      <w:r w:rsidRPr="00046666">
        <w:rPr>
          <w:rFonts w:eastAsia="MS Mincho"/>
          <w:szCs w:val="28"/>
        </w:rPr>
        <w:t xml:space="preserve"> за 2013 год</w:t>
      </w:r>
      <w:r w:rsidRPr="00046666">
        <w:rPr>
          <w:szCs w:val="28"/>
        </w:rPr>
        <w:t xml:space="preserve"> в регионе увеличился на 2,6 % и составил </w:t>
      </w:r>
      <w:r w:rsidRPr="00046666">
        <w:rPr>
          <w:rFonts w:eastAsia="MS Mincho"/>
          <w:szCs w:val="28"/>
        </w:rPr>
        <w:t>325,39 наркозависимых лиц на 100 тыс. населения (число состоящих на учёте – 4147 человек), по сравнению с 2012 годом – 317,14 на 100 тыс. населения (число состоявших на учёте – 4066 человек). Рост болезненности связан с тем, что с 01.01.2013 г. был произведен перерасчёт численности населения Ульяновской области, и количество жителей составило – 1 274 487 человек (АППГ – 1</w:t>
      </w:r>
      <w:r w:rsidRPr="00330923">
        <w:rPr>
          <w:rFonts w:eastAsia="MS Mincho"/>
          <w:szCs w:val="28"/>
        </w:rPr>
        <w:t> </w:t>
      </w:r>
      <w:r w:rsidRPr="00046666">
        <w:rPr>
          <w:rFonts w:eastAsia="MS Mincho"/>
          <w:szCs w:val="28"/>
        </w:rPr>
        <w:t>282</w:t>
      </w:r>
      <w:r w:rsidRPr="00330923">
        <w:rPr>
          <w:rFonts w:eastAsia="MS Mincho"/>
          <w:szCs w:val="28"/>
        </w:rPr>
        <w:t> </w:t>
      </w:r>
      <w:r w:rsidRPr="00046666">
        <w:rPr>
          <w:rFonts w:eastAsia="MS Mincho"/>
          <w:szCs w:val="28"/>
        </w:rPr>
        <w:t xml:space="preserve">094 человек). </w:t>
      </w:r>
    </w:p>
    <w:p w:rsidR="00973990" w:rsidRDefault="00973990" w:rsidP="00973990">
      <w:pPr>
        <w:tabs>
          <w:tab w:val="left" w:pos="2240"/>
        </w:tabs>
        <w:ind w:firstLine="567"/>
        <w:jc w:val="both"/>
        <w:outlineLvl w:val="6"/>
        <w:rPr>
          <w:szCs w:val="28"/>
        </w:rPr>
      </w:pPr>
      <w:r w:rsidRPr="00046666">
        <w:rPr>
          <w:szCs w:val="28"/>
        </w:rPr>
        <w:t xml:space="preserve">Количество лиц с диагнозом «наркомания», </w:t>
      </w:r>
      <w:r>
        <w:rPr>
          <w:szCs w:val="28"/>
        </w:rPr>
        <w:t xml:space="preserve">фактически </w:t>
      </w:r>
      <w:r w:rsidRPr="00046666">
        <w:rPr>
          <w:szCs w:val="28"/>
        </w:rPr>
        <w:t>состоящих на учёте в органах здравоохранения Ульяновской области на 27.12.2013 в абсолютных числах - 3373 человека, при этом болезненность составляет  264,65 на 100 тыс. населения. В 2012</w:t>
      </w:r>
      <w:r w:rsidRPr="00966CB8">
        <w:rPr>
          <w:szCs w:val="28"/>
        </w:rPr>
        <w:t> </w:t>
      </w:r>
      <w:r w:rsidRPr="00046666">
        <w:rPr>
          <w:szCs w:val="28"/>
        </w:rPr>
        <w:t>году абсолютное количество состоящих наркоманов составляло 3859 человек, болезненность - 298,5 на 100 тыс. населения Ульяновской области.</w:t>
      </w:r>
    </w:p>
    <w:p w:rsidR="00973990" w:rsidRDefault="00973990" w:rsidP="00973990">
      <w:pPr>
        <w:tabs>
          <w:tab w:val="left" w:pos="2240"/>
        </w:tabs>
        <w:ind w:firstLine="567"/>
        <w:jc w:val="both"/>
        <w:outlineLvl w:val="6"/>
        <w:rPr>
          <w:szCs w:val="28"/>
        </w:rPr>
      </w:pPr>
      <w:r>
        <w:rPr>
          <w:szCs w:val="28"/>
        </w:rPr>
        <w:t xml:space="preserve">Количество лиц, состоящих на учёте с диагнозом «наркомания» продолжает снижаться. По инициативе аппарата </w:t>
      </w:r>
      <w:proofErr w:type="spellStart"/>
      <w:r>
        <w:rPr>
          <w:szCs w:val="28"/>
        </w:rPr>
        <w:t>антинаркотической</w:t>
      </w:r>
      <w:proofErr w:type="spellEnd"/>
      <w:r>
        <w:rPr>
          <w:szCs w:val="28"/>
        </w:rPr>
        <w:t xml:space="preserve"> комиссии Ульяновской области, Министерством здравоохранения, социального развития и спорта Ульяновской области проведена совместная сверка с </w:t>
      </w:r>
      <w:r w:rsidRPr="003E60F4">
        <w:rPr>
          <w:szCs w:val="28"/>
        </w:rPr>
        <w:t>УФСКН РФ по Ульяновской области</w:t>
      </w:r>
      <w:r>
        <w:rPr>
          <w:szCs w:val="28"/>
        </w:rPr>
        <w:t xml:space="preserve"> и </w:t>
      </w:r>
      <w:r w:rsidRPr="003E60F4">
        <w:rPr>
          <w:szCs w:val="28"/>
        </w:rPr>
        <w:t xml:space="preserve">УФМС РФ по Ульяновской области </w:t>
      </w:r>
      <w:r>
        <w:rPr>
          <w:szCs w:val="28"/>
        </w:rPr>
        <w:t xml:space="preserve">и </w:t>
      </w:r>
      <w:r>
        <w:rPr>
          <w:szCs w:val="28"/>
        </w:rPr>
        <w:lastRenderedPageBreak/>
        <w:t xml:space="preserve">проверка информации о лицах, состоящих на учёте. Это позволило избавиться от «мёртвых душ» и существенно объективировать данные о </w:t>
      </w:r>
      <w:proofErr w:type="spellStart"/>
      <w:r>
        <w:rPr>
          <w:szCs w:val="28"/>
        </w:rPr>
        <w:t>наркоситуации</w:t>
      </w:r>
      <w:proofErr w:type="spellEnd"/>
      <w:r>
        <w:rPr>
          <w:szCs w:val="28"/>
        </w:rPr>
        <w:t xml:space="preserve"> на территории. </w:t>
      </w:r>
    </w:p>
    <w:p w:rsidR="00973990" w:rsidRDefault="00973990" w:rsidP="00973990">
      <w:pPr>
        <w:tabs>
          <w:tab w:val="left" w:pos="2240"/>
        </w:tabs>
        <w:ind w:firstLine="567"/>
        <w:jc w:val="both"/>
        <w:outlineLvl w:val="6"/>
        <w:rPr>
          <w:szCs w:val="28"/>
        </w:rPr>
      </w:pPr>
      <w:r w:rsidRPr="00B1790D">
        <w:rPr>
          <w:szCs w:val="28"/>
        </w:rPr>
        <w:t xml:space="preserve">За </w:t>
      </w:r>
      <w:smartTag w:uri="urn:schemas-microsoft-com:office:smarttags" w:element="metricconverter">
        <w:smartTagPr>
          <w:attr w:name="ProductID" w:val="2013 г"/>
        </w:smartTagPr>
        <w:r w:rsidRPr="00B1790D">
          <w:rPr>
            <w:szCs w:val="28"/>
          </w:rPr>
          <w:t>2013 г</w:t>
        </w:r>
      </w:smartTag>
      <w:r w:rsidRPr="00B1790D">
        <w:rPr>
          <w:szCs w:val="28"/>
        </w:rPr>
        <w:t>. количество лиц</w:t>
      </w:r>
      <w:r>
        <w:rPr>
          <w:szCs w:val="28"/>
        </w:rPr>
        <w:t>,</w:t>
      </w:r>
      <w:r w:rsidRPr="00B1790D">
        <w:rPr>
          <w:szCs w:val="28"/>
        </w:rPr>
        <w:t xml:space="preserve"> зарегистрированных впервые </w:t>
      </w:r>
      <w:r>
        <w:rPr>
          <w:szCs w:val="28"/>
        </w:rPr>
        <w:t>в жизни у</w:t>
      </w:r>
      <w:r w:rsidRPr="00B1790D">
        <w:rPr>
          <w:szCs w:val="28"/>
        </w:rPr>
        <w:t>с</w:t>
      </w:r>
      <w:r>
        <w:rPr>
          <w:szCs w:val="28"/>
        </w:rPr>
        <w:t>тановленным</w:t>
      </w:r>
      <w:r w:rsidRPr="00B1790D">
        <w:rPr>
          <w:szCs w:val="28"/>
        </w:rPr>
        <w:t xml:space="preserve"> диагнозом «нарк</w:t>
      </w:r>
      <w:r>
        <w:rPr>
          <w:szCs w:val="28"/>
        </w:rPr>
        <w:t xml:space="preserve">омания» составило 169 человек, за АППГ </w:t>
      </w:r>
      <w:r w:rsidRPr="00B1790D">
        <w:rPr>
          <w:szCs w:val="28"/>
        </w:rPr>
        <w:t>- 1</w:t>
      </w:r>
      <w:r>
        <w:rPr>
          <w:szCs w:val="28"/>
        </w:rPr>
        <w:t>55</w:t>
      </w:r>
      <w:r w:rsidRPr="00B1790D">
        <w:rPr>
          <w:szCs w:val="28"/>
        </w:rPr>
        <w:t xml:space="preserve"> человек</w:t>
      </w:r>
      <w:r>
        <w:rPr>
          <w:szCs w:val="28"/>
        </w:rPr>
        <w:t xml:space="preserve"> (рост на 9%)</w:t>
      </w:r>
      <w:r w:rsidRPr="00B1790D">
        <w:rPr>
          <w:szCs w:val="28"/>
        </w:rPr>
        <w:t>.</w:t>
      </w:r>
    </w:p>
    <w:p w:rsidR="00973990" w:rsidRDefault="00973990" w:rsidP="00973990">
      <w:pPr>
        <w:tabs>
          <w:tab w:val="left" w:pos="2240"/>
        </w:tabs>
        <w:ind w:firstLine="567"/>
        <w:jc w:val="both"/>
        <w:outlineLvl w:val="6"/>
        <w:rPr>
          <w:szCs w:val="28"/>
        </w:rPr>
      </w:pPr>
      <w:r>
        <w:rPr>
          <w:szCs w:val="28"/>
        </w:rPr>
        <w:t xml:space="preserve">Следует отметить, что в настоящий момент картина </w:t>
      </w:r>
      <w:proofErr w:type="spellStart"/>
      <w:r>
        <w:rPr>
          <w:szCs w:val="28"/>
        </w:rPr>
        <w:t>наркопотребления</w:t>
      </w:r>
      <w:proofErr w:type="spellEnd"/>
      <w:r>
        <w:rPr>
          <w:szCs w:val="28"/>
        </w:rPr>
        <w:t xml:space="preserve"> в регионе в результате принятых мер по профилактике меняется - </w:t>
      </w:r>
      <w:r w:rsidRPr="00B1790D">
        <w:rPr>
          <w:szCs w:val="28"/>
        </w:rPr>
        <w:t>доля впервые поставленных на диспансерный уч</w:t>
      </w:r>
      <w:r>
        <w:rPr>
          <w:szCs w:val="28"/>
        </w:rPr>
        <w:t>ё</w:t>
      </w:r>
      <w:r w:rsidRPr="00B1790D">
        <w:rPr>
          <w:szCs w:val="28"/>
        </w:rPr>
        <w:t xml:space="preserve">т «наркоманов» вследствие употребления </w:t>
      </w:r>
      <w:proofErr w:type="spellStart"/>
      <w:r w:rsidRPr="00B1790D">
        <w:rPr>
          <w:szCs w:val="28"/>
        </w:rPr>
        <w:t>опиоидов</w:t>
      </w:r>
      <w:proofErr w:type="spellEnd"/>
      <w:r w:rsidRPr="00B1790D">
        <w:rPr>
          <w:szCs w:val="28"/>
        </w:rPr>
        <w:t xml:space="preserve"> снизилась на </w:t>
      </w:r>
      <w:r>
        <w:rPr>
          <w:szCs w:val="28"/>
        </w:rPr>
        <w:t>16</w:t>
      </w:r>
      <w:r w:rsidRPr="00B1790D">
        <w:rPr>
          <w:szCs w:val="28"/>
        </w:rPr>
        <w:t>%</w:t>
      </w:r>
      <w:r w:rsidRPr="00966CB8">
        <w:rPr>
          <w:szCs w:val="28"/>
        </w:rPr>
        <w:t xml:space="preserve">: за </w:t>
      </w:r>
      <w:smartTag w:uri="urn:schemas-microsoft-com:office:smarttags" w:element="metricconverter">
        <w:smartTagPr>
          <w:attr w:name="ProductID" w:val="1612 м2"/>
        </w:smartTagPr>
        <w:r w:rsidRPr="00966CB8">
          <w:rPr>
            <w:szCs w:val="28"/>
          </w:rPr>
          <w:t>2013 г</w:t>
        </w:r>
      </w:smartTag>
      <w:r w:rsidRPr="00966CB8">
        <w:rPr>
          <w:szCs w:val="28"/>
        </w:rPr>
        <w:t xml:space="preserve">. – </w:t>
      </w:r>
      <w:r>
        <w:rPr>
          <w:szCs w:val="28"/>
        </w:rPr>
        <w:t>84</w:t>
      </w:r>
      <w:r w:rsidRPr="00966CB8">
        <w:rPr>
          <w:szCs w:val="28"/>
        </w:rPr>
        <w:t xml:space="preserve"> человека; за </w:t>
      </w:r>
      <w:smartTag w:uri="urn:schemas-microsoft-com:office:smarttags" w:element="metricconverter">
        <w:smartTagPr>
          <w:attr w:name="ProductID" w:val="1612 м2"/>
        </w:smartTagPr>
        <w:r w:rsidRPr="00966CB8">
          <w:rPr>
            <w:szCs w:val="28"/>
          </w:rPr>
          <w:t>2012 г</w:t>
        </w:r>
      </w:smartTag>
      <w:r w:rsidRPr="00966CB8">
        <w:rPr>
          <w:szCs w:val="28"/>
        </w:rPr>
        <w:t xml:space="preserve">. – </w:t>
      </w:r>
      <w:r>
        <w:rPr>
          <w:szCs w:val="28"/>
        </w:rPr>
        <w:t>100</w:t>
      </w:r>
      <w:r w:rsidRPr="00966CB8">
        <w:rPr>
          <w:szCs w:val="28"/>
        </w:rPr>
        <w:t xml:space="preserve"> человек</w:t>
      </w:r>
      <w:r>
        <w:rPr>
          <w:szCs w:val="28"/>
        </w:rPr>
        <w:t xml:space="preserve">. Однако выросла доля лиц, поставленных на диспансерный учёт в связи с употреблением </w:t>
      </w:r>
      <w:proofErr w:type="spellStart"/>
      <w:r>
        <w:rPr>
          <w:szCs w:val="28"/>
        </w:rPr>
        <w:t>каннабиоидов</w:t>
      </w:r>
      <w:proofErr w:type="spellEnd"/>
      <w:r>
        <w:rPr>
          <w:szCs w:val="28"/>
        </w:rPr>
        <w:t xml:space="preserve">, </w:t>
      </w:r>
      <w:proofErr w:type="spellStart"/>
      <w:r>
        <w:rPr>
          <w:szCs w:val="28"/>
        </w:rPr>
        <w:t>психостимуляторов</w:t>
      </w:r>
      <w:proofErr w:type="spellEnd"/>
      <w:r>
        <w:rPr>
          <w:szCs w:val="28"/>
        </w:rPr>
        <w:t xml:space="preserve"> и других наркотических средств и сочетанного употребления комбинаций различных групп веществ, отнесённых к наркотикам. Это показывает важность реализации дальнейшей профилактической работы – снижения доступности местного наркотического сырья, профилактики </w:t>
      </w:r>
      <w:proofErr w:type="spellStart"/>
      <w:r>
        <w:rPr>
          <w:szCs w:val="28"/>
        </w:rPr>
        <w:t>наркопотребления</w:t>
      </w:r>
      <w:proofErr w:type="spellEnd"/>
      <w:r>
        <w:rPr>
          <w:szCs w:val="28"/>
        </w:rPr>
        <w:t xml:space="preserve"> среди молодёжи, беспощадной борьбы с предложением так называемых «</w:t>
      </w:r>
      <w:r w:rsidRPr="00820FAD">
        <w:rPr>
          <w:szCs w:val="28"/>
        </w:rPr>
        <w:t>курительны</w:t>
      </w:r>
      <w:r>
        <w:rPr>
          <w:szCs w:val="28"/>
        </w:rPr>
        <w:t>х</w:t>
      </w:r>
      <w:r w:rsidRPr="00820FAD">
        <w:rPr>
          <w:szCs w:val="28"/>
        </w:rPr>
        <w:t xml:space="preserve"> смес</w:t>
      </w:r>
      <w:r>
        <w:rPr>
          <w:szCs w:val="28"/>
        </w:rPr>
        <w:t>ей»</w:t>
      </w:r>
      <w:r w:rsidRPr="00820FAD">
        <w:rPr>
          <w:szCs w:val="28"/>
        </w:rPr>
        <w:t xml:space="preserve">, </w:t>
      </w:r>
      <w:proofErr w:type="spellStart"/>
      <w:r w:rsidRPr="00820FAD">
        <w:rPr>
          <w:szCs w:val="28"/>
        </w:rPr>
        <w:t>спайс</w:t>
      </w:r>
      <w:r>
        <w:rPr>
          <w:szCs w:val="28"/>
        </w:rPr>
        <w:t>ов</w:t>
      </w:r>
      <w:proofErr w:type="spellEnd"/>
      <w:r w:rsidRPr="00820FAD">
        <w:rPr>
          <w:szCs w:val="28"/>
        </w:rPr>
        <w:t>, сол</w:t>
      </w:r>
      <w:r>
        <w:rPr>
          <w:szCs w:val="28"/>
        </w:rPr>
        <w:t xml:space="preserve">ей; развития </w:t>
      </w:r>
      <w:proofErr w:type="spellStart"/>
      <w:r>
        <w:rPr>
          <w:szCs w:val="28"/>
        </w:rPr>
        <w:t>антинаркотического</w:t>
      </w:r>
      <w:proofErr w:type="spellEnd"/>
      <w:r>
        <w:rPr>
          <w:szCs w:val="28"/>
        </w:rPr>
        <w:t xml:space="preserve"> волонтёрского движения «</w:t>
      </w:r>
      <w:proofErr w:type="gramStart"/>
      <w:r>
        <w:rPr>
          <w:szCs w:val="28"/>
        </w:rPr>
        <w:t>Равный</w:t>
      </w:r>
      <w:proofErr w:type="gramEnd"/>
      <w:r>
        <w:rPr>
          <w:szCs w:val="28"/>
        </w:rPr>
        <w:t xml:space="preserve"> - равному», повышения квалификации педагогов и психологов.</w:t>
      </w:r>
    </w:p>
    <w:p w:rsidR="00973990" w:rsidRDefault="00973990" w:rsidP="00973990">
      <w:pPr>
        <w:ind w:left="13" w:firstLine="567"/>
        <w:jc w:val="both"/>
        <w:rPr>
          <w:szCs w:val="28"/>
        </w:rPr>
      </w:pPr>
      <w:proofErr w:type="gramStart"/>
      <w:r>
        <w:rPr>
          <w:szCs w:val="28"/>
        </w:rPr>
        <w:t xml:space="preserve">Разработаны и изготовлены информационные материалы для проведения профилактики </w:t>
      </w:r>
      <w:r w:rsidRPr="00A81B93">
        <w:rPr>
          <w:szCs w:val="28"/>
        </w:rPr>
        <w:t>незаконного потребления наркотических средств и психотропных веществ, наркомании</w:t>
      </w:r>
      <w:r>
        <w:rPr>
          <w:szCs w:val="28"/>
        </w:rPr>
        <w:t xml:space="preserve"> среди населения </w:t>
      </w:r>
      <w:r w:rsidRPr="00A81B93">
        <w:rPr>
          <w:szCs w:val="28"/>
        </w:rPr>
        <w:t>Ульяновской области</w:t>
      </w:r>
      <w:r>
        <w:rPr>
          <w:szCs w:val="28"/>
        </w:rPr>
        <w:t xml:space="preserve">, в том числе, по профилактике потребления так называемых «курительных смесей», солей, </w:t>
      </w:r>
      <w:proofErr w:type="spellStart"/>
      <w:r>
        <w:rPr>
          <w:szCs w:val="28"/>
        </w:rPr>
        <w:t>спайсов</w:t>
      </w:r>
      <w:proofErr w:type="spellEnd"/>
      <w:r>
        <w:rPr>
          <w:szCs w:val="28"/>
        </w:rPr>
        <w:t xml:space="preserve">; плакаты по административной и уголовной </w:t>
      </w:r>
      <w:r w:rsidRPr="0027749B">
        <w:rPr>
          <w:szCs w:val="28"/>
        </w:rPr>
        <w:t>ответственност</w:t>
      </w:r>
      <w:r>
        <w:rPr>
          <w:szCs w:val="28"/>
        </w:rPr>
        <w:t>и</w:t>
      </w:r>
      <w:r w:rsidRPr="0027749B">
        <w:rPr>
          <w:szCs w:val="28"/>
        </w:rPr>
        <w:t xml:space="preserve"> за правонарушения и преступления, связанные с незаконным оборотом наркотиков</w:t>
      </w:r>
      <w:r>
        <w:rPr>
          <w:szCs w:val="28"/>
        </w:rPr>
        <w:t xml:space="preserve"> для размещения в «правовых уголках» образовательных организаций </w:t>
      </w:r>
      <w:r w:rsidRPr="0027749B">
        <w:rPr>
          <w:szCs w:val="28"/>
        </w:rPr>
        <w:t>Ульяновской области</w:t>
      </w:r>
      <w:r>
        <w:rPr>
          <w:szCs w:val="28"/>
        </w:rPr>
        <w:t>.</w:t>
      </w:r>
      <w:proofErr w:type="gramEnd"/>
    </w:p>
    <w:p w:rsidR="00973990" w:rsidRDefault="00973990" w:rsidP="00973990">
      <w:pPr>
        <w:ind w:left="13" w:firstLine="567"/>
        <w:jc w:val="both"/>
        <w:rPr>
          <w:szCs w:val="28"/>
        </w:rPr>
      </w:pPr>
      <w:proofErr w:type="gramStart"/>
      <w:r>
        <w:rPr>
          <w:szCs w:val="28"/>
        </w:rPr>
        <w:t xml:space="preserve">Совместно с </w:t>
      </w:r>
      <w:r w:rsidRPr="00772AF1">
        <w:rPr>
          <w:szCs w:val="28"/>
        </w:rPr>
        <w:t>УФСКН РФ по Ульяновской области</w:t>
      </w:r>
      <w:r>
        <w:rPr>
          <w:szCs w:val="28"/>
        </w:rPr>
        <w:t xml:space="preserve">, </w:t>
      </w:r>
      <w:r w:rsidRPr="00772AF1">
        <w:rPr>
          <w:szCs w:val="28"/>
        </w:rPr>
        <w:t>УМВД России по Ульяновской облас</w:t>
      </w:r>
      <w:r>
        <w:rPr>
          <w:szCs w:val="28"/>
        </w:rPr>
        <w:t xml:space="preserve">ти, </w:t>
      </w:r>
      <w:r w:rsidRPr="00EF6C18">
        <w:rPr>
          <w:szCs w:val="28"/>
        </w:rPr>
        <w:t xml:space="preserve">УФМС РФ по Ульяновской области </w:t>
      </w:r>
      <w:r>
        <w:rPr>
          <w:szCs w:val="28"/>
        </w:rPr>
        <w:t xml:space="preserve">организованы и проведены масштабные </w:t>
      </w:r>
      <w:proofErr w:type="spellStart"/>
      <w:r>
        <w:rPr>
          <w:szCs w:val="28"/>
        </w:rPr>
        <w:t>антинаркотические</w:t>
      </w:r>
      <w:proofErr w:type="spellEnd"/>
      <w:r>
        <w:rPr>
          <w:szCs w:val="28"/>
        </w:rPr>
        <w:t xml:space="preserve"> мероприятия: </w:t>
      </w:r>
      <w:proofErr w:type="spellStart"/>
      <w:r>
        <w:rPr>
          <w:szCs w:val="28"/>
        </w:rPr>
        <w:t>антинаркотическая</w:t>
      </w:r>
      <w:proofErr w:type="spellEnd"/>
      <w:r>
        <w:rPr>
          <w:szCs w:val="28"/>
        </w:rPr>
        <w:t xml:space="preserve"> кампания «Все на борьбу с </w:t>
      </w:r>
      <w:proofErr w:type="spellStart"/>
      <w:r>
        <w:rPr>
          <w:szCs w:val="28"/>
        </w:rPr>
        <w:t>наркоагрессией</w:t>
      </w:r>
      <w:proofErr w:type="spellEnd"/>
      <w:r>
        <w:rPr>
          <w:szCs w:val="28"/>
        </w:rPr>
        <w:t xml:space="preserve">!» в период с 01 по 30 июня 2013 года на территории </w:t>
      </w:r>
      <w:r w:rsidRPr="00B87A17">
        <w:rPr>
          <w:szCs w:val="28"/>
        </w:rPr>
        <w:t>Ульяновской области</w:t>
      </w:r>
      <w:r>
        <w:rPr>
          <w:szCs w:val="28"/>
        </w:rPr>
        <w:t xml:space="preserve">; Всероссийская </w:t>
      </w:r>
      <w:proofErr w:type="spellStart"/>
      <w:r>
        <w:rPr>
          <w:szCs w:val="28"/>
        </w:rPr>
        <w:t>антинаркотическая</w:t>
      </w:r>
      <w:proofErr w:type="spellEnd"/>
      <w:r>
        <w:rPr>
          <w:szCs w:val="28"/>
        </w:rPr>
        <w:t xml:space="preserve"> акция «Сообщи, где торгуют смертью!» (2 этапа);</w:t>
      </w:r>
      <w:proofErr w:type="gramEnd"/>
      <w:r>
        <w:rPr>
          <w:szCs w:val="28"/>
        </w:rPr>
        <w:t xml:space="preserve"> </w:t>
      </w:r>
      <w:proofErr w:type="spellStart"/>
      <w:r>
        <w:rPr>
          <w:szCs w:val="28"/>
        </w:rPr>
        <w:t>антинаркотическая</w:t>
      </w:r>
      <w:proofErr w:type="spellEnd"/>
      <w:r>
        <w:rPr>
          <w:szCs w:val="28"/>
        </w:rPr>
        <w:t xml:space="preserve"> акция «В будущее – без наркотиков!» в период с 01 ноября 2013 по 30 июня 2014 года.</w:t>
      </w:r>
    </w:p>
    <w:p w:rsidR="00973990" w:rsidRDefault="00973990" w:rsidP="00973990">
      <w:pPr>
        <w:tabs>
          <w:tab w:val="left" w:pos="2240"/>
        </w:tabs>
        <w:ind w:firstLine="567"/>
        <w:jc w:val="both"/>
        <w:rPr>
          <w:szCs w:val="28"/>
        </w:rPr>
      </w:pPr>
      <w:r>
        <w:rPr>
          <w:szCs w:val="28"/>
        </w:rPr>
        <w:t xml:space="preserve">В рамках этих акций осуществлялись </w:t>
      </w:r>
      <w:proofErr w:type="spellStart"/>
      <w:r>
        <w:rPr>
          <w:szCs w:val="28"/>
        </w:rPr>
        <w:t>антинаркотические</w:t>
      </w:r>
      <w:proofErr w:type="spellEnd"/>
      <w:r>
        <w:rPr>
          <w:szCs w:val="28"/>
        </w:rPr>
        <w:t xml:space="preserve"> лектории, </w:t>
      </w:r>
      <w:proofErr w:type="spellStart"/>
      <w:r>
        <w:rPr>
          <w:szCs w:val="28"/>
        </w:rPr>
        <w:t>кинопоказы</w:t>
      </w:r>
      <w:proofErr w:type="spellEnd"/>
      <w:r>
        <w:rPr>
          <w:szCs w:val="28"/>
        </w:rPr>
        <w:t xml:space="preserve">, индивидуальная и групповая профилактика </w:t>
      </w:r>
      <w:proofErr w:type="spellStart"/>
      <w:r>
        <w:rPr>
          <w:szCs w:val="28"/>
        </w:rPr>
        <w:t>наркопотребления</w:t>
      </w:r>
      <w:proofErr w:type="spellEnd"/>
      <w:r>
        <w:rPr>
          <w:szCs w:val="28"/>
        </w:rPr>
        <w:t xml:space="preserve">, волонтёрская работа, тренинги, разъяснительная работа с родителями и иными законными представителями обучающихся по вопросам вреда </w:t>
      </w:r>
      <w:proofErr w:type="spellStart"/>
      <w:r>
        <w:rPr>
          <w:szCs w:val="28"/>
        </w:rPr>
        <w:t>наркопотребления</w:t>
      </w:r>
      <w:proofErr w:type="spellEnd"/>
      <w:r>
        <w:rPr>
          <w:szCs w:val="28"/>
        </w:rPr>
        <w:t xml:space="preserve"> и </w:t>
      </w:r>
      <w:r w:rsidRPr="000B04AF">
        <w:rPr>
          <w:szCs w:val="28"/>
        </w:rPr>
        <w:t>ответственност</w:t>
      </w:r>
      <w:r>
        <w:rPr>
          <w:szCs w:val="28"/>
        </w:rPr>
        <w:t>и</w:t>
      </w:r>
      <w:r w:rsidRPr="000B04AF">
        <w:rPr>
          <w:szCs w:val="28"/>
        </w:rPr>
        <w:t xml:space="preserve"> за правонарушения и преступления, связанные с незаконным оборотом наркотиков</w:t>
      </w:r>
      <w:r>
        <w:rPr>
          <w:szCs w:val="28"/>
        </w:rPr>
        <w:t xml:space="preserve">. </w:t>
      </w:r>
    </w:p>
    <w:p w:rsidR="00973990" w:rsidRDefault="00973990" w:rsidP="00973990">
      <w:pPr>
        <w:tabs>
          <w:tab w:val="left" w:pos="2240"/>
        </w:tabs>
        <w:ind w:firstLine="567"/>
        <w:jc w:val="both"/>
        <w:rPr>
          <w:szCs w:val="28"/>
        </w:rPr>
      </w:pPr>
      <w:r>
        <w:rPr>
          <w:szCs w:val="28"/>
        </w:rPr>
        <w:t>Это позволило добиться следующих результатов:</w:t>
      </w:r>
    </w:p>
    <w:p w:rsidR="00973990" w:rsidRPr="00C87F45" w:rsidRDefault="00973990" w:rsidP="00973990">
      <w:pPr>
        <w:widowControl/>
        <w:numPr>
          <w:ilvl w:val="0"/>
          <w:numId w:val="19"/>
        </w:numPr>
        <w:tabs>
          <w:tab w:val="left" w:pos="851"/>
        </w:tabs>
        <w:ind w:left="0" w:firstLine="567"/>
        <w:jc w:val="both"/>
        <w:rPr>
          <w:szCs w:val="28"/>
        </w:rPr>
      </w:pPr>
      <w:r>
        <w:rPr>
          <w:szCs w:val="28"/>
        </w:rPr>
        <w:t xml:space="preserve">В 2013 </w:t>
      </w:r>
      <w:r w:rsidRPr="00C87F45">
        <w:rPr>
          <w:szCs w:val="28"/>
        </w:rPr>
        <w:t>году на уч</w:t>
      </w:r>
      <w:r>
        <w:rPr>
          <w:szCs w:val="28"/>
        </w:rPr>
        <w:t>ё</w:t>
      </w:r>
      <w:r w:rsidRPr="00C87F45">
        <w:rPr>
          <w:szCs w:val="28"/>
        </w:rPr>
        <w:t>т с диагнозом «наркомания» не было поставлено ни одного несовершеннолетнего в возрасте от 0 до 14 лет</w:t>
      </w:r>
      <w:r>
        <w:rPr>
          <w:szCs w:val="28"/>
        </w:rPr>
        <w:t xml:space="preserve">. </w:t>
      </w:r>
    </w:p>
    <w:p w:rsidR="00973990" w:rsidRDefault="00973990" w:rsidP="00973990">
      <w:pPr>
        <w:widowControl/>
        <w:numPr>
          <w:ilvl w:val="0"/>
          <w:numId w:val="19"/>
        </w:numPr>
        <w:tabs>
          <w:tab w:val="left" w:pos="851"/>
        </w:tabs>
        <w:ind w:left="0" w:firstLine="567"/>
        <w:jc w:val="both"/>
        <w:rPr>
          <w:szCs w:val="28"/>
        </w:rPr>
      </w:pPr>
      <w:r>
        <w:rPr>
          <w:szCs w:val="28"/>
        </w:rPr>
        <w:lastRenderedPageBreak/>
        <w:t>В возрасте 15-17 лет з</w:t>
      </w:r>
      <w:r w:rsidRPr="00C87F45">
        <w:rPr>
          <w:szCs w:val="28"/>
        </w:rPr>
        <w:t>а 2013 год зарегистрирован</w:t>
      </w:r>
      <w:r>
        <w:rPr>
          <w:szCs w:val="28"/>
        </w:rPr>
        <w:t xml:space="preserve"> 1 </w:t>
      </w:r>
      <w:r w:rsidRPr="00C87F45">
        <w:rPr>
          <w:szCs w:val="28"/>
        </w:rPr>
        <w:t>подрост</w:t>
      </w:r>
      <w:r>
        <w:rPr>
          <w:szCs w:val="28"/>
        </w:rPr>
        <w:t xml:space="preserve">ок </w:t>
      </w:r>
      <w:r w:rsidRPr="00C87F45">
        <w:rPr>
          <w:szCs w:val="28"/>
        </w:rPr>
        <w:t>с впервые установленным диагнозом: «Наркомания» (</w:t>
      </w:r>
      <w:r>
        <w:rPr>
          <w:szCs w:val="28"/>
        </w:rPr>
        <w:t>2012 год</w:t>
      </w:r>
      <w:r w:rsidRPr="00C87F45">
        <w:rPr>
          <w:szCs w:val="28"/>
        </w:rPr>
        <w:t xml:space="preserve"> – 1 человек). </w:t>
      </w:r>
    </w:p>
    <w:p w:rsidR="00973990" w:rsidRPr="00D55B62" w:rsidRDefault="00973990" w:rsidP="00973990">
      <w:pPr>
        <w:tabs>
          <w:tab w:val="left" w:pos="2240"/>
        </w:tabs>
        <w:ind w:firstLine="567"/>
        <w:jc w:val="both"/>
        <w:rPr>
          <w:szCs w:val="28"/>
        </w:rPr>
      </w:pPr>
      <w:proofErr w:type="gramStart"/>
      <w:r>
        <w:rPr>
          <w:szCs w:val="28"/>
        </w:rPr>
        <w:t xml:space="preserve">В целях предупреждения </w:t>
      </w:r>
      <w:proofErr w:type="spellStart"/>
      <w:r>
        <w:rPr>
          <w:szCs w:val="28"/>
        </w:rPr>
        <w:t>наркопотребления</w:t>
      </w:r>
      <w:proofErr w:type="spellEnd"/>
      <w:r>
        <w:rPr>
          <w:szCs w:val="28"/>
        </w:rPr>
        <w:t xml:space="preserve"> среди обучающихся образовательных организаций </w:t>
      </w:r>
      <w:r w:rsidRPr="00C461A7">
        <w:rPr>
          <w:szCs w:val="28"/>
        </w:rPr>
        <w:t>Ульяновской области</w:t>
      </w:r>
      <w:r>
        <w:rPr>
          <w:szCs w:val="28"/>
        </w:rPr>
        <w:t xml:space="preserve"> по инициативе </w:t>
      </w:r>
      <w:proofErr w:type="spellStart"/>
      <w:r>
        <w:rPr>
          <w:szCs w:val="28"/>
        </w:rPr>
        <w:t>антинаркотической</w:t>
      </w:r>
      <w:proofErr w:type="spellEnd"/>
      <w:r>
        <w:rPr>
          <w:szCs w:val="28"/>
        </w:rPr>
        <w:t xml:space="preserve"> комиссии Ульяновской области Министерством образования и науки Ульяновской области и Министерством здравоохранения, социального развития и спорта Ульяновской области организовано и проводится добровольное тестирование обучающихся в образовательных организациях </w:t>
      </w:r>
      <w:r w:rsidRPr="00E60D85">
        <w:rPr>
          <w:szCs w:val="28"/>
        </w:rPr>
        <w:t>Ульяновской области</w:t>
      </w:r>
      <w:r>
        <w:rPr>
          <w:szCs w:val="28"/>
        </w:rPr>
        <w:t xml:space="preserve"> на предмет выявления немедицинского потребления </w:t>
      </w:r>
      <w:r w:rsidRPr="00E60D85">
        <w:rPr>
          <w:szCs w:val="28"/>
        </w:rPr>
        <w:t>наркотическ</w:t>
      </w:r>
      <w:r>
        <w:rPr>
          <w:szCs w:val="28"/>
        </w:rPr>
        <w:t>их средств и психотропных веществ.</w:t>
      </w:r>
      <w:proofErr w:type="gramEnd"/>
      <w:r>
        <w:rPr>
          <w:szCs w:val="28"/>
        </w:rPr>
        <w:t xml:space="preserve"> В 2013/2014 учебном году</w:t>
      </w:r>
      <w:r w:rsidRPr="00880AF7">
        <w:rPr>
          <w:szCs w:val="28"/>
        </w:rPr>
        <w:t xml:space="preserve"> добровольное тестирование среди обучающихся общеобразовательных организаций </w:t>
      </w:r>
      <w:r w:rsidRPr="00A43555">
        <w:rPr>
          <w:szCs w:val="28"/>
        </w:rPr>
        <w:t xml:space="preserve">прошли 16 213 подростков, из них - 17 с сомнительными результатами на наркотические и </w:t>
      </w:r>
      <w:proofErr w:type="spellStart"/>
      <w:r w:rsidRPr="00A43555">
        <w:rPr>
          <w:szCs w:val="28"/>
        </w:rPr>
        <w:t>психоактивные</w:t>
      </w:r>
      <w:proofErr w:type="spellEnd"/>
      <w:r w:rsidRPr="00A43555">
        <w:rPr>
          <w:szCs w:val="28"/>
        </w:rPr>
        <w:t xml:space="preserve"> вещества, 10 из них при повторном исследовании в </w:t>
      </w:r>
      <w:r>
        <w:rPr>
          <w:szCs w:val="28"/>
        </w:rPr>
        <w:t xml:space="preserve">химико-токсикологической лаборатории ГКУЗ "Ульяновская областная клиническая наркологическая </w:t>
      </w:r>
      <w:r w:rsidRPr="00D55B62">
        <w:rPr>
          <w:szCs w:val="28"/>
        </w:rPr>
        <w:t xml:space="preserve">больница" не подтвердились. </w:t>
      </w:r>
    </w:p>
    <w:p w:rsidR="00973990" w:rsidRPr="00046666" w:rsidRDefault="00973990" w:rsidP="00973990">
      <w:pPr>
        <w:tabs>
          <w:tab w:val="left" w:pos="2240"/>
        </w:tabs>
        <w:ind w:firstLine="567"/>
        <w:jc w:val="both"/>
        <w:outlineLvl w:val="6"/>
        <w:rPr>
          <w:szCs w:val="28"/>
        </w:rPr>
      </w:pPr>
      <w:r w:rsidRPr="00D55B62">
        <w:rPr>
          <w:szCs w:val="28"/>
        </w:rPr>
        <w:t xml:space="preserve">В результате деятельности </w:t>
      </w:r>
      <w:proofErr w:type="spellStart"/>
      <w:r w:rsidRPr="00D55B62">
        <w:rPr>
          <w:szCs w:val="28"/>
        </w:rPr>
        <w:t>антинаркотической</w:t>
      </w:r>
      <w:proofErr w:type="spellEnd"/>
      <w:r w:rsidRPr="00D55B62">
        <w:rPr>
          <w:szCs w:val="28"/>
        </w:rPr>
        <w:t xml:space="preserve"> комиссии Ульяновской области, координации </w:t>
      </w:r>
      <w:proofErr w:type="spellStart"/>
      <w:r w:rsidRPr="00D55B62">
        <w:rPr>
          <w:szCs w:val="28"/>
        </w:rPr>
        <w:t>антинаркотической</w:t>
      </w:r>
      <w:proofErr w:type="spellEnd"/>
      <w:r w:rsidRPr="00D55B62">
        <w:rPr>
          <w:szCs w:val="28"/>
        </w:rPr>
        <w:t xml:space="preserve"> работы всего за 2013 год на территории региона всеми правоохранительными органами</w:t>
      </w:r>
      <w:r w:rsidRPr="00046666">
        <w:rPr>
          <w:szCs w:val="28"/>
        </w:rPr>
        <w:t xml:space="preserve"> зарегистрировано 1391 преступление, связанное с незаконным оборотом наркотиков (АППГ – 1310, рост на 6,2%). Пресечена деятельность 17 </w:t>
      </w:r>
      <w:proofErr w:type="spellStart"/>
      <w:r w:rsidRPr="00046666">
        <w:rPr>
          <w:szCs w:val="28"/>
        </w:rPr>
        <w:t>наркопритонов</w:t>
      </w:r>
      <w:proofErr w:type="spellEnd"/>
      <w:r w:rsidRPr="00046666">
        <w:rPr>
          <w:szCs w:val="28"/>
        </w:rPr>
        <w:t xml:space="preserve"> (АППГ – 25, снижение на 32%). Всего правоохранительными органами области изъято </w:t>
      </w:r>
      <w:smartTag w:uri="urn:schemas-microsoft-com:office:smarttags" w:element="metricconverter">
        <w:smartTagPr>
          <w:attr w:name="ProductID" w:val="170,177 кг"/>
        </w:smartTagPr>
        <w:r w:rsidRPr="00046666">
          <w:rPr>
            <w:szCs w:val="28"/>
          </w:rPr>
          <w:t>170,177 кг</w:t>
        </w:r>
      </w:smartTag>
      <w:r w:rsidRPr="00046666">
        <w:rPr>
          <w:szCs w:val="28"/>
        </w:rPr>
        <w:t xml:space="preserve"> наркотических средств (АППГ – </w:t>
      </w:r>
      <w:smartTag w:uri="urn:schemas-microsoft-com:office:smarttags" w:element="metricconverter">
        <w:smartTagPr>
          <w:attr w:name="ProductID" w:val="171,013 кг"/>
        </w:smartTagPr>
        <w:r w:rsidRPr="00046666">
          <w:rPr>
            <w:szCs w:val="28"/>
          </w:rPr>
          <w:t>171,013 кг</w:t>
        </w:r>
      </w:smartTag>
      <w:r w:rsidRPr="00046666">
        <w:rPr>
          <w:szCs w:val="28"/>
        </w:rPr>
        <w:t xml:space="preserve">). </w:t>
      </w:r>
    </w:p>
    <w:p w:rsidR="00973990" w:rsidRPr="00046666" w:rsidRDefault="00973990" w:rsidP="00973990">
      <w:pPr>
        <w:ind w:firstLine="567"/>
        <w:jc w:val="both"/>
        <w:rPr>
          <w:szCs w:val="28"/>
        </w:rPr>
      </w:pPr>
      <w:r w:rsidRPr="00046666">
        <w:rPr>
          <w:szCs w:val="28"/>
        </w:rPr>
        <w:t xml:space="preserve">Основную долю изъятых наркотических средств (96,1%) составляют производные конопли – марихуана, гашиш, гашишное масло; 3,5% - </w:t>
      </w:r>
      <w:proofErr w:type="spellStart"/>
      <w:r w:rsidRPr="00046666">
        <w:rPr>
          <w:szCs w:val="28"/>
        </w:rPr>
        <w:t>опиоиды</w:t>
      </w:r>
      <w:proofErr w:type="spellEnd"/>
      <w:r w:rsidRPr="00046666">
        <w:rPr>
          <w:szCs w:val="28"/>
        </w:rPr>
        <w:t>, 0,4% приходится на остальные виды наркотиков.</w:t>
      </w:r>
    </w:p>
    <w:p w:rsidR="00973990" w:rsidRDefault="00973990" w:rsidP="00973990">
      <w:pPr>
        <w:ind w:firstLine="567"/>
        <w:jc w:val="both"/>
        <w:rPr>
          <w:szCs w:val="28"/>
        </w:rPr>
      </w:pPr>
      <w:r>
        <w:rPr>
          <w:szCs w:val="28"/>
        </w:rPr>
        <w:t xml:space="preserve">Данные о </w:t>
      </w:r>
      <w:proofErr w:type="spellStart"/>
      <w:r>
        <w:rPr>
          <w:szCs w:val="28"/>
        </w:rPr>
        <w:t>наркоситуации</w:t>
      </w:r>
      <w:proofErr w:type="spellEnd"/>
      <w:r>
        <w:rPr>
          <w:szCs w:val="28"/>
        </w:rPr>
        <w:t xml:space="preserve"> на территории муниципальных образований Ульяновской области приведены в таблице: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
        <w:gridCol w:w="3729"/>
        <w:gridCol w:w="2472"/>
        <w:gridCol w:w="2741"/>
      </w:tblGrid>
      <w:tr w:rsidR="00973990" w:rsidRPr="005978DB" w:rsidTr="00B93C8D">
        <w:tc>
          <w:tcPr>
            <w:tcW w:w="675" w:type="dxa"/>
            <w:shd w:val="clear" w:color="auto" w:fill="auto"/>
          </w:tcPr>
          <w:p w:rsidR="00973990" w:rsidRPr="005978DB" w:rsidRDefault="00973990" w:rsidP="00B93C8D">
            <w:pPr>
              <w:jc w:val="center"/>
              <w:rPr>
                <w:b/>
              </w:rPr>
            </w:pPr>
            <w:r w:rsidRPr="005978DB">
              <w:rPr>
                <w:b/>
              </w:rPr>
              <w:t xml:space="preserve">№ </w:t>
            </w:r>
            <w:proofErr w:type="spellStart"/>
            <w:proofErr w:type="gramStart"/>
            <w:r w:rsidRPr="005978DB">
              <w:rPr>
                <w:b/>
              </w:rPr>
              <w:t>п</w:t>
            </w:r>
            <w:proofErr w:type="spellEnd"/>
            <w:proofErr w:type="gramEnd"/>
            <w:r w:rsidRPr="005978DB">
              <w:rPr>
                <w:b/>
              </w:rPr>
              <w:t>/</w:t>
            </w:r>
            <w:proofErr w:type="spellStart"/>
            <w:r w:rsidRPr="005978DB">
              <w:rPr>
                <w:b/>
              </w:rPr>
              <w:t>п</w:t>
            </w:r>
            <w:proofErr w:type="spellEnd"/>
          </w:p>
        </w:tc>
        <w:tc>
          <w:tcPr>
            <w:tcW w:w="3969" w:type="dxa"/>
            <w:shd w:val="clear" w:color="auto" w:fill="auto"/>
          </w:tcPr>
          <w:p w:rsidR="00973990" w:rsidRPr="005978DB" w:rsidRDefault="00973990" w:rsidP="00B93C8D">
            <w:pPr>
              <w:jc w:val="center"/>
              <w:rPr>
                <w:b/>
              </w:rPr>
            </w:pPr>
            <w:r w:rsidRPr="005978DB">
              <w:rPr>
                <w:b/>
              </w:rPr>
              <w:t>Муниципальное образование Ульяновской области</w:t>
            </w:r>
          </w:p>
        </w:tc>
        <w:tc>
          <w:tcPr>
            <w:tcW w:w="2552" w:type="dxa"/>
            <w:shd w:val="clear" w:color="auto" w:fill="auto"/>
          </w:tcPr>
          <w:p w:rsidR="00973990" w:rsidRPr="005978DB" w:rsidRDefault="00973990" w:rsidP="00B93C8D">
            <w:pPr>
              <w:jc w:val="center"/>
              <w:rPr>
                <w:b/>
              </w:rPr>
            </w:pPr>
            <w:r w:rsidRPr="005978DB">
              <w:rPr>
                <w:b/>
              </w:rPr>
              <w:t>Болезненность наркоманией (на 100 тыс. человек)</w:t>
            </w:r>
          </w:p>
        </w:tc>
        <w:tc>
          <w:tcPr>
            <w:tcW w:w="2410" w:type="dxa"/>
            <w:shd w:val="clear" w:color="auto" w:fill="auto"/>
          </w:tcPr>
          <w:p w:rsidR="00973990" w:rsidRPr="005978DB" w:rsidRDefault="00973990" w:rsidP="00B93C8D">
            <w:pPr>
              <w:jc w:val="center"/>
              <w:rPr>
                <w:b/>
              </w:rPr>
            </w:pPr>
            <w:r w:rsidRPr="005978DB">
              <w:rPr>
                <w:b/>
              </w:rPr>
              <w:t xml:space="preserve">Зарегистрировано </w:t>
            </w:r>
            <w:proofErr w:type="spellStart"/>
            <w:r w:rsidRPr="005978DB">
              <w:rPr>
                <w:b/>
              </w:rPr>
              <w:t>наркопреступлений</w:t>
            </w:r>
            <w:proofErr w:type="spellEnd"/>
            <w:r w:rsidRPr="005978DB">
              <w:rPr>
                <w:b/>
              </w:rPr>
              <w:t xml:space="preserve"> за 2013/2012 год</w:t>
            </w:r>
          </w:p>
        </w:tc>
      </w:tr>
      <w:tr w:rsidR="00973990" w:rsidRPr="005978DB" w:rsidTr="00B93C8D">
        <w:tc>
          <w:tcPr>
            <w:tcW w:w="675" w:type="dxa"/>
            <w:shd w:val="clear" w:color="auto" w:fill="auto"/>
          </w:tcPr>
          <w:p w:rsidR="00973990" w:rsidRPr="005978DB" w:rsidRDefault="00973990" w:rsidP="00973990">
            <w:pPr>
              <w:numPr>
                <w:ilvl w:val="0"/>
                <w:numId w:val="5"/>
              </w:numPr>
              <w:tabs>
                <w:tab w:val="clear" w:pos="720"/>
                <w:tab w:val="num" w:pos="284"/>
              </w:tabs>
              <w:ind w:left="426" w:hanging="426"/>
              <w:jc w:val="both"/>
            </w:pPr>
          </w:p>
        </w:tc>
        <w:tc>
          <w:tcPr>
            <w:tcW w:w="3969" w:type="dxa"/>
            <w:shd w:val="clear" w:color="auto" w:fill="auto"/>
          </w:tcPr>
          <w:p w:rsidR="00973990" w:rsidRPr="005978DB" w:rsidRDefault="00973990" w:rsidP="00B93C8D">
            <w:pPr>
              <w:jc w:val="both"/>
            </w:pPr>
            <w:proofErr w:type="spellStart"/>
            <w:r w:rsidRPr="005978DB">
              <w:t>Старокулаткинский</w:t>
            </w:r>
            <w:proofErr w:type="spellEnd"/>
            <w:r w:rsidRPr="005978DB">
              <w:t xml:space="preserve"> район</w:t>
            </w:r>
          </w:p>
        </w:tc>
        <w:tc>
          <w:tcPr>
            <w:tcW w:w="2552" w:type="dxa"/>
            <w:shd w:val="clear" w:color="auto" w:fill="auto"/>
          </w:tcPr>
          <w:p w:rsidR="00973990" w:rsidRPr="005978DB" w:rsidRDefault="00973990" w:rsidP="00B93C8D">
            <w:pPr>
              <w:jc w:val="center"/>
            </w:pPr>
            <w:r w:rsidRPr="005978DB">
              <w:t>0</w:t>
            </w:r>
          </w:p>
        </w:tc>
        <w:tc>
          <w:tcPr>
            <w:tcW w:w="2410" w:type="dxa"/>
            <w:shd w:val="clear" w:color="auto" w:fill="auto"/>
          </w:tcPr>
          <w:p w:rsidR="00973990" w:rsidRPr="005978DB" w:rsidRDefault="00973990" w:rsidP="00B93C8D">
            <w:pPr>
              <w:jc w:val="center"/>
            </w:pPr>
            <w:r w:rsidRPr="005978DB">
              <w:t>2/0</w:t>
            </w:r>
          </w:p>
        </w:tc>
      </w:tr>
      <w:tr w:rsidR="00973990" w:rsidRPr="005978DB" w:rsidTr="00B93C8D">
        <w:tc>
          <w:tcPr>
            <w:tcW w:w="675" w:type="dxa"/>
            <w:shd w:val="clear" w:color="auto" w:fill="auto"/>
          </w:tcPr>
          <w:p w:rsidR="00973990" w:rsidRPr="005978DB" w:rsidRDefault="00973990" w:rsidP="00973990">
            <w:pPr>
              <w:numPr>
                <w:ilvl w:val="0"/>
                <w:numId w:val="5"/>
              </w:numPr>
              <w:tabs>
                <w:tab w:val="clear" w:pos="720"/>
                <w:tab w:val="num" w:pos="284"/>
              </w:tabs>
              <w:ind w:left="426" w:hanging="426"/>
              <w:jc w:val="both"/>
            </w:pPr>
          </w:p>
        </w:tc>
        <w:tc>
          <w:tcPr>
            <w:tcW w:w="3969" w:type="dxa"/>
            <w:shd w:val="clear" w:color="auto" w:fill="auto"/>
          </w:tcPr>
          <w:p w:rsidR="00973990" w:rsidRPr="005978DB" w:rsidRDefault="00973990" w:rsidP="00B93C8D">
            <w:pPr>
              <w:jc w:val="both"/>
            </w:pPr>
            <w:r w:rsidRPr="005978DB">
              <w:t>Николаевский район</w:t>
            </w:r>
          </w:p>
        </w:tc>
        <w:tc>
          <w:tcPr>
            <w:tcW w:w="2552" w:type="dxa"/>
            <w:shd w:val="clear" w:color="auto" w:fill="auto"/>
          </w:tcPr>
          <w:p w:rsidR="00973990" w:rsidRPr="005978DB" w:rsidRDefault="00973990" w:rsidP="00B93C8D">
            <w:pPr>
              <w:jc w:val="center"/>
            </w:pPr>
            <w:r w:rsidRPr="005978DB">
              <w:t>7,71</w:t>
            </w:r>
          </w:p>
        </w:tc>
        <w:tc>
          <w:tcPr>
            <w:tcW w:w="2410" w:type="dxa"/>
            <w:shd w:val="clear" w:color="auto" w:fill="auto"/>
          </w:tcPr>
          <w:p w:rsidR="00973990" w:rsidRPr="005978DB" w:rsidRDefault="00973990" w:rsidP="00B93C8D">
            <w:pPr>
              <w:jc w:val="center"/>
            </w:pPr>
            <w:r w:rsidRPr="005978DB">
              <w:t>15/7</w:t>
            </w:r>
          </w:p>
        </w:tc>
      </w:tr>
      <w:tr w:rsidR="00973990" w:rsidRPr="005978DB" w:rsidTr="00B93C8D">
        <w:tc>
          <w:tcPr>
            <w:tcW w:w="675" w:type="dxa"/>
            <w:shd w:val="clear" w:color="auto" w:fill="auto"/>
          </w:tcPr>
          <w:p w:rsidR="00973990" w:rsidRPr="005978DB" w:rsidRDefault="00973990" w:rsidP="00973990">
            <w:pPr>
              <w:numPr>
                <w:ilvl w:val="0"/>
                <w:numId w:val="5"/>
              </w:numPr>
              <w:tabs>
                <w:tab w:val="clear" w:pos="720"/>
                <w:tab w:val="num" w:pos="284"/>
              </w:tabs>
              <w:ind w:left="426" w:hanging="426"/>
              <w:jc w:val="both"/>
            </w:pPr>
          </w:p>
        </w:tc>
        <w:tc>
          <w:tcPr>
            <w:tcW w:w="3969" w:type="dxa"/>
            <w:shd w:val="clear" w:color="auto" w:fill="auto"/>
          </w:tcPr>
          <w:p w:rsidR="00973990" w:rsidRPr="005978DB" w:rsidRDefault="00973990" w:rsidP="00B93C8D">
            <w:pPr>
              <w:jc w:val="both"/>
            </w:pPr>
            <w:proofErr w:type="spellStart"/>
            <w:r w:rsidRPr="005978DB">
              <w:t>Базарносызганский</w:t>
            </w:r>
            <w:proofErr w:type="spellEnd"/>
            <w:r w:rsidRPr="005978DB">
              <w:t xml:space="preserve"> район</w:t>
            </w:r>
          </w:p>
        </w:tc>
        <w:tc>
          <w:tcPr>
            <w:tcW w:w="2552" w:type="dxa"/>
            <w:shd w:val="clear" w:color="auto" w:fill="auto"/>
          </w:tcPr>
          <w:p w:rsidR="00973990" w:rsidRPr="005978DB" w:rsidRDefault="00973990" w:rsidP="00B93C8D">
            <w:pPr>
              <w:jc w:val="center"/>
            </w:pPr>
            <w:r w:rsidRPr="005978DB">
              <w:t>10,5</w:t>
            </w:r>
          </w:p>
        </w:tc>
        <w:tc>
          <w:tcPr>
            <w:tcW w:w="2410" w:type="dxa"/>
            <w:shd w:val="clear" w:color="auto" w:fill="auto"/>
          </w:tcPr>
          <w:p w:rsidR="00973990" w:rsidRPr="005978DB" w:rsidRDefault="00973990" w:rsidP="00B93C8D">
            <w:pPr>
              <w:jc w:val="center"/>
            </w:pPr>
            <w:r w:rsidRPr="005978DB">
              <w:t>6/1</w:t>
            </w:r>
          </w:p>
        </w:tc>
      </w:tr>
      <w:tr w:rsidR="00973990" w:rsidRPr="005978DB" w:rsidTr="00B93C8D">
        <w:tc>
          <w:tcPr>
            <w:tcW w:w="675" w:type="dxa"/>
            <w:shd w:val="clear" w:color="auto" w:fill="auto"/>
          </w:tcPr>
          <w:p w:rsidR="00973990" w:rsidRPr="005978DB" w:rsidRDefault="00973990" w:rsidP="00973990">
            <w:pPr>
              <w:numPr>
                <w:ilvl w:val="0"/>
                <w:numId w:val="5"/>
              </w:numPr>
              <w:tabs>
                <w:tab w:val="clear" w:pos="720"/>
                <w:tab w:val="num" w:pos="284"/>
              </w:tabs>
              <w:ind w:left="426" w:hanging="426"/>
              <w:jc w:val="both"/>
            </w:pPr>
          </w:p>
        </w:tc>
        <w:tc>
          <w:tcPr>
            <w:tcW w:w="3969" w:type="dxa"/>
            <w:shd w:val="clear" w:color="auto" w:fill="auto"/>
          </w:tcPr>
          <w:p w:rsidR="00973990" w:rsidRPr="005978DB" w:rsidRDefault="00973990" w:rsidP="00B93C8D">
            <w:pPr>
              <w:jc w:val="both"/>
            </w:pPr>
            <w:proofErr w:type="spellStart"/>
            <w:r w:rsidRPr="005978DB">
              <w:t>Барышский</w:t>
            </w:r>
            <w:proofErr w:type="spellEnd"/>
            <w:r w:rsidRPr="005978DB">
              <w:t xml:space="preserve"> район</w:t>
            </w:r>
          </w:p>
        </w:tc>
        <w:tc>
          <w:tcPr>
            <w:tcW w:w="2552" w:type="dxa"/>
            <w:shd w:val="clear" w:color="auto" w:fill="auto"/>
          </w:tcPr>
          <w:p w:rsidR="00973990" w:rsidRPr="005978DB" w:rsidRDefault="00973990" w:rsidP="00B93C8D">
            <w:pPr>
              <w:jc w:val="center"/>
            </w:pPr>
            <w:r w:rsidRPr="005978DB">
              <w:t>21,29</w:t>
            </w:r>
          </w:p>
        </w:tc>
        <w:tc>
          <w:tcPr>
            <w:tcW w:w="2410" w:type="dxa"/>
            <w:shd w:val="clear" w:color="auto" w:fill="auto"/>
          </w:tcPr>
          <w:p w:rsidR="00973990" w:rsidRPr="005978DB" w:rsidRDefault="00973990" w:rsidP="00B93C8D">
            <w:pPr>
              <w:jc w:val="center"/>
            </w:pPr>
            <w:r w:rsidRPr="005978DB">
              <w:t>26/17</w:t>
            </w:r>
          </w:p>
        </w:tc>
      </w:tr>
      <w:tr w:rsidR="00973990" w:rsidRPr="005978DB" w:rsidTr="00B93C8D">
        <w:tc>
          <w:tcPr>
            <w:tcW w:w="675" w:type="dxa"/>
            <w:shd w:val="clear" w:color="auto" w:fill="auto"/>
          </w:tcPr>
          <w:p w:rsidR="00973990" w:rsidRPr="005978DB" w:rsidRDefault="00973990" w:rsidP="00973990">
            <w:pPr>
              <w:numPr>
                <w:ilvl w:val="0"/>
                <w:numId w:val="5"/>
              </w:numPr>
              <w:tabs>
                <w:tab w:val="clear" w:pos="720"/>
                <w:tab w:val="num" w:pos="284"/>
              </w:tabs>
              <w:ind w:left="426" w:hanging="426"/>
              <w:jc w:val="both"/>
            </w:pPr>
          </w:p>
        </w:tc>
        <w:tc>
          <w:tcPr>
            <w:tcW w:w="3969" w:type="dxa"/>
            <w:shd w:val="clear" w:color="auto" w:fill="auto"/>
          </w:tcPr>
          <w:p w:rsidR="00973990" w:rsidRPr="005978DB" w:rsidRDefault="00973990" w:rsidP="00B93C8D">
            <w:pPr>
              <w:jc w:val="both"/>
            </w:pPr>
            <w:proofErr w:type="spellStart"/>
            <w:r w:rsidRPr="005978DB">
              <w:t>Инзенский</w:t>
            </w:r>
            <w:proofErr w:type="spellEnd"/>
            <w:r w:rsidRPr="005978DB">
              <w:t xml:space="preserve"> район</w:t>
            </w:r>
          </w:p>
        </w:tc>
        <w:tc>
          <w:tcPr>
            <w:tcW w:w="2552" w:type="dxa"/>
            <w:shd w:val="clear" w:color="auto" w:fill="auto"/>
          </w:tcPr>
          <w:p w:rsidR="00973990" w:rsidRPr="005978DB" w:rsidRDefault="00973990" w:rsidP="00B93C8D">
            <w:pPr>
              <w:jc w:val="center"/>
            </w:pPr>
            <w:r w:rsidRPr="005978DB">
              <w:t>30,9</w:t>
            </w:r>
          </w:p>
        </w:tc>
        <w:tc>
          <w:tcPr>
            <w:tcW w:w="2410" w:type="dxa"/>
            <w:shd w:val="clear" w:color="auto" w:fill="auto"/>
          </w:tcPr>
          <w:p w:rsidR="00973990" w:rsidRPr="005978DB" w:rsidRDefault="00973990" w:rsidP="00B93C8D">
            <w:pPr>
              <w:jc w:val="center"/>
            </w:pPr>
            <w:r w:rsidRPr="005978DB">
              <w:t>15/29</w:t>
            </w:r>
          </w:p>
        </w:tc>
      </w:tr>
      <w:tr w:rsidR="00973990" w:rsidRPr="005978DB" w:rsidTr="00B93C8D">
        <w:tc>
          <w:tcPr>
            <w:tcW w:w="675" w:type="dxa"/>
            <w:shd w:val="clear" w:color="auto" w:fill="auto"/>
          </w:tcPr>
          <w:p w:rsidR="00973990" w:rsidRPr="005978DB" w:rsidRDefault="00973990" w:rsidP="00973990">
            <w:pPr>
              <w:numPr>
                <w:ilvl w:val="0"/>
                <w:numId w:val="5"/>
              </w:numPr>
              <w:tabs>
                <w:tab w:val="clear" w:pos="720"/>
                <w:tab w:val="num" w:pos="284"/>
              </w:tabs>
              <w:ind w:left="426" w:hanging="426"/>
              <w:jc w:val="both"/>
            </w:pPr>
          </w:p>
        </w:tc>
        <w:tc>
          <w:tcPr>
            <w:tcW w:w="3969" w:type="dxa"/>
            <w:shd w:val="clear" w:color="auto" w:fill="auto"/>
          </w:tcPr>
          <w:p w:rsidR="00973990" w:rsidRPr="005978DB" w:rsidRDefault="00973990" w:rsidP="00B93C8D">
            <w:pPr>
              <w:jc w:val="both"/>
            </w:pPr>
            <w:r w:rsidRPr="005978DB">
              <w:t>Цильнинский район</w:t>
            </w:r>
          </w:p>
        </w:tc>
        <w:tc>
          <w:tcPr>
            <w:tcW w:w="2552" w:type="dxa"/>
            <w:shd w:val="clear" w:color="auto" w:fill="auto"/>
          </w:tcPr>
          <w:p w:rsidR="00973990" w:rsidRPr="005978DB" w:rsidRDefault="00973990" w:rsidP="00B93C8D">
            <w:pPr>
              <w:jc w:val="center"/>
            </w:pPr>
            <w:r w:rsidRPr="005978DB">
              <w:t>33,72</w:t>
            </w:r>
          </w:p>
        </w:tc>
        <w:tc>
          <w:tcPr>
            <w:tcW w:w="2410" w:type="dxa"/>
            <w:shd w:val="clear" w:color="auto" w:fill="auto"/>
          </w:tcPr>
          <w:p w:rsidR="00973990" w:rsidRPr="005978DB" w:rsidRDefault="00973990" w:rsidP="00B93C8D">
            <w:pPr>
              <w:jc w:val="center"/>
            </w:pPr>
            <w:r w:rsidRPr="005978DB">
              <w:t>11/12</w:t>
            </w:r>
          </w:p>
        </w:tc>
      </w:tr>
      <w:tr w:rsidR="00973990" w:rsidRPr="005978DB" w:rsidTr="00B93C8D">
        <w:tc>
          <w:tcPr>
            <w:tcW w:w="675" w:type="dxa"/>
            <w:shd w:val="clear" w:color="auto" w:fill="auto"/>
          </w:tcPr>
          <w:p w:rsidR="00973990" w:rsidRPr="005978DB" w:rsidRDefault="00973990" w:rsidP="00973990">
            <w:pPr>
              <w:numPr>
                <w:ilvl w:val="0"/>
                <w:numId w:val="5"/>
              </w:numPr>
              <w:tabs>
                <w:tab w:val="clear" w:pos="720"/>
                <w:tab w:val="num" w:pos="284"/>
              </w:tabs>
              <w:ind w:left="426" w:hanging="426"/>
              <w:jc w:val="both"/>
            </w:pPr>
          </w:p>
        </w:tc>
        <w:tc>
          <w:tcPr>
            <w:tcW w:w="3969" w:type="dxa"/>
            <w:shd w:val="clear" w:color="auto" w:fill="auto"/>
          </w:tcPr>
          <w:p w:rsidR="00973990" w:rsidRPr="005978DB" w:rsidRDefault="00973990" w:rsidP="00B93C8D">
            <w:pPr>
              <w:jc w:val="both"/>
            </w:pPr>
            <w:proofErr w:type="spellStart"/>
            <w:r w:rsidRPr="005978DB">
              <w:t>Карсунский</w:t>
            </w:r>
            <w:proofErr w:type="spellEnd"/>
            <w:r w:rsidRPr="005978DB">
              <w:t xml:space="preserve"> район</w:t>
            </w:r>
          </w:p>
        </w:tc>
        <w:tc>
          <w:tcPr>
            <w:tcW w:w="2552" w:type="dxa"/>
            <w:shd w:val="clear" w:color="auto" w:fill="auto"/>
          </w:tcPr>
          <w:p w:rsidR="00973990" w:rsidRPr="005978DB" w:rsidRDefault="00973990" w:rsidP="00B93C8D">
            <w:pPr>
              <w:jc w:val="center"/>
            </w:pPr>
            <w:r w:rsidRPr="005978DB">
              <w:t>37,37</w:t>
            </w:r>
          </w:p>
        </w:tc>
        <w:tc>
          <w:tcPr>
            <w:tcW w:w="2410" w:type="dxa"/>
            <w:shd w:val="clear" w:color="auto" w:fill="auto"/>
          </w:tcPr>
          <w:p w:rsidR="00973990" w:rsidRPr="005978DB" w:rsidRDefault="00973990" w:rsidP="00B93C8D">
            <w:pPr>
              <w:jc w:val="center"/>
            </w:pPr>
            <w:r w:rsidRPr="005978DB">
              <w:t>8/19</w:t>
            </w:r>
          </w:p>
        </w:tc>
      </w:tr>
      <w:tr w:rsidR="00973990" w:rsidRPr="005978DB" w:rsidTr="00B93C8D">
        <w:tc>
          <w:tcPr>
            <w:tcW w:w="675" w:type="dxa"/>
            <w:shd w:val="clear" w:color="auto" w:fill="auto"/>
          </w:tcPr>
          <w:p w:rsidR="00973990" w:rsidRPr="005978DB" w:rsidRDefault="00973990" w:rsidP="00973990">
            <w:pPr>
              <w:numPr>
                <w:ilvl w:val="0"/>
                <w:numId w:val="5"/>
              </w:numPr>
              <w:tabs>
                <w:tab w:val="clear" w:pos="720"/>
                <w:tab w:val="num" w:pos="284"/>
              </w:tabs>
              <w:ind w:left="426" w:hanging="426"/>
              <w:jc w:val="both"/>
            </w:pPr>
          </w:p>
        </w:tc>
        <w:tc>
          <w:tcPr>
            <w:tcW w:w="3969" w:type="dxa"/>
            <w:shd w:val="clear" w:color="auto" w:fill="auto"/>
          </w:tcPr>
          <w:p w:rsidR="00973990" w:rsidRPr="005978DB" w:rsidRDefault="00973990" w:rsidP="00B93C8D">
            <w:pPr>
              <w:jc w:val="both"/>
            </w:pPr>
            <w:proofErr w:type="spellStart"/>
            <w:r w:rsidRPr="005978DB">
              <w:t>Кузоватовский</w:t>
            </w:r>
            <w:proofErr w:type="spellEnd"/>
            <w:r w:rsidRPr="005978DB">
              <w:t xml:space="preserve"> район</w:t>
            </w:r>
          </w:p>
        </w:tc>
        <w:tc>
          <w:tcPr>
            <w:tcW w:w="2552" w:type="dxa"/>
            <w:shd w:val="clear" w:color="auto" w:fill="auto"/>
          </w:tcPr>
          <w:p w:rsidR="00973990" w:rsidRPr="005978DB" w:rsidRDefault="00973990" w:rsidP="00B93C8D">
            <w:pPr>
              <w:jc w:val="center"/>
            </w:pPr>
            <w:r w:rsidRPr="005978DB">
              <w:t>37,53</w:t>
            </w:r>
          </w:p>
        </w:tc>
        <w:tc>
          <w:tcPr>
            <w:tcW w:w="2410" w:type="dxa"/>
            <w:shd w:val="clear" w:color="auto" w:fill="auto"/>
          </w:tcPr>
          <w:p w:rsidR="00973990" w:rsidRPr="005978DB" w:rsidRDefault="00973990" w:rsidP="00B93C8D">
            <w:pPr>
              <w:jc w:val="center"/>
            </w:pPr>
            <w:r w:rsidRPr="005978DB">
              <w:t>20/4</w:t>
            </w:r>
          </w:p>
        </w:tc>
      </w:tr>
      <w:tr w:rsidR="00973990" w:rsidRPr="005978DB" w:rsidTr="00B93C8D">
        <w:tc>
          <w:tcPr>
            <w:tcW w:w="675" w:type="dxa"/>
            <w:shd w:val="clear" w:color="auto" w:fill="auto"/>
          </w:tcPr>
          <w:p w:rsidR="00973990" w:rsidRPr="005978DB" w:rsidRDefault="00973990" w:rsidP="00973990">
            <w:pPr>
              <w:numPr>
                <w:ilvl w:val="0"/>
                <w:numId w:val="5"/>
              </w:numPr>
              <w:tabs>
                <w:tab w:val="clear" w:pos="720"/>
                <w:tab w:val="num" w:pos="284"/>
              </w:tabs>
              <w:ind w:left="426" w:hanging="426"/>
              <w:jc w:val="both"/>
            </w:pPr>
          </w:p>
        </w:tc>
        <w:tc>
          <w:tcPr>
            <w:tcW w:w="3969" w:type="dxa"/>
            <w:shd w:val="clear" w:color="auto" w:fill="auto"/>
          </w:tcPr>
          <w:p w:rsidR="00973990" w:rsidRPr="005978DB" w:rsidRDefault="00973990" w:rsidP="00B93C8D">
            <w:pPr>
              <w:jc w:val="both"/>
            </w:pPr>
            <w:r w:rsidRPr="005978DB">
              <w:t>Павловский район</w:t>
            </w:r>
          </w:p>
        </w:tc>
        <w:tc>
          <w:tcPr>
            <w:tcW w:w="2552" w:type="dxa"/>
            <w:shd w:val="clear" w:color="auto" w:fill="auto"/>
          </w:tcPr>
          <w:p w:rsidR="00973990" w:rsidRPr="005978DB" w:rsidRDefault="00973990" w:rsidP="00B93C8D">
            <w:pPr>
              <w:jc w:val="center"/>
            </w:pPr>
            <w:r w:rsidRPr="005978DB">
              <w:t>41,79</w:t>
            </w:r>
          </w:p>
        </w:tc>
        <w:tc>
          <w:tcPr>
            <w:tcW w:w="2410" w:type="dxa"/>
            <w:shd w:val="clear" w:color="auto" w:fill="auto"/>
          </w:tcPr>
          <w:p w:rsidR="00973990" w:rsidRPr="005978DB" w:rsidRDefault="00973990" w:rsidP="00B93C8D">
            <w:pPr>
              <w:jc w:val="center"/>
            </w:pPr>
            <w:r w:rsidRPr="005978DB">
              <w:t>2/0</w:t>
            </w:r>
          </w:p>
        </w:tc>
      </w:tr>
      <w:tr w:rsidR="00973990" w:rsidRPr="005978DB" w:rsidTr="00B93C8D">
        <w:tc>
          <w:tcPr>
            <w:tcW w:w="675" w:type="dxa"/>
            <w:shd w:val="clear" w:color="auto" w:fill="auto"/>
          </w:tcPr>
          <w:p w:rsidR="00973990" w:rsidRPr="005978DB" w:rsidRDefault="00973990" w:rsidP="00973990">
            <w:pPr>
              <w:numPr>
                <w:ilvl w:val="0"/>
                <w:numId w:val="5"/>
              </w:numPr>
              <w:tabs>
                <w:tab w:val="clear" w:pos="720"/>
                <w:tab w:val="num" w:pos="284"/>
              </w:tabs>
              <w:ind w:left="426" w:hanging="426"/>
              <w:jc w:val="both"/>
            </w:pPr>
          </w:p>
        </w:tc>
        <w:tc>
          <w:tcPr>
            <w:tcW w:w="3969" w:type="dxa"/>
            <w:shd w:val="clear" w:color="auto" w:fill="auto"/>
          </w:tcPr>
          <w:p w:rsidR="00973990" w:rsidRPr="005978DB" w:rsidRDefault="00973990" w:rsidP="00B93C8D">
            <w:pPr>
              <w:jc w:val="both"/>
            </w:pPr>
            <w:proofErr w:type="spellStart"/>
            <w:r w:rsidRPr="005978DB">
              <w:t>Теренгульский</w:t>
            </w:r>
            <w:proofErr w:type="spellEnd"/>
            <w:r w:rsidRPr="005978DB">
              <w:t xml:space="preserve"> район </w:t>
            </w:r>
          </w:p>
        </w:tc>
        <w:tc>
          <w:tcPr>
            <w:tcW w:w="2552" w:type="dxa"/>
            <w:shd w:val="clear" w:color="auto" w:fill="auto"/>
          </w:tcPr>
          <w:p w:rsidR="00973990" w:rsidRPr="005978DB" w:rsidRDefault="00973990" w:rsidP="00B93C8D">
            <w:pPr>
              <w:jc w:val="center"/>
            </w:pPr>
            <w:r w:rsidRPr="005978DB">
              <w:t>43,79</w:t>
            </w:r>
          </w:p>
        </w:tc>
        <w:tc>
          <w:tcPr>
            <w:tcW w:w="2410" w:type="dxa"/>
            <w:shd w:val="clear" w:color="auto" w:fill="auto"/>
          </w:tcPr>
          <w:p w:rsidR="00973990" w:rsidRPr="005978DB" w:rsidRDefault="00973990" w:rsidP="00B93C8D">
            <w:pPr>
              <w:jc w:val="center"/>
            </w:pPr>
            <w:r w:rsidRPr="005978DB">
              <w:t>13/5</w:t>
            </w:r>
          </w:p>
        </w:tc>
      </w:tr>
      <w:tr w:rsidR="00973990" w:rsidRPr="005978DB" w:rsidTr="00B93C8D">
        <w:tc>
          <w:tcPr>
            <w:tcW w:w="675" w:type="dxa"/>
            <w:shd w:val="clear" w:color="auto" w:fill="auto"/>
          </w:tcPr>
          <w:p w:rsidR="00973990" w:rsidRPr="005978DB" w:rsidRDefault="00973990" w:rsidP="00973990">
            <w:pPr>
              <w:numPr>
                <w:ilvl w:val="0"/>
                <w:numId w:val="5"/>
              </w:numPr>
              <w:tabs>
                <w:tab w:val="clear" w:pos="720"/>
                <w:tab w:val="num" w:pos="284"/>
              </w:tabs>
              <w:ind w:left="426" w:hanging="426"/>
              <w:jc w:val="both"/>
            </w:pPr>
          </w:p>
        </w:tc>
        <w:tc>
          <w:tcPr>
            <w:tcW w:w="3969" w:type="dxa"/>
            <w:shd w:val="clear" w:color="auto" w:fill="auto"/>
          </w:tcPr>
          <w:p w:rsidR="00973990" w:rsidRPr="005978DB" w:rsidRDefault="00973990" w:rsidP="00B93C8D">
            <w:pPr>
              <w:jc w:val="both"/>
            </w:pPr>
            <w:proofErr w:type="spellStart"/>
            <w:r w:rsidRPr="005978DB">
              <w:t>Майнский</w:t>
            </w:r>
            <w:proofErr w:type="spellEnd"/>
            <w:r w:rsidRPr="005978DB">
              <w:t xml:space="preserve"> район</w:t>
            </w:r>
          </w:p>
        </w:tc>
        <w:tc>
          <w:tcPr>
            <w:tcW w:w="2552" w:type="dxa"/>
            <w:shd w:val="clear" w:color="auto" w:fill="auto"/>
          </w:tcPr>
          <w:p w:rsidR="00973990" w:rsidRPr="005978DB" w:rsidRDefault="00973990" w:rsidP="00B93C8D">
            <w:pPr>
              <w:jc w:val="center"/>
            </w:pPr>
            <w:r w:rsidRPr="005978DB">
              <w:t>47,97</w:t>
            </w:r>
          </w:p>
        </w:tc>
        <w:tc>
          <w:tcPr>
            <w:tcW w:w="2410" w:type="dxa"/>
            <w:shd w:val="clear" w:color="auto" w:fill="auto"/>
          </w:tcPr>
          <w:p w:rsidR="00973990" w:rsidRPr="005978DB" w:rsidRDefault="00973990" w:rsidP="00B93C8D">
            <w:pPr>
              <w:jc w:val="center"/>
            </w:pPr>
            <w:r w:rsidRPr="005978DB">
              <w:t>12/7</w:t>
            </w:r>
          </w:p>
        </w:tc>
      </w:tr>
      <w:tr w:rsidR="00973990" w:rsidRPr="005978DB" w:rsidTr="00B93C8D">
        <w:tc>
          <w:tcPr>
            <w:tcW w:w="675" w:type="dxa"/>
            <w:shd w:val="clear" w:color="auto" w:fill="auto"/>
          </w:tcPr>
          <w:p w:rsidR="00973990" w:rsidRPr="005978DB" w:rsidRDefault="00973990" w:rsidP="00973990">
            <w:pPr>
              <w:numPr>
                <w:ilvl w:val="0"/>
                <w:numId w:val="5"/>
              </w:numPr>
              <w:tabs>
                <w:tab w:val="clear" w:pos="720"/>
                <w:tab w:val="num" w:pos="284"/>
              </w:tabs>
              <w:ind w:left="426" w:hanging="426"/>
              <w:jc w:val="both"/>
            </w:pPr>
          </w:p>
        </w:tc>
        <w:tc>
          <w:tcPr>
            <w:tcW w:w="3969" w:type="dxa"/>
            <w:shd w:val="clear" w:color="auto" w:fill="auto"/>
          </w:tcPr>
          <w:p w:rsidR="00973990" w:rsidRPr="005978DB" w:rsidRDefault="00973990" w:rsidP="00B93C8D">
            <w:pPr>
              <w:jc w:val="both"/>
            </w:pPr>
            <w:r w:rsidRPr="005978DB">
              <w:t>Ульяновский район</w:t>
            </w:r>
          </w:p>
        </w:tc>
        <w:tc>
          <w:tcPr>
            <w:tcW w:w="2552" w:type="dxa"/>
            <w:shd w:val="clear" w:color="auto" w:fill="auto"/>
          </w:tcPr>
          <w:p w:rsidR="00973990" w:rsidRPr="005978DB" w:rsidRDefault="00973990" w:rsidP="00B93C8D">
            <w:pPr>
              <w:jc w:val="center"/>
            </w:pPr>
            <w:r w:rsidRPr="005978DB">
              <w:t>49,05</w:t>
            </w:r>
          </w:p>
        </w:tc>
        <w:tc>
          <w:tcPr>
            <w:tcW w:w="2410" w:type="dxa"/>
            <w:shd w:val="clear" w:color="auto" w:fill="auto"/>
          </w:tcPr>
          <w:p w:rsidR="00973990" w:rsidRPr="005978DB" w:rsidRDefault="00973990" w:rsidP="00B93C8D">
            <w:pPr>
              <w:jc w:val="center"/>
            </w:pPr>
            <w:r w:rsidRPr="005978DB">
              <w:t>23/17</w:t>
            </w:r>
          </w:p>
        </w:tc>
      </w:tr>
      <w:tr w:rsidR="00973990" w:rsidRPr="005978DB" w:rsidTr="00B93C8D">
        <w:tc>
          <w:tcPr>
            <w:tcW w:w="675" w:type="dxa"/>
            <w:shd w:val="clear" w:color="auto" w:fill="auto"/>
          </w:tcPr>
          <w:p w:rsidR="00973990" w:rsidRPr="005978DB" w:rsidRDefault="00973990" w:rsidP="00973990">
            <w:pPr>
              <w:numPr>
                <w:ilvl w:val="0"/>
                <w:numId w:val="5"/>
              </w:numPr>
              <w:tabs>
                <w:tab w:val="clear" w:pos="720"/>
                <w:tab w:val="num" w:pos="284"/>
              </w:tabs>
              <w:ind w:left="426" w:hanging="426"/>
              <w:jc w:val="both"/>
            </w:pPr>
          </w:p>
        </w:tc>
        <w:tc>
          <w:tcPr>
            <w:tcW w:w="3969" w:type="dxa"/>
            <w:shd w:val="clear" w:color="auto" w:fill="auto"/>
          </w:tcPr>
          <w:p w:rsidR="00973990" w:rsidRPr="005978DB" w:rsidRDefault="00973990" w:rsidP="00B93C8D">
            <w:pPr>
              <w:jc w:val="both"/>
            </w:pPr>
            <w:proofErr w:type="spellStart"/>
            <w:r w:rsidRPr="005978DB">
              <w:t>Сурский</w:t>
            </w:r>
            <w:proofErr w:type="spellEnd"/>
            <w:r w:rsidRPr="005978DB">
              <w:t xml:space="preserve"> район</w:t>
            </w:r>
          </w:p>
        </w:tc>
        <w:tc>
          <w:tcPr>
            <w:tcW w:w="2552" w:type="dxa"/>
            <w:shd w:val="clear" w:color="auto" w:fill="auto"/>
          </w:tcPr>
          <w:p w:rsidR="00973990" w:rsidRPr="005978DB" w:rsidRDefault="00973990" w:rsidP="00B93C8D">
            <w:pPr>
              <w:jc w:val="center"/>
            </w:pPr>
            <w:r w:rsidRPr="005978DB">
              <w:t>54,04</w:t>
            </w:r>
          </w:p>
        </w:tc>
        <w:tc>
          <w:tcPr>
            <w:tcW w:w="2410" w:type="dxa"/>
            <w:shd w:val="clear" w:color="auto" w:fill="auto"/>
          </w:tcPr>
          <w:p w:rsidR="00973990" w:rsidRPr="005978DB" w:rsidRDefault="00973990" w:rsidP="00B93C8D">
            <w:pPr>
              <w:jc w:val="center"/>
            </w:pPr>
            <w:r w:rsidRPr="005978DB">
              <w:t>22/6</w:t>
            </w:r>
          </w:p>
        </w:tc>
      </w:tr>
      <w:tr w:rsidR="00973990" w:rsidRPr="005978DB" w:rsidTr="00B93C8D">
        <w:tc>
          <w:tcPr>
            <w:tcW w:w="675" w:type="dxa"/>
            <w:shd w:val="clear" w:color="auto" w:fill="auto"/>
          </w:tcPr>
          <w:p w:rsidR="00973990" w:rsidRPr="005978DB" w:rsidRDefault="00973990" w:rsidP="00973990">
            <w:pPr>
              <w:numPr>
                <w:ilvl w:val="0"/>
                <w:numId w:val="5"/>
              </w:numPr>
              <w:tabs>
                <w:tab w:val="clear" w:pos="720"/>
                <w:tab w:val="num" w:pos="284"/>
              </w:tabs>
              <w:ind w:left="426" w:hanging="426"/>
              <w:jc w:val="both"/>
            </w:pPr>
          </w:p>
        </w:tc>
        <w:tc>
          <w:tcPr>
            <w:tcW w:w="3969" w:type="dxa"/>
            <w:shd w:val="clear" w:color="auto" w:fill="auto"/>
          </w:tcPr>
          <w:p w:rsidR="00973990" w:rsidRPr="005978DB" w:rsidRDefault="00973990" w:rsidP="00B93C8D">
            <w:pPr>
              <w:jc w:val="both"/>
            </w:pPr>
            <w:proofErr w:type="spellStart"/>
            <w:r w:rsidRPr="005978DB">
              <w:t>Вешкаймский</w:t>
            </w:r>
            <w:proofErr w:type="spellEnd"/>
            <w:r w:rsidRPr="005978DB">
              <w:t xml:space="preserve"> район</w:t>
            </w:r>
          </w:p>
        </w:tc>
        <w:tc>
          <w:tcPr>
            <w:tcW w:w="2552" w:type="dxa"/>
            <w:shd w:val="clear" w:color="auto" w:fill="auto"/>
          </w:tcPr>
          <w:p w:rsidR="00973990" w:rsidRPr="005978DB" w:rsidRDefault="00973990" w:rsidP="00B93C8D">
            <w:pPr>
              <w:jc w:val="center"/>
            </w:pPr>
            <w:r w:rsidRPr="005978DB">
              <w:t>58,69</w:t>
            </w:r>
          </w:p>
        </w:tc>
        <w:tc>
          <w:tcPr>
            <w:tcW w:w="2410" w:type="dxa"/>
            <w:shd w:val="clear" w:color="auto" w:fill="auto"/>
          </w:tcPr>
          <w:p w:rsidR="00973990" w:rsidRPr="005978DB" w:rsidRDefault="00973990" w:rsidP="00B93C8D">
            <w:pPr>
              <w:jc w:val="center"/>
            </w:pPr>
            <w:r w:rsidRPr="005978DB">
              <w:t>10/9</w:t>
            </w:r>
          </w:p>
        </w:tc>
      </w:tr>
      <w:tr w:rsidR="00973990" w:rsidRPr="005978DB" w:rsidTr="00B93C8D">
        <w:tc>
          <w:tcPr>
            <w:tcW w:w="675" w:type="dxa"/>
            <w:shd w:val="clear" w:color="auto" w:fill="auto"/>
          </w:tcPr>
          <w:p w:rsidR="00973990" w:rsidRPr="005978DB" w:rsidRDefault="00973990" w:rsidP="00973990">
            <w:pPr>
              <w:numPr>
                <w:ilvl w:val="0"/>
                <w:numId w:val="5"/>
              </w:numPr>
              <w:tabs>
                <w:tab w:val="clear" w:pos="720"/>
                <w:tab w:val="num" w:pos="284"/>
              </w:tabs>
              <w:ind w:left="426" w:hanging="426"/>
              <w:jc w:val="both"/>
            </w:pPr>
          </w:p>
        </w:tc>
        <w:tc>
          <w:tcPr>
            <w:tcW w:w="3969" w:type="dxa"/>
            <w:shd w:val="clear" w:color="auto" w:fill="auto"/>
          </w:tcPr>
          <w:p w:rsidR="00973990" w:rsidRPr="005978DB" w:rsidRDefault="00973990" w:rsidP="00B93C8D">
            <w:pPr>
              <w:jc w:val="both"/>
            </w:pPr>
            <w:r w:rsidRPr="005978DB">
              <w:t>Радищевский район</w:t>
            </w:r>
          </w:p>
        </w:tc>
        <w:tc>
          <w:tcPr>
            <w:tcW w:w="2552" w:type="dxa"/>
            <w:shd w:val="clear" w:color="auto" w:fill="auto"/>
          </w:tcPr>
          <w:p w:rsidR="00973990" w:rsidRPr="005978DB" w:rsidRDefault="00973990" w:rsidP="00B93C8D">
            <w:pPr>
              <w:jc w:val="center"/>
            </w:pPr>
            <w:r w:rsidRPr="005978DB">
              <w:t>81,87</w:t>
            </w:r>
          </w:p>
        </w:tc>
        <w:tc>
          <w:tcPr>
            <w:tcW w:w="2410" w:type="dxa"/>
            <w:shd w:val="clear" w:color="auto" w:fill="auto"/>
          </w:tcPr>
          <w:p w:rsidR="00973990" w:rsidRPr="005978DB" w:rsidRDefault="00973990" w:rsidP="00B93C8D">
            <w:pPr>
              <w:jc w:val="center"/>
            </w:pPr>
            <w:r w:rsidRPr="005978DB">
              <w:t>7/0</w:t>
            </w:r>
          </w:p>
        </w:tc>
      </w:tr>
      <w:tr w:rsidR="00973990" w:rsidRPr="005978DB" w:rsidTr="00B93C8D">
        <w:tc>
          <w:tcPr>
            <w:tcW w:w="675" w:type="dxa"/>
            <w:shd w:val="clear" w:color="auto" w:fill="auto"/>
          </w:tcPr>
          <w:p w:rsidR="00973990" w:rsidRPr="005978DB" w:rsidRDefault="00973990" w:rsidP="00973990">
            <w:pPr>
              <w:numPr>
                <w:ilvl w:val="0"/>
                <w:numId w:val="5"/>
              </w:numPr>
              <w:tabs>
                <w:tab w:val="clear" w:pos="720"/>
                <w:tab w:val="num" w:pos="284"/>
              </w:tabs>
              <w:ind w:left="426" w:hanging="426"/>
              <w:jc w:val="both"/>
            </w:pPr>
          </w:p>
        </w:tc>
        <w:tc>
          <w:tcPr>
            <w:tcW w:w="3969" w:type="dxa"/>
            <w:shd w:val="clear" w:color="auto" w:fill="auto"/>
          </w:tcPr>
          <w:p w:rsidR="00973990" w:rsidRPr="005978DB" w:rsidRDefault="00973990" w:rsidP="00B93C8D">
            <w:pPr>
              <w:jc w:val="both"/>
            </w:pPr>
            <w:proofErr w:type="spellStart"/>
            <w:r w:rsidRPr="005978DB">
              <w:t>Мелекесский</w:t>
            </w:r>
            <w:proofErr w:type="spellEnd"/>
            <w:r w:rsidRPr="005978DB">
              <w:t xml:space="preserve"> район</w:t>
            </w:r>
          </w:p>
        </w:tc>
        <w:tc>
          <w:tcPr>
            <w:tcW w:w="2552" w:type="dxa"/>
            <w:shd w:val="clear" w:color="auto" w:fill="auto"/>
          </w:tcPr>
          <w:p w:rsidR="00973990" w:rsidRPr="005978DB" w:rsidRDefault="00973990" w:rsidP="00B93C8D">
            <w:pPr>
              <w:jc w:val="center"/>
            </w:pPr>
            <w:r w:rsidRPr="005978DB">
              <w:t>85,63</w:t>
            </w:r>
          </w:p>
        </w:tc>
        <w:tc>
          <w:tcPr>
            <w:tcW w:w="2410" w:type="dxa"/>
            <w:shd w:val="clear" w:color="auto" w:fill="auto"/>
          </w:tcPr>
          <w:p w:rsidR="00973990" w:rsidRPr="005978DB" w:rsidRDefault="00973990" w:rsidP="00B93C8D">
            <w:pPr>
              <w:jc w:val="center"/>
            </w:pPr>
            <w:r w:rsidRPr="005978DB">
              <w:t>44/49</w:t>
            </w:r>
          </w:p>
        </w:tc>
      </w:tr>
      <w:tr w:rsidR="00973990" w:rsidRPr="005978DB" w:rsidTr="00B93C8D">
        <w:tc>
          <w:tcPr>
            <w:tcW w:w="675" w:type="dxa"/>
            <w:shd w:val="clear" w:color="auto" w:fill="auto"/>
          </w:tcPr>
          <w:p w:rsidR="00973990" w:rsidRPr="005978DB" w:rsidRDefault="00973990" w:rsidP="00973990">
            <w:pPr>
              <w:numPr>
                <w:ilvl w:val="0"/>
                <w:numId w:val="5"/>
              </w:numPr>
              <w:tabs>
                <w:tab w:val="clear" w:pos="720"/>
                <w:tab w:val="num" w:pos="284"/>
              </w:tabs>
              <w:ind w:left="426" w:hanging="426"/>
              <w:jc w:val="both"/>
            </w:pPr>
          </w:p>
        </w:tc>
        <w:tc>
          <w:tcPr>
            <w:tcW w:w="3969" w:type="dxa"/>
            <w:shd w:val="clear" w:color="auto" w:fill="auto"/>
          </w:tcPr>
          <w:p w:rsidR="00973990" w:rsidRPr="005978DB" w:rsidRDefault="00973990" w:rsidP="00B93C8D">
            <w:pPr>
              <w:jc w:val="both"/>
            </w:pPr>
            <w:proofErr w:type="spellStart"/>
            <w:r w:rsidRPr="005978DB">
              <w:t>Новомалыклинский</w:t>
            </w:r>
            <w:proofErr w:type="spellEnd"/>
            <w:r w:rsidRPr="005978DB">
              <w:t xml:space="preserve"> район</w:t>
            </w:r>
          </w:p>
        </w:tc>
        <w:tc>
          <w:tcPr>
            <w:tcW w:w="2552" w:type="dxa"/>
            <w:shd w:val="clear" w:color="auto" w:fill="auto"/>
          </w:tcPr>
          <w:p w:rsidR="00973990" w:rsidRPr="005978DB" w:rsidRDefault="00973990" w:rsidP="00B93C8D">
            <w:pPr>
              <w:jc w:val="center"/>
            </w:pPr>
            <w:r w:rsidRPr="005978DB">
              <w:t>87,01</w:t>
            </w:r>
          </w:p>
        </w:tc>
        <w:tc>
          <w:tcPr>
            <w:tcW w:w="2410" w:type="dxa"/>
            <w:shd w:val="clear" w:color="auto" w:fill="auto"/>
          </w:tcPr>
          <w:p w:rsidR="00973990" w:rsidRPr="005978DB" w:rsidRDefault="00973990" w:rsidP="00B93C8D">
            <w:pPr>
              <w:jc w:val="center"/>
            </w:pPr>
            <w:r w:rsidRPr="005978DB">
              <w:t>15/12</w:t>
            </w:r>
          </w:p>
        </w:tc>
      </w:tr>
      <w:tr w:rsidR="00973990" w:rsidRPr="005978DB" w:rsidTr="00B93C8D">
        <w:tc>
          <w:tcPr>
            <w:tcW w:w="675" w:type="dxa"/>
            <w:shd w:val="clear" w:color="auto" w:fill="auto"/>
          </w:tcPr>
          <w:p w:rsidR="00973990" w:rsidRPr="005978DB" w:rsidRDefault="00973990" w:rsidP="00973990">
            <w:pPr>
              <w:numPr>
                <w:ilvl w:val="0"/>
                <w:numId w:val="5"/>
              </w:numPr>
              <w:tabs>
                <w:tab w:val="clear" w:pos="720"/>
                <w:tab w:val="num" w:pos="284"/>
              </w:tabs>
              <w:ind w:left="426" w:hanging="426"/>
              <w:jc w:val="both"/>
            </w:pPr>
          </w:p>
        </w:tc>
        <w:tc>
          <w:tcPr>
            <w:tcW w:w="3969" w:type="dxa"/>
            <w:shd w:val="clear" w:color="auto" w:fill="auto"/>
          </w:tcPr>
          <w:p w:rsidR="00973990" w:rsidRPr="005978DB" w:rsidRDefault="00973990" w:rsidP="00B93C8D">
            <w:pPr>
              <w:jc w:val="both"/>
            </w:pPr>
            <w:proofErr w:type="spellStart"/>
            <w:r w:rsidRPr="005978DB">
              <w:t>Старомайнский</w:t>
            </w:r>
            <w:proofErr w:type="spellEnd"/>
            <w:r w:rsidRPr="005978DB">
              <w:t xml:space="preserve"> район</w:t>
            </w:r>
          </w:p>
        </w:tc>
        <w:tc>
          <w:tcPr>
            <w:tcW w:w="2552" w:type="dxa"/>
            <w:shd w:val="clear" w:color="auto" w:fill="auto"/>
          </w:tcPr>
          <w:p w:rsidR="00973990" w:rsidRPr="005978DB" w:rsidRDefault="00973990" w:rsidP="00B93C8D">
            <w:pPr>
              <w:jc w:val="center"/>
            </w:pPr>
            <w:r w:rsidRPr="005978DB">
              <w:t>90,7</w:t>
            </w:r>
          </w:p>
        </w:tc>
        <w:tc>
          <w:tcPr>
            <w:tcW w:w="2410" w:type="dxa"/>
            <w:shd w:val="clear" w:color="auto" w:fill="auto"/>
          </w:tcPr>
          <w:p w:rsidR="00973990" w:rsidRPr="005978DB" w:rsidRDefault="00973990" w:rsidP="00B93C8D">
            <w:pPr>
              <w:jc w:val="center"/>
            </w:pPr>
            <w:r w:rsidRPr="005978DB">
              <w:t>13/11</w:t>
            </w:r>
          </w:p>
        </w:tc>
      </w:tr>
      <w:tr w:rsidR="00973990" w:rsidRPr="005978DB" w:rsidTr="00B93C8D">
        <w:tc>
          <w:tcPr>
            <w:tcW w:w="675" w:type="dxa"/>
            <w:shd w:val="clear" w:color="auto" w:fill="auto"/>
          </w:tcPr>
          <w:p w:rsidR="00973990" w:rsidRPr="005978DB" w:rsidRDefault="00973990" w:rsidP="00973990">
            <w:pPr>
              <w:numPr>
                <w:ilvl w:val="0"/>
                <w:numId w:val="5"/>
              </w:numPr>
              <w:tabs>
                <w:tab w:val="clear" w:pos="720"/>
                <w:tab w:val="num" w:pos="284"/>
              </w:tabs>
              <w:ind w:left="426" w:hanging="426"/>
              <w:jc w:val="both"/>
            </w:pPr>
          </w:p>
        </w:tc>
        <w:tc>
          <w:tcPr>
            <w:tcW w:w="3969" w:type="dxa"/>
            <w:shd w:val="clear" w:color="auto" w:fill="auto"/>
          </w:tcPr>
          <w:p w:rsidR="00973990" w:rsidRPr="005978DB" w:rsidRDefault="00973990" w:rsidP="00B93C8D">
            <w:pPr>
              <w:jc w:val="both"/>
            </w:pPr>
            <w:proofErr w:type="spellStart"/>
            <w:r w:rsidRPr="005978DB">
              <w:t>Чердаклинский</w:t>
            </w:r>
            <w:proofErr w:type="spellEnd"/>
            <w:r w:rsidRPr="005978DB">
              <w:t xml:space="preserve"> район</w:t>
            </w:r>
          </w:p>
        </w:tc>
        <w:tc>
          <w:tcPr>
            <w:tcW w:w="2552" w:type="dxa"/>
            <w:shd w:val="clear" w:color="auto" w:fill="auto"/>
          </w:tcPr>
          <w:p w:rsidR="00973990" w:rsidRPr="005978DB" w:rsidRDefault="00973990" w:rsidP="00B93C8D">
            <w:pPr>
              <w:jc w:val="center"/>
            </w:pPr>
            <w:r w:rsidRPr="005978DB">
              <w:t>118,18</w:t>
            </w:r>
          </w:p>
        </w:tc>
        <w:tc>
          <w:tcPr>
            <w:tcW w:w="2410" w:type="dxa"/>
            <w:shd w:val="clear" w:color="auto" w:fill="auto"/>
          </w:tcPr>
          <w:p w:rsidR="00973990" w:rsidRPr="005978DB" w:rsidRDefault="00973990" w:rsidP="00B93C8D">
            <w:pPr>
              <w:jc w:val="center"/>
            </w:pPr>
            <w:r w:rsidRPr="005978DB">
              <w:t>24/20</w:t>
            </w:r>
          </w:p>
        </w:tc>
      </w:tr>
      <w:tr w:rsidR="00973990" w:rsidRPr="005978DB" w:rsidTr="00B93C8D">
        <w:tc>
          <w:tcPr>
            <w:tcW w:w="675" w:type="dxa"/>
            <w:shd w:val="clear" w:color="auto" w:fill="auto"/>
          </w:tcPr>
          <w:p w:rsidR="00973990" w:rsidRPr="005978DB" w:rsidRDefault="00973990" w:rsidP="00973990">
            <w:pPr>
              <w:numPr>
                <w:ilvl w:val="0"/>
                <w:numId w:val="5"/>
              </w:numPr>
              <w:tabs>
                <w:tab w:val="clear" w:pos="720"/>
                <w:tab w:val="num" w:pos="284"/>
              </w:tabs>
              <w:ind w:left="426" w:hanging="426"/>
              <w:jc w:val="both"/>
            </w:pPr>
          </w:p>
        </w:tc>
        <w:tc>
          <w:tcPr>
            <w:tcW w:w="3969" w:type="dxa"/>
            <w:shd w:val="clear" w:color="auto" w:fill="auto"/>
          </w:tcPr>
          <w:p w:rsidR="00973990" w:rsidRPr="005978DB" w:rsidRDefault="00973990" w:rsidP="00B93C8D">
            <w:pPr>
              <w:jc w:val="both"/>
            </w:pPr>
            <w:r w:rsidRPr="005978DB">
              <w:t>Сенгилеевский район</w:t>
            </w:r>
          </w:p>
        </w:tc>
        <w:tc>
          <w:tcPr>
            <w:tcW w:w="2552" w:type="dxa"/>
            <w:shd w:val="clear" w:color="auto" w:fill="auto"/>
          </w:tcPr>
          <w:p w:rsidR="00973990" w:rsidRPr="005978DB" w:rsidRDefault="00973990" w:rsidP="00B93C8D">
            <w:pPr>
              <w:jc w:val="center"/>
            </w:pPr>
            <w:r w:rsidRPr="005978DB">
              <w:t>130,67</w:t>
            </w:r>
          </w:p>
        </w:tc>
        <w:tc>
          <w:tcPr>
            <w:tcW w:w="2410" w:type="dxa"/>
            <w:shd w:val="clear" w:color="auto" w:fill="auto"/>
          </w:tcPr>
          <w:p w:rsidR="00973990" w:rsidRPr="005978DB" w:rsidRDefault="00973990" w:rsidP="00B93C8D">
            <w:pPr>
              <w:jc w:val="center"/>
            </w:pPr>
            <w:r w:rsidRPr="005978DB">
              <w:t>11/8</w:t>
            </w:r>
          </w:p>
        </w:tc>
      </w:tr>
      <w:tr w:rsidR="00973990" w:rsidRPr="005978DB" w:rsidTr="00B93C8D">
        <w:tc>
          <w:tcPr>
            <w:tcW w:w="675" w:type="dxa"/>
            <w:shd w:val="clear" w:color="auto" w:fill="auto"/>
          </w:tcPr>
          <w:p w:rsidR="00973990" w:rsidRPr="005978DB" w:rsidRDefault="00973990" w:rsidP="00973990">
            <w:pPr>
              <w:numPr>
                <w:ilvl w:val="0"/>
                <w:numId w:val="5"/>
              </w:numPr>
              <w:tabs>
                <w:tab w:val="clear" w:pos="720"/>
                <w:tab w:val="num" w:pos="284"/>
              </w:tabs>
              <w:ind w:left="426" w:hanging="426"/>
              <w:jc w:val="both"/>
            </w:pPr>
          </w:p>
        </w:tc>
        <w:tc>
          <w:tcPr>
            <w:tcW w:w="3969" w:type="dxa"/>
            <w:shd w:val="clear" w:color="auto" w:fill="auto"/>
          </w:tcPr>
          <w:p w:rsidR="00973990" w:rsidRPr="005978DB" w:rsidRDefault="00973990" w:rsidP="00B93C8D">
            <w:pPr>
              <w:jc w:val="both"/>
            </w:pPr>
            <w:r w:rsidRPr="005978DB">
              <w:t>Новоспасский район</w:t>
            </w:r>
          </w:p>
        </w:tc>
        <w:tc>
          <w:tcPr>
            <w:tcW w:w="2552" w:type="dxa"/>
            <w:shd w:val="clear" w:color="auto" w:fill="auto"/>
          </w:tcPr>
          <w:p w:rsidR="00973990" w:rsidRPr="005978DB" w:rsidRDefault="00973990" w:rsidP="00B93C8D">
            <w:pPr>
              <w:jc w:val="center"/>
            </w:pPr>
            <w:r w:rsidRPr="005978DB">
              <w:t>191,61</w:t>
            </w:r>
          </w:p>
        </w:tc>
        <w:tc>
          <w:tcPr>
            <w:tcW w:w="2410" w:type="dxa"/>
            <w:shd w:val="clear" w:color="auto" w:fill="auto"/>
          </w:tcPr>
          <w:p w:rsidR="00973990" w:rsidRPr="005978DB" w:rsidRDefault="00973990" w:rsidP="00B93C8D">
            <w:pPr>
              <w:jc w:val="center"/>
            </w:pPr>
            <w:r w:rsidRPr="005978DB">
              <w:t>34/37</w:t>
            </w:r>
          </w:p>
        </w:tc>
      </w:tr>
      <w:tr w:rsidR="00973990" w:rsidRPr="005978DB" w:rsidTr="00B93C8D">
        <w:tc>
          <w:tcPr>
            <w:tcW w:w="675" w:type="dxa"/>
            <w:shd w:val="clear" w:color="auto" w:fill="auto"/>
          </w:tcPr>
          <w:p w:rsidR="00973990" w:rsidRPr="005978DB" w:rsidRDefault="00973990" w:rsidP="00973990">
            <w:pPr>
              <w:numPr>
                <w:ilvl w:val="0"/>
                <w:numId w:val="5"/>
              </w:numPr>
              <w:tabs>
                <w:tab w:val="clear" w:pos="720"/>
                <w:tab w:val="num" w:pos="284"/>
              </w:tabs>
              <w:ind w:left="426" w:hanging="426"/>
              <w:jc w:val="both"/>
            </w:pPr>
          </w:p>
        </w:tc>
        <w:tc>
          <w:tcPr>
            <w:tcW w:w="3969" w:type="dxa"/>
            <w:shd w:val="clear" w:color="auto" w:fill="auto"/>
          </w:tcPr>
          <w:p w:rsidR="00973990" w:rsidRPr="005978DB" w:rsidRDefault="00973990" w:rsidP="00B93C8D">
            <w:pPr>
              <w:jc w:val="both"/>
            </w:pPr>
            <w:proofErr w:type="spellStart"/>
            <w:r w:rsidRPr="005978DB">
              <w:t>г</w:t>
            </w:r>
            <w:proofErr w:type="gramStart"/>
            <w:r w:rsidRPr="005978DB">
              <w:t>.Н</w:t>
            </w:r>
            <w:proofErr w:type="gramEnd"/>
            <w:r w:rsidRPr="005978DB">
              <w:t>овоульяновск</w:t>
            </w:r>
            <w:proofErr w:type="spellEnd"/>
          </w:p>
        </w:tc>
        <w:tc>
          <w:tcPr>
            <w:tcW w:w="2552" w:type="dxa"/>
            <w:shd w:val="clear" w:color="auto" w:fill="auto"/>
          </w:tcPr>
          <w:p w:rsidR="00973990" w:rsidRPr="005978DB" w:rsidRDefault="00973990" w:rsidP="00B93C8D">
            <w:pPr>
              <w:jc w:val="center"/>
            </w:pPr>
            <w:r w:rsidRPr="005978DB">
              <w:t>214,7</w:t>
            </w:r>
          </w:p>
        </w:tc>
        <w:tc>
          <w:tcPr>
            <w:tcW w:w="2410" w:type="dxa"/>
            <w:shd w:val="clear" w:color="auto" w:fill="auto"/>
          </w:tcPr>
          <w:p w:rsidR="00973990" w:rsidRPr="005978DB" w:rsidRDefault="00973990" w:rsidP="00B93C8D">
            <w:pPr>
              <w:jc w:val="center"/>
            </w:pPr>
            <w:r w:rsidRPr="005978DB">
              <w:t>21/26</w:t>
            </w:r>
          </w:p>
        </w:tc>
      </w:tr>
      <w:tr w:rsidR="00973990" w:rsidRPr="005978DB" w:rsidTr="00B93C8D">
        <w:tc>
          <w:tcPr>
            <w:tcW w:w="675" w:type="dxa"/>
            <w:shd w:val="clear" w:color="auto" w:fill="auto"/>
          </w:tcPr>
          <w:p w:rsidR="00973990" w:rsidRPr="005978DB" w:rsidRDefault="00973990" w:rsidP="00973990">
            <w:pPr>
              <w:numPr>
                <w:ilvl w:val="0"/>
                <w:numId w:val="5"/>
              </w:numPr>
              <w:tabs>
                <w:tab w:val="clear" w:pos="720"/>
                <w:tab w:val="num" w:pos="284"/>
              </w:tabs>
              <w:ind w:left="426" w:hanging="426"/>
              <w:jc w:val="both"/>
            </w:pPr>
          </w:p>
        </w:tc>
        <w:tc>
          <w:tcPr>
            <w:tcW w:w="3969" w:type="dxa"/>
            <w:shd w:val="clear" w:color="auto" w:fill="auto"/>
          </w:tcPr>
          <w:p w:rsidR="00973990" w:rsidRPr="005978DB" w:rsidRDefault="00973990" w:rsidP="00B93C8D">
            <w:pPr>
              <w:jc w:val="both"/>
            </w:pPr>
            <w:r w:rsidRPr="005978DB">
              <w:t>г</w:t>
            </w:r>
            <w:proofErr w:type="gramStart"/>
            <w:r w:rsidRPr="005978DB">
              <w:t>.Д</w:t>
            </w:r>
            <w:proofErr w:type="gramEnd"/>
            <w:r w:rsidRPr="005978DB">
              <w:t>имитровград</w:t>
            </w:r>
          </w:p>
        </w:tc>
        <w:tc>
          <w:tcPr>
            <w:tcW w:w="2552" w:type="dxa"/>
            <w:shd w:val="clear" w:color="auto" w:fill="auto"/>
          </w:tcPr>
          <w:p w:rsidR="00973990" w:rsidRPr="005978DB" w:rsidRDefault="00973990" w:rsidP="00B93C8D">
            <w:pPr>
              <w:jc w:val="center"/>
            </w:pPr>
            <w:r w:rsidRPr="005978DB">
              <w:t>230,84</w:t>
            </w:r>
          </w:p>
        </w:tc>
        <w:tc>
          <w:tcPr>
            <w:tcW w:w="2410" w:type="dxa"/>
            <w:shd w:val="clear" w:color="auto" w:fill="auto"/>
          </w:tcPr>
          <w:p w:rsidR="00973990" w:rsidRPr="005978DB" w:rsidRDefault="00973990" w:rsidP="00B93C8D">
            <w:pPr>
              <w:jc w:val="center"/>
            </w:pPr>
            <w:r w:rsidRPr="005978DB">
              <w:t>225/163</w:t>
            </w:r>
          </w:p>
        </w:tc>
      </w:tr>
      <w:tr w:rsidR="00973990" w:rsidRPr="005978DB" w:rsidTr="00B93C8D">
        <w:tc>
          <w:tcPr>
            <w:tcW w:w="675" w:type="dxa"/>
            <w:shd w:val="clear" w:color="auto" w:fill="auto"/>
          </w:tcPr>
          <w:p w:rsidR="00973990" w:rsidRPr="005978DB" w:rsidRDefault="00973990" w:rsidP="00973990">
            <w:pPr>
              <w:numPr>
                <w:ilvl w:val="0"/>
                <w:numId w:val="5"/>
              </w:numPr>
              <w:tabs>
                <w:tab w:val="clear" w:pos="720"/>
                <w:tab w:val="num" w:pos="284"/>
              </w:tabs>
              <w:ind w:left="426" w:hanging="426"/>
              <w:jc w:val="both"/>
            </w:pPr>
          </w:p>
        </w:tc>
        <w:tc>
          <w:tcPr>
            <w:tcW w:w="3969" w:type="dxa"/>
            <w:shd w:val="clear" w:color="auto" w:fill="auto"/>
          </w:tcPr>
          <w:p w:rsidR="00973990" w:rsidRPr="005978DB" w:rsidRDefault="00973990" w:rsidP="00B93C8D">
            <w:pPr>
              <w:jc w:val="both"/>
            </w:pPr>
            <w:r w:rsidRPr="005978DB">
              <w:t>г</w:t>
            </w:r>
            <w:proofErr w:type="gramStart"/>
            <w:r w:rsidRPr="005978DB">
              <w:t>.У</w:t>
            </w:r>
            <w:proofErr w:type="gramEnd"/>
            <w:r w:rsidRPr="005978DB">
              <w:t>льяновск</w:t>
            </w:r>
          </w:p>
        </w:tc>
        <w:tc>
          <w:tcPr>
            <w:tcW w:w="2552" w:type="dxa"/>
            <w:shd w:val="clear" w:color="auto" w:fill="auto"/>
          </w:tcPr>
          <w:p w:rsidR="00973990" w:rsidRPr="005978DB" w:rsidRDefault="00973990" w:rsidP="00B93C8D">
            <w:pPr>
              <w:jc w:val="center"/>
            </w:pPr>
            <w:r w:rsidRPr="005978DB">
              <w:t>551,97</w:t>
            </w:r>
          </w:p>
        </w:tc>
        <w:tc>
          <w:tcPr>
            <w:tcW w:w="2410" w:type="dxa"/>
            <w:shd w:val="clear" w:color="auto" w:fill="auto"/>
          </w:tcPr>
          <w:p w:rsidR="00973990" w:rsidRPr="005978DB" w:rsidRDefault="00973990" w:rsidP="00B93C8D">
            <w:pPr>
              <w:jc w:val="center"/>
            </w:pPr>
            <w:r w:rsidRPr="005978DB">
              <w:t>812/851</w:t>
            </w:r>
          </w:p>
        </w:tc>
      </w:tr>
      <w:tr w:rsidR="00973990" w:rsidRPr="005978DB" w:rsidTr="00B93C8D">
        <w:tc>
          <w:tcPr>
            <w:tcW w:w="675" w:type="dxa"/>
            <w:shd w:val="clear" w:color="auto" w:fill="auto"/>
          </w:tcPr>
          <w:p w:rsidR="00973990" w:rsidRPr="005978DB" w:rsidRDefault="00973990" w:rsidP="00B93C8D">
            <w:pPr>
              <w:jc w:val="both"/>
            </w:pPr>
          </w:p>
        </w:tc>
        <w:tc>
          <w:tcPr>
            <w:tcW w:w="3969" w:type="dxa"/>
            <w:shd w:val="clear" w:color="auto" w:fill="auto"/>
          </w:tcPr>
          <w:p w:rsidR="00973990" w:rsidRPr="005978DB" w:rsidRDefault="00973990" w:rsidP="00B93C8D">
            <w:pPr>
              <w:jc w:val="both"/>
            </w:pPr>
            <w:r w:rsidRPr="005978DB">
              <w:t xml:space="preserve">Всего </w:t>
            </w:r>
          </w:p>
        </w:tc>
        <w:tc>
          <w:tcPr>
            <w:tcW w:w="2552" w:type="dxa"/>
            <w:shd w:val="clear" w:color="auto" w:fill="auto"/>
          </w:tcPr>
          <w:p w:rsidR="00973990" w:rsidRPr="005978DB" w:rsidRDefault="00973990" w:rsidP="00B93C8D">
            <w:pPr>
              <w:jc w:val="center"/>
            </w:pPr>
            <w:r w:rsidRPr="005978DB">
              <w:t>325,39</w:t>
            </w:r>
          </w:p>
        </w:tc>
        <w:tc>
          <w:tcPr>
            <w:tcW w:w="2410" w:type="dxa"/>
            <w:shd w:val="clear" w:color="auto" w:fill="auto"/>
          </w:tcPr>
          <w:p w:rsidR="00973990" w:rsidRPr="005978DB" w:rsidRDefault="00973990" w:rsidP="00B93C8D">
            <w:pPr>
              <w:jc w:val="center"/>
            </w:pPr>
            <w:r w:rsidRPr="005978DB">
              <w:t>1391/1310</w:t>
            </w:r>
          </w:p>
        </w:tc>
      </w:tr>
    </w:tbl>
    <w:p w:rsidR="00973990" w:rsidRDefault="00973990" w:rsidP="00973990">
      <w:pPr>
        <w:ind w:left="13" w:firstLine="554"/>
        <w:jc w:val="both"/>
        <w:rPr>
          <w:szCs w:val="28"/>
        </w:rPr>
      </w:pPr>
    </w:p>
    <w:p w:rsidR="00973990" w:rsidRDefault="00973990" w:rsidP="00973990">
      <w:pPr>
        <w:ind w:left="13" w:firstLine="554"/>
        <w:jc w:val="both"/>
        <w:rPr>
          <w:szCs w:val="28"/>
        </w:rPr>
      </w:pPr>
      <w:r>
        <w:rPr>
          <w:szCs w:val="28"/>
        </w:rPr>
        <w:t xml:space="preserve">Значительные результаты достигнуты в сфере борьбы с дикорастущими </w:t>
      </w:r>
      <w:proofErr w:type="spellStart"/>
      <w:r>
        <w:rPr>
          <w:szCs w:val="28"/>
        </w:rPr>
        <w:t>наркорастениями</w:t>
      </w:r>
      <w:proofErr w:type="spellEnd"/>
      <w:r>
        <w:rPr>
          <w:szCs w:val="28"/>
        </w:rPr>
        <w:t xml:space="preserve"> в 2013 году – в итоге проведения оперативно-профилактической операции «МАК-2013» </w:t>
      </w:r>
      <w:r w:rsidRPr="00DF6817">
        <w:rPr>
          <w:szCs w:val="28"/>
        </w:rPr>
        <w:t>на площади 444</w:t>
      </w:r>
      <w:r>
        <w:rPr>
          <w:szCs w:val="28"/>
        </w:rPr>
        <w:t xml:space="preserve"> 000 </w:t>
      </w:r>
      <w:r w:rsidRPr="00DF6817">
        <w:rPr>
          <w:szCs w:val="28"/>
        </w:rPr>
        <w:t>кв.м. (АППГ- 130 862 кв.м.) выявлен 1 661 очаг произрастания «конопли» (АППГ- 795), при этом масса уничтоженных растений возросла с 146,5 тонн до 162 тонн.</w:t>
      </w:r>
      <w:r>
        <w:rPr>
          <w:szCs w:val="28"/>
        </w:rPr>
        <w:t xml:space="preserve"> Аппаратом </w:t>
      </w:r>
      <w:proofErr w:type="spellStart"/>
      <w:r>
        <w:rPr>
          <w:szCs w:val="28"/>
        </w:rPr>
        <w:t>антинаркотической</w:t>
      </w:r>
      <w:proofErr w:type="spellEnd"/>
      <w:r>
        <w:rPr>
          <w:szCs w:val="28"/>
        </w:rPr>
        <w:t xml:space="preserve"> комиссии Ульяновской области организовано и проведено 3 </w:t>
      </w:r>
      <w:proofErr w:type="spellStart"/>
      <w:r>
        <w:rPr>
          <w:szCs w:val="28"/>
        </w:rPr>
        <w:t>видеоселекторных</w:t>
      </w:r>
      <w:proofErr w:type="spellEnd"/>
      <w:r>
        <w:rPr>
          <w:szCs w:val="28"/>
        </w:rPr>
        <w:t xml:space="preserve"> совещания с участием глав администраций муниципальных образований области, поставлены задачи обеспечения финансирования работы по уничтожению </w:t>
      </w:r>
      <w:proofErr w:type="spellStart"/>
      <w:r>
        <w:rPr>
          <w:szCs w:val="28"/>
        </w:rPr>
        <w:t>наркорастений</w:t>
      </w:r>
      <w:proofErr w:type="spellEnd"/>
      <w:r>
        <w:rPr>
          <w:szCs w:val="28"/>
        </w:rPr>
        <w:t xml:space="preserve">, их выявлению, картированию мест их произрастания, контролю исполнения предписаний. Проведён анализ влияния уничтожения </w:t>
      </w:r>
      <w:proofErr w:type="spellStart"/>
      <w:r>
        <w:rPr>
          <w:szCs w:val="28"/>
        </w:rPr>
        <w:t>наркорастений</w:t>
      </w:r>
      <w:proofErr w:type="spellEnd"/>
      <w:r>
        <w:rPr>
          <w:szCs w:val="28"/>
        </w:rPr>
        <w:t xml:space="preserve"> на количество преступлений, </w:t>
      </w:r>
      <w:r w:rsidRPr="00ED69E5">
        <w:rPr>
          <w:szCs w:val="28"/>
        </w:rPr>
        <w:t xml:space="preserve">связанных с незаконным оборотом НС </w:t>
      </w:r>
      <w:proofErr w:type="spellStart"/>
      <w:r w:rsidRPr="00ED69E5">
        <w:rPr>
          <w:szCs w:val="28"/>
        </w:rPr>
        <w:t>каннабисной</w:t>
      </w:r>
      <w:proofErr w:type="spellEnd"/>
      <w:r w:rsidRPr="00ED69E5">
        <w:rPr>
          <w:szCs w:val="28"/>
        </w:rPr>
        <w:t xml:space="preserve"> группы – чем больше уничтожалось очагов </w:t>
      </w:r>
      <w:proofErr w:type="spellStart"/>
      <w:r w:rsidRPr="00ED69E5">
        <w:rPr>
          <w:szCs w:val="28"/>
        </w:rPr>
        <w:t>наркорастений</w:t>
      </w:r>
      <w:proofErr w:type="spellEnd"/>
      <w:r w:rsidRPr="00ED69E5">
        <w:rPr>
          <w:szCs w:val="28"/>
        </w:rPr>
        <w:t>, тем меньше совершалось преступлений, с ними связанных.</w:t>
      </w:r>
    </w:p>
    <w:p w:rsidR="00973990" w:rsidRPr="00C069C5" w:rsidRDefault="00973990" w:rsidP="00973990">
      <w:pPr>
        <w:tabs>
          <w:tab w:val="left" w:pos="2240"/>
        </w:tabs>
        <w:ind w:firstLine="554"/>
        <w:jc w:val="both"/>
        <w:rPr>
          <w:szCs w:val="28"/>
        </w:rPr>
      </w:pPr>
      <w:r>
        <w:rPr>
          <w:szCs w:val="28"/>
        </w:rPr>
        <w:t xml:space="preserve">В 2014 году </w:t>
      </w:r>
      <w:proofErr w:type="spellStart"/>
      <w:r>
        <w:rPr>
          <w:szCs w:val="28"/>
        </w:rPr>
        <w:t>антинаркотическая</w:t>
      </w:r>
      <w:proofErr w:type="spellEnd"/>
      <w:r>
        <w:rPr>
          <w:szCs w:val="28"/>
        </w:rPr>
        <w:t xml:space="preserve"> работа будет продолжена по всем направлениям, в том числе по содействию некоммерческим организациям в организации социальной реабилитации и </w:t>
      </w:r>
      <w:proofErr w:type="spellStart"/>
      <w:r>
        <w:rPr>
          <w:szCs w:val="28"/>
        </w:rPr>
        <w:t>ресоциализации</w:t>
      </w:r>
      <w:proofErr w:type="spellEnd"/>
      <w:r>
        <w:rPr>
          <w:szCs w:val="28"/>
        </w:rPr>
        <w:t xml:space="preserve"> </w:t>
      </w:r>
      <w:proofErr w:type="spellStart"/>
      <w:r>
        <w:rPr>
          <w:szCs w:val="28"/>
        </w:rPr>
        <w:t>наркопотребителей</w:t>
      </w:r>
      <w:proofErr w:type="spellEnd"/>
      <w:r>
        <w:rPr>
          <w:szCs w:val="28"/>
        </w:rPr>
        <w:t xml:space="preserve">; формированию реестра таких организаций на территории области, анализу их программ и повышению доступности наркологической помощи населению; повышению эффективности деятельности </w:t>
      </w:r>
      <w:proofErr w:type="spellStart"/>
      <w:r>
        <w:rPr>
          <w:szCs w:val="28"/>
        </w:rPr>
        <w:t>антинаркотических</w:t>
      </w:r>
      <w:proofErr w:type="spellEnd"/>
      <w:r>
        <w:rPr>
          <w:szCs w:val="28"/>
        </w:rPr>
        <w:t xml:space="preserve"> комиссий </w:t>
      </w:r>
      <w:r w:rsidRPr="0013407A">
        <w:rPr>
          <w:szCs w:val="28"/>
        </w:rPr>
        <w:t>муниципальн</w:t>
      </w:r>
      <w:r>
        <w:rPr>
          <w:szCs w:val="28"/>
        </w:rPr>
        <w:t>ых</w:t>
      </w:r>
      <w:r w:rsidRPr="0013407A">
        <w:rPr>
          <w:szCs w:val="28"/>
        </w:rPr>
        <w:t xml:space="preserve"> образовани</w:t>
      </w:r>
      <w:r>
        <w:rPr>
          <w:szCs w:val="28"/>
        </w:rPr>
        <w:t xml:space="preserve">й региона. </w:t>
      </w:r>
    </w:p>
    <w:p w:rsidR="00973990" w:rsidRPr="00763C6A" w:rsidRDefault="00973990" w:rsidP="00973990">
      <w:pPr>
        <w:rPr>
          <w:szCs w:val="28"/>
        </w:rPr>
      </w:pPr>
    </w:p>
    <w:p w:rsidR="00973990" w:rsidRPr="00182930" w:rsidRDefault="00973990" w:rsidP="00973990">
      <w:pPr>
        <w:autoSpaceDE w:val="0"/>
        <w:autoSpaceDN w:val="0"/>
        <w:adjustRightInd w:val="0"/>
        <w:ind w:firstLine="567"/>
        <w:jc w:val="both"/>
        <w:rPr>
          <w:b/>
          <w:szCs w:val="28"/>
          <w:u w:val="single"/>
        </w:rPr>
      </w:pPr>
      <w:r>
        <w:rPr>
          <w:b/>
          <w:szCs w:val="28"/>
          <w:u w:val="single"/>
        </w:rPr>
        <w:t>8. </w:t>
      </w:r>
      <w:r w:rsidRPr="00182930">
        <w:rPr>
          <w:b/>
          <w:szCs w:val="28"/>
          <w:u w:val="single"/>
        </w:rPr>
        <w:t>Вопросы военного строительства и обороны</w:t>
      </w:r>
    </w:p>
    <w:p w:rsidR="00973990" w:rsidRPr="0017420F" w:rsidRDefault="00973990" w:rsidP="00973990">
      <w:pPr>
        <w:tabs>
          <w:tab w:val="left" w:pos="2240"/>
        </w:tabs>
        <w:ind w:firstLine="554"/>
        <w:jc w:val="both"/>
        <w:rPr>
          <w:szCs w:val="28"/>
        </w:rPr>
      </w:pPr>
      <w:r w:rsidRPr="0017420F">
        <w:rPr>
          <w:szCs w:val="28"/>
        </w:rPr>
        <w:t>Основные направления работы в рамках полномочий субъекта РФ:</w:t>
      </w:r>
    </w:p>
    <w:p w:rsidR="00973990" w:rsidRPr="0017420F" w:rsidRDefault="00973990" w:rsidP="00973990">
      <w:pPr>
        <w:widowControl/>
        <w:numPr>
          <w:ilvl w:val="1"/>
          <w:numId w:val="20"/>
        </w:numPr>
        <w:tabs>
          <w:tab w:val="clear" w:pos="2148"/>
          <w:tab w:val="left" w:pos="1080"/>
          <w:tab w:val="num" w:pos="1560"/>
        </w:tabs>
        <w:suppressAutoHyphens w:val="0"/>
        <w:spacing w:line="216" w:lineRule="auto"/>
        <w:ind w:left="0" w:firstLine="567"/>
        <w:jc w:val="both"/>
        <w:rPr>
          <w:szCs w:val="28"/>
        </w:rPr>
      </w:pPr>
      <w:r w:rsidRPr="0017420F">
        <w:rPr>
          <w:szCs w:val="28"/>
        </w:rPr>
        <w:t>подготовка молодежи к военной службе;</w:t>
      </w:r>
    </w:p>
    <w:p w:rsidR="00973990" w:rsidRPr="0017420F" w:rsidRDefault="00973990" w:rsidP="00973990">
      <w:pPr>
        <w:widowControl/>
        <w:numPr>
          <w:ilvl w:val="1"/>
          <w:numId w:val="20"/>
        </w:numPr>
        <w:tabs>
          <w:tab w:val="clear" w:pos="2148"/>
          <w:tab w:val="left" w:pos="1080"/>
          <w:tab w:val="num" w:pos="1560"/>
        </w:tabs>
        <w:suppressAutoHyphens w:val="0"/>
        <w:spacing w:line="216" w:lineRule="auto"/>
        <w:ind w:left="0" w:firstLine="567"/>
        <w:jc w:val="both"/>
        <w:rPr>
          <w:szCs w:val="28"/>
        </w:rPr>
      </w:pPr>
      <w:r w:rsidRPr="0017420F">
        <w:rPr>
          <w:szCs w:val="28"/>
        </w:rPr>
        <w:t>организация призыва граждан на военную службу.</w:t>
      </w:r>
    </w:p>
    <w:p w:rsidR="00973990" w:rsidRPr="0017420F" w:rsidRDefault="00973990" w:rsidP="00973990">
      <w:pPr>
        <w:tabs>
          <w:tab w:val="left" w:pos="2240"/>
        </w:tabs>
        <w:ind w:firstLine="554"/>
        <w:jc w:val="both"/>
        <w:rPr>
          <w:szCs w:val="28"/>
        </w:rPr>
      </w:pPr>
      <w:r w:rsidRPr="0017420F">
        <w:rPr>
          <w:szCs w:val="28"/>
        </w:rPr>
        <w:t>Для решения данных задач:</w:t>
      </w:r>
    </w:p>
    <w:p w:rsidR="00973990" w:rsidRPr="0017420F" w:rsidRDefault="00973990" w:rsidP="00973990">
      <w:pPr>
        <w:widowControl/>
        <w:numPr>
          <w:ilvl w:val="1"/>
          <w:numId w:val="20"/>
        </w:numPr>
        <w:tabs>
          <w:tab w:val="clear" w:pos="2148"/>
          <w:tab w:val="left" w:pos="1080"/>
          <w:tab w:val="num" w:pos="1560"/>
        </w:tabs>
        <w:suppressAutoHyphens w:val="0"/>
        <w:spacing w:line="216" w:lineRule="auto"/>
        <w:ind w:left="0" w:firstLine="567"/>
        <w:jc w:val="both"/>
        <w:rPr>
          <w:szCs w:val="28"/>
        </w:rPr>
      </w:pPr>
      <w:r w:rsidRPr="0017420F">
        <w:rPr>
          <w:szCs w:val="28"/>
        </w:rPr>
        <w:t xml:space="preserve">ОГАУ «Центр патриотического воспитания населения Ульяновской области» реорганизовано в ОГКУ «Центр патриотического воспитания населения Ульяновской области и подготовки молодёжи к военной службе», в </w:t>
      </w:r>
      <w:proofErr w:type="gramStart"/>
      <w:r w:rsidRPr="0017420F">
        <w:rPr>
          <w:szCs w:val="28"/>
        </w:rPr>
        <w:t>котором</w:t>
      </w:r>
      <w:proofErr w:type="gramEnd"/>
      <w:r w:rsidRPr="0017420F">
        <w:rPr>
          <w:szCs w:val="28"/>
        </w:rPr>
        <w:t xml:space="preserve"> образован отдел подготовки молодёжи к военной службе. </w:t>
      </w:r>
      <w:r w:rsidRPr="0017420F">
        <w:rPr>
          <w:szCs w:val="28"/>
        </w:rPr>
        <w:lastRenderedPageBreak/>
        <w:t>Организационное и методическое обеспечение работы данного отдела осуществляет управление по вопросам общественной безопасности администрации Ульяновской  области;</w:t>
      </w:r>
    </w:p>
    <w:p w:rsidR="00973990" w:rsidRPr="0017420F" w:rsidRDefault="00973990" w:rsidP="00973990">
      <w:pPr>
        <w:widowControl/>
        <w:numPr>
          <w:ilvl w:val="1"/>
          <w:numId w:val="20"/>
        </w:numPr>
        <w:tabs>
          <w:tab w:val="clear" w:pos="2148"/>
          <w:tab w:val="left" w:pos="1080"/>
          <w:tab w:val="num" w:pos="1560"/>
        </w:tabs>
        <w:suppressAutoHyphens w:val="0"/>
        <w:spacing w:line="216" w:lineRule="auto"/>
        <w:ind w:left="0" w:firstLine="567"/>
        <w:jc w:val="both"/>
        <w:rPr>
          <w:szCs w:val="28"/>
        </w:rPr>
      </w:pPr>
      <w:r w:rsidRPr="0017420F">
        <w:rPr>
          <w:szCs w:val="28"/>
        </w:rPr>
        <w:t>для координации вопросов призыва граждан на военную службу создана рабочая группа, которая еженедельно в ходе призыва проводила заседания по выявлению проблемных вопросов и их решению;</w:t>
      </w:r>
    </w:p>
    <w:p w:rsidR="00973990" w:rsidRPr="0017420F" w:rsidRDefault="00973990" w:rsidP="00973990">
      <w:pPr>
        <w:tabs>
          <w:tab w:val="left" w:pos="2240"/>
        </w:tabs>
        <w:ind w:firstLine="554"/>
        <w:jc w:val="both"/>
        <w:rPr>
          <w:szCs w:val="28"/>
        </w:rPr>
      </w:pPr>
      <w:r w:rsidRPr="0017420F">
        <w:rPr>
          <w:szCs w:val="28"/>
        </w:rPr>
        <w:t>Всего из Ульяновской области призвано и направлено для прохождения военной службы в 2013 году 2884 человека. Наряд призыва выполнен на 100%.</w:t>
      </w:r>
    </w:p>
    <w:p w:rsidR="00973990" w:rsidRPr="0017420F" w:rsidRDefault="00973990" w:rsidP="00973990">
      <w:pPr>
        <w:tabs>
          <w:tab w:val="left" w:pos="2240"/>
        </w:tabs>
        <w:ind w:firstLine="554"/>
        <w:jc w:val="both"/>
        <w:rPr>
          <w:szCs w:val="28"/>
        </w:rPr>
      </w:pPr>
      <w:r w:rsidRPr="0017420F">
        <w:rPr>
          <w:szCs w:val="28"/>
        </w:rPr>
        <w:t>Организовано участие частей и военных учебных заведений в мероприятиях военно-патриотической направленности на территории Ульяновской области и города Ульяновска:</w:t>
      </w:r>
    </w:p>
    <w:p w:rsidR="00973990" w:rsidRPr="0017420F" w:rsidRDefault="00973990" w:rsidP="00973990">
      <w:pPr>
        <w:widowControl/>
        <w:numPr>
          <w:ilvl w:val="1"/>
          <w:numId w:val="20"/>
        </w:numPr>
        <w:tabs>
          <w:tab w:val="clear" w:pos="2148"/>
          <w:tab w:val="left" w:pos="1080"/>
          <w:tab w:val="num" w:pos="1560"/>
        </w:tabs>
        <w:suppressAutoHyphens w:val="0"/>
        <w:spacing w:line="216" w:lineRule="auto"/>
        <w:ind w:left="0" w:firstLine="567"/>
        <w:jc w:val="both"/>
        <w:rPr>
          <w:szCs w:val="28"/>
        </w:rPr>
      </w:pPr>
      <w:r w:rsidRPr="0017420F">
        <w:rPr>
          <w:szCs w:val="28"/>
        </w:rPr>
        <w:t>ежегодное прохождение войск гарнизона торжественным маршем в ознаменование Дня Победы в Великой Отечественной войне;</w:t>
      </w:r>
    </w:p>
    <w:p w:rsidR="00973990" w:rsidRPr="0017420F" w:rsidRDefault="00973990" w:rsidP="00973990">
      <w:pPr>
        <w:widowControl/>
        <w:numPr>
          <w:ilvl w:val="1"/>
          <w:numId w:val="20"/>
        </w:numPr>
        <w:tabs>
          <w:tab w:val="clear" w:pos="2148"/>
          <w:tab w:val="left" w:pos="1080"/>
          <w:tab w:val="num" w:pos="1560"/>
        </w:tabs>
        <w:suppressAutoHyphens w:val="0"/>
        <w:spacing w:line="216" w:lineRule="auto"/>
        <w:ind w:left="0" w:firstLine="567"/>
        <w:jc w:val="both"/>
        <w:rPr>
          <w:szCs w:val="28"/>
        </w:rPr>
      </w:pPr>
      <w:r w:rsidRPr="0017420F">
        <w:rPr>
          <w:szCs w:val="28"/>
        </w:rPr>
        <w:t>проведение дней воинской славы;</w:t>
      </w:r>
    </w:p>
    <w:p w:rsidR="00973990" w:rsidRPr="0017420F" w:rsidRDefault="00973990" w:rsidP="00973990">
      <w:pPr>
        <w:widowControl/>
        <w:numPr>
          <w:ilvl w:val="1"/>
          <w:numId w:val="20"/>
        </w:numPr>
        <w:tabs>
          <w:tab w:val="clear" w:pos="2148"/>
          <w:tab w:val="left" w:pos="1080"/>
          <w:tab w:val="num" w:pos="1560"/>
        </w:tabs>
        <w:suppressAutoHyphens w:val="0"/>
        <w:spacing w:line="216" w:lineRule="auto"/>
        <w:ind w:left="0" w:firstLine="567"/>
        <w:jc w:val="both"/>
        <w:rPr>
          <w:szCs w:val="28"/>
        </w:rPr>
      </w:pPr>
      <w:r w:rsidRPr="0017420F">
        <w:rPr>
          <w:szCs w:val="28"/>
        </w:rPr>
        <w:t>проведение Дней призывника;</w:t>
      </w:r>
    </w:p>
    <w:p w:rsidR="00973990" w:rsidRPr="0017420F" w:rsidRDefault="00973990" w:rsidP="00973990">
      <w:pPr>
        <w:widowControl/>
        <w:numPr>
          <w:ilvl w:val="1"/>
          <w:numId w:val="20"/>
        </w:numPr>
        <w:tabs>
          <w:tab w:val="clear" w:pos="2148"/>
          <w:tab w:val="left" w:pos="1080"/>
          <w:tab w:val="num" w:pos="1560"/>
        </w:tabs>
        <w:suppressAutoHyphens w:val="0"/>
        <w:spacing w:line="216" w:lineRule="auto"/>
        <w:ind w:left="0" w:firstLine="567"/>
        <w:jc w:val="both"/>
        <w:rPr>
          <w:szCs w:val="28"/>
        </w:rPr>
      </w:pPr>
      <w:r w:rsidRPr="0017420F">
        <w:rPr>
          <w:szCs w:val="28"/>
        </w:rPr>
        <w:t>проведение Дней открытых дверей в частях и военных учебных заведениях и другие.</w:t>
      </w:r>
    </w:p>
    <w:p w:rsidR="00973990" w:rsidRDefault="00973990" w:rsidP="00973990">
      <w:pPr>
        <w:spacing w:line="216" w:lineRule="auto"/>
        <w:ind w:firstLine="708"/>
        <w:jc w:val="both"/>
        <w:rPr>
          <w:b/>
          <w:szCs w:val="28"/>
        </w:rPr>
      </w:pPr>
    </w:p>
    <w:p w:rsidR="00973990" w:rsidRPr="00182930" w:rsidRDefault="00973990" w:rsidP="00973990">
      <w:pPr>
        <w:autoSpaceDE w:val="0"/>
        <w:autoSpaceDN w:val="0"/>
        <w:adjustRightInd w:val="0"/>
        <w:ind w:firstLine="567"/>
        <w:jc w:val="both"/>
        <w:rPr>
          <w:b/>
          <w:szCs w:val="28"/>
          <w:u w:val="single"/>
        </w:rPr>
      </w:pPr>
      <w:r>
        <w:rPr>
          <w:b/>
          <w:szCs w:val="28"/>
          <w:u w:val="single"/>
        </w:rPr>
        <w:t>9</w:t>
      </w:r>
      <w:r w:rsidRPr="00182930">
        <w:rPr>
          <w:b/>
          <w:szCs w:val="28"/>
          <w:u w:val="single"/>
        </w:rPr>
        <w:t>.</w:t>
      </w:r>
      <w:r>
        <w:rPr>
          <w:b/>
          <w:szCs w:val="28"/>
          <w:u w:val="single"/>
        </w:rPr>
        <w:t> </w:t>
      </w:r>
      <w:r w:rsidRPr="00182930">
        <w:rPr>
          <w:b/>
          <w:szCs w:val="28"/>
          <w:u w:val="single"/>
        </w:rPr>
        <w:t>Работа в сфере антикризисного управления и противодействия коррупции</w:t>
      </w:r>
    </w:p>
    <w:p w:rsidR="00973990" w:rsidRPr="00482F8C" w:rsidRDefault="00973990" w:rsidP="00973990">
      <w:pPr>
        <w:tabs>
          <w:tab w:val="left" w:pos="2240"/>
        </w:tabs>
        <w:ind w:firstLine="554"/>
        <w:jc w:val="both"/>
        <w:rPr>
          <w:szCs w:val="28"/>
        </w:rPr>
      </w:pPr>
      <w:r>
        <w:rPr>
          <w:color w:val="000000"/>
          <w:szCs w:val="28"/>
        </w:rPr>
        <w:t>По состоянию на 31</w:t>
      </w:r>
      <w:r w:rsidRPr="00482F8C">
        <w:rPr>
          <w:color w:val="000000"/>
          <w:szCs w:val="28"/>
        </w:rPr>
        <w:t xml:space="preserve">.12.2013 общее количество организаций, в </w:t>
      </w:r>
      <w:r w:rsidRPr="00182930">
        <w:rPr>
          <w:szCs w:val="28"/>
        </w:rPr>
        <w:t>отношении которых возбуждено производство по делу о банкротстве, состав</w:t>
      </w:r>
      <w:r>
        <w:rPr>
          <w:szCs w:val="28"/>
        </w:rPr>
        <w:t>ило</w:t>
      </w:r>
      <w:r w:rsidRPr="00482F8C">
        <w:rPr>
          <w:szCs w:val="28"/>
        </w:rPr>
        <w:t xml:space="preserve"> – 138 организаций без учёта</w:t>
      </w:r>
      <w:r>
        <w:rPr>
          <w:szCs w:val="28"/>
        </w:rPr>
        <w:t xml:space="preserve"> отсутствующих должников (рис. 1</w:t>
      </w:r>
      <w:r w:rsidRPr="00482F8C">
        <w:rPr>
          <w:szCs w:val="28"/>
        </w:rPr>
        <w:t xml:space="preserve">). </w:t>
      </w:r>
    </w:p>
    <w:p w:rsidR="00973990" w:rsidRPr="0032684C" w:rsidRDefault="00973990" w:rsidP="00973990">
      <w:pPr>
        <w:tabs>
          <w:tab w:val="left" w:pos="2240"/>
        </w:tabs>
        <w:ind w:firstLine="554"/>
        <w:jc w:val="both"/>
        <w:rPr>
          <w:szCs w:val="28"/>
        </w:rPr>
      </w:pPr>
      <w:r w:rsidRPr="00482F8C">
        <w:rPr>
          <w:szCs w:val="28"/>
        </w:rPr>
        <w:t>По состоянию на аналогичный период 2012 года – 139 организаций (сокращение общего количества дел о банкротст</w:t>
      </w:r>
      <w:r>
        <w:rPr>
          <w:szCs w:val="28"/>
        </w:rPr>
        <w:t>ве на 1 единицу или</w:t>
      </w:r>
      <w:r w:rsidRPr="00482F8C">
        <w:rPr>
          <w:szCs w:val="28"/>
        </w:rPr>
        <w:t xml:space="preserve"> </w:t>
      </w:r>
      <w:r>
        <w:rPr>
          <w:szCs w:val="28"/>
        </w:rPr>
        <w:t>-</w:t>
      </w:r>
      <w:r w:rsidRPr="00482F8C">
        <w:rPr>
          <w:szCs w:val="28"/>
        </w:rPr>
        <w:t>0,7%), на 2011 год – 157 организаций (сокращение на 18 единиц</w:t>
      </w:r>
      <w:r>
        <w:rPr>
          <w:szCs w:val="28"/>
        </w:rPr>
        <w:t xml:space="preserve"> или</w:t>
      </w:r>
      <w:r w:rsidRPr="00482F8C">
        <w:rPr>
          <w:szCs w:val="28"/>
        </w:rPr>
        <w:t xml:space="preserve"> </w:t>
      </w:r>
      <w:r>
        <w:rPr>
          <w:szCs w:val="28"/>
        </w:rPr>
        <w:t>-</w:t>
      </w:r>
      <w:r w:rsidRPr="00482F8C">
        <w:rPr>
          <w:szCs w:val="28"/>
        </w:rPr>
        <w:t>11,5%).</w:t>
      </w:r>
    </w:p>
    <w:p w:rsidR="00973990" w:rsidRDefault="00973990" w:rsidP="00973990">
      <w:pPr>
        <w:spacing w:line="360" w:lineRule="auto"/>
        <w:jc w:val="center"/>
        <w:rPr>
          <w:b/>
          <w:color w:val="000000"/>
          <w:sz w:val="21"/>
          <w:szCs w:val="21"/>
        </w:rPr>
      </w:pPr>
      <w:r>
        <w:rPr>
          <w:b/>
          <w:noProof/>
          <w:color w:val="000000"/>
          <w:sz w:val="21"/>
          <w:szCs w:val="21"/>
          <w:lang w:eastAsia="ru-RU"/>
        </w:rPr>
        <w:drawing>
          <wp:inline distT="0" distB="0" distL="0" distR="0">
            <wp:extent cx="5801360" cy="285051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73990" w:rsidRDefault="00973990" w:rsidP="00973990">
      <w:pPr>
        <w:spacing w:line="360" w:lineRule="auto"/>
        <w:jc w:val="center"/>
      </w:pPr>
      <w:r w:rsidRPr="002F31B2">
        <w:rPr>
          <w:b/>
          <w:sz w:val="26"/>
          <w:szCs w:val="26"/>
        </w:rPr>
        <w:t xml:space="preserve">Рис. </w:t>
      </w:r>
      <w:r>
        <w:rPr>
          <w:b/>
          <w:sz w:val="26"/>
          <w:szCs w:val="26"/>
        </w:rPr>
        <w:t>1</w:t>
      </w:r>
      <w:r w:rsidRPr="002F31B2">
        <w:rPr>
          <w:b/>
          <w:sz w:val="26"/>
          <w:szCs w:val="26"/>
        </w:rPr>
        <w:t>.</w:t>
      </w:r>
      <w:r w:rsidRPr="0088280E">
        <w:rPr>
          <w:i/>
        </w:rPr>
        <w:t xml:space="preserve"> </w:t>
      </w:r>
      <w:r w:rsidRPr="0088280E">
        <w:t xml:space="preserve">Динамика движения дел о банкротстве </w:t>
      </w:r>
      <w:r>
        <w:t>за</w:t>
      </w:r>
      <w:r w:rsidRPr="0088280E">
        <w:t xml:space="preserve"> период с 200</w:t>
      </w:r>
      <w:r>
        <w:t>8</w:t>
      </w:r>
      <w:r w:rsidRPr="0088280E">
        <w:t xml:space="preserve"> по 201</w:t>
      </w:r>
      <w:r>
        <w:t>2</w:t>
      </w:r>
      <w:r w:rsidRPr="0088280E">
        <w:t xml:space="preserve"> гг.</w:t>
      </w:r>
    </w:p>
    <w:p w:rsidR="00973990" w:rsidRPr="00152DBE" w:rsidRDefault="00973990" w:rsidP="00973990">
      <w:pPr>
        <w:jc w:val="center"/>
        <w:rPr>
          <w:sz w:val="12"/>
          <w:szCs w:val="12"/>
        </w:rPr>
      </w:pPr>
    </w:p>
    <w:p w:rsidR="00973990" w:rsidRPr="00182930" w:rsidRDefault="00973990" w:rsidP="00973990">
      <w:pPr>
        <w:tabs>
          <w:tab w:val="left" w:pos="2240"/>
        </w:tabs>
        <w:ind w:firstLine="554"/>
        <w:jc w:val="both"/>
        <w:rPr>
          <w:szCs w:val="28"/>
          <w:u w:val="single"/>
        </w:rPr>
      </w:pPr>
      <w:r w:rsidRPr="00182930">
        <w:rPr>
          <w:szCs w:val="28"/>
          <w:u w:val="single"/>
        </w:rPr>
        <w:t>Распределение по процедурам банкротства:</w:t>
      </w:r>
    </w:p>
    <w:p w:rsidR="00973990" w:rsidRDefault="00973990" w:rsidP="00973990">
      <w:pPr>
        <w:widowControl/>
        <w:numPr>
          <w:ilvl w:val="1"/>
          <w:numId w:val="20"/>
        </w:numPr>
        <w:tabs>
          <w:tab w:val="clear" w:pos="2148"/>
          <w:tab w:val="left" w:pos="1080"/>
          <w:tab w:val="num" w:pos="1560"/>
        </w:tabs>
        <w:suppressAutoHyphens w:val="0"/>
        <w:spacing w:line="216" w:lineRule="auto"/>
        <w:ind w:left="0" w:firstLine="567"/>
        <w:jc w:val="both"/>
        <w:rPr>
          <w:szCs w:val="28"/>
        </w:rPr>
      </w:pPr>
      <w:r>
        <w:rPr>
          <w:szCs w:val="28"/>
        </w:rPr>
        <w:t>наблюдение – 24</w:t>
      </w:r>
      <w:r w:rsidRPr="00401730">
        <w:rPr>
          <w:szCs w:val="28"/>
        </w:rPr>
        <w:t xml:space="preserve"> организаци</w:t>
      </w:r>
      <w:r>
        <w:rPr>
          <w:szCs w:val="28"/>
        </w:rPr>
        <w:t>и</w:t>
      </w:r>
      <w:r w:rsidRPr="00401730">
        <w:rPr>
          <w:szCs w:val="28"/>
        </w:rPr>
        <w:t xml:space="preserve"> (</w:t>
      </w:r>
      <w:r>
        <w:rPr>
          <w:szCs w:val="28"/>
        </w:rPr>
        <w:t>17,4</w:t>
      </w:r>
      <w:r w:rsidRPr="00401730">
        <w:rPr>
          <w:szCs w:val="28"/>
        </w:rPr>
        <w:t>%);</w:t>
      </w:r>
    </w:p>
    <w:p w:rsidR="00973990" w:rsidRPr="00182930" w:rsidRDefault="00973990" w:rsidP="00973990">
      <w:pPr>
        <w:widowControl/>
        <w:numPr>
          <w:ilvl w:val="1"/>
          <w:numId w:val="20"/>
        </w:numPr>
        <w:tabs>
          <w:tab w:val="clear" w:pos="2148"/>
          <w:tab w:val="left" w:pos="1080"/>
          <w:tab w:val="num" w:pos="1560"/>
        </w:tabs>
        <w:suppressAutoHyphens w:val="0"/>
        <w:spacing w:line="216" w:lineRule="auto"/>
        <w:ind w:left="0" w:firstLine="567"/>
        <w:jc w:val="both"/>
        <w:rPr>
          <w:szCs w:val="28"/>
        </w:rPr>
      </w:pPr>
      <w:r w:rsidRPr="00401730">
        <w:rPr>
          <w:szCs w:val="28"/>
        </w:rPr>
        <w:t xml:space="preserve">финансовое оздоровление – </w:t>
      </w:r>
      <w:r>
        <w:rPr>
          <w:szCs w:val="28"/>
        </w:rPr>
        <w:t>не применялась</w:t>
      </w:r>
      <w:r w:rsidRPr="00401730">
        <w:rPr>
          <w:szCs w:val="28"/>
        </w:rPr>
        <w:t>;</w:t>
      </w:r>
    </w:p>
    <w:p w:rsidR="00973990" w:rsidRDefault="00973990" w:rsidP="00973990">
      <w:pPr>
        <w:widowControl/>
        <w:numPr>
          <w:ilvl w:val="1"/>
          <w:numId w:val="20"/>
        </w:numPr>
        <w:tabs>
          <w:tab w:val="clear" w:pos="2148"/>
          <w:tab w:val="left" w:pos="1080"/>
          <w:tab w:val="num" w:pos="1560"/>
        </w:tabs>
        <w:suppressAutoHyphens w:val="0"/>
        <w:spacing w:line="216" w:lineRule="auto"/>
        <w:ind w:left="0" w:firstLine="567"/>
        <w:jc w:val="both"/>
        <w:rPr>
          <w:szCs w:val="28"/>
        </w:rPr>
      </w:pPr>
      <w:r w:rsidRPr="00401730">
        <w:rPr>
          <w:szCs w:val="28"/>
        </w:rPr>
        <w:lastRenderedPageBreak/>
        <w:t xml:space="preserve">внешнее управление – </w:t>
      </w:r>
      <w:r>
        <w:rPr>
          <w:szCs w:val="28"/>
        </w:rPr>
        <w:t>3</w:t>
      </w:r>
      <w:r w:rsidRPr="00401730">
        <w:rPr>
          <w:szCs w:val="28"/>
        </w:rPr>
        <w:t xml:space="preserve"> организаци</w:t>
      </w:r>
      <w:r>
        <w:rPr>
          <w:szCs w:val="28"/>
        </w:rPr>
        <w:t>и</w:t>
      </w:r>
      <w:r w:rsidRPr="00401730">
        <w:rPr>
          <w:szCs w:val="28"/>
        </w:rPr>
        <w:t xml:space="preserve"> (</w:t>
      </w:r>
      <w:r>
        <w:rPr>
          <w:szCs w:val="28"/>
        </w:rPr>
        <w:t>2,2</w:t>
      </w:r>
      <w:r w:rsidRPr="00401730">
        <w:rPr>
          <w:szCs w:val="28"/>
        </w:rPr>
        <w:t>%);</w:t>
      </w:r>
    </w:p>
    <w:p w:rsidR="00973990" w:rsidRDefault="00973990" w:rsidP="00973990">
      <w:pPr>
        <w:widowControl/>
        <w:numPr>
          <w:ilvl w:val="1"/>
          <w:numId w:val="20"/>
        </w:numPr>
        <w:tabs>
          <w:tab w:val="clear" w:pos="2148"/>
          <w:tab w:val="left" w:pos="1080"/>
          <w:tab w:val="num" w:pos="1560"/>
        </w:tabs>
        <w:suppressAutoHyphens w:val="0"/>
        <w:spacing w:line="216" w:lineRule="auto"/>
        <w:ind w:left="0" w:firstLine="567"/>
        <w:jc w:val="both"/>
        <w:rPr>
          <w:szCs w:val="28"/>
        </w:rPr>
      </w:pPr>
      <w:r w:rsidRPr="00401730">
        <w:rPr>
          <w:szCs w:val="28"/>
        </w:rPr>
        <w:t>конкурсное производство – 1</w:t>
      </w:r>
      <w:r>
        <w:rPr>
          <w:szCs w:val="28"/>
        </w:rPr>
        <w:t>11</w:t>
      </w:r>
      <w:r w:rsidRPr="00401730">
        <w:rPr>
          <w:szCs w:val="28"/>
        </w:rPr>
        <w:t xml:space="preserve"> организаци</w:t>
      </w:r>
      <w:r>
        <w:rPr>
          <w:szCs w:val="28"/>
        </w:rPr>
        <w:t>й</w:t>
      </w:r>
      <w:r w:rsidRPr="00401730">
        <w:rPr>
          <w:szCs w:val="28"/>
        </w:rPr>
        <w:t xml:space="preserve"> (</w:t>
      </w:r>
      <w:r>
        <w:rPr>
          <w:szCs w:val="28"/>
        </w:rPr>
        <w:t>80,4</w:t>
      </w:r>
      <w:r w:rsidRPr="00401730">
        <w:rPr>
          <w:szCs w:val="28"/>
        </w:rPr>
        <w:t>%)</w:t>
      </w:r>
      <w:r>
        <w:rPr>
          <w:szCs w:val="28"/>
        </w:rPr>
        <w:t>, из них в отношении 11 организаций (7,9% от общего количества процедур банкротства) применялась процедура конкурсного производства ликвидируемого должника</w:t>
      </w:r>
      <w:r w:rsidRPr="00401730">
        <w:rPr>
          <w:szCs w:val="28"/>
        </w:rPr>
        <w:t>.</w:t>
      </w:r>
    </w:p>
    <w:p w:rsidR="00973990" w:rsidRDefault="00973990" w:rsidP="00973990">
      <w:pPr>
        <w:ind w:left="-12" w:firstLine="738"/>
        <w:jc w:val="both"/>
        <w:rPr>
          <w:szCs w:val="28"/>
        </w:rPr>
      </w:pPr>
    </w:p>
    <w:p w:rsidR="00973990" w:rsidRPr="00FF1F4D" w:rsidRDefault="00973990" w:rsidP="00973990">
      <w:pPr>
        <w:tabs>
          <w:tab w:val="left" w:pos="2240"/>
        </w:tabs>
        <w:ind w:firstLine="554"/>
        <w:jc w:val="both"/>
        <w:rPr>
          <w:szCs w:val="28"/>
        </w:rPr>
      </w:pPr>
      <w:r w:rsidRPr="00FF1F4D">
        <w:rPr>
          <w:szCs w:val="28"/>
        </w:rPr>
        <w:t>Распределение организаций банкротов по отраслям и муниципальным образованиям Ульяновской области</w:t>
      </w:r>
    </w:p>
    <w:p w:rsidR="00973990" w:rsidRPr="00905CE9" w:rsidRDefault="00973990" w:rsidP="00973990">
      <w:pPr>
        <w:jc w:val="both"/>
      </w:pPr>
    </w:p>
    <w:tbl>
      <w:tblPr>
        <w:tblW w:w="94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1E0"/>
      </w:tblPr>
      <w:tblGrid>
        <w:gridCol w:w="555"/>
        <w:gridCol w:w="2898"/>
        <w:gridCol w:w="648"/>
        <w:gridCol w:w="636"/>
        <w:gridCol w:w="630"/>
        <w:gridCol w:w="666"/>
        <w:gridCol w:w="660"/>
        <w:gridCol w:w="606"/>
        <w:gridCol w:w="599"/>
        <w:gridCol w:w="600"/>
        <w:gridCol w:w="930"/>
      </w:tblGrid>
      <w:tr w:rsidR="00973990" w:rsidRPr="005978DB" w:rsidTr="00B93C8D">
        <w:trPr>
          <w:trHeight w:val="355"/>
        </w:trPr>
        <w:tc>
          <w:tcPr>
            <w:tcW w:w="555" w:type="dxa"/>
            <w:vMerge w:val="restart"/>
            <w:shd w:val="clear" w:color="auto" w:fill="auto"/>
            <w:vAlign w:val="center"/>
          </w:tcPr>
          <w:p w:rsidR="00973990" w:rsidRPr="005978DB" w:rsidRDefault="00973990" w:rsidP="00B93C8D">
            <w:pPr>
              <w:jc w:val="center"/>
              <w:rPr>
                <w:b/>
                <w:sz w:val="22"/>
                <w:szCs w:val="22"/>
              </w:rPr>
            </w:pPr>
            <w:r w:rsidRPr="005978DB">
              <w:rPr>
                <w:b/>
                <w:sz w:val="22"/>
                <w:szCs w:val="22"/>
              </w:rPr>
              <w:t xml:space="preserve">№ </w:t>
            </w:r>
            <w:proofErr w:type="spellStart"/>
            <w:proofErr w:type="gramStart"/>
            <w:r w:rsidRPr="005978DB">
              <w:rPr>
                <w:b/>
                <w:sz w:val="22"/>
                <w:szCs w:val="22"/>
              </w:rPr>
              <w:t>п</w:t>
            </w:r>
            <w:proofErr w:type="spellEnd"/>
            <w:proofErr w:type="gramEnd"/>
            <w:r w:rsidRPr="005978DB">
              <w:rPr>
                <w:b/>
                <w:sz w:val="22"/>
                <w:szCs w:val="22"/>
              </w:rPr>
              <w:t>/</w:t>
            </w:r>
            <w:proofErr w:type="spellStart"/>
            <w:r w:rsidRPr="005978DB">
              <w:rPr>
                <w:b/>
                <w:sz w:val="22"/>
                <w:szCs w:val="22"/>
              </w:rPr>
              <w:t>п</w:t>
            </w:r>
            <w:proofErr w:type="spellEnd"/>
          </w:p>
        </w:tc>
        <w:tc>
          <w:tcPr>
            <w:tcW w:w="2898" w:type="dxa"/>
            <w:vMerge w:val="restart"/>
            <w:shd w:val="clear" w:color="auto" w:fill="auto"/>
            <w:vAlign w:val="center"/>
          </w:tcPr>
          <w:p w:rsidR="00973990" w:rsidRPr="005978DB" w:rsidRDefault="00973990" w:rsidP="00B93C8D">
            <w:pPr>
              <w:jc w:val="center"/>
              <w:rPr>
                <w:b/>
                <w:sz w:val="26"/>
                <w:szCs w:val="26"/>
              </w:rPr>
            </w:pPr>
            <w:r w:rsidRPr="005978DB">
              <w:rPr>
                <w:b/>
                <w:sz w:val="26"/>
                <w:szCs w:val="26"/>
              </w:rPr>
              <w:t>Муниципальное</w:t>
            </w:r>
          </w:p>
          <w:p w:rsidR="00973990" w:rsidRPr="005978DB" w:rsidRDefault="00973990" w:rsidP="00B93C8D">
            <w:pPr>
              <w:jc w:val="center"/>
              <w:rPr>
                <w:b/>
                <w:sz w:val="26"/>
                <w:szCs w:val="26"/>
              </w:rPr>
            </w:pPr>
            <w:r w:rsidRPr="005978DB">
              <w:rPr>
                <w:b/>
                <w:sz w:val="26"/>
                <w:szCs w:val="26"/>
              </w:rPr>
              <w:t>образование</w:t>
            </w:r>
          </w:p>
        </w:tc>
        <w:tc>
          <w:tcPr>
            <w:tcW w:w="5975" w:type="dxa"/>
            <w:gridSpan w:val="9"/>
            <w:shd w:val="clear" w:color="auto" w:fill="auto"/>
            <w:vAlign w:val="center"/>
          </w:tcPr>
          <w:p w:rsidR="00973990" w:rsidRPr="005978DB" w:rsidRDefault="00973990" w:rsidP="00B93C8D">
            <w:pPr>
              <w:jc w:val="center"/>
              <w:rPr>
                <w:b/>
                <w:sz w:val="26"/>
                <w:szCs w:val="26"/>
              </w:rPr>
            </w:pPr>
            <w:r w:rsidRPr="005978DB">
              <w:rPr>
                <w:b/>
                <w:sz w:val="26"/>
                <w:szCs w:val="26"/>
              </w:rPr>
              <w:t>Количество организаций в банкротстве</w:t>
            </w:r>
          </w:p>
        </w:tc>
      </w:tr>
      <w:tr w:rsidR="00973990" w:rsidRPr="005978DB" w:rsidTr="00B93C8D">
        <w:trPr>
          <w:trHeight w:val="419"/>
        </w:trPr>
        <w:tc>
          <w:tcPr>
            <w:tcW w:w="555" w:type="dxa"/>
            <w:vMerge/>
            <w:shd w:val="clear" w:color="auto" w:fill="auto"/>
          </w:tcPr>
          <w:p w:rsidR="00973990" w:rsidRPr="005978DB" w:rsidRDefault="00973990" w:rsidP="00B93C8D">
            <w:pPr>
              <w:jc w:val="center"/>
              <w:rPr>
                <w:b/>
                <w:sz w:val="26"/>
                <w:szCs w:val="26"/>
              </w:rPr>
            </w:pPr>
          </w:p>
        </w:tc>
        <w:tc>
          <w:tcPr>
            <w:tcW w:w="2898" w:type="dxa"/>
            <w:vMerge/>
            <w:shd w:val="clear" w:color="auto" w:fill="auto"/>
            <w:vAlign w:val="center"/>
          </w:tcPr>
          <w:p w:rsidR="00973990" w:rsidRPr="005978DB" w:rsidRDefault="00973990" w:rsidP="00B93C8D">
            <w:pPr>
              <w:jc w:val="center"/>
              <w:rPr>
                <w:b/>
                <w:sz w:val="26"/>
                <w:szCs w:val="26"/>
              </w:rPr>
            </w:pPr>
          </w:p>
        </w:tc>
        <w:tc>
          <w:tcPr>
            <w:tcW w:w="4445" w:type="dxa"/>
            <w:gridSpan w:val="7"/>
            <w:shd w:val="clear" w:color="auto" w:fill="auto"/>
            <w:vAlign w:val="center"/>
          </w:tcPr>
          <w:p w:rsidR="00973990" w:rsidRPr="005978DB" w:rsidRDefault="00973990" w:rsidP="00B93C8D">
            <w:pPr>
              <w:jc w:val="center"/>
              <w:rPr>
                <w:b/>
                <w:sz w:val="22"/>
                <w:szCs w:val="22"/>
              </w:rPr>
            </w:pPr>
            <w:r w:rsidRPr="005978DB">
              <w:rPr>
                <w:b/>
                <w:sz w:val="22"/>
                <w:szCs w:val="22"/>
              </w:rPr>
              <w:t>Наиболее значимые отрасли</w:t>
            </w:r>
          </w:p>
        </w:tc>
        <w:tc>
          <w:tcPr>
            <w:tcW w:w="600" w:type="dxa"/>
            <w:vMerge w:val="restart"/>
            <w:shd w:val="clear" w:color="auto" w:fill="auto"/>
            <w:textDirection w:val="btLr"/>
            <w:vAlign w:val="center"/>
          </w:tcPr>
          <w:p w:rsidR="00973990" w:rsidRPr="005978DB" w:rsidRDefault="00973990" w:rsidP="00B93C8D">
            <w:pPr>
              <w:ind w:left="113" w:right="113"/>
              <w:jc w:val="center"/>
              <w:rPr>
                <w:b/>
                <w:sz w:val="22"/>
                <w:szCs w:val="22"/>
              </w:rPr>
            </w:pPr>
            <w:r w:rsidRPr="005978DB">
              <w:rPr>
                <w:b/>
                <w:color w:val="000000"/>
              </w:rPr>
              <w:t>Иные</w:t>
            </w:r>
          </w:p>
        </w:tc>
        <w:tc>
          <w:tcPr>
            <w:tcW w:w="930" w:type="dxa"/>
            <w:vMerge w:val="restart"/>
            <w:shd w:val="clear" w:color="auto" w:fill="auto"/>
            <w:vAlign w:val="center"/>
          </w:tcPr>
          <w:p w:rsidR="00973990" w:rsidRPr="005978DB" w:rsidRDefault="00973990" w:rsidP="00B93C8D">
            <w:pPr>
              <w:jc w:val="center"/>
              <w:rPr>
                <w:b/>
                <w:sz w:val="25"/>
                <w:szCs w:val="25"/>
              </w:rPr>
            </w:pPr>
            <w:r w:rsidRPr="005978DB">
              <w:rPr>
                <w:b/>
                <w:sz w:val="25"/>
                <w:szCs w:val="25"/>
              </w:rPr>
              <w:t>Общее</w:t>
            </w:r>
          </w:p>
        </w:tc>
      </w:tr>
      <w:tr w:rsidR="00973990" w:rsidRPr="005978DB" w:rsidTr="00B93C8D">
        <w:trPr>
          <w:cantSplit/>
          <w:trHeight w:val="1915"/>
        </w:trPr>
        <w:tc>
          <w:tcPr>
            <w:tcW w:w="555" w:type="dxa"/>
            <w:vMerge/>
            <w:shd w:val="clear" w:color="auto" w:fill="auto"/>
          </w:tcPr>
          <w:p w:rsidR="00973990" w:rsidRPr="005978DB" w:rsidRDefault="00973990" w:rsidP="00B93C8D">
            <w:pPr>
              <w:jc w:val="center"/>
              <w:rPr>
                <w:b/>
                <w:sz w:val="26"/>
                <w:szCs w:val="26"/>
              </w:rPr>
            </w:pPr>
          </w:p>
        </w:tc>
        <w:tc>
          <w:tcPr>
            <w:tcW w:w="2898" w:type="dxa"/>
            <w:vMerge/>
            <w:shd w:val="clear" w:color="auto" w:fill="auto"/>
            <w:vAlign w:val="center"/>
          </w:tcPr>
          <w:p w:rsidR="00973990" w:rsidRPr="005978DB" w:rsidRDefault="00973990" w:rsidP="00B93C8D">
            <w:pPr>
              <w:jc w:val="center"/>
              <w:rPr>
                <w:b/>
                <w:sz w:val="26"/>
                <w:szCs w:val="26"/>
              </w:rPr>
            </w:pPr>
          </w:p>
        </w:tc>
        <w:tc>
          <w:tcPr>
            <w:tcW w:w="648" w:type="dxa"/>
            <w:shd w:val="clear" w:color="auto" w:fill="auto"/>
            <w:textDirection w:val="btLr"/>
            <w:vAlign w:val="center"/>
          </w:tcPr>
          <w:p w:rsidR="00973990" w:rsidRPr="005978DB" w:rsidRDefault="00973990" w:rsidP="00B93C8D">
            <w:pPr>
              <w:ind w:left="113" w:right="113"/>
              <w:jc w:val="center"/>
              <w:rPr>
                <w:b/>
                <w:color w:val="000000"/>
              </w:rPr>
            </w:pPr>
            <w:r w:rsidRPr="005978DB">
              <w:rPr>
                <w:b/>
                <w:color w:val="000000"/>
              </w:rPr>
              <w:t xml:space="preserve">Сельское </w:t>
            </w:r>
          </w:p>
          <w:p w:rsidR="00973990" w:rsidRPr="005978DB" w:rsidRDefault="00973990" w:rsidP="00B93C8D">
            <w:pPr>
              <w:ind w:left="113" w:right="113"/>
              <w:jc w:val="center"/>
              <w:rPr>
                <w:b/>
              </w:rPr>
            </w:pPr>
            <w:r w:rsidRPr="005978DB">
              <w:rPr>
                <w:b/>
                <w:color w:val="000000"/>
              </w:rPr>
              <w:t>хозяйство</w:t>
            </w:r>
          </w:p>
        </w:tc>
        <w:tc>
          <w:tcPr>
            <w:tcW w:w="636" w:type="dxa"/>
            <w:shd w:val="clear" w:color="auto" w:fill="auto"/>
            <w:textDirection w:val="btLr"/>
            <w:vAlign w:val="center"/>
          </w:tcPr>
          <w:p w:rsidR="00973990" w:rsidRPr="005978DB" w:rsidRDefault="00973990" w:rsidP="00B93C8D">
            <w:pPr>
              <w:ind w:left="113" w:right="113"/>
              <w:jc w:val="center"/>
              <w:rPr>
                <w:b/>
              </w:rPr>
            </w:pPr>
            <w:r w:rsidRPr="005978DB">
              <w:rPr>
                <w:b/>
              </w:rPr>
              <w:t>Торговля</w:t>
            </w:r>
          </w:p>
        </w:tc>
        <w:tc>
          <w:tcPr>
            <w:tcW w:w="630" w:type="dxa"/>
            <w:shd w:val="clear" w:color="auto" w:fill="auto"/>
            <w:textDirection w:val="btLr"/>
            <w:vAlign w:val="center"/>
          </w:tcPr>
          <w:p w:rsidR="00973990" w:rsidRPr="005978DB" w:rsidRDefault="00973990" w:rsidP="00B93C8D">
            <w:pPr>
              <w:ind w:left="113" w:right="113"/>
              <w:jc w:val="center"/>
              <w:rPr>
                <w:b/>
              </w:rPr>
            </w:pPr>
            <w:r w:rsidRPr="005978DB">
              <w:rPr>
                <w:b/>
              </w:rPr>
              <w:t>Промышленность</w:t>
            </w:r>
          </w:p>
        </w:tc>
        <w:tc>
          <w:tcPr>
            <w:tcW w:w="666" w:type="dxa"/>
            <w:shd w:val="clear" w:color="auto" w:fill="auto"/>
            <w:textDirection w:val="btLr"/>
            <w:vAlign w:val="center"/>
          </w:tcPr>
          <w:p w:rsidR="00973990" w:rsidRPr="005978DB" w:rsidRDefault="00973990" w:rsidP="00B93C8D">
            <w:pPr>
              <w:ind w:left="113" w:right="113"/>
              <w:jc w:val="center"/>
              <w:rPr>
                <w:b/>
              </w:rPr>
            </w:pPr>
            <w:r w:rsidRPr="005978DB">
              <w:rPr>
                <w:b/>
                <w:color w:val="000000"/>
              </w:rPr>
              <w:t>ТЭК и ЖКХ</w:t>
            </w:r>
          </w:p>
        </w:tc>
        <w:tc>
          <w:tcPr>
            <w:tcW w:w="660" w:type="dxa"/>
            <w:shd w:val="clear" w:color="auto" w:fill="auto"/>
            <w:textDirection w:val="btLr"/>
            <w:vAlign w:val="center"/>
          </w:tcPr>
          <w:p w:rsidR="00973990" w:rsidRPr="005978DB" w:rsidRDefault="00973990" w:rsidP="00B93C8D">
            <w:pPr>
              <w:ind w:left="113" w:right="113"/>
              <w:jc w:val="center"/>
              <w:rPr>
                <w:b/>
              </w:rPr>
            </w:pPr>
            <w:r w:rsidRPr="005978DB">
              <w:rPr>
                <w:b/>
                <w:color w:val="000000"/>
              </w:rPr>
              <w:t>Строительство</w:t>
            </w:r>
          </w:p>
        </w:tc>
        <w:tc>
          <w:tcPr>
            <w:tcW w:w="606" w:type="dxa"/>
            <w:shd w:val="clear" w:color="auto" w:fill="auto"/>
            <w:textDirection w:val="btLr"/>
            <w:vAlign w:val="center"/>
          </w:tcPr>
          <w:p w:rsidR="00973990" w:rsidRPr="005978DB" w:rsidRDefault="00973990" w:rsidP="00B93C8D">
            <w:pPr>
              <w:ind w:left="113" w:right="113"/>
              <w:jc w:val="center"/>
              <w:rPr>
                <w:b/>
              </w:rPr>
            </w:pPr>
            <w:r w:rsidRPr="005978DB">
              <w:rPr>
                <w:b/>
                <w:color w:val="000000"/>
              </w:rPr>
              <w:t>Пищевая промышленность</w:t>
            </w:r>
          </w:p>
        </w:tc>
        <w:tc>
          <w:tcPr>
            <w:tcW w:w="599" w:type="dxa"/>
            <w:shd w:val="clear" w:color="auto" w:fill="auto"/>
            <w:textDirection w:val="btLr"/>
            <w:vAlign w:val="center"/>
          </w:tcPr>
          <w:p w:rsidR="00973990" w:rsidRPr="005978DB" w:rsidRDefault="00973990" w:rsidP="00B93C8D">
            <w:pPr>
              <w:ind w:left="113" w:right="113"/>
              <w:jc w:val="center"/>
              <w:rPr>
                <w:b/>
              </w:rPr>
            </w:pPr>
            <w:r w:rsidRPr="005978DB">
              <w:rPr>
                <w:b/>
                <w:color w:val="000000"/>
              </w:rPr>
              <w:t>Транспорт</w:t>
            </w:r>
          </w:p>
        </w:tc>
        <w:tc>
          <w:tcPr>
            <w:tcW w:w="600" w:type="dxa"/>
            <w:vMerge/>
            <w:shd w:val="clear" w:color="auto" w:fill="auto"/>
            <w:textDirection w:val="btLr"/>
            <w:vAlign w:val="center"/>
          </w:tcPr>
          <w:p w:rsidR="00973990" w:rsidRPr="005978DB" w:rsidRDefault="00973990" w:rsidP="00B93C8D">
            <w:pPr>
              <w:ind w:left="113" w:right="113"/>
              <w:jc w:val="center"/>
              <w:rPr>
                <w:b/>
              </w:rPr>
            </w:pPr>
          </w:p>
        </w:tc>
        <w:tc>
          <w:tcPr>
            <w:tcW w:w="930" w:type="dxa"/>
            <w:vMerge/>
            <w:shd w:val="clear" w:color="auto" w:fill="auto"/>
          </w:tcPr>
          <w:p w:rsidR="00973990" w:rsidRPr="005978DB" w:rsidRDefault="00973990" w:rsidP="00B93C8D">
            <w:pPr>
              <w:jc w:val="center"/>
              <w:rPr>
                <w:b/>
                <w:sz w:val="26"/>
                <w:szCs w:val="26"/>
              </w:rPr>
            </w:pPr>
          </w:p>
        </w:tc>
      </w:tr>
    </w:tbl>
    <w:p w:rsidR="00973990" w:rsidRPr="00FF1F4D" w:rsidRDefault="00973990" w:rsidP="00973990">
      <w:pPr>
        <w:ind w:firstLine="708"/>
        <w:jc w:val="both"/>
        <w:rPr>
          <w:sz w:val="2"/>
          <w:szCs w:val="2"/>
        </w:rPr>
      </w:pPr>
    </w:p>
    <w:tbl>
      <w:tblPr>
        <w:tblW w:w="94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1E0"/>
      </w:tblPr>
      <w:tblGrid>
        <w:gridCol w:w="555"/>
        <w:gridCol w:w="2898"/>
        <w:gridCol w:w="648"/>
        <w:gridCol w:w="636"/>
        <w:gridCol w:w="630"/>
        <w:gridCol w:w="666"/>
        <w:gridCol w:w="660"/>
        <w:gridCol w:w="606"/>
        <w:gridCol w:w="599"/>
        <w:gridCol w:w="600"/>
        <w:gridCol w:w="930"/>
      </w:tblGrid>
      <w:tr w:rsidR="00973990" w:rsidRPr="005978DB" w:rsidTr="00B93C8D">
        <w:trPr>
          <w:cantSplit/>
          <w:trHeight w:val="70"/>
          <w:tblHeader/>
        </w:trPr>
        <w:tc>
          <w:tcPr>
            <w:tcW w:w="555" w:type="dxa"/>
            <w:shd w:val="clear" w:color="auto" w:fill="auto"/>
          </w:tcPr>
          <w:p w:rsidR="00973990" w:rsidRPr="005978DB" w:rsidRDefault="00973990" w:rsidP="00B93C8D">
            <w:pPr>
              <w:jc w:val="center"/>
              <w:rPr>
                <w:i/>
                <w:sz w:val="22"/>
                <w:szCs w:val="22"/>
              </w:rPr>
            </w:pPr>
            <w:r w:rsidRPr="005978DB">
              <w:rPr>
                <w:i/>
                <w:sz w:val="22"/>
                <w:szCs w:val="22"/>
              </w:rPr>
              <w:t>1</w:t>
            </w:r>
          </w:p>
        </w:tc>
        <w:tc>
          <w:tcPr>
            <w:tcW w:w="2898" w:type="dxa"/>
            <w:shd w:val="clear" w:color="auto" w:fill="auto"/>
          </w:tcPr>
          <w:p w:rsidR="00973990" w:rsidRPr="005978DB" w:rsidRDefault="00973990" w:rsidP="00B93C8D">
            <w:pPr>
              <w:jc w:val="center"/>
              <w:rPr>
                <w:i/>
                <w:sz w:val="22"/>
                <w:szCs w:val="22"/>
              </w:rPr>
            </w:pPr>
            <w:r w:rsidRPr="005978DB">
              <w:rPr>
                <w:i/>
                <w:sz w:val="22"/>
                <w:szCs w:val="22"/>
              </w:rPr>
              <w:t>2</w:t>
            </w:r>
          </w:p>
        </w:tc>
        <w:tc>
          <w:tcPr>
            <w:tcW w:w="648" w:type="dxa"/>
            <w:shd w:val="clear" w:color="auto" w:fill="auto"/>
          </w:tcPr>
          <w:p w:rsidR="00973990" w:rsidRPr="005978DB" w:rsidRDefault="00973990" w:rsidP="00B93C8D">
            <w:pPr>
              <w:jc w:val="center"/>
              <w:rPr>
                <w:i/>
                <w:sz w:val="22"/>
                <w:szCs w:val="22"/>
              </w:rPr>
            </w:pPr>
            <w:r w:rsidRPr="005978DB">
              <w:rPr>
                <w:i/>
                <w:sz w:val="22"/>
                <w:szCs w:val="22"/>
              </w:rPr>
              <w:t>3</w:t>
            </w:r>
          </w:p>
        </w:tc>
        <w:tc>
          <w:tcPr>
            <w:tcW w:w="636" w:type="dxa"/>
            <w:shd w:val="clear" w:color="auto" w:fill="auto"/>
          </w:tcPr>
          <w:p w:rsidR="00973990" w:rsidRPr="005978DB" w:rsidRDefault="00973990" w:rsidP="00B93C8D">
            <w:pPr>
              <w:jc w:val="center"/>
              <w:rPr>
                <w:i/>
                <w:sz w:val="22"/>
                <w:szCs w:val="22"/>
              </w:rPr>
            </w:pPr>
            <w:r w:rsidRPr="005978DB">
              <w:rPr>
                <w:i/>
                <w:sz w:val="22"/>
                <w:szCs w:val="22"/>
              </w:rPr>
              <w:t>4</w:t>
            </w:r>
          </w:p>
        </w:tc>
        <w:tc>
          <w:tcPr>
            <w:tcW w:w="630" w:type="dxa"/>
            <w:shd w:val="clear" w:color="auto" w:fill="auto"/>
          </w:tcPr>
          <w:p w:rsidR="00973990" w:rsidRPr="005978DB" w:rsidRDefault="00973990" w:rsidP="00B93C8D">
            <w:pPr>
              <w:jc w:val="center"/>
              <w:rPr>
                <w:i/>
                <w:sz w:val="22"/>
                <w:szCs w:val="22"/>
              </w:rPr>
            </w:pPr>
            <w:r w:rsidRPr="005978DB">
              <w:rPr>
                <w:i/>
                <w:sz w:val="22"/>
                <w:szCs w:val="22"/>
              </w:rPr>
              <w:t>5</w:t>
            </w:r>
          </w:p>
        </w:tc>
        <w:tc>
          <w:tcPr>
            <w:tcW w:w="666" w:type="dxa"/>
            <w:shd w:val="clear" w:color="auto" w:fill="auto"/>
          </w:tcPr>
          <w:p w:rsidR="00973990" w:rsidRPr="005978DB" w:rsidRDefault="00973990" w:rsidP="00B93C8D">
            <w:pPr>
              <w:jc w:val="center"/>
              <w:rPr>
                <w:i/>
                <w:sz w:val="22"/>
                <w:szCs w:val="22"/>
              </w:rPr>
            </w:pPr>
            <w:r w:rsidRPr="005978DB">
              <w:rPr>
                <w:i/>
                <w:sz w:val="22"/>
                <w:szCs w:val="22"/>
              </w:rPr>
              <w:t>6</w:t>
            </w:r>
          </w:p>
        </w:tc>
        <w:tc>
          <w:tcPr>
            <w:tcW w:w="660" w:type="dxa"/>
            <w:shd w:val="clear" w:color="auto" w:fill="auto"/>
          </w:tcPr>
          <w:p w:rsidR="00973990" w:rsidRPr="005978DB" w:rsidRDefault="00973990" w:rsidP="00B93C8D">
            <w:pPr>
              <w:jc w:val="center"/>
              <w:rPr>
                <w:i/>
                <w:sz w:val="22"/>
                <w:szCs w:val="22"/>
              </w:rPr>
            </w:pPr>
            <w:r w:rsidRPr="005978DB">
              <w:rPr>
                <w:i/>
                <w:sz w:val="22"/>
                <w:szCs w:val="22"/>
              </w:rPr>
              <w:t>7</w:t>
            </w:r>
          </w:p>
        </w:tc>
        <w:tc>
          <w:tcPr>
            <w:tcW w:w="606" w:type="dxa"/>
            <w:shd w:val="clear" w:color="auto" w:fill="auto"/>
          </w:tcPr>
          <w:p w:rsidR="00973990" w:rsidRPr="005978DB" w:rsidRDefault="00973990" w:rsidP="00B93C8D">
            <w:pPr>
              <w:jc w:val="center"/>
              <w:rPr>
                <w:i/>
                <w:sz w:val="22"/>
                <w:szCs w:val="22"/>
              </w:rPr>
            </w:pPr>
            <w:r w:rsidRPr="005978DB">
              <w:rPr>
                <w:i/>
                <w:sz w:val="22"/>
                <w:szCs w:val="22"/>
              </w:rPr>
              <w:t>8</w:t>
            </w:r>
          </w:p>
        </w:tc>
        <w:tc>
          <w:tcPr>
            <w:tcW w:w="599" w:type="dxa"/>
            <w:shd w:val="clear" w:color="auto" w:fill="auto"/>
          </w:tcPr>
          <w:p w:rsidR="00973990" w:rsidRPr="005978DB" w:rsidRDefault="00973990" w:rsidP="00B93C8D">
            <w:pPr>
              <w:jc w:val="center"/>
              <w:rPr>
                <w:i/>
                <w:sz w:val="22"/>
                <w:szCs w:val="22"/>
              </w:rPr>
            </w:pPr>
            <w:r w:rsidRPr="005978DB">
              <w:rPr>
                <w:i/>
                <w:sz w:val="22"/>
                <w:szCs w:val="22"/>
              </w:rPr>
              <w:t>9</w:t>
            </w:r>
          </w:p>
        </w:tc>
        <w:tc>
          <w:tcPr>
            <w:tcW w:w="600" w:type="dxa"/>
            <w:shd w:val="clear" w:color="auto" w:fill="auto"/>
          </w:tcPr>
          <w:p w:rsidR="00973990" w:rsidRPr="005978DB" w:rsidRDefault="00973990" w:rsidP="00B93C8D">
            <w:pPr>
              <w:jc w:val="center"/>
              <w:rPr>
                <w:i/>
                <w:sz w:val="22"/>
                <w:szCs w:val="22"/>
              </w:rPr>
            </w:pPr>
            <w:r w:rsidRPr="005978DB">
              <w:rPr>
                <w:i/>
                <w:sz w:val="22"/>
                <w:szCs w:val="22"/>
              </w:rPr>
              <w:t>10</w:t>
            </w:r>
          </w:p>
        </w:tc>
        <w:tc>
          <w:tcPr>
            <w:tcW w:w="930" w:type="dxa"/>
            <w:shd w:val="clear" w:color="auto" w:fill="auto"/>
          </w:tcPr>
          <w:p w:rsidR="00973990" w:rsidRPr="005978DB" w:rsidRDefault="00973990" w:rsidP="00B93C8D">
            <w:pPr>
              <w:jc w:val="center"/>
              <w:rPr>
                <w:i/>
                <w:sz w:val="22"/>
                <w:szCs w:val="22"/>
              </w:rPr>
            </w:pPr>
            <w:r w:rsidRPr="005978DB">
              <w:rPr>
                <w:i/>
                <w:sz w:val="22"/>
                <w:szCs w:val="22"/>
              </w:rPr>
              <w:t>11</w:t>
            </w:r>
          </w:p>
        </w:tc>
      </w:tr>
      <w:tr w:rsidR="00973990" w:rsidRPr="005978DB" w:rsidTr="00B93C8D">
        <w:trPr>
          <w:trHeight w:val="369"/>
        </w:trPr>
        <w:tc>
          <w:tcPr>
            <w:tcW w:w="555"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1.</w:t>
            </w:r>
          </w:p>
        </w:tc>
        <w:tc>
          <w:tcPr>
            <w:tcW w:w="2898" w:type="dxa"/>
            <w:shd w:val="clear" w:color="auto" w:fill="auto"/>
            <w:tcMar>
              <w:left w:w="85" w:type="dxa"/>
              <w:right w:w="85" w:type="dxa"/>
            </w:tcMar>
            <w:vAlign w:val="center"/>
          </w:tcPr>
          <w:p w:rsidR="00973990" w:rsidRPr="005978DB" w:rsidRDefault="00973990" w:rsidP="00B93C8D">
            <w:pPr>
              <w:rPr>
                <w:b/>
              </w:rPr>
            </w:pPr>
            <w:r w:rsidRPr="005978DB">
              <w:rPr>
                <w:b/>
              </w:rPr>
              <w:t>город Ульяновск</w:t>
            </w:r>
          </w:p>
        </w:tc>
        <w:tc>
          <w:tcPr>
            <w:tcW w:w="648"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7</w:t>
            </w:r>
          </w:p>
        </w:tc>
        <w:tc>
          <w:tcPr>
            <w:tcW w:w="63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19</w:t>
            </w:r>
          </w:p>
        </w:tc>
        <w:tc>
          <w:tcPr>
            <w:tcW w:w="63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9</w:t>
            </w:r>
          </w:p>
        </w:tc>
        <w:tc>
          <w:tcPr>
            <w:tcW w:w="66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1</w:t>
            </w:r>
          </w:p>
        </w:tc>
        <w:tc>
          <w:tcPr>
            <w:tcW w:w="66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13</w:t>
            </w:r>
          </w:p>
        </w:tc>
        <w:tc>
          <w:tcPr>
            <w:tcW w:w="60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1</w:t>
            </w:r>
          </w:p>
        </w:tc>
        <w:tc>
          <w:tcPr>
            <w:tcW w:w="599"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0" w:type="dxa"/>
            <w:shd w:val="clear" w:color="auto" w:fill="auto"/>
            <w:vAlign w:val="center"/>
          </w:tcPr>
          <w:p w:rsidR="00973990" w:rsidRPr="005978DB" w:rsidRDefault="00973990" w:rsidP="00B93C8D">
            <w:pPr>
              <w:jc w:val="center"/>
              <w:rPr>
                <w:sz w:val="22"/>
                <w:szCs w:val="22"/>
              </w:rPr>
            </w:pPr>
            <w:r w:rsidRPr="005978DB">
              <w:rPr>
                <w:sz w:val="22"/>
                <w:szCs w:val="22"/>
              </w:rPr>
              <w:t>7</w:t>
            </w:r>
          </w:p>
        </w:tc>
        <w:tc>
          <w:tcPr>
            <w:tcW w:w="930" w:type="dxa"/>
            <w:shd w:val="clear" w:color="auto" w:fill="auto"/>
            <w:vAlign w:val="center"/>
          </w:tcPr>
          <w:p w:rsidR="00973990" w:rsidRPr="005978DB" w:rsidRDefault="00973990" w:rsidP="00B93C8D">
            <w:pPr>
              <w:jc w:val="center"/>
              <w:rPr>
                <w:b/>
              </w:rPr>
            </w:pPr>
            <w:r w:rsidRPr="005978DB">
              <w:rPr>
                <w:b/>
              </w:rPr>
              <w:t>57</w:t>
            </w:r>
          </w:p>
        </w:tc>
      </w:tr>
      <w:tr w:rsidR="00973990" w:rsidRPr="005978DB" w:rsidTr="00B93C8D">
        <w:trPr>
          <w:trHeight w:val="369"/>
        </w:trPr>
        <w:tc>
          <w:tcPr>
            <w:tcW w:w="555"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2.</w:t>
            </w:r>
          </w:p>
        </w:tc>
        <w:tc>
          <w:tcPr>
            <w:tcW w:w="2898" w:type="dxa"/>
            <w:shd w:val="clear" w:color="auto" w:fill="auto"/>
            <w:tcMar>
              <w:left w:w="85" w:type="dxa"/>
              <w:right w:w="85" w:type="dxa"/>
            </w:tcMar>
            <w:vAlign w:val="center"/>
          </w:tcPr>
          <w:p w:rsidR="00973990" w:rsidRPr="005978DB" w:rsidRDefault="00973990" w:rsidP="00B93C8D">
            <w:pPr>
              <w:rPr>
                <w:b/>
              </w:rPr>
            </w:pPr>
            <w:r w:rsidRPr="005978DB">
              <w:rPr>
                <w:b/>
              </w:rPr>
              <w:t>город Димитровград</w:t>
            </w:r>
          </w:p>
        </w:tc>
        <w:tc>
          <w:tcPr>
            <w:tcW w:w="648"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3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5</w:t>
            </w:r>
          </w:p>
        </w:tc>
        <w:tc>
          <w:tcPr>
            <w:tcW w:w="63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2</w:t>
            </w:r>
          </w:p>
        </w:tc>
        <w:tc>
          <w:tcPr>
            <w:tcW w:w="66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3</w:t>
            </w:r>
          </w:p>
        </w:tc>
        <w:tc>
          <w:tcPr>
            <w:tcW w:w="66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3</w:t>
            </w:r>
          </w:p>
        </w:tc>
        <w:tc>
          <w:tcPr>
            <w:tcW w:w="60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2</w:t>
            </w:r>
          </w:p>
        </w:tc>
        <w:tc>
          <w:tcPr>
            <w:tcW w:w="599"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1</w:t>
            </w:r>
          </w:p>
        </w:tc>
        <w:tc>
          <w:tcPr>
            <w:tcW w:w="600" w:type="dxa"/>
            <w:shd w:val="clear" w:color="auto" w:fill="auto"/>
            <w:vAlign w:val="center"/>
          </w:tcPr>
          <w:p w:rsidR="00973990" w:rsidRPr="005978DB" w:rsidRDefault="00973990" w:rsidP="00B93C8D">
            <w:pPr>
              <w:jc w:val="center"/>
              <w:rPr>
                <w:sz w:val="22"/>
                <w:szCs w:val="22"/>
              </w:rPr>
            </w:pPr>
            <w:r w:rsidRPr="005978DB">
              <w:rPr>
                <w:sz w:val="22"/>
                <w:szCs w:val="22"/>
              </w:rPr>
              <w:t>2</w:t>
            </w:r>
          </w:p>
        </w:tc>
        <w:tc>
          <w:tcPr>
            <w:tcW w:w="930" w:type="dxa"/>
            <w:shd w:val="clear" w:color="auto" w:fill="auto"/>
            <w:vAlign w:val="center"/>
          </w:tcPr>
          <w:p w:rsidR="00973990" w:rsidRPr="005978DB" w:rsidRDefault="00973990" w:rsidP="00B93C8D">
            <w:pPr>
              <w:jc w:val="center"/>
              <w:rPr>
                <w:b/>
              </w:rPr>
            </w:pPr>
            <w:r w:rsidRPr="005978DB">
              <w:rPr>
                <w:b/>
              </w:rPr>
              <w:t>18</w:t>
            </w:r>
          </w:p>
        </w:tc>
      </w:tr>
      <w:tr w:rsidR="00973990" w:rsidRPr="005978DB" w:rsidTr="00B93C8D">
        <w:trPr>
          <w:trHeight w:val="369"/>
        </w:trPr>
        <w:tc>
          <w:tcPr>
            <w:tcW w:w="555"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3.</w:t>
            </w:r>
          </w:p>
        </w:tc>
        <w:tc>
          <w:tcPr>
            <w:tcW w:w="2898" w:type="dxa"/>
            <w:shd w:val="clear" w:color="auto" w:fill="auto"/>
            <w:tcMar>
              <w:left w:w="85" w:type="dxa"/>
              <w:right w:w="85" w:type="dxa"/>
            </w:tcMar>
            <w:vAlign w:val="center"/>
          </w:tcPr>
          <w:p w:rsidR="00973990" w:rsidRPr="005978DB" w:rsidRDefault="00973990" w:rsidP="00B93C8D">
            <w:pPr>
              <w:rPr>
                <w:b/>
              </w:rPr>
            </w:pPr>
            <w:proofErr w:type="spellStart"/>
            <w:r w:rsidRPr="005978DB">
              <w:rPr>
                <w:b/>
              </w:rPr>
              <w:t>Мелекесский</w:t>
            </w:r>
            <w:proofErr w:type="spellEnd"/>
            <w:r w:rsidRPr="005978DB">
              <w:rPr>
                <w:b/>
              </w:rPr>
              <w:t xml:space="preserve"> район</w:t>
            </w:r>
          </w:p>
        </w:tc>
        <w:tc>
          <w:tcPr>
            <w:tcW w:w="648"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5</w:t>
            </w:r>
          </w:p>
        </w:tc>
        <w:tc>
          <w:tcPr>
            <w:tcW w:w="63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1</w:t>
            </w:r>
          </w:p>
        </w:tc>
        <w:tc>
          <w:tcPr>
            <w:tcW w:w="63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6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1</w:t>
            </w:r>
          </w:p>
        </w:tc>
        <w:tc>
          <w:tcPr>
            <w:tcW w:w="66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599"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0" w:type="dxa"/>
            <w:shd w:val="clear" w:color="auto" w:fill="auto"/>
            <w:vAlign w:val="center"/>
          </w:tcPr>
          <w:p w:rsidR="00973990" w:rsidRPr="005978DB" w:rsidRDefault="00973990" w:rsidP="00B93C8D">
            <w:pPr>
              <w:jc w:val="center"/>
              <w:rPr>
                <w:sz w:val="22"/>
                <w:szCs w:val="22"/>
              </w:rPr>
            </w:pPr>
            <w:r w:rsidRPr="005978DB">
              <w:rPr>
                <w:sz w:val="22"/>
                <w:szCs w:val="22"/>
              </w:rPr>
              <w:t>-</w:t>
            </w:r>
          </w:p>
        </w:tc>
        <w:tc>
          <w:tcPr>
            <w:tcW w:w="930" w:type="dxa"/>
            <w:shd w:val="clear" w:color="auto" w:fill="auto"/>
            <w:vAlign w:val="center"/>
          </w:tcPr>
          <w:p w:rsidR="00973990" w:rsidRPr="005978DB" w:rsidRDefault="00973990" w:rsidP="00B93C8D">
            <w:pPr>
              <w:jc w:val="center"/>
              <w:rPr>
                <w:b/>
              </w:rPr>
            </w:pPr>
            <w:r w:rsidRPr="005978DB">
              <w:rPr>
                <w:b/>
              </w:rPr>
              <w:t>7</w:t>
            </w:r>
          </w:p>
        </w:tc>
      </w:tr>
      <w:tr w:rsidR="00973990" w:rsidRPr="005978DB" w:rsidTr="00B93C8D">
        <w:trPr>
          <w:trHeight w:val="369"/>
        </w:trPr>
        <w:tc>
          <w:tcPr>
            <w:tcW w:w="555"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4.</w:t>
            </w:r>
          </w:p>
        </w:tc>
        <w:tc>
          <w:tcPr>
            <w:tcW w:w="2898" w:type="dxa"/>
            <w:shd w:val="clear" w:color="auto" w:fill="auto"/>
            <w:tcMar>
              <w:left w:w="85" w:type="dxa"/>
              <w:right w:w="85" w:type="dxa"/>
            </w:tcMar>
            <w:vAlign w:val="center"/>
          </w:tcPr>
          <w:p w:rsidR="00973990" w:rsidRPr="005978DB" w:rsidRDefault="00973990" w:rsidP="00B93C8D">
            <w:pPr>
              <w:rPr>
                <w:b/>
              </w:rPr>
            </w:pPr>
            <w:proofErr w:type="spellStart"/>
            <w:r w:rsidRPr="005978DB">
              <w:rPr>
                <w:b/>
              </w:rPr>
              <w:t>Старомайнский</w:t>
            </w:r>
            <w:proofErr w:type="spellEnd"/>
            <w:r w:rsidRPr="005978DB">
              <w:rPr>
                <w:b/>
              </w:rPr>
              <w:t xml:space="preserve"> район</w:t>
            </w:r>
          </w:p>
        </w:tc>
        <w:tc>
          <w:tcPr>
            <w:tcW w:w="648"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3</w:t>
            </w:r>
          </w:p>
        </w:tc>
        <w:tc>
          <w:tcPr>
            <w:tcW w:w="63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1</w:t>
            </w:r>
          </w:p>
        </w:tc>
        <w:tc>
          <w:tcPr>
            <w:tcW w:w="63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2</w:t>
            </w:r>
          </w:p>
        </w:tc>
        <w:tc>
          <w:tcPr>
            <w:tcW w:w="66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6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599"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0" w:type="dxa"/>
            <w:shd w:val="clear" w:color="auto" w:fill="auto"/>
            <w:vAlign w:val="center"/>
          </w:tcPr>
          <w:p w:rsidR="00973990" w:rsidRPr="005978DB" w:rsidRDefault="00973990" w:rsidP="00B93C8D">
            <w:pPr>
              <w:jc w:val="center"/>
              <w:rPr>
                <w:sz w:val="22"/>
                <w:szCs w:val="22"/>
              </w:rPr>
            </w:pPr>
            <w:r w:rsidRPr="005978DB">
              <w:rPr>
                <w:sz w:val="22"/>
                <w:szCs w:val="22"/>
              </w:rPr>
              <w:t>-</w:t>
            </w:r>
          </w:p>
        </w:tc>
        <w:tc>
          <w:tcPr>
            <w:tcW w:w="930" w:type="dxa"/>
            <w:shd w:val="clear" w:color="auto" w:fill="auto"/>
            <w:vAlign w:val="center"/>
          </w:tcPr>
          <w:p w:rsidR="00973990" w:rsidRPr="005978DB" w:rsidRDefault="00973990" w:rsidP="00B93C8D">
            <w:pPr>
              <w:jc w:val="center"/>
              <w:rPr>
                <w:b/>
              </w:rPr>
            </w:pPr>
            <w:r w:rsidRPr="005978DB">
              <w:rPr>
                <w:b/>
              </w:rPr>
              <w:t>6</w:t>
            </w:r>
          </w:p>
        </w:tc>
      </w:tr>
      <w:tr w:rsidR="00973990" w:rsidRPr="005978DB" w:rsidTr="00B93C8D">
        <w:trPr>
          <w:trHeight w:val="369"/>
        </w:trPr>
        <w:tc>
          <w:tcPr>
            <w:tcW w:w="555"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5.</w:t>
            </w:r>
          </w:p>
        </w:tc>
        <w:tc>
          <w:tcPr>
            <w:tcW w:w="2898" w:type="dxa"/>
            <w:shd w:val="clear" w:color="auto" w:fill="auto"/>
            <w:tcMar>
              <w:left w:w="85" w:type="dxa"/>
              <w:right w:w="85" w:type="dxa"/>
            </w:tcMar>
            <w:vAlign w:val="center"/>
          </w:tcPr>
          <w:p w:rsidR="00973990" w:rsidRPr="005978DB" w:rsidRDefault="00973990" w:rsidP="00B93C8D">
            <w:pPr>
              <w:rPr>
                <w:b/>
              </w:rPr>
            </w:pPr>
            <w:proofErr w:type="spellStart"/>
            <w:r w:rsidRPr="005978DB">
              <w:rPr>
                <w:b/>
              </w:rPr>
              <w:t>Барышский</w:t>
            </w:r>
            <w:proofErr w:type="spellEnd"/>
            <w:r w:rsidRPr="005978DB">
              <w:rPr>
                <w:b/>
              </w:rPr>
              <w:t xml:space="preserve"> район</w:t>
            </w:r>
          </w:p>
        </w:tc>
        <w:tc>
          <w:tcPr>
            <w:tcW w:w="648"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3</w:t>
            </w:r>
          </w:p>
        </w:tc>
        <w:tc>
          <w:tcPr>
            <w:tcW w:w="63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3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1</w:t>
            </w:r>
          </w:p>
        </w:tc>
        <w:tc>
          <w:tcPr>
            <w:tcW w:w="66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1</w:t>
            </w:r>
          </w:p>
        </w:tc>
        <w:tc>
          <w:tcPr>
            <w:tcW w:w="66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599"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0" w:type="dxa"/>
            <w:shd w:val="clear" w:color="auto" w:fill="auto"/>
            <w:vAlign w:val="center"/>
          </w:tcPr>
          <w:p w:rsidR="00973990" w:rsidRPr="005978DB" w:rsidRDefault="00973990" w:rsidP="00B93C8D">
            <w:pPr>
              <w:jc w:val="center"/>
              <w:rPr>
                <w:sz w:val="22"/>
                <w:szCs w:val="22"/>
              </w:rPr>
            </w:pPr>
            <w:r w:rsidRPr="005978DB">
              <w:rPr>
                <w:sz w:val="22"/>
                <w:szCs w:val="22"/>
              </w:rPr>
              <w:t>-</w:t>
            </w:r>
          </w:p>
        </w:tc>
        <w:tc>
          <w:tcPr>
            <w:tcW w:w="930" w:type="dxa"/>
            <w:shd w:val="clear" w:color="auto" w:fill="auto"/>
            <w:vAlign w:val="center"/>
          </w:tcPr>
          <w:p w:rsidR="00973990" w:rsidRPr="005978DB" w:rsidRDefault="00973990" w:rsidP="00B93C8D">
            <w:pPr>
              <w:jc w:val="center"/>
              <w:rPr>
                <w:b/>
              </w:rPr>
            </w:pPr>
            <w:r w:rsidRPr="005978DB">
              <w:rPr>
                <w:b/>
              </w:rPr>
              <w:t>5</w:t>
            </w:r>
          </w:p>
        </w:tc>
      </w:tr>
      <w:tr w:rsidR="00973990" w:rsidRPr="005978DB" w:rsidTr="00B93C8D">
        <w:trPr>
          <w:trHeight w:val="369"/>
        </w:trPr>
        <w:tc>
          <w:tcPr>
            <w:tcW w:w="555"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6.</w:t>
            </w:r>
          </w:p>
        </w:tc>
        <w:tc>
          <w:tcPr>
            <w:tcW w:w="2898" w:type="dxa"/>
            <w:shd w:val="clear" w:color="auto" w:fill="auto"/>
            <w:tcMar>
              <w:left w:w="85" w:type="dxa"/>
              <w:right w:w="85" w:type="dxa"/>
            </w:tcMar>
            <w:vAlign w:val="center"/>
          </w:tcPr>
          <w:p w:rsidR="00973990" w:rsidRPr="005978DB" w:rsidRDefault="00973990" w:rsidP="00B93C8D">
            <w:pPr>
              <w:rPr>
                <w:b/>
              </w:rPr>
            </w:pPr>
            <w:proofErr w:type="spellStart"/>
            <w:r w:rsidRPr="005978DB">
              <w:rPr>
                <w:b/>
              </w:rPr>
              <w:t>Инзенский</w:t>
            </w:r>
            <w:proofErr w:type="spellEnd"/>
            <w:r w:rsidRPr="005978DB">
              <w:rPr>
                <w:b/>
              </w:rPr>
              <w:t xml:space="preserve"> район</w:t>
            </w:r>
          </w:p>
        </w:tc>
        <w:tc>
          <w:tcPr>
            <w:tcW w:w="648"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2</w:t>
            </w:r>
          </w:p>
        </w:tc>
        <w:tc>
          <w:tcPr>
            <w:tcW w:w="63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3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6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1</w:t>
            </w:r>
          </w:p>
        </w:tc>
        <w:tc>
          <w:tcPr>
            <w:tcW w:w="66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1</w:t>
            </w:r>
          </w:p>
        </w:tc>
        <w:tc>
          <w:tcPr>
            <w:tcW w:w="599"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0" w:type="dxa"/>
            <w:shd w:val="clear" w:color="auto" w:fill="auto"/>
            <w:vAlign w:val="center"/>
          </w:tcPr>
          <w:p w:rsidR="00973990" w:rsidRPr="005978DB" w:rsidRDefault="00973990" w:rsidP="00B93C8D">
            <w:pPr>
              <w:jc w:val="center"/>
              <w:rPr>
                <w:sz w:val="22"/>
                <w:szCs w:val="22"/>
              </w:rPr>
            </w:pPr>
            <w:r w:rsidRPr="005978DB">
              <w:rPr>
                <w:sz w:val="22"/>
                <w:szCs w:val="22"/>
              </w:rPr>
              <w:t>1</w:t>
            </w:r>
          </w:p>
        </w:tc>
        <w:tc>
          <w:tcPr>
            <w:tcW w:w="930" w:type="dxa"/>
            <w:shd w:val="clear" w:color="auto" w:fill="auto"/>
            <w:vAlign w:val="center"/>
          </w:tcPr>
          <w:p w:rsidR="00973990" w:rsidRPr="005978DB" w:rsidRDefault="00973990" w:rsidP="00B93C8D">
            <w:pPr>
              <w:jc w:val="center"/>
              <w:rPr>
                <w:b/>
              </w:rPr>
            </w:pPr>
            <w:r w:rsidRPr="005978DB">
              <w:rPr>
                <w:b/>
              </w:rPr>
              <w:t>5</w:t>
            </w:r>
          </w:p>
        </w:tc>
      </w:tr>
      <w:tr w:rsidR="00973990" w:rsidRPr="005978DB" w:rsidTr="00B93C8D">
        <w:trPr>
          <w:trHeight w:val="369"/>
        </w:trPr>
        <w:tc>
          <w:tcPr>
            <w:tcW w:w="555"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7.</w:t>
            </w:r>
          </w:p>
        </w:tc>
        <w:tc>
          <w:tcPr>
            <w:tcW w:w="2898" w:type="dxa"/>
            <w:shd w:val="clear" w:color="auto" w:fill="auto"/>
            <w:tcMar>
              <w:left w:w="85" w:type="dxa"/>
              <w:right w:w="85" w:type="dxa"/>
            </w:tcMar>
            <w:vAlign w:val="center"/>
          </w:tcPr>
          <w:p w:rsidR="00973990" w:rsidRPr="005978DB" w:rsidRDefault="00973990" w:rsidP="00B93C8D">
            <w:pPr>
              <w:rPr>
                <w:b/>
              </w:rPr>
            </w:pPr>
            <w:proofErr w:type="spellStart"/>
            <w:r w:rsidRPr="005978DB">
              <w:rPr>
                <w:b/>
              </w:rPr>
              <w:t>Тереньгульский</w:t>
            </w:r>
            <w:proofErr w:type="spellEnd"/>
            <w:r w:rsidRPr="005978DB">
              <w:rPr>
                <w:b/>
              </w:rPr>
              <w:t xml:space="preserve"> район</w:t>
            </w:r>
          </w:p>
        </w:tc>
        <w:tc>
          <w:tcPr>
            <w:tcW w:w="648"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1</w:t>
            </w:r>
          </w:p>
        </w:tc>
        <w:tc>
          <w:tcPr>
            <w:tcW w:w="63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1</w:t>
            </w:r>
          </w:p>
        </w:tc>
        <w:tc>
          <w:tcPr>
            <w:tcW w:w="63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1</w:t>
            </w:r>
          </w:p>
        </w:tc>
        <w:tc>
          <w:tcPr>
            <w:tcW w:w="66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1</w:t>
            </w:r>
          </w:p>
        </w:tc>
        <w:tc>
          <w:tcPr>
            <w:tcW w:w="66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599"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0" w:type="dxa"/>
            <w:shd w:val="clear" w:color="auto" w:fill="auto"/>
            <w:vAlign w:val="center"/>
          </w:tcPr>
          <w:p w:rsidR="00973990" w:rsidRPr="005978DB" w:rsidRDefault="00973990" w:rsidP="00B93C8D">
            <w:pPr>
              <w:jc w:val="center"/>
              <w:rPr>
                <w:sz w:val="22"/>
                <w:szCs w:val="22"/>
              </w:rPr>
            </w:pPr>
            <w:r w:rsidRPr="005978DB">
              <w:rPr>
                <w:sz w:val="22"/>
                <w:szCs w:val="22"/>
              </w:rPr>
              <w:t>1</w:t>
            </w:r>
          </w:p>
        </w:tc>
        <w:tc>
          <w:tcPr>
            <w:tcW w:w="930" w:type="dxa"/>
            <w:shd w:val="clear" w:color="auto" w:fill="auto"/>
            <w:vAlign w:val="center"/>
          </w:tcPr>
          <w:p w:rsidR="00973990" w:rsidRPr="005978DB" w:rsidRDefault="00973990" w:rsidP="00B93C8D">
            <w:pPr>
              <w:jc w:val="center"/>
              <w:rPr>
                <w:b/>
              </w:rPr>
            </w:pPr>
            <w:r w:rsidRPr="005978DB">
              <w:rPr>
                <w:b/>
              </w:rPr>
              <w:t>5</w:t>
            </w:r>
          </w:p>
        </w:tc>
      </w:tr>
      <w:tr w:rsidR="00973990" w:rsidRPr="005978DB" w:rsidTr="00B93C8D">
        <w:trPr>
          <w:trHeight w:val="369"/>
        </w:trPr>
        <w:tc>
          <w:tcPr>
            <w:tcW w:w="555"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8.</w:t>
            </w:r>
          </w:p>
        </w:tc>
        <w:tc>
          <w:tcPr>
            <w:tcW w:w="2898" w:type="dxa"/>
            <w:shd w:val="clear" w:color="auto" w:fill="auto"/>
            <w:tcMar>
              <w:left w:w="85" w:type="dxa"/>
              <w:right w:w="85" w:type="dxa"/>
            </w:tcMar>
            <w:vAlign w:val="center"/>
          </w:tcPr>
          <w:p w:rsidR="00973990" w:rsidRPr="005978DB" w:rsidRDefault="00973990" w:rsidP="00B93C8D">
            <w:pPr>
              <w:rPr>
                <w:b/>
              </w:rPr>
            </w:pPr>
            <w:proofErr w:type="spellStart"/>
            <w:r w:rsidRPr="005978DB">
              <w:rPr>
                <w:b/>
              </w:rPr>
              <w:t>Вешкаймский</w:t>
            </w:r>
            <w:proofErr w:type="spellEnd"/>
            <w:r w:rsidRPr="005978DB">
              <w:rPr>
                <w:b/>
              </w:rPr>
              <w:t xml:space="preserve"> район</w:t>
            </w:r>
          </w:p>
        </w:tc>
        <w:tc>
          <w:tcPr>
            <w:tcW w:w="648"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3</w:t>
            </w:r>
          </w:p>
        </w:tc>
        <w:tc>
          <w:tcPr>
            <w:tcW w:w="63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3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6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1</w:t>
            </w:r>
          </w:p>
        </w:tc>
        <w:tc>
          <w:tcPr>
            <w:tcW w:w="66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599"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0" w:type="dxa"/>
            <w:shd w:val="clear" w:color="auto" w:fill="auto"/>
            <w:vAlign w:val="center"/>
          </w:tcPr>
          <w:p w:rsidR="00973990" w:rsidRPr="005978DB" w:rsidRDefault="00973990" w:rsidP="00B93C8D">
            <w:pPr>
              <w:jc w:val="center"/>
              <w:rPr>
                <w:sz w:val="22"/>
                <w:szCs w:val="22"/>
              </w:rPr>
            </w:pPr>
            <w:r w:rsidRPr="005978DB">
              <w:rPr>
                <w:sz w:val="22"/>
                <w:szCs w:val="22"/>
              </w:rPr>
              <w:t>-</w:t>
            </w:r>
          </w:p>
        </w:tc>
        <w:tc>
          <w:tcPr>
            <w:tcW w:w="930" w:type="dxa"/>
            <w:shd w:val="clear" w:color="auto" w:fill="auto"/>
            <w:vAlign w:val="center"/>
          </w:tcPr>
          <w:p w:rsidR="00973990" w:rsidRPr="005978DB" w:rsidRDefault="00973990" w:rsidP="00B93C8D">
            <w:pPr>
              <w:jc w:val="center"/>
              <w:rPr>
                <w:b/>
              </w:rPr>
            </w:pPr>
            <w:r w:rsidRPr="005978DB">
              <w:rPr>
                <w:b/>
              </w:rPr>
              <w:t>4</w:t>
            </w:r>
          </w:p>
        </w:tc>
      </w:tr>
      <w:tr w:rsidR="00973990" w:rsidRPr="005978DB" w:rsidTr="00B93C8D">
        <w:trPr>
          <w:trHeight w:val="369"/>
        </w:trPr>
        <w:tc>
          <w:tcPr>
            <w:tcW w:w="555"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9.</w:t>
            </w:r>
          </w:p>
        </w:tc>
        <w:tc>
          <w:tcPr>
            <w:tcW w:w="2898" w:type="dxa"/>
            <w:shd w:val="clear" w:color="auto" w:fill="auto"/>
            <w:tcMar>
              <w:left w:w="85" w:type="dxa"/>
              <w:right w:w="85" w:type="dxa"/>
            </w:tcMar>
            <w:vAlign w:val="center"/>
          </w:tcPr>
          <w:p w:rsidR="00973990" w:rsidRPr="005978DB" w:rsidRDefault="00973990" w:rsidP="00B93C8D">
            <w:pPr>
              <w:rPr>
                <w:b/>
              </w:rPr>
            </w:pPr>
            <w:r w:rsidRPr="005978DB">
              <w:rPr>
                <w:b/>
              </w:rPr>
              <w:t>Николаевский район</w:t>
            </w:r>
          </w:p>
        </w:tc>
        <w:tc>
          <w:tcPr>
            <w:tcW w:w="648"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4</w:t>
            </w:r>
          </w:p>
        </w:tc>
        <w:tc>
          <w:tcPr>
            <w:tcW w:w="63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3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6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6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599"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0" w:type="dxa"/>
            <w:shd w:val="clear" w:color="auto" w:fill="auto"/>
            <w:vAlign w:val="center"/>
          </w:tcPr>
          <w:p w:rsidR="00973990" w:rsidRPr="005978DB" w:rsidRDefault="00973990" w:rsidP="00B93C8D">
            <w:pPr>
              <w:jc w:val="center"/>
              <w:rPr>
                <w:sz w:val="22"/>
                <w:szCs w:val="22"/>
              </w:rPr>
            </w:pPr>
            <w:r w:rsidRPr="005978DB">
              <w:rPr>
                <w:sz w:val="22"/>
                <w:szCs w:val="22"/>
              </w:rPr>
              <w:t>-</w:t>
            </w:r>
          </w:p>
        </w:tc>
        <w:tc>
          <w:tcPr>
            <w:tcW w:w="930" w:type="dxa"/>
            <w:shd w:val="clear" w:color="auto" w:fill="auto"/>
            <w:vAlign w:val="center"/>
          </w:tcPr>
          <w:p w:rsidR="00973990" w:rsidRPr="005978DB" w:rsidRDefault="00973990" w:rsidP="00B93C8D">
            <w:pPr>
              <w:jc w:val="center"/>
              <w:rPr>
                <w:b/>
              </w:rPr>
            </w:pPr>
            <w:r w:rsidRPr="005978DB">
              <w:rPr>
                <w:b/>
              </w:rPr>
              <w:t>4</w:t>
            </w:r>
          </w:p>
        </w:tc>
      </w:tr>
      <w:tr w:rsidR="00973990" w:rsidRPr="005978DB" w:rsidTr="00B93C8D">
        <w:trPr>
          <w:trHeight w:val="369"/>
        </w:trPr>
        <w:tc>
          <w:tcPr>
            <w:tcW w:w="555"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10.</w:t>
            </w:r>
          </w:p>
        </w:tc>
        <w:tc>
          <w:tcPr>
            <w:tcW w:w="2898" w:type="dxa"/>
            <w:shd w:val="clear" w:color="auto" w:fill="auto"/>
            <w:tcMar>
              <w:left w:w="85" w:type="dxa"/>
              <w:right w:w="85" w:type="dxa"/>
            </w:tcMar>
            <w:vAlign w:val="center"/>
          </w:tcPr>
          <w:p w:rsidR="00973990" w:rsidRPr="005978DB" w:rsidRDefault="00973990" w:rsidP="00B93C8D">
            <w:pPr>
              <w:rPr>
                <w:b/>
              </w:rPr>
            </w:pPr>
            <w:proofErr w:type="spellStart"/>
            <w:r w:rsidRPr="005978DB">
              <w:rPr>
                <w:b/>
              </w:rPr>
              <w:t>Кузоватовский</w:t>
            </w:r>
            <w:proofErr w:type="spellEnd"/>
            <w:r w:rsidRPr="005978DB">
              <w:rPr>
                <w:b/>
              </w:rPr>
              <w:t xml:space="preserve"> район</w:t>
            </w:r>
          </w:p>
        </w:tc>
        <w:tc>
          <w:tcPr>
            <w:tcW w:w="648"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3</w:t>
            </w:r>
          </w:p>
        </w:tc>
        <w:tc>
          <w:tcPr>
            <w:tcW w:w="63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3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6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6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599"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1</w:t>
            </w:r>
          </w:p>
        </w:tc>
        <w:tc>
          <w:tcPr>
            <w:tcW w:w="600" w:type="dxa"/>
            <w:shd w:val="clear" w:color="auto" w:fill="auto"/>
            <w:vAlign w:val="center"/>
          </w:tcPr>
          <w:p w:rsidR="00973990" w:rsidRPr="005978DB" w:rsidRDefault="00973990" w:rsidP="00B93C8D">
            <w:pPr>
              <w:jc w:val="center"/>
              <w:rPr>
                <w:sz w:val="22"/>
                <w:szCs w:val="22"/>
              </w:rPr>
            </w:pPr>
            <w:r w:rsidRPr="005978DB">
              <w:rPr>
                <w:sz w:val="22"/>
                <w:szCs w:val="22"/>
              </w:rPr>
              <w:t>-</w:t>
            </w:r>
          </w:p>
        </w:tc>
        <w:tc>
          <w:tcPr>
            <w:tcW w:w="930" w:type="dxa"/>
            <w:shd w:val="clear" w:color="auto" w:fill="auto"/>
            <w:vAlign w:val="center"/>
          </w:tcPr>
          <w:p w:rsidR="00973990" w:rsidRPr="005978DB" w:rsidRDefault="00973990" w:rsidP="00B93C8D">
            <w:pPr>
              <w:jc w:val="center"/>
              <w:rPr>
                <w:b/>
              </w:rPr>
            </w:pPr>
            <w:r w:rsidRPr="005978DB">
              <w:rPr>
                <w:b/>
              </w:rPr>
              <w:t>4</w:t>
            </w:r>
          </w:p>
        </w:tc>
      </w:tr>
      <w:tr w:rsidR="00973990" w:rsidRPr="005978DB" w:rsidTr="00B93C8D">
        <w:trPr>
          <w:trHeight w:val="369"/>
        </w:trPr>
        <w:tc>
          <w:tcPr>
            <w:tcW w:w="555"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11.</w:t>
            </w:r>
          </w:p>
        </w:tc>
        <w:tc>
          <w:tcPr>
            <w:tcW w:w="2898" w:type="dxa"/>
            <w:shd w:val="clear" w:color="auto" w:fill="auto"/>
            <w:tcMar>
              <w:left w:w="85" w:type="dxa"/>
              <w:right w:w="85" w:type="dxa"/>
            </w:tcMar>
            <w:vAlign w:val="center"/>
          </w:tcPr>
          <w:p w:rsidR="00973990" w:rsidRPr="005978DB" w:rsidRDefault="00973990" w:rsidP="00B93C8D">
            <w:pPr>
              <w:rPr>
                <w:b/>
              </w:rPr>
            </w:pPr>
            <w:r w:rsidRPr="005978DB">
              <w:rPr>
                <w:b/>
              </w:rPr>
              <w:t>Ульяновский район</w:t>
            </w:r>
          </w:p>
        </w:tc>
        <w:tc>
          <w:tcPr>
            <w:tcW w:w="648"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2</w:t>
            </w:r>
          </w:p>
        </w:tc>
        <w:tc>
          <w:tcPr>
            <w:tcW w:w="63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1</w:t>
            </w:r>
          </w:p>
        </w:tc>
        <w:tc>
          <w:tcPr>
            <w:tcW w:w="63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6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6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1</w:t>
            </w:r>
          </w:p>
        </w:tc>
        <w:tc>
          <w:tcPr>
            <w:tcW w:w="60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599"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0" w:type="dxa"/>
            <w:shd w:val="clear" w:color="auto" w:fill="auto"/>
            <w:vAlign w:val="center"/>
          </w:tcPr>
          <w:p w:rsidR="00973990" w:rsidRPr="005978DB" w:rsidRDefault="00973990" w:rsidP="00B93C8D">
            <w:pPr>
              <w:jc w:val="center"/>
              <w:rPr>
                <w:sz w:val="22"/>
                <w:szCs w:val="22"/>
              </w:rPr>
            </w:pPr>
            <w:r w:rsidRPr="005978DB">
              <w:rPr>
                <w:sz w:val="22"/>
                <w:szCs w:val="22"/>
              </w:rPr>
              <w:t>-</w:t>
            </w:r>
          </w:p>
        </w:tc>
        <w:tc>
          <w:tcPr>
            <w:tcW w:w="930" w:type="dxa"/>
            <w:shd w:val="clear" w:color="auto" w:fill="auto"/>
            <w:vAlign w:val="center"/>
          </w:tcPr>
          <w:p w:rsidR="00973990" w:rsidRPr="005978DB" w:rsidRDefault="00973990" w:rsidP="00B93C8D">
            <w:pPr>
              <w:jc w:val="center"/>
              <w:rPr>
                <w:b/>
              </w:rPr>
            </w:pPr>
            <w:r w:rsidRPr="005978DB">
              <w:rPr>
                <w:b/>
              </w:rPr>
              <w:t>4</w:t>
            </w:r>
          </w:p>
        </w:tc>
      </w:tr>
      <w:tr w:rsidR="00973990" w:rsidRPr="005978DB" w:rsidTr="00B93C8D">
        <w:trPr>
          <w:trHeight w:val="369"/>
        </w:trPr>
        <w:tc>
          <w:tcPr>
            <w:tcW w:w="555"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12.</w:t>
            </w:r>
          </w:p>
        </w:tc>
        <w:tc>
          <w:tcPr>
            <w:tcW w:w="2898" w:type="dxa"/>
            <w:shd w:val="clear" w:color="auto" w:fill="auto"/>
            <w:tcMar>
              <w:left w:w="85" w:type="dxa"/>
              <w:right w:w="85" w:type="dxa"/>
            </w:tcMar>
            <w:vAlign w:val="center"/>
          </w:tcPr>
          <w:p w:rsidR="00973990" w:rsidRPr="005978DB" w:rsidRDefault="00973990" w:rsidP="00B93C8D">
            <w:pPr>
              <w:rPr>
                <w:b/>
              </w:rPr>
            </w:pPr>
            <w:r w:rsidRPr="005978DB">
              <w:rPr>
                <w:b/>
              </w:rPr>
              <w:t>Сенгилеевский район</w:t>
            </w:r>
          </w:p>
        </w:tc>
        <w:tc>
          <w:tcPr>
            <w:tcW w:w="648"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1</w:t>
            </w:r>
          </w:p>
        </w:tc>
        <w:tc>
          <w:tcPr>
            <w:tcW w:w="63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1</w:t>
            </w:r>
          </w:p>
        </w:tc>
        <w:tc>
          <w:tcPr>
            <w:tcW w:w="63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1</w:t>
            </w:r>
          </w:p>
        </w:tc>
        <w:tc>
          <w:tcPr>
            <w:tcW w:w="66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6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599"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0" w:type="dxa"/>
            <w:shd w:val="clear" w:color="auto" w:fill="auto"/>
            <w:vAlign w:val="center"/>
          </w:tcPr>
          <w:p w:rsidR="00973990" w:rsidRPr="005978DB" w:rsidRDefault="00973990" w:rsidP="00B93C8D">
            <w:pPr>
              <w:jc w:val="center"/>
              <w:rPr>
                <w:sz w:val="22"/>
                <w:szCs w:val="22"/>
              </w:rPr>
            </w:pPr>
            <w:r w:rsidRPr="005978DB">
              <w:rPr>
                <w:sz w:val="22"/>
                <w:szCs w:val="22"/>
              </w:rPr>
              <w:t>-</w:t>
            </w:r>
          </w:p>
        </w:tc>
        <w:tc>
          <w:tcPr>
            <w:tcW w:w="930" w:type="dxa"/>
            <w:shd w:val="clear" w:color="auto" w:fill="auto"/>
            <w:vAlign w:val="center"/>
          </w:tcPr>
          <w:p w:rsidR="00973990" w:rsidRPr="005978DB" w:rsidRDefault="00973990" w:rsidP="00B93C8D">
            <w:pPr>
              <w:jc w:val="center"/>
              <w:rPr>
                <w:b/>
              </w:rPr>
            </w:pPr>
            <w:r w:rsidRPr="005978DB">
              <w:rPr>
                <w:b/>
              </w:rPr>
              <w:t>3</w:t>
            </w:r>
          </w:p>
        </w:tc>
      </w:tr>
      <w:tr w:rsidR="00973990" w:rsidRPr="005978DB" w:rsidTr="00B93C8D">
        <w:trPr>
          <w:trHeight w:val="369"/>
        </w:trPr>
        <w:tc>
          <w:tcPr>
            <w:tcW w:w="555"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13</w:t>
            </w:r>
          </w:p>
        </w:tc>
        <w:tc>
          <w:tcPr>
            <w:tcW w:w="2898" w:type="dxa"/>
            <w:shd w:val="clear" w:color="auto" w:fill="auto"/>
            <w:tcMar>
              <w:left w:w="85" w:type="dxa"/>
              <w:right w:w="85" w:type="dxa"/>
            </w:tcMar>
            <w:vAlign w:val="center"/>
          </w:tcPr>
          <w:p w:rsidR="00973990" w:rsidRPr="005978DB" w:rsidRDefault="00973990" w:rsidP="00B93C8D">
            <w:pPr>
              <w:rPr>
                <w:b/>
              </w:rPr>
            </w:pPr>
            <w:proofErr w:type="spellStart"/>
            <w:r w:rsidRPr="005978DB">
              <w:rPr>
                <w:b/>
              </w:rPr>
              <w:t>Карсунский</w:t>
            </w:r>
            <w:proofErr w:type="spellEnd"/>
            <w:r w:rsidRPr="005978DB">
              <w:rPr>
                <w:b/>
              </w:rPr>
              <w:t xml:space="preserve"> район</w:t>
            </w:r>
          </w:p>
        </w:tc>
        <w:tc>
          <w:tcPr>
            <w:tcW w:w="648"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2</w:t>
            </w:r>
          </w:p>
        </w:tc>
        <w:tc>
          <w:tcPr>
            <w:tcW w:w="63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1</w:t>
            </w:r>
          </w:p>
        </w:tc>
        <w:tc>
          <w:tcPr>
            <w:tcW w:w="63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6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6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599"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0" w:type="dxa"/>
            <w:shd w:val="clear" w:color="auto" w:fill="auto"/>
            <w:vAlign w:val="center"/>
          </w:tcPr>
          <w:p w:rsidR="00973990" w:rsidRPr="005978DB" w:rsidRDefault="00973990" w:rsidP="00B93C8D">
            <w:pPr>
              <w:jc w:val="center"/>
              <w:rPr>
                <w:sz w:val="22"/>
                <w:szCs w:val="22"/>
              </w:rPr>
            </w:pPr>
            <w:r w:rsidRPr="005978DB">
              <w:rPr>
                <w:sz w:val="22"/>
                <w:szCs w:val="22"/>
              </w:rPr>
              <w:t>-</w:t>
            </w:r>
          </w:p>
        </w:tc>
        <w:tc>
          <w:tcPr>
            <w:tcW w:w="930" w:type="dxa"/>
            <w:shd w:val="clear" w:color="auto" w:fill="auto"/>
            <w:vAlign w:val="center"/>
          </w:tcPr>
          <w:p w:rsidR="00973990" w:rsidRPr="005978DB" w:rsidRDefault="00973990" w:rsidP="00B93C8D">
            <w:pPr>
              <w:jc w:val="center"/>
              <w:rPr>
                <w:b/>
              </w:rPr>
            </w:pPr>
            <w:r w:rsidRPr="005978DB">
              <w:rPr>
                <w:b/>
              </w:rPr>
              <w:t>3</w:t>
            </w:r>
          </w:p>
        </w:tc>
      </w:tr>
      <w:tr w:rsidR="00973990" w:rsidRPr="005978DB" w:rsidTr="00B93C8D">
        <w:trPr>
          <w:trHeight w:val="369"/>
        </w:trPr>
        <w:tc>
          <w:tcPr>
            <w:tcW w:w="555"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14.</w:t>
            </w:r>
          </w:p>
        </w:tc>
        <w:tc>
          <w:tcPr>
            <w:tcW w:w="2898" w:type="dxa"/>
            <w:shd w:val="clear" w:color="auto" w:fill="auto"/>
            <w:tcMar>
              <w:left w:w="85" w:type="dxa"/>
              <w:right w:w="85" w:type="dxa"/>
            </w:tcMar>
            <w:vAlign w:val="center"/>
          </w:tcPr>
          <w:p w:rsidR="00973990" w:rsidRPr="005978DB" w:rsidRDefault="00973990" w:rsidP="00B93C8D">
            <w:pPr>
              <w:rPr>
                <w:b/>
              </w:rPr>
            </w:pPr>
            <w:proofErr w:type="spellStart"/>
            <w:r w:rsidRPr="005978DB">
              <w:rPr>
                <w:b/>
              </w:rPr>
              <w:t>Чердаклинский</w:t>
            </w:r>
            <w:proofErr w:type="spellEnd"/>
            <w:r w:rsidRPr="005978DB">
              <w:rPr>
                <w:b/>
              </w:rPr>
              <w:t xml:space="preserve"> район</w:t>
            </w:r>
          </w:p>
        </w:tc>
        <w:tc>
          <w:tcPr>
            <w:tcW w:w="648"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2</w:t>
            </w:r>
          </w:p>
        </w:tc>
        <w:tc>
          <w:tcPr>
            <w:tcW w:w="63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1</w:t>
            </w:r>
          </w:p>
        </w:tc>
        <w:tc>
          <w:tcPr>
            <w:tcW w:w="63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6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6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599"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0" w:type="dxa"/>
            <w:shd w:val="clear" w:color="auto" w:fill="auto"/>
            <w:vAlign w:val="center"/>
          </w:tcPr>
          <w:p w:rsidR="00973990" w:rsidRPr="005978DB" w:rsidRDefault="00973990" w:rsidP="00B93C8D">
            <w:pPr>
              <w:jc w:val="center"/>
              <w:rPr>
                <w:sz w:val="22"/>
                <w:szCs w:val="22"/>
              </w:rPr>
            </w:pPr>
            <w:r w:rsidRPr="005978DB">
              <w:rPr>
                <w:sz w:val="22"/>
                <w:szCs w:val="22"/>
              </w:rPr>
              <w:t>-</w:t>
            </w:r>
          </w:p>
        </w:tc>
        <w:tc>
          <w:tcPr>
            <w:tcW w:w="930" w:type="dxa"/>
            <w:shd w:val="clear" w:color="auto" w:fill="auto"/>
            <w:vAlign w:val="center"/>
          </w:tcPr>
          <w:p w:rsidR="00973990" w:rsidRPr="005978DB" w:rsidRDefault="00973990" w:rsidP="00B93C8D">
            <w:pPr>
              <w:jc w:val="center"/>
              <w:rPr>
                <w:b/>
              </w:rPr>
            </w:pPr>
            <w:r w:rsidRPr="005978DB">
              <w:rPr>
                <w:b/>
              </w:rPr>
              <w:t>3</w:t>
            </w:r>
          </w:p>
        </w:tc>
      </w:tr>
      <w:tr w:rsidR="00973990" w:rsidRPr="005978DB" w:rsidTr="00B93C8D">
        <w:trPr>
          <w:trHeight w:val="369"/>
        </w:trPr>
        <w:tc>
          <w:tcPr>
            <w:tcW w:w="555"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15.</w:t>
            </w:r>
          </w:p>
        </w:tc>
        <w:tc>
          <w:tcPr>
            <w:tcW w:w="2898" w:type="dxa"/>
            <w:shd w:val="clear" w:color="auto" w:fill="auto"/>
            <w:tcMar>
              <w:left w:w="85" w:type="dxa"/>
              <w:right w:w="85" w:type="dxa"/>
            </w:tcMar>
            <w:vAlign w:val="center"/>
          </w:tcPr>
          <w:p w:rsidR="00973990" w:rsidRPr="005978DB" w:rsidRDefault="00973990" w:rsidP="00B93C8D">
            <w:pPr>
              <w:rPr>
                <w:b/>
              </w:rPr>
            </w:pPr>
            <w:r w:rsidRPr="005978DB">
              <w:rPr>
                <w:b/>
              </w:rPr>
              <w:t xml:space="preserve">город </w:t>
            </w:r>
            <w:proofErr w:type="spellStart"/>
            <w:r w:rsidRPr="005978DB">
              <w:rPr>
                <w:b/>
              </w:rPr>
              <w:t>Новоульяновск</w:t>
            </w:r>
            <w:proofErr w:type="spellEnd"/>
          </w:p>
        </w:tc>
        <w:tc>
          <w:tcPr>
            <w:tcW w:w="648"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3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3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6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2</w:t>
            </w:r>
          </w:p>
        </w:tc>
        <w:tc>
          <w:tcPr>
            <w:tcW w:w="66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599"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0" w:type="dxa"/>
            <w:shd w:val="clear" w:color="auto" w:fill="auto"/>
            <w:vAlign w:val="center"/>
          </w:tcPr>
          <w:p w:rsidR="00973990" w:rsidRPr="005978DB" w:rsidRDefault="00973990" w:rsidP="00B93C8D">
            <w:pPr>
              <w:jc w:val="center"/>
              <w:rPr>
                <w:sz w:val="22"/>
                <w:szCs w:val="22"/>
              </w:rPr>
            </w:pPr>
            <w:r w:rsidRPr="005978DB">
              <w:rPr>
                <w:sz w:val="22"/>
                <w:szCs w:val="22"/>
              </w:rPr>
              <w:t>-</w:t>
            </w:r>
          </w:p>
        </w:tc>
        <w:tc>
          <w:tcPr>
            <w:tcW w:w="930" w:type="dxa"/>
            <w:shd w:val="clear" w:color="auto" w:fill="auto"/>
            <w:vAlign w:val="center"/>
          </w:tcPr>
          <w:p w:rsidR="00973990" w:rsidRPr="005978DB" w:rsidRDefault="00973990" w:rsidP="00B93C8D">
            <w:pPr>
              <w:jc w:val="center"/>
              <w:rPr>
                <w:b/>
              </w:rPr>
            </w:pPr>
            <w:r w:rsidRPr="005978DB">
              <w:rPr>
                <w:b/>
              </w:rPr>
              <w:t>2</w:t>
            </w:r>
          </w:p>
        </w:tc>
      </w:tr>
      <w:tr w:rsidR="00973990" w:rsidRPr="005978DB" w:rsidTr="00B93C8D">
        <w:trPr>
          <w:trHeight w:val="369"/>
        </w:trPr>
        <w:tc>
          <w:tcPr>
            <w:tcW w:w="555"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16.</w:t>
            </w:r>
          </w:p>
        </w:tc>
        <w:tc>
          <w:tcPr>
            <w:tcW w:w="2898" w:type="dxa"/>
            <w:shd w:val="clear" w:color="auto" w:fill="auto"/>
            <w:tcMar>
              <w:left w:w="85" w:type="dxa"/>
              <w:right w:w="85" w:type="dxa"/>
            </w:tcMar>
            <w:vAlign w:val="center"/>
          </w:tcPr>
          <w:p w:rsidR="00973990" w:rsidRPr="005978DB" w:rsidRDefault="00973990" w:rsidP="00B93C8D">
            <w:pPr>
              <w:rPr>
                <w:b/>
              </w:rPr>
            </w:pPr>
            <w:r w:rsidRPr="005978DB">
              <w:rPr>
                <w:b/>
              </w:rPr>
              <w:t>Радищевский район</w:t>
            </w:r>
          </w:p>
        </w:tc>
        <w:tc>
          <w:tcPr>
            <w:tcW w:w="648"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1</w:t>
            </w:r>
          </w:p>
        </w:tc>
        <w:tc>
          <w:tcPr>
            <w:tcW w:w="63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3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1</w:t>
            </w:r>
          </w:p>
        </w:tc>
        <w:tc>
          <w:tcPr>
            <w:tcW w:w="66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6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599"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0" w:type="dxa"/>
            <w:shd w:val="clear" w:color="auto" w:fill="auto"/>
            <w:vAlign w:val="center"/>
          </w:tcPr>
          <w:p w:rsidR="00973990" w:rsidRPr="005978DB" w:rsidRDefault="00973990" w:rsidP="00B93C8D">
            <w:pPr>
              <w:jc w:val="center"/>
              <w:rPr>
                <w:sz w:val="22"/>
                <w:szCs w:val="22"/>
              </w:rPr>
            </w:pPr>
            <w:r w:rsidRPr="005978DB">
              <w:rPr>
                <w:sz w:val="22"/>
                <w:szCs w:val="22"/>
              </w:rPr>
              <w:t>-</w:t>
            </w:r>
          </w:p>
        </w:tc>
        <w:tc>
          <w:tcPr>
            <w:tcW w:w="930" w:type="dxa"/>
            <w:shd w:val="clear" w:color="auto" w:fill="auto"/>
            <w:vAlign w:val="center"/>
          </w:tcPr>
          <w:p w:rsidR="00973990" w:rsidRPr="005978DB" w:rsidRDefault="00973990" w:rsidP="00B93C8D">
            <w:pPr>
              <w:jc w:val="center"/>
              <w:rPr>
                <w:b/>
              </w:rPr>
            </w:pPr>
            <w:r w:rsidRPr="005978DB">
              <w:rPr>
                <w:b/>
              </w:rPr>
              <w:t>2</w:t>
            </w:r>
          </w:p>
        </w:tc>
      </w:tr>
      <w:tr w:rsidR="00973990" w:rsidRPr="005978DB" w:rsidTr="00B93C8D">
        <w:trPr>
          <w:trHeight w:val="369"/>
        </w:trPr>
        <w:tc>
          <w:tcPr>
            <w:tcW w:w="555"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17.</w:t>
            </w:r>
          </w:p>
        </w:tc>
        <w:tc>
          <w:tcPr>
            <w:tcW w:w="2898" w:type="dxa"/>
            <w:shd w:val="clear" w:color="auto" w:fill="auto"/>
            <w:tcMar>
              <w:left w:w="85" w:type="dxa"/>
              <w:right w:w="85" w:type="dxa"/>
            </w:tcMar>
            <w:vAlign w:val="center"/>
          </w:tcPr>
          <w:p w:rsidR="00973990" w:rsidRPr="005978DB" w:rsidRDefault="00973990" w:rsidP="00B93C8D">
            <w:pPr>
              <w:rPr>
                <w:b/>
              </w:rPr>
            </w:pPr>
            <w:r w:rsidRPr="005978DB">
              <w:rPr>
                <w:b/>
              </w:rPr>
              <w:t>Цильнинский район</w:t>
            </w:r>
          </w:p>
        </w:tc>
        <w:tc>
          <w:tcPr>
            <w:tcW w:w="648"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1</w:t>
            </w:r>
          </w:p>
        </w:tc>
        <w:tc>
          <w:tcPr>
            <w:tcW w:w="63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3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6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6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1</w:t>
            </w:r>
          </w:p>
        </w:tc>
        <w:tc>
          <w:tcPr>
            <w:tcW w:w="599"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0" w:type="dxa"/>
            <w:shd w:val="clear" w:color="auto" w:fill="auto"/>
            <w:vAlign w:val="center"/>
          </w:tcPr>
          <w:p w:rsidR="00973990" w:rsidRPr="005978DB" w:rsidRDefault="00973990" w:rsidP="00B93C8D">
            <w:pPr>
              <w:jc w:val="center"/>
              <w:rPr>
                <w:sz w:val="22"/>
                <w:szCs w:val="22"/>
              </w:rPr>
            </w:pPr>
            <w:r w:rsidRPr="005978DB">
              <w:rPr>
                <w:sz w:val="22"/>
                <w:szCs w:val="22"/>
              </w:rPr>
              <w:t>-</w:t>
            </w:r>
          </w:p>
        </w:tc>
        <w:tc>
          <w:tcPr>
            <w:tcW w:w="930" w:type="dxa"/>
            <w:shd w:val="clear" w:color="auto" w:fill="auto"/>
            <w:vAlign w:val="center"/>
          </w:tcPr>
          <w:p w:rsidR="00973990" w:rsidRPr="005978DB" w:rsidRDefault="00973990" w:rsidP="00B93C8D">
            <w:pPr>
              <w:jc w:val="center"/>
              <w:rPr>
                <w:b/>
              </w:rPr>
            </w:pPr>
            <w:r w:rsidRPr="005978DB">
              <w:rPr>
                <w:b/>
              </w:rPr>
              <w:t>2</w:t>
            </w:r>
          </w:p>
        </w:tc>
      </w:tr>
      <w:tr w:rsidR="00973990" w:rsidRPr="005978DB" w:rsidTr="00B93C8D">
        <w:trPr>
          <w:trHeight w:val="369"/>
        </w:trPr>
        <w:tc>
          <w:tcPr>
            <w:tcW w:w="555"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18.</w:t>
            </w:r>
          </w:p>
        </w:tc>
        <w:tc>
          <w:tcPr>
            <w:tcW w:w="2898" w:type="dxa"/>
            <w:shd w:val="clear" w:color="auto" w:fill="auto"/>
            <w:tcMar>
              <w:left w:w="85" w:type="dxa"/>
              <w:right w:w="85" w:type="dxa"/>
            </w:tcMar>
            <w:vAlign w:val="center"/>
          </w:tcPr>
          <w:p w:rsidR="00973990" w:rsidRPr="005978DB" w:rsidRDefault="00973990" w:rsidP="00B93C8D">
            <w:pPr>
              <w:rPr>
                <w:b/>
              </w:rPr>
            </w:pPr>
            <w:r w:rsidRPr="005978DB">
              <w:rPr>
                <w:b/>
              </w:rPr>
              <w:t>Новоспасский район</w:t>
            </w:r>
          </w:p>
        </w:tc>
        <w:tc>
          <w:tcPr>
            <w:tcW w:w="648"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3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2</w:t>
            </w:r>
          </w:p>
        </w:tc>
        <w:tc>
          <w:tcPr>
            <w:tcW w:w="63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6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6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599"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0" w:type="dxa"/>
            <w:shd w:val="clear" w:color="auto" w:fill="auto"/>
            <w:vAlign w:val="center"/>
          </w:tcPr>
          <w:p w:rsidR="00973990" w:rsidRPr="005978DB" w:rsidRDefault="00973990" w:rsidP="00B93C8D">
            <w:pPr>
              <w:jc w:val="center"/>
              <w:rPr>
                <w:sz w:val="22"/>
                <w:szCs w:val="22"/>
              </w:rPr>
            </w:pPr>
            <w:r w:rsidRPr="005978DB">
              <w:rPr>
                <w:sz w:val="22"/>
                <w:szCs w:val="22"/>
              </w:rPr>
              <w:t>-</w:t>
            </w:r>
          </w:p>
        </w:tc>
        <w:tc>
          <w:tcPr>
            <w:tcW w:w="930" w:type="dxa"/>
            <w:shd w:val="clear" w:color="auto" w:fill="auto"/>
            <w:vAlign w:val="center"/>
          </w:tcPr>
          <w:p w:rsidR="00973990" w:rsidRPr="005978DB" w:rsidRDefault="00973990" w:rsidP="00B93C8D">
            <w:pPr>
              <w:jc w:val="center"/>
              <w:rPr>
                <w:b/>
              </w:rPr>
            </w:pPr>
            <w:r w:rsidRPr="005978DB">
              <w:rPr>
                <w:b/>
              </w:rPr>
              <w:t>2</w:t>
            </w:r>
          </w:p>
        </w:tc>
      </w:tr>
      <w:tr w:rsidR="00973990" w:rsidRPr="005978DB" w:rsidTr="00B93C8D">
        <w:trPr>
          <w:trHeight w:val="369"/>
        </w:trPr>
        <w:tc>
          <w:tcPr>
            <w:tcW w:w="555"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19.</w:t>
            </w:r>
          </w:p>
        </w:tc>
        <w:tc>
          <w:tcPr>
            <w:tcW w:w="2898" w:type="dxa"/>
            <w:shd w:val="clear" w:color="auto" w:fill="auto"/>
            <w:tcMar>
              <w:left w:w="85" w:type="dxa"/>
              <w:right w:w="85" w:type="dxa"/>
            </w:tcMar>
            <w:vAlign w:val="center"/>
          </w:tcPr>
          <w:p w:rsidR="00973990" w:rsidRPr="005978DB" w:rsidRDefault="00973990" w:rsidP="00B93C8D">
            <w:pPr>
              <w:rPr>
                <w:b/>
              </w:rPr>
            </w:pPr>
            <w:proofErr w:type="spellStart"/>
            <w:r w:rsidRPr="005978DB">
              <w:rPr>
                <w:b/>
              </w:rPr>
              <w:t>Майнский</w:t>
            </w:r>
            <w:proofErr w:type="spellEnd"/>
            <w:r w:rsidRPr="005978DB">
              <w:rPr>
                <w:b/>
              </w:rPr>
              <w:t xml:space="preserve"> район</w:t>
            </w:r>
          </w:p>
        </w:tc>
        <w:tc>
          <w:tcPr>
            <w:tcW w:w="648"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1</w:t>
            </w:r>
          </w:p>
        </w:tc>
        <w:tc>
          <w:tcPr>
            <w:tcW w:w="63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3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6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6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599"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0" w:type="dxa"/>
            <w:shd w:val="clear" w:color="auto" w:fill="auto"/>
            <w:vAlign w:val="center"/>
          </w:tcPr>
          <w:p w:rsidR="00973990" w:rsidRPr="005978DB" w:rsidRDefault="00973990" w:rsidP="00B93C8D">
            <w:pPr>
              <w:jc w:val="center"/>
              <w:rPr>
                <w:sz w:val="22"/>
                <w:szCs w:val="22"/>
              </w:rPr>
            </w:pPr>
            <w:r w:rsidRPr="005978DB">
              <w:rPr>
                <w:sz w:val="22"/>
                <w:szCs w:val="22"/>
              </w:rPr>
              <w:t>-</w:t>
            </w:r>
          </w:p>
        </w:tc>
        <w:tc>
          <w:tcPr>
            <w:tcW w:w="930" w:type="dxa"/>
            <w:shd w:val="clear" w:color="auto" w:fill="auto"/>
            <w:vAlign w:val="center"/>
          </w:tcPr>
          <w:p w:rsidR="00973990" w:rsidRPr="005978DB" w:rsidRDefault="00973990" w:rsidP="00B93C8D">
            <w:pPr>
              <w:jc w:val="center"/>
              <w:rPr>
                <w:b/>
              </w:rPr>
            </w:pPr>
            <w:r w:rsidRPr="005978DB">
              <w:rPr>
                <w:b/>
              </w:rPr>
              <w:t>1</w:t>
            </w:r>
          </w:p>
        </w:tc>
      </w:tr>
      <w:tr w:rsidR="00973990" w:rsidRPr="005978DB" w:rsidTr="00B93C8D">
        <w:trPr>
          <w:trHeight w:val="369"/>
        </w:trPr>
        <w:tc>
          <w:tcPr>
            <w:tcW w:w="555"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20.</w:t>
            </w:r>
          </w:p>
        </w:tc>
        <w:tc>
          <w:tcPr>
            <w:tcW w:w="2898" w:type="dxa"/>
            <w:shd w:val="clear" w:color="auto" w:fill="auto"/>
            <w:tcMar>
              <w:left w:w="85" w:type="dxa"/>
              <w:right w:w="85" w:type="dxa"/>
            </w:tcMar>
            <w:vAlign w:val="center"/>
          </w:tcPr>
          <w:p w:rsidR="00973990" w:rsidRPr="005978DB" w:rsidRDefault="00973990" w:rsidP="00B93C8D">
            <w:pPr>
              <w:rPr>
                <w:b/>
              </w:rPr>
            </w:pPr>
            <w:proofErr w:type="spellStart"/>
            <w:r w:rsidRPr="005978DB">
              <w:rPr>
                <w:b/>
              </w:rPr>
              <w:t>Новомалыклинский</w:t>
            </w:r>
            <w:proofErr w:type="spellEnd"/>
            <w:r w:rsidRPr="005978DB">
              <w:rPr>
                <w:b/>
              </w:rPr>
              <w:t xml:space="preserve"> </w:t>
            </w:r>
            <w:r w:rsidRPr="005978DB">
              <w:rPr>
                <w:b/>
              </w:rPr>
              <w:lastRenderedPageBreak/>
              <w:t>район</w:t>
            </w:r>
          </w:p>
        </w:tc>
        <w:tc>
          <w:tcPr>
            <w:tcW w:w="648"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lastRenderedPageBreak/>
              <w:t>1</w:t>
            </w:r>
          </w:p>
        </w:tc>
        <w:tc>
          <w:tcPr>
            <w:tcW w:w="63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3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6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6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599"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0" w:type="dxa"/>
            <w:shd w:val="clear" w:color="auto" w:fill="auto"/>
            <w:vAlign w:val="center"/>
          </w:tcPr>
          <w:p w:rsidR="00973990" w:rsidRPr="005978DB" w:rsidRDefault="00973990" w:rsidP="00B93C8D">
            <w:pPr>
              <w:jc w:val="center"/>
              <w:rPr>
                <w:sz w:val="22"/>
                <w:szCs w:val="22"/>
              </w:rPr>
            </w:pPr>
            <w:r w:rsidRPr="005978DB">
              <w:rPr>
                <w:sz w:val="22"/>
                <w:szCs w:val="22"/>
              </w:rPr>
              <w:t>-</w:t>
            </w:r>
          </w:p>
        </w:tc>
        <w:tc>
          <w:tcPr>
            <w:tcW w:w="930" w:type="dxa"/>
            <w:shd w:val="clear" w:color="auto" w:fill="auto"/>
            <w:vAlign w:val="center"/>
          </w:tcPr>
          <w:p w:rsidR="00973990" w:rsidRPr="005978DB" w:rsidRDefault="00973990" w:rsidP="00B93C8D">
            <w:pPr>
              <w:jc w:val="center"/>
              <w:rPr>
                <w:b/>
              </w:rPr>
            </w:pPr>
            <w:r w:rsidRPr="005978DB">
              <w:rPr>
                <w:b/>
              </w:rPr>
              <w:t>1</w:t>
            </w:r>
          </w:p>
        </w:tc>
      </w:tr>
      <w:tr w:rsidR="00973990" w:rsidRPr="005978DB" w:rsidTr="00B93C8D">
        <w:trPr>
          <w:trHeight w:val="369"/>
        </w:trPr>
        <w:tc>
          <w:tcPr>
            <w:tcW w:w="555"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lastRenderedPageBreak/>
              <w:t>21.</w:t>
            </w:r>
          </w:p>
        </w:tc>
        <w:tc>
          <w:tcPr>
            <w:tcW w:w="2898" w:type="dxa"/>
            <w:shd w:val="clear" w:color="auto" w:fill="auto"/>
            <w:tcMar>
              <w:left w:w="85" w:type="dxa"/>
              <w:right w:w="85" w:type="dxa"/>
            </w:tcMar>
            <w:vAlign w:val="center"/>
          </w:tcPr>
          <w:p w:rsidR="00973990" w:rsidRPr="005978DB" w:rsidRDefault="00973990" w:rsidP="00B93C8D">
            <w:pPr>
              <w:rPr>
                <w:b/>
              </w:rPr>
            </w:pPr>
            <w:proofErr w:type="spellStart"/>
            <w:r w:rsidRPr="005978DB">
              <w:rPr>
                <w:b/>
              </w:rPr>
              <w:t>Сурский</w:t>
            </w:r>
            <w:proofErr w:type="spellEnd"/>
            <w:r w:rsidRPr="005978DB">
              <w:rPr>
                <w:b/>
              </w:rPr>
              <w:t xml:space="preserve"> район</w:t>
            </w:r>
          </w:p>
        </w:tc>
        <w:tc>
          <w:tcPr>
            <w:tcW w:w="648"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3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3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6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6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599"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0" w:type="dxa"/>
            <w:shd w:val="clear" w:color="auto" w:fill="auto"/>
            <w:vAlign w:val="center"/>
          </w:tcPr>
          <w:p w:rsidR="00973990" w:rsidRPr="005978DB" w:rsidRDefault="00973990" w:rsidP="00B93C8D">
            <w:pPr>
              <w:jc w:val="center"/>
              <w:rPr>
                <w:sz w:val="22"/>
                <w:szCs w:val="22"/>
              </w:rPr>
            </w:pPr>
            <w:r w:rsidRPr="005978DB">
              <w:rPr>
                <w:sz w:val="22"/>
                <w:szCs w:val="22"/>
              </w:rPr>
              <w:t>-</w:t>
            </w:r>
          </w:p>
        </w:tc>
        <w:tc>
          <w:tcPr>
            <w:tcW w:w="930" w:type="dxa"/>
            <w:shd w:val="clear" w:color="auto" w:fill="auto"/>
            <w:vAlign w:val="center"/>
          </w:tcPr>
          <w:p w:rsidR="00973990" w:rsidRPr="005978DB" w:rsidRDefault="00973990" w:rsidP="00B93C8D">
            <w:pPr>
              <w:jc w:val="center"/>
              <w:rPr>
                <w:b/>
              </w:rPr>
            </w:pPr>
            <w:r w:rsidRPr="005978DB">
              <w:rPr>
                <w:b/>
              </w:rPr>
              <w:t>0</w:t>
            </w:r>
          </w:p>
        </w:tc>
      </w:tr>
      <w:tr w:rsidR="00973990" w:rsidRPr="005978DB" w:rsidTr="00B93C8D">
        <w:trPr>
          <w:trHeight w:val="369"/>
        </w:trPr>
        <w:tc>
          <w:tcPr>
            <w:tcW w:w="555"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22.</w:t>
            </w:r>
          </w:p>
        </w:tc>
        <w:tc>
          <w:tcPr>
            <w:tcW w:w="2898" w:type="dxa"/>
            <w:shd w:val="clear" w:color="auto" w:fill="auto"/>
            <w:tcMar>
              <w:left w:w="85" w:type="dxa"/>
              <w:right w:w="85" w:type="dxa"/>
            </w:tcMar>
            <w:vAlign w:val="center"/>
          </w:tcPr>
          <w:p w:rsidR="00973990" w:rsidRPr="005978DB" w:rsidRDefault="00973990" w:rsidP="00B93C8D">
            <w:pPr>
              <w:rPr>
                <w:b/>
              </w:rPr>
            </w:pPr>
            <w:proofErr w:type="spellStart"/>
            <w:r w:rsidRPr="005978DB">
              <w:rPr>
                <w:b/>
              </w:rPr>
              <w:t>Базарносызганский</w:t>
            </w:r>
            <w:proofErr w:type="spellEnd"/>
            <w:r w:rsidRPr="005978DB">
              <w:rPr>
                <w:b/>
              </w:rPr>
              <w:t xml:space="preserve"> район</w:t>
            </w:r>
          </w:p>
        </w:tc>
        <w:tc>
          <w:tcPr>
            <w:tcW w:w="648"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3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3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6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6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599"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0" w:type="dxa"/>
            <w:shd w:val="clear" w:color="auto" w:fill="auto"/>
            <w:vAlign w:val="center"/>
          </w:tcPr>
          <w:p w:rsidR="00973990" w:rsidRPr="005978DB" w:rsidRDefault="00973990" w:rsidP="00B93C8D">
            <w:pPr>
              <w:jc w:val="center"/>
              <w:rPr>
                <w:sz w:val="22"/>
                <w:szCs w:val="22"/>
              </w:rPr>
            </w:pPr>
            <w:r w:rsidRPr="005978DB">
              <w:rPr>
                <w:sz w:val="22"/>
                <w:szCs w:val="22"/>
              </w:rPr>
              <w:t>-</w:t>
            </w:r>
          </w:p>
        </w:tc>
        <w:tc>
          <w:tcPr>
            <w:tcW w:w="930" w:type="dxa"/>
            <w:shd w:val="clear" w:color="auto" w:fill="auto"/>
            <w:vAlign w:val="center"/>
          </w:tcPr>
          <w:p w:rsidR="00973990" w:rsidRPr="005978DB" w:rsidRDefault="00973990" w:rsidP="00B93C8D">
            <w:pPr>
              <w:jc w:val="center"/>
              <w:rPr>
                <w:b/>
              </w:rPr>
            </w:pPr>
            <w:r w:rsidRPr="005978DB">
              <w:rPr>
                <w:b/>
              </w:rPr>
              <w:t>0</w:t>
            </w:r>
          </w:p>
        </w:tc>
      </w:tr>
      <w:tr w:rsidR="00973990" w:rsidRPr="005978DB" w:rsidTr="00B93C8D">
        <w:trPr>
          <w:trHeight w:val="369"/>
        </w:trPr>
        <w:tc>
          <w:tcPr>
            <w:tcW w:w="555"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23.</w:t>
            </w:r>
          </w:p>
        </w:tc>
        <w:tc>
          <w:tcPr>
            <w:tcW w:w="2898" w:type="dxa"/>
            <w:shd w:val="clear" w:color="auto" w:fill="auto"/>
            <w:tcMar>
              <w:left w:w="85" w:type="dxa"/>
              <w:right w:w="85" w:type="dxa"/>
            </w:tcMar>
            <w:vAlign w:val="center"/>
          </w:tcPr>
          <w:p w:rsidR="00973990" w:rsidRPr="005978DB" w:rsidRDefault="00973990" w:rsidP="00B93C8D">
            <w:pPr>
              <w:rPr>
                <w:b/>
              </w:rPr>
            </w:pPr>
            <w:r w:rsidRPr="005978DB">
              <w:rPr>
                <w:b/>
              </w:rPr>
              <w:t>Павловский район</w:t>
            </w:r>
          </w:p>
        </w:tc>
        <w:tc>
          <w:tcPr>
            <w:tcW w:w="648"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3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3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6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6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599"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0" w:type="dxa"/>
            <w:shd w:val="clear" w:color="auto" w:fill="auto"/>
            <w:vAlign w:val="center"/>
          </w:tcPr>
          <w:p w:rsidR="00973990" w:rsidRPr="005978DB" w:rsidRDefault="00973990" w:rsidP="00B93C8D">
            <w:pPr>
              <w:jc w:val="center"/>
              <w:rPr>
                <w:sz w:val="22"/>
                <w:szCs w:val="22"/>
              </w:rPr>
            </w:pPr>
            <w:r w:rsidRPr="005978DB">
              <w:rPr>
                <w:sz w:val="22"/>
                <w:szCs w:val="22"/>
              </w:rPr>
              <w:t>-</w:t>
            </w:r>
          </w:p>
        </w:tc>
        <w:tc>
          <w:tcPr>
            <w:tcW w:w="930" w:type="dxa"/>
            <w:shd w:val="clear" w:color="auto" w:fill="auto"/>
            <w:vAlign w:val="center"/>
          </w:tcPr>
          <w:p w:rsidR="00973990" w:rsidRPr="005978DB" w:rsidRDefault="00973990" w:rsidP="00B93C8D">
            <w:pPr>
              <w:jc w:val="center"/>
              <w:rPr>
                <w:b/>
              </w:rPr>
            </w:pPr>
            <w:r w:rsidRPr="005978DB">
              <w:rPr>
                <w:b/>
              </w:rPr>
              <w:t>0</w:t>
            </w:r>
          </w:p>
        </w:tc>
      </w:tr>
      <w:tr w:rsidR="00973990" w:rsidRPr="005978DB" w:rsidTr="00B93C8D">
        <w:trPr>
          <w:trHeight w:val="369"/>
        </w:trPr>
        <w:tc>
          <w:tcPr>
            <w:tcW w:w="555"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24.</w:t>
            </w:r>
          </w:p>
        </w:tc>
        <w:tc>
          <w:tcPr>
            <w:tcW w:w="2898" w:type="dxa"/>
            <w:shd w:val="clear" w:color="auto" w:fill="auto"/>
            <w:tcMar>
              <w:left w:w="85" w:type="dxa"/>
              <w:right w:w="85" w:type="dxa"/>
            </w:tcMar>
            <w:vAlign w:val="center"/>
          </w:tcPr>
          <w:p w:rsidR="00973990" w:rsidRPr="005978DB" w:rsidRDefault="00973990" w:rsidP="00B93C8D">
            <w:pPr>
              <w:rPr>
                <w:b/>
              </w:rPr>
            </w:pPr>
            <w:proofErr w:type="spellStart"/>
            <w:r w:rsidRPr="005978DB">
              <w:rPr>
                <w:b/>
              </w:rPr>
              <w:t>Старокулаткинский</w:t>
            </w:r>
            <w:proofErr w:type="spellEnd"/>
            <w:r w:rsidRPr="005978DB">
              <w:rPr>
                <w:b/>
              </w:rPr>
              <w:t xml:space="preserve"> район</w:t>
            </w:r>
          </w:p>
        </w:tc>
        <w:tc>
          <w:tcPr>
            <w:tcW w:w="648"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3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3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6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60"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6"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599" w:type="dxa"/>
            <w:shd w:val="clear" w:color="auto" w:fill="auto"/>
            <w:tcMar>
              <w:left w:w="28" w:type="dxa"/>
              <w:right w:w="28" w:type="dxa"/>
            </w:tcMar>
            <w:vAlign w:val="center"/>
          </w:tcPr>
          <w:p w:rsidR="00973990" w:rsidRPr="005978DB" w:rsidRDefault="00973990" w:rsidP="00B93C8D">
            <w:pPr>
              <w:jc w:val="center"/>
              <w:rPr>
                <w:sz w:val="22"/>
                <w:szCs w:val="22"/>
              </w:rPr>
            </w:pPr>
            <w:r w:rsidRPr="005978DB">
              <w:rPr>
                <w:sz w:val="22"/>
                <w:szCs w:val="22"/>
              </w:rPr>
              <w:t>-</w:t>
            </w:r>
          </w:p>
        </w:tc>
        <w:tc>
          <w:tcPr>
            <w:tcW w:w="600" w:type="dxa"/>
            <w:shd w:val="clear" w:color="auto" w:fill="auto"/>
            <w:vAlign w:val="center"/>
          </w:tcPr>
          <w:p w:rsidR="00973990" w:rsidRPr="005978DB" w:rsidRDefault="00973990" w:rsidP="00B93C8D">
            <w:pPr>
              <w:jc w:val="center"/>
              <w:rPr>
                <w:sz w:val="22"/>
                <w:szCs w:val="22"/>
              </w:rPr>
            </w:pPr>
            <w:r w:rsidRPr="005978DB">
              <w:rPr>
                <w:sz w:val="22"/>
                <w:szCs w:val="22"/>
              </w:rPr>
              <w:t>-</w:t>
            </w:r>
          </w:p>
        </w:tc>
        <w:tc>
          <w:tcPr>
            <w:tcW w:w="930" w:type="dxa"/>
            <w:shd w:val="clear" w:color="auto" w:fill="auto"/>
            <w:vAlign w:val="center"/>
          </w:tcPr>
          <w:p w:rsidR="00973990" w:rsidRPr="005978DB" w:rsidRDefault="00973990" w:rsidP="00B93C8D">
            <w:pPr>
              <w:jc w:val="center"/>
              <w:rPr>
                <w:b/>
              </w:rPr>
            </w:pPr>
            <w:r w:rsidRPr="005978DB">
              <w:rPr>
                <w:b/>
              </w:rPr>
              <w:t>0</w:t>
            </w:r>
          </w:p>
        </w:tc>
      </w:tr>
      <w:tr w:rsidR="00973990" w:rsidRPr="005978DB" w:rsidTr="00B93C8D">
        <w:trPr>
          <w:trHeight w:val="153"/>
        </w:trPr>
        <w:tc>
          <w:tcPr>
            <w:tcW w:w="9428" w:type="dxa"/>
            <w:gridSpan w:val="11"/>
            <w:shd w:val="clear" w:color="auto" w:fill="auto"/>
            <w:tcMar>
              <w:left w:w="28" w:type="dxa"/>
              <w:right w:w="28" w:type="dxa"/>
            </w:tcMar>
            <w:vAlign w:val="center"/>
          </w:tcPr>
          <w:p w:rsidR="00973990" w:rsidRPr="005978DB" w:rsidRDefault="00973990" w:rsidP="00B93C8D">
            <w:pPr>
              <w:jc w:val="center"/>
              <w:rPr>
                <w:b/>
                <w:sz w:val="12"/>
                <w:szCs w:val="12"/>
              </w:rPr>
            </w:pPr>
          </w:p>
        </w:tc>
      </w:tr>
      <w:tr w:rsidR="00973990" w:rsidRPr="005978DB" w:rsidTr="00B93C8D">
        <w:trPr>
          <w:trHeight w:val="369"/>
        </w:trPr>
        <w:tc>
          <w:tcPr>
            <w:tcW w:w="555" w:type="dxa"/>
            <w:shd w:val="clear" w:color="auto" w:fill="auto"/>
            <w:tcMar>
              <w:left w:w="28" w:type="dxa"/>
              <w:right w:w="28" w:type="dxa"/>
            </w:tcMar>
            <w:vAlign w:val="center"/>
          </w:tcPr>
          <w:p w:rsidR="00973990" w:rsidRPr="005978DB" w:rsidRDefault="00973990" w:rsidP="00B93C8D">
            <w:pPr>
              <w:jc w:val="center"/>
              <w:rPr>
                <w:b/>
                <w:sz w:val="22"/>
                <w:szCs w:val="22"/>
              </w:rPr>
            </w:pPr>
          </w:p>
        </w:tc>
        <w:tc>
          <w:tcPr>
            <w:tcW w:w="2898" w:type="dxa"/>
            <w:shd w:val="clear" w:color="auto" w:fill="auto"/>
            <w:tcMar>
              <w:left w:w="85" w:type="dxa"/>
              <w:right w:w="85" w:type="dxa"/>
            </w:tcMar>
            <w:vAlign w:val="center"/>
          </w:tcPr>
          <w:p w:rsidR="00973990" w:rsidRPr="005978DB" w:rsidRDefault="00973990" w:rsidP="00B93C8D">
            <w:pPr>
              <w:jc w:val="center"/>
              <w:rPr>
                <w:color w:val="000000"/>
                <w:sz w:val="22"/>
                <w:szCs w:val="22"/>
              </w:rPr>
            </w:pPr>
            <w:r w:rsidRPr="005978DB">
              <w:rPr>
                <w:color w:val="000000"/>
                <w:sz w:val="22"/>
                <w:szCs w:val="22"/>
              </w:rPr>
              <w:t>Итого</w:t>
            </w:r>
          </w:p>
        </w:tc>
        <w:tc>
          <w:tcPr>
            <w:tcW w:w="648" w:type="dxa"/>
            <w:shd w:val="clear" w:color="auto" w:fill="auto"/>
            <w:tcMar>
              <w:left w:w="28" w:type="dxa"/>
              <w:right w:w="28" w:type="dxa"/>
            </w:tcMar>
            <w:vAlign w:val="center"/>
          </w:tcPr>
          <w:p w:rsidR="00973990" w:rsidRPr="005978DB" w:rsidRDefault="00973990" w:rsidP="00B93C8D">
            <w:pPr>
              <w:jc w:val="center"/>
              <w:rPr>
                <w:b/>
                <w:color w:val="000000"/>
                <w:sz w:val="22"/>
                <w:szCs w:val="22"/>
              </w:rPr>
            </w:pPr>
            <w:r w:rsidRPr="005978DB">
              <w:rPr>
                <w:b/>
                <w:color w:val="000000"/>
                <w:sz w:val="22"/>
                <w:szCs w:val="22"/>
              </w:rPr>
              <w:t>42</w:t>
            </w:r>
          </w:p>
          <w:p w:rsidR="00973990" w:rsidRPr="005978DB" w:rsidRDefault="00973990" w:rsidP="00B93C8D">
            <w:pPr>
              <w:jc w:val="center"/>
              <w:rPr>
                <w:color w:val="000000"/>
                <w:sz w:val="22"/>
                <w:szCs w:val="22"/>
              </w:rPr>
            </w:pPr>
            <w:r w:rsidRPr="005978DB">
              <w:rPr>
                <w:color w:val="000000"/>
                <w:sz w:val="22"/>
                <w:szCs w:val="22"/>
              </w:rPr>
              <w:t>(31%)</w:t>
            </w:r>
          </w:p>
        </w:tc>
        <w:tc>
          <w:tcPr>
            <w:tcW w:w="636" w:type="dxa"/>
            <w:shd w:val="clear" w:color="auto" w:fill="auto"/>
            <w:tcMar>
              <w:left w:w="28" w:type="dxa"/>
              <w:right w:w="28" w:type="dxa"/>
            </w:tcMar>
            <w:vAlign w:val="center"/>
          </w:tcPr>
          <w:p w:rsidR="00973990" w:rsidRPr="005978DB" w:rsidRDefault="00973990" w:rsidP="00B93C8D">
            <w:pPr>
              <w:jc w:val="center"/>
              <w:rPr>
                <w:color w:val="000000"/>
                <w:sz w:val="22"/>
                <w:szCs w:val="22"/>
              </w:rPr>
            </w:pPr>
            <w:r w:rsidRPr="005978DB">
              <w:rPr>
                <w:b/>
                <w:color w:val="000000"/>
                <w:sz w:val="22"/>
                <w:szCs w:val="22"/>
              </w:rPr>
              <w:t>33</w:t>
            </w:r>
            <w:r w:rsidRPr="005978DB">
              <w:rPr>
                <w:color w:val="000000"/>
                <w:sz w:val="22"/>
                <w:szCs w:val="22"/>
              </w:rPr>
              <w:t xml:space="preserve"> (24%)</w:t>
            </w:r>
          </w:p>
        </w:tc>
        <w:tc>
          <w:tcPr>
            <w:tcW w:w="630" w:type="dxa"/>
            <w:shd w:val="clear" w:color="auto" w:fill="auto"/>
            <w:tcMar>
              <w:left w:w="28" w:type="dxa"/>
              <w:right w:w="28" w:type="dxa"/>
            </w:tcMar>
            <w:vAlign w:val="center"/>
          </w:tcPr>
          <w:p w:rsidR="00973990" w:rsidRPr="005978DB" w:rsidRDefault="00973990" w:rsidP="00B93C8D">
            <w:pPr>
              <w:jc w:val="center"/>
              <w:rPr>
                <w:color w:val="000000"/>
                <w:sz w:val="22"/>
                <w:szCs w:val="22"/>
              </w:rPr>
            </w:pPr>
            <w:r w:rsidRPr="005978DB">
              <w:rPr>
                <w:b/>
                <w:color w:val="000000"/>
                <w:sz w:val="22"/>
                <w:szCs w:val="22"/>
              </w:rPr>
              <w:t xml:space="preserve">17 </w:t>
            </w:r>
            <w:r w:rsidRPr="005978DB">
              <w:rPr>
                <w:color w:val="000000"/>
                <w:sz w:val="22"/>
                <w:szCs w:val="22"/>
              </w:rPr>
              <w:t>(12%)</w:t>
            </w:r>
          </w:p>
        </w:tc>
        <w:tc>
          <w:tcPr>
            <w:tcW w:w="666" w:type="dxa"/>
            <w:shd w:val="clear" w:color="auto" w:fill="auto"/>
            <w:tcMar>
              <w:left w:w="28" w:type="dxa"/>
              <w:right w:w="28" w:type="dxa"/>
            </w:tcMar>
            <w:vAlign w:val="center"/>
          </w:tcPr>
          <w:p w:rsidR="00973990" w:rsidRPr="005978DB" w:rsidRDefault="00973990" w:rsidP="00B93C8D">
            <w:pPr>
              <w:jc w:val="center"/>
              <w:rPr>
                <w:color w:val="000000"/>
                <w:sz w:val="22"/>
                <w:szCs w:val="22"/>
              </w:rPr>
            </w:pPr>
            <w:r w:rsidRPr="005978DB">
              <w:rPr>
                <w:b/>
                <w:color w:val="000000"/>
                <w:sz w:val="22"/>
                <w:szCs w:val="22"/>
              </w:rPr>
              <w:t>11</w:t>
            </w:r>
            <w:r w:rsidRPr="005978DB">
              <w:rPr>
                <w:color w:val="000000"/>
                <w:sz w:val="22"/>
                <w:szCs w:val="22"/>
              </w:rPr>
              <w:t xml:space="preserve"> (8%)</w:t>
            </w:r>
          </w:p>
        </w:tc>
        <w:tc>
          <w:tcPr>
            <w:tcW w:w="660" w:type="dxa"/>
            <w:shd w:val="clear" w:color="auto" w:fill="auto"/>
            <w:tcMar>
              <w:left w:w="28" w:type="dxa"/>
              <w:right w:w="28" w:type="dxa"/>
            </w:tcMar>
            <w:vAlign w:val="center"/>
          </w:tcPr>
          <w:p w:rsidR="00973990" w:rsidRPr="005978DB" w:rsidRDefault="00973990" w:rsidP="00B93C8D">
            <w:pPr>
              <w:jc w:val="center"/>
              <w:rPr>
                <w:color w:val="000000"/>
                <w:sz w:val="22"/>
                <w:szCs w:val="22"/>
              </w:rPr>
            </w:pPr>
            <w:r w:rsidRPr="005978DB">
              <w:rPr>
                <w:b/>
                <w:color w:val="000000"/>
                <w:sz w:val="22"/>
                <w:szCs w:val="22"/>
              </w:rPr>
              <w:t>17</w:t>
            </w:r>
            <w:r w:rsidRPr="005978DB">
              <w:rPr>
                <w:color w:val="000000"/>
                <w:sz w:val="22"/>
                <w:szCs w:val="22"/>
              </w:rPr>
              <w:t xml:space="preserve"> (12%)</w:t>
            </w:r>
          </w:p>
        </w:tc>
        <w:tc>
          <w:tcPr>
            <w:tcW w:w="606" w:type="dxa"/>
            <w:shd w:val="clear" w:color="auto" w:fill="auto"/>
            <w:tcMar>
              <w:left w:w="28" w:type="dxa"/>
              <w:right w:w="28" w:type="dxa"/>
            </w:tcMar>
            <w:vAlign w:val="center"/>
          </w:tcPr>
          <w:p w:rsidR="00973990" w:rsidRPr="005978DB" w:rsidRDefault="00973990" w:rsidP="00B93C8D">
            <w:pPr>
              <w:jc w:val="center"/>
              <w:rPr>
                <w:color w:val="000000"/>
                <w:sz w:val="22"/>
                <w:szCs w:val="22"/>
              </w:rPr>
            </w:pPr>
            <w:r w:rsidRPr="005978DB">
              <w:rPr>
                <w:b/>
                <w:color w:val="000000"/>
                <w:sz w:val="22"/>
                <w:szCs w:val="22"/>
              </w:rPr>
              <w:t xml:space="preserve">5 </w:t>
            </w:r>
            <w:r w:rsidRPr="005978DB">
              <w:rPr>
                <w:color w:val="000000"/>
                <w:sz w:val="22"/>
                <w:szCs w:val="22"/>
              </w:rPr>
              <w:t>(4%)</w:t>
            </w:r>
          </w:p>
        </w:tc>
        <w:tc>
          <w:tcPr>
            <w:tcW w:w="599" w:type="dxa"/>
            <w:shd w:val="clear" w:color="auto" w:fill="auto"/>
            <w:tcMar>
              <w:left w:w="28" w:type="dxa"/>
              <w:right w:w="28" w:type="dxa"/>
            </w:tcMar>
            <w:vAlign w:val="center"/>
          </w:tcPr>
          <w:p w:rsidR="00973990" w:rsidRPr="005978DB" w:rsidRDefault="00973990" w:rsidP="00B93C8D">
            <w:pPr>
              <w:jc w:val="center"/>
              <w:rPr>
                <w:color w:val="000000"/>
                <w:sz w:val="22"/>
                <w:szCs w:val="22"/>
              </w:rPr>
            </w:pPr>
            <w:r w:rsidRPr="005978DB">
              <w:rPr>
                <w:b/>
                <w:color w:val="000000"/>
                <w:sz w:val="22"/>
                <w:szCs w:val="22"/>
              </w:rPr>
              <w:t>2</w:t>
            </w:r>
            <w:r w:rsidRPr="005978DB">
              <w:rPr>
                <w:color w:val="000000"/>
                <w:sz w:val="22"/>
                <w:szCs w:val="22"/>
              </w:rPr>
              <w:t xml:space="preserve"> (1%)</w:t>
            </w:r>
          </w:p>
        </w:tc>
        <w:tc>
          <w:tcPr>
            <w:tcW w:w="600" w:type="dxa"/>
            <w:shd w:val="clear" w:color="auto" w:fill="auto"/>
            <w:vAlign w:val="center"/>
          </w:tcPr>
          <w:p w:rsidR="00973990" w:rsidRPr="005978DB" w:rsidRDefault="00973990" w:rsidP="00B93C8D">
            <w:pPr>
              <w:jc w:val="center"/>
              <w:rPr>
                <w:color w:val="000000"/>
                <w:sz w:val="22"/>
                <w:szCs w:val="22"/>
              </w:rPr>
            </w:pPr>
            <w:r w:rsidRPr="005978DB">
              <w:rPr>
                <w:b/>
                <w:color w:val="000000"/>
                <w:sz w:val="22"/>
                <w:szCs w:val="22"/>
              </w:rPr>
              <w:t xml:space="preserve">11 </w:t>
            </w:r>
            <w:r w:rsidRPr="005978DB">
              <w:rPr>
                <w:color w:val="000000"/>
                <w:sz w:val="22"/>
                <w:szCs w:val="22"/>
              </w:rPr>
              <w:t>(8%)</w:t>
            </w:r>
          </w:p>
        </w:tc>
        <w:tc>
          <w:tcPr>
            <w:tcW w:w="930" w:type="dxa"/>
            <w:shd w:val="clear" w:color="auto" w:fill="auto"/>
            <w:vAlign w:val="center"/>
          </w:tcPr>
          <w:p w:rsidR="00973990" w:rsidRPr="005978DB" w:rsidRDefault="00973990" w:rsidP="00B93C8D">
            <w:pPr>
              <w:jc w:val="center"/>
              <w:rPr>
                <w:b/>
              </w:rPr>
            </w:pPr>
            <w:r w:rsidRPr="005978DB">
              <w:rPr>
                <w:b/>
              </w:rPr>
              <w:t>138</w:t>
            </w:r>
          </w:p>
        </w:tc>
      </w:tr>
    </w:tbl>
    <w:p w:rsidR="00973990" w:rsidRDefault="00973990" w:rsidP="00973990">
      <w:pPr>
        <w:spacing w:line="360" w:lineRule="auto"/>
      </w:pPr>
    </w:p>
    <w:p w:rsidR="00973990" w:rsidRDefault="00973990" w:rsidP="00973990">
      <w:pPr>
        <w:ind w:firstLine="708"/>
        <w:jc w:val="both"/>
        <w:rPr>
          <w:szCs w:val="28"/>
        </w:rPr>
      </w:pPr>
      <w:proofErr w:type="gramStart"/>
      <w:r>
        <w:rPr>
          <w:szCs w:val="28"/>
        </w:rPr>
        <w:t>По состоянию на отчётную дату в процедурах банкротства находятся 11 (7,9%) муниципальных унитарных предприятия, из которых 9 (81,8%) относятся к жилищно-коммунальному и топливно-энергетическому комплексам.</w:t>
      </w:r>
      <w:proofErr w:type="gramEnd"/>
    </w:p>
    <w:p w:rsidR="00973990" w:rsidRDefault="00973990" w:rsidP="00973990">
      <w:pPr>
        <w:ind w:firstLine="708"/>
        <w:jc w:val="both"/>
        <w:rPr>
          <w:szCs w:val="28"/>
        </w:rPr>
      </w:pPr>
      <w:proofErr w:type="gramStart"/>
      <w:r w:rsidRPr="00A01233">
        <w:rPr>
          <w:szCs w:val="28"/>
        </w:rPr>
        <w:t xml:space="preserve">Дела о банкротстве возбуждены в отношении </w:t>
      </w:r>
      <w:r>
        <w:rPr>
          <w:szCs w:val="28"/>
        </w:rPr>
        <w:t>6</w:t>
      </w:r>
      <w:r w:rsidRPr="00A01233">
        <w:rPr>
          <w:szCs w:val="28"/>
        </w:rPr>
        <w:t xml:space="preserve"> федеральных государственных унитарных предприятий и 9 областных государственных унитарных предприятий и акционерных обществ в уставном капитале, которых имеется доля Ульяновской области</w:t>
      </w:r>
      <w:r>
        <w:rPr>
          <w:szCs w:val="28"/>
        </w:rPr>
        <w:t>.</w:t>
      </w:r>
      <w:proofErr w:type="gramEnd"/>
    </w:p>
    <w:p w:rsidR="00973990" w:rsidRDefault="00973990" w:rsidP="00973990">
      <w:pPr>
        <w:ind w:firstLine="708"/>
        <w:jc w:val="both"/>
        <w:rPr>
          <w:szCs w:val="28"/>
        </w:rPr>
      </w:pPr>
      <w:r w:rsidRPr="008A0D04">
        <w:rPr>
          <w:szCs w:val="28"/>
        </w:rPr>
        <w:t>Перечень областных государственных унитарных предприятий и акционерных обществ с долей Ульяновской области в уставном капитале, в отношении которых возбуждены дела о банкротстве</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421"/>
        <w:gridCol w:w="3190"/>
      </w:tblGrid>
      <w:tr w:rsidR="00973990" w:rsidRPr="005978DB" w:rsidTr="00B93C8D">
        <w:trPr>
          <w:tblHeader/>
        </w:trPr>
        <w:tc>
          <w:tcPr>
            <w:tcW w:w="959" w:type="dxa"/>
            <w:shd w:val="clear" w:color="auto" w:fill="auto"/>
            <w:vAlign w:val="center"/>
          </w:tcPr>
          <w:p w:rsidR="00973990" w:rsidRPr="005978DB" w:rsidRDefault="00973990" w:rsidP="00B93C8D">
            <w:pPr>
              <w:jc w:val="center"/>
              <w:rPr>
                <w:b/>
              </w:rPr>
            </w:pPr>
            <w:r w:rsidRPr="005978DB">
              <w:rPr>
                <w:b/>
              </w:rPr>
              <w:t xml:space="preserve">№ </w:t>
            </w:r>
            <w:proofErr w:type="spellStart"/>
            <w:proofErr w:type="gramStart"/>
            <w:r w:rsidRPr="005978DB">
              <w:rPr>
                <w:b/>
              </w:rPr>
              <w:t>п</w:t>
            </w:r>
            <w:proofErr w:type="spellEnd"/>
            <w:proofErr w:type="gramEnd"/>
            <w:r w:rsidRPr="005978DB">
              <w:rPr>
                <w:b/>
              </w:rPr>
              <w:t>/</w:t>
            </w:r>
            <w:proofErr w:type="spellStart"/>
            <w:r w:rsidRPr="005978DB">
              <w:rPr>
                <w:b/>
              </w:rPr>
              <w:t>п</w:t>
            </w:r>
            <w:proofErr w:type="spellEnd"/>
          </w:p>
        </w:tc>
        <w:tc>
          <w:tcPr>
            <w:tcW w:w="5421" w:type="dxa"/>
            <w:shd w:val="clear" w:color="auto" w:fill="auto"/>
            <w:vAlign w:val="center"/>
          </w:tcPr>
          <w:p w:rsidR="00973990" w:rsidRPr="005978DB" w:rsidRDefault="00973990" w:rsidP="00B93C8D">
            <w:pPr>
              <w:jc w:val="center"/>
              <w:rPr>
                <w:b/>
              </w:rPr>
            </w:pPr>
            <w:r w:rsidRPr="005978DB">
              <w:rPr>
                <w:b/>
              </w:rPr>
              <w:t>Наименование</w:t>
            </w:r>
          </w:p>
        </w:tc>
        <w:tc>
          <w:tcPr>
            <w:tcW w:w="3190" w:type="dxa"/>
            <w:shd w:val="clear" w:color="auto" w:fill="auto"/>
            <w:vAlign w:val="center"/>
          </w:tcPr>
          <w:p w:rsidR="00973990" w:rsidRPr="005978DB" w:rsidRDefault="00973990" w:rsidP="00B93C8D">
            <w:pPr>
              <w:jc w:val="center"/>
              <w:rPr>
                <w:b/>
              </w:rPr>
            </w:pPr>
            <w:r w:rsidRPr="005978DB">
              <w:rPr>
                <w:b/>
              </w:rPr>
              <w:t>Муниципальное образование</w:t>
            </w:r>
          </w:p>
        </w:tc>
      </w:tr>
      <w:tr w:rsidR="00973990" w:rsidRPr="005978DB" w:rsidTr="00B93C8D">
        <w:tc>
          <w:tcPr>
            <w:tcW w:w="959" w:type="dxa"/>
            <w:shd w:val="clear" w:color="auto" w:fill="auto"/>
          </w:tcPr>
          <w:p w:rsidR="00973990" w:rsidRPr="005978DB" w:rsidRDefault="00973990" w:rsidP="00973990">
            <w:pPr>
              <w:widowControl/>
              <w:numPr>
                <w:ilvl w:val="0"/>
                <w:numId w:val="6"/>
              </w:numPr>
              <w:suppressAutoHyphens w:val="0"/>
              <w:ind w:left="720" w:hanging="463"/>
              <w:jc w:val="center"/>
            </w:pPr>
          </w:p>
        </w:tc>
        <w:tc>
          <w:tcPr>
            <w:tcW w:w="5421" w:type="dxa"/>
            <w:shd w:val="clear" w:color="auto" w:fill="auto"/>
          </w:tcPr>
          <w:p w:rsidR="00973990" w:rsidRPr="005978DB" w:rsidRDefault="00973990" w:rsidP="00B93C8D">
            <w:r w:rsidRPr="005978DB">
              <w:t xml:space="preserve">Открытое акционерное общество "Швея" </w:t>
            </w:r>
          </w:p>
        </w:tc>
        <w:tc>
          <w:tcPr>
            <w:tcW w:w="3190" w:type="dxa"/>
            <w:shd w:val="clear" w:color="auto" w:fill="auto"/>
          </w:tcPr>
          <w:p w:rsidR="00973990" w:rsidRPr="005978DB" w:rsidRDefault="00973990" w:rsidP="00B93C8D">
            <w:proofErr w:type="spellStart"/>
            <w:r w:rsidRPr="005978DB">
              <w:t>Барышский</w:t>
            </w:r>
            <w:proofErr w:type="spellEnd"/>
            <w:r w:rsidRPr="005978DB">
              <w:t xml:space="preserve"> район</w:t>
            </w:r>
          </w:p>
        </w:tc>
      </w:tr>
      <w:tr w:rsidR="00973990" w:rsidRPr="005978DB" w:rsidTr="00B93C8D">
        <w:tc>
          <w:tcPr>
            <w:tcW w:w="959" w:type="dxa"/>
            <w:shd w:val="clear" w:color="auto" w:fill="auto"/>
          </w:tcPr>
          <w:p w:rsidR="00973990" w:rsidRPr="005978DB" w:rsidRDefault="00973990" w:rsidP="00973990">
            <w:pPr>
              <w:widowControl/>
              <w:numPr>
                <w:ilvl w:val="0"/>
                <w:numId w:val="6"/>
              </w:numPr>
              <w:suppressAutoHyphens w:val="0"/>
              <w:ind w:left="720" w:hanging="463"/>
              <w:jc w:val="center"/>
            </w:pPr>
          </w:p>
        </w:tc>
        <w:tc>
          <w:tcPr>
            <w:tcW w:w="5421" w:type="dxa"/>
            <w:shd w:val="clear" w:color="auto" w:fill="auto"/>
          </w:tcPr>
          <w:p w:rsidR="00973990" w:rsidRPr="005978DB" w:rsidRDefault="00973990" w:rsidP="00B93C8D">
            <w:r w:rsidRPr="005978DB">
              <w:t>Открытое акционерное общество "Мясокомбинат Инза"</w:t>
            </w:r>
          </w:p>
        </w:tc>
        <w:tc>
          <w:tcPr>
            <w:tcW w:w="3190" w:type="dxa"/>
            <w:shd w:val="clear" w:color="auto" w:fill="auto"/>
          </w:tcPr>
          <w:p w:rsidR="00973990" w:rsidRPr="005978DB" w:rsidRDefault="00973990" w:rsidP="00B93C8D">
            <w:proofErr w:type="spellStart"/>
            <w:r w:rsidRPr="005978DB">
              <w:t>Инзенский</w:t>
            </w:r>
            <w:proofErr w:type="spellEnd"/>
            <w:r w:rsidRPr="005978DB">
              <w:t xml:space="preserve"> район</w:t>
            </w:r>
          </w:p>
        </w:tc>
      </w:tr>
      <w:tr w:rsidR="00973990" w:rsidRPr="005978DB" w:rsidTr="00B93C8D">
        <w:tc>
          <w:tcPr>
            <w:tcW w:w="959" w:type="dxa"/>
            <w:shd w:val="clear" w:color="auto" w:fill="auto"/>
          </w:tcPr>
          <w:p w:rsidR="00973990" w:rsidRPr="005978DB" w:rsidRDefault="00973990" w:rsidP="00973990">
            <w:pPr>
              <w:widowControl/>
              <w:numPr>
                <w:ilvl w:val="0"/>
                <w:numId w:val="6"/>
              </w:numPr>
              <w:suppressAutoHyphens w:val="0"/>
              <w:ind w:left="720" w:hanging="463"/>
              <w:jc w:val="center"/>
            </w:pPr>
          </w:p>
        </w:tc>
        <w:tc>
          <w:tcPr>
            <w:tcW w:w="5421" w:type="dxa"/>
            <w:shd w:val="clear" w:color="auto" w:fill="auto"/>
          </w:tcPr>
          <w:p w:rsidR="00973990" w:rsidRPr="005978DB" w:rsidRDefault="00973990" w:rsidP="00B93C8D">
            <w:r w:rsidRPr="005978DB">
              <w:t xml:space="preserve">Открытое акционерное общество "Коврово-суконная фирма </w:t>
            </w:r>
            <w:proofErr w:type="spellStart"/>
            <w:r w:rsidRPr="005978DB">
              <w:t>Ковротекс</w:t>
            </w:r>
            <w:proofErr w:type="spellEnd"/>
            <w:r w:rsidRPr="005978DB">
              <w:t>"</w:t>
            </w:r>
          </w:p>
        </w:tc>
        <w:tc>
          <w:tcPr>
            <w:tcW w:w="3190" w:type="dxa"/>
            <w:shd w:val="clear" w:color="auto" w:fill="auto"/>
          </w:tcPr>
          <w:p w:rsidR="00973990" w:rsidRPr="005978DB" w:rsidRDefault="00973990" w:rsidP="00B93C8D">
            <w:r w:rsidRPr="005978DB">
              <w:t>город Димитровград</w:t>
            </w:r>
          </w:p>
        </w:tc>
      </w:tr>
      <w:tr w:rsidR="00973990" w:rsidRPr="005978DB" w:rsidTr="00B93C8D">
        <w:tc>
          <w:tcPr>
            <w:tcW w:w="959" w:type="dxa"/>
            <w:shd w:val="clear" w:color="auto" w:fill="auto"/>
          </w:tcPr>
          <w:p w:rsidR="00973990" w:rsidRPr="005978DB" w:rsidRDefault="00973990" w:rsidP="00973990">
            <w:pPr>
              <w:widowControl/>
              <w:numPr>
                <w:ilvl w:val="0"/>
                <w:numId w:val="6"/>
              </w:numPr>
              <w:suppressAutoHyphens w:val="0"/>
              <w:ind w:left="720" w:hanging="463"/>
              <w:jc w:val="center"/>
            </w:pPr>
          </w:p>
        </w:tc>
        <w:tc>
          <w:tcPr>
            <w:tcW w:w="5421" w:type="dxa"/>
            <w:shd w:val="clear" w:color="auto" w:fill="auto"/>
          </w:tcPr>
          <w:p w:rsidR="00973990" w:rsidRPr="005978DB" w:rsidRDefault="00973990" w:rsidP="00B93C8D">
            <w:r w:rsidRPr="005978DB">
              <w:t xml:space="preserve">Областное государственное унитарное </w:t>
            </w:r>
            <w:proofErr w:type="spellStart"/>
            <w:r w:rsidRPr="005978DB">
              <w:t>ельскохозяйственное</w:t>
            </w:r>
            <w:proofErr w:type="spellEnd"/>
            <w:r w:rsidRPr="005978DB">
              <w:t xml:space="preserve"> </w:t>
            </w:r>
          </w:p>
          <w:p w:rsidR="00973990" w:rsidRPr="005978DB" w:rsidRDefault="00973990" w:rsidP="00B93C8D">
            <w:r w:rsidRPr="005978DB">
              <w:t>предприятие  "Совхоз "Пригородный"</w:t>
            </w:r>
          </w:p>
        </w:tc>
        <w:tc>
          <w:tcPr>
            <w:tcW w:w="3190" w:type="dxa"/>
            <w:shd w:val="clear" w:color="auto" w:fill="auto"/>
          </w:tcPr>
          <w:p w:rsidR="00973990" w:rsidRPr="005978DB" w:rsidRDefault="00973990" w:rsidP="00B93C8D">
            <w:r w:rsidRPr="005978DB">
              <w:t>город Ульяновск</w:t>
            </w:r>
          </w:p>
        </w:tc>
      </w:tr>
      <w:tr w:rsidR="00973990" w:rsidRPr="005978DB" w:rsidTr="00B93C8D">
        <w:tc>
          <w:tcPr>
            <w:tcW w:w="959" w:type="dxa"/>
            <w:shd w:val="clear" w:color="auto" w:fill="auto"/>
          </w:tcPr>
          <w:p w:rsidR="00973990" w:rsidRPr="005978DB" w:rsidRDefault="00973990" w:rsidP="00973990">
            <w:pPr>
              <w:widowControl/>
              <w:numPr>
                <w:ilvl w:val="0"/>
                <w:numId w:val="6"/>
              </w:numPr>
              <w:suppressAutoHyphens w:val="0"/>
              <w:ind w:left="720" w:hanging="463"/>
              <w:jc w:val="center"/>
            </w:pPr>
          </w:p>
        </w:tc>
        <w:tc>
          <w:tcPr>
            <w:tcW w:w="5421" w:type="dxa"/>
            <w:shd w:val="clear" w:color="auto" w:fill="auto"/>
          </w:tcPr>
          <w:p w:rsidR="00973990" w:rsidRPr="005978DB" w:rsidRDefault="00973990" w:rsidP="00B93C8D">
            <w:r w:rsidRPr="005978DB">
              <w:t>Радищевское государственное предприятие "</w:t>
            </w:r>
            <w:proofErr w:type="spellStart"/>
            <w:r w:rsidRPr="005978DB">
              <w:t>Агротехснаб</w:t>
            </w:r>
            <w:proofErr w:type="spellEnd"/>
            <w:r w:rsidRPr="005978DB">
              <w:t>"</w:t>
            </w:r>
          </w:p>
        </w:tc>
        <w:tc>
          <w:tcPr>
            <w:tcW w:w="3190" w:type="dxa"/>
            <w:shd w:val="clear" w:color="auto" w:fill="auto"/>
          </w:tcPr>
          <w:p w:rsidR="00973990" w:rsidRPr="005978DB" w:rsidRDefault="00973990" w:rsidP="00B93C8D">
            <w:r w:rsidRPr="005978DB">
              <w:t>Радищевский  район</w:t>
            </w:r>
          </w:p>
        </w:tc>
      </w:tr>
      <w:tr w:rsidR="00973990" w:rsidRPr="005978DB" w:rsidTr="00B93C8D">
        <w:tc>
          <w:tcPr>
            <w:tcW w:w="959" w:type="dxa"/>
            <w:shd w:val="clear" w:color="auto" w:fill="auto"/>
          </w:tcPr>
          <w:p w:rsidR="00973990" w:rsidRPr="005978DB" w:rsidRDefault="00973990" w:rsidP="00973990">
            <w:pPr>
              <w:widowControl/>
              <w:numPr>
                <w:ilvl w:val="0"/>
                <w:numId w:val="6"/>
              </w:numPr>
              <w:suppressAutoHyphens w:val="0"/>
              <w:ind w:left="720" w:hanging="463"/>
              <w:jc w:val="center"/>
            </w:pPr>
          </w:p>
        </w:tc>
        <w:tc>
          <w:tcPr>
            <w:tcW w:w="5421" w:type="dxa"/>
            <w:shd w:val="clear" w:color="auto" w:fill="auto"/>
          </w:tcPr>
          <w:p w:rsidR="00973990" w:rsidRPr="005978DB" w:rsidRDefault="00973990" w:rsidP="00B93C8D">
            <w:r w:rsidRPr="005978DB">
              <w:t xml:space="preserve">Областное государственное унитарное предприятие </w:t>
            </w:r>
          </w:p>
          <w:p w:rsidR="00973990" w:rsidRPr="005978DB" w:rsidRDefault="00973990" w:rsidP="00B93C8D">
            <w:r w:rsidRPr="005978DB">
              <w:t>"</w:t>
            </w:r>
            <w:proofErr w:type="spellStart"/>
            <w:r w:rsidRPr="005978DB">
              <w:t>Тереньгульский</w:t>
            </w:r>
            <w:proofErr w:type="spellEnd"/>
            <w:r w:rsidRPr="005978DB">
              <w:t xml:space="preserve"> лесхоз"</w:t>
            </w:r>
          </w:p>
        </w:tc>
        <w:tc>
          <w:tcPr>
            <w:tcW w:w="3190" w:type="dxa"/>
            <w:shd w:val="clear" w:color="auto" w:fill="auto"/>
          </w:tcPr>
          <w:p w:rsidR="00973990" w:rsidRPr="005978DB" w:rsidRDefault="00973990" w:rsidP="00B93C8D">
            <w:proofErr w:type="spellStart"/>
            <w:r w:rsidRPr="005978DB">
              <w:t>Тереньгульский</w:t>
            </w:r>
            <w:proofErr w:type="spellEnd"/>
            <w:r w:rsidRPr="005978DB">
              <w:t xml:space="preserve"> район</w:t>
            </w:r>
          </w:p>
        </w:tc>
      </w:tr>
      <w:tr w:rsidR="00973990" w:rsidRPr="005978DB" w:rsidTr="00B93C8D">
        <w:tc>
          <w:tcPr>
            <w:tcW w:w="959" w:type="dxa"/>
            <w:shd w:val="clear" w:color="auto" w:fill="auto"/>
          </w:tcPr>
          <w:p w:rsidR="00973990" w:rsidRPr="005978DB" w:rsidRDefault="00973990" w:rsidP="00973990">
            <w:pPr>
              <w:widowControl/>
              <w:numPr>
                <w:ilvl w:val="0"/>
                <w:numId w:val="6"/>
              </w:numPr>
              <w:suppressAutoHyphens w:val="0"/>
              <w:ind w:left="720" w:hanging="463"/>
              <w:jc w:val="center"/>
            </w:pPr>
          </w:p>
        </w:tc>
        <w:tc>
          <w:tcPr>
            <w:tcW w:w="5421" w:type="dxa"/>
            <w:shd w:val="clear" w:color="auto" w:fill="auto"/>
          </w:tcPr>
          <w:p w:rsidR="00973990" w:rsidRPr="005978DB" w:rsidRDefault="00973990" w:rsidP="00B93C8D">
            <w:r w:rsidRPr="005978DB">
              <w:t xml:space="preserve">Областное государственное унитарное сельскохозяйственное </w:t>
            </w:r>
          </w:p>
          <w:p w:rsidR="00973990" w:rsidRPr="005978DB" w:rsidRDefault="00973990" w:rsidP="00B93C8D">
            <w:r w:rsidRPr="005978DB">
              <w:t>предприятие "</w:t>
            </w:r>
            <w:proofErr w:type="spellStart"/>
            <w:r w:rsidRPr="005978DB">
              <w:t>Скугареевский</w:t>
            </w:r>
            <w:proofErr w:type="spellEnd"/>
            <w:r w:rsidRPr="005978DB">
              <w:t xml:space="preserve">" </w:t>
            </w:r>
          </w:p>
        </w:tc>
        <w:tc>
          <w:tcPr>
            <w:tcW w:w="3190" w:type="dxa"/>
            <w:shd w:val="clear" w:color="auto" w:fill="auto"/>
          </w:tcPr>
          <w:p w:rsidR="00973990" w:rsidRPr="005978DB" w:rsidRDefault="00973990" w:rsidP="00B93C8D">
            <w:proofErr w:type="spellStart"/>
            <w:r w:rsidRPr="005978DB">
              <w:t>Тереньгульский</w:t>
            </w:r>
            <w:proofErr w:type="spellEnd"/>
            <w:r w:rsidRPr="005978DB">
              <w:t xml:space="preserve">  район</w:t>
            </w:r>
          </w:p>
        </w:tc>
      </w:tr>
      <w:tr w:rsidR="00973990" w:rsidRPr="005978DB" w:rsidTr="00B93C8D">
        <w:tc>
          <w:tcPr>
            <w:tcW w:w="959" w:type="dxa"/>
            <w:shd w:val="clear" w:color="auto" w:fill="auto"/>
          </w:tcPr>
          <w:p w:rsidR="00973990" w:rsidRPr="005978DB" w:rsidRDefault="00973990" w:rsidP="00973990">
            <w:pPr>
              <w:widowControl/>
              <w:numPr>
                <w:ilvl w:val="0"/>
                <w:numId w:val="6"/>
              </w:numPr>
              <w:suppressAutoHyphens w:val="0"/>
              <w:ind w:left="720" w:hanging="463"/>
              <w:jc w:val="center"/>
            </w:pPr>
          </w:p>
        </w:tc>
        <w:tc>
          <w:tcPr>
            <w:tcW w:w="5421" w:type="dxa"/>
            <w:shd w:val="clear" w:color="auto" w:fill="auto"/>
          </w:tcPr>
          <w:p w:rsidR="00973990" w:rsidRPr="005978DB" w:rsidRDefault="00973990" w:rsidP="00B93C8D">
            <w:r w:rsidRPr="005978DB">
              <w:t xml:space="preserve">Областное государственное унитарное сельскохозяйственное </w:t>
            </w:r>
          </w:p>
          <w:p w:rsidR="00973990" w:rsidRPr="005978DB" w:rsidRDefault="00973990" w:rsidP="00B93C8D">
            <w:r w:rsidRPr="005978DB">
              <w:t xml:space="preserve">предприятие "им. Матросова" </w:t>
            </w:r>
          </w:p>
        </w:tc>
        <w:tc>
          <w:tcPr>
            <w:tcW w:w="3190" w:type="dxa"/>
            <w:shd w:val="clear" w:color="auto" w:fill="auto"/>
          </w:tcPr>
          <w:p w:rsidR="00973990" w:rsidRPr="005978DB" w:rsidRDefault="00973990" w:rsidP="00B93C8D">
            <w:r w:rsidRPr="005978DB">
              <w:t>город Ульяновск</w:t>
            </w:r>
          </w:p>
        </w:tc>
      </w:tr>
      <w:tr w:rsidR="00973990" w:rsidRPr="005978DB" w:rsidTr="00B93C8D">
        <w:tc>
          <w:tcPr>
            <w:tcW w:w="959" w:type="dxa"/>
            <w:shd w:val="clear" w:color="auto" w:fill="auto"/>
          </w:tcPr>
          <w:p w:rsidR="00973990" w:rsidRPr="005978DB" w:rsidRDefault="00973990" w:rsidP="00973990">
            <w:pPr>
              <w:widowControl/>
              <w:numPr>
                <w:ilvl w:val="0"/>
                <w:numId w:val="6"/>
              </w:numPr>
              <w:suppressAutoHyphens w:val="0"/>
              <w:ind w:left="720" w:hanging="463"/>
              <w:jc w:val="center"/>
            </w:pPr>
          </w:p>
        </w:tc>
        <w:tc>
          <w:tcPr>
            <w:tcW w:w="5421" w:type="dxa"/>
            <w:shd w:val="clear" w:color="auto" w:fill="auto"/>
          </w:tcPr>
          <w:p w:rsidR="00973990" w:rsidRPr="005978DB" w:rsidRDefault="00973990" w:rsidP="00B93C8D">
            <w:r w:rsidRPr="005978DB">
              <w:t xml:space="preserve">Областное государственное унитарное предприятие </w:t>
            </w:r>
          </w:p>
          <w:p w:rsidR="00973990" w:rsidRPr="005978DB" w:rsidRDefault="00973990" w:rsidP="00B93C8D">
            <w:r w:rsidRPr="005978DB">
              <w:t>"</w:t>
            </w:r>
            <w:proofErr w:type="spellStart"/>
            <w:r w:rsidRPr="005978DB">
              <w:t>Ульяновскоблгазстрой</w:t>
            </w:r>
            <w:proofErr w:type="spellEnd"/>
            <w:r w:rsidRPr="005978DB">
              <w:t>"</w:t>
            </w:r>
          </w:p>
        </w:tc>
        <w:tc>
          <w:tcPr>
            <w:tcW w:w="3190" w:type="dxa"/>
            <w:shd w:val="clear" w:color="auto" w:fill="auto"/>
          </w:tcPr>
          <w:p w:rsidR="00973990" w:rsidRPr="005978DB" w:rsidRDefault="00973990" w:rsidP="00B93C8D">
            <w:r w:rsidRPr="005978DB">
              <w:t>город Ульяновск</w:t>
            </w:r>
          </w:p>
        </w:tc>
      </w:tr>
    </w:tbl>
    <w:p w:rsidR="00973990" w:rsidRPr="008A0D04" w:rsidRDefault="00973990" w:rsidP="00973990">
      <w:pPr>
        <w:ind w:firstLine="708"/>
        <w:jc w:val="both"/>
      </w:pPr>
      <w:r>
        <w:pict>
          <v:rect id="_x0000_s1026" style="position:absolute;left:0;text-align:left;margin-left:718.5pt;margin-top:340.45pt;width:34.8pt;height:122.7pt;z-index:251660288;mso-position-horizontal-relative:text;mso-position-vertical-relative:text" stroked="f">
            <v:textbox style="mso-next-textbox:#_x0000_s1026">
              <w:txbxContent>
                <w:tbl>
                  <w:tblPr>
                    <w:tblW w:w="0" w:type="auto"/>
                    <w:tblLook w:val="01E0"/>
                  </w:tblPr>
                  <w:tblGrid>
                    <w:gridCol w:w="1216"/>
                  </w:tblGrid>
                  <w:tr w:rsidR="00973990" w:rsidRPr="005978DB" w:rsidTr="00B04C1C">
                    <w:trPr>
                      <w:cantSplit/>
                      <w:trHeight w:val="2318"/>
                    </w:trPr>
                    <w:tc>
                      <w:tcPr>
                        <w:tcW w:w="733" w:type="dxa"/>
                        <w:shd w:val="clear" w:color="auto" w:fill="auto"/>
                        <w:textDirection w:val="tbRl"/>
                      </w:tcPr>
                      <w:p w:rsidR="00973990" w:rsidRDefault="00973990" w:rsidP="00B04C1C">
                        <w:pPr>
                          <w:spacing w:line="360" w:lineRule="auto"/>
                          <w:ind w:left="113" w:right="113"/>
                          <w:jc w:val="right"/>
                          <w:rPr>
                            <w:szCs w:val="28"/>
                          </w:rPr>
                        </w:pPr>
                        <w:r w:rsidRPr="005978DB">
                          <w:rPr>
                            <w:szCs w:val="28"/>
                          </w:rPr>
                          <w:t>Приложен</w:t>
                        </w:r>
                      </w:p>
                      <w:p w:rsidR="00973990" w:rsidRPr="005978DB" w:rsidRDefault="00973990" w:rsidP="00B04C1C">
                        <w:pPr>
                          <w:spacing w:line="360" w:lineRule="auto"/>
                          <w:ind w:left="113" w:right="113"/>
                          <w:jc w:val="right"/>
                          <w:rPr>
                            <w:b/>
                            <w:color w:val="000000"/>
                            <w:sz w:val="21"/>
                            <w:szCs w:val="21"/>
                          </w:rPr>
                        </w:pPr>
                        <w:proofErr w:type="spellStart"/>
                        <w:r w:rsidRPr="005978DB">
                          <w:rPr>
                            <w:szCs w:val="28"/>
                          </w:rPr>
                          <w:t>ие</w:t>
                        </w:r>
                        <w:proofErr w:type="spellEnd"/>
                        <w:r w:rsidRPr="005978DB">
                          <w:rPr>
                            <w:szCs w:val="28"/>
                          </w:rPr>
                          <w:t xml:space="preserve"> 2</w:t>
                        </w:r>
                      </w:p>
                    </w:tc>
                  </w:tr>
                </w:tbl>
                <w:p w:rsidR="00973990" w:rsidRDefault="00973990" w:rsidP="00973990"/>
              </w:txbxContent>
            </v:textbox>
          </v:rect>
        </w:pict>
      </w:r>
    </w:p>
    <w:p w:rsidR="00973990" w:rsidRPr="003C728E" w:rsidRDefault="00973990" w:rsidP="00973990">
      <w:pPr>
        <w:autoSpaceDE w:val="0"/>
        <w:autoSpaceDN w:val="0"/>
        <w:adjustRightInd w:val="0"/>
        <w:ind w:firstLine="567"/>
        <w:jc w:val="both"/>
        <w:rPr>
          <w:b/>
          <w:szCs w:val="28"/>
          <w:u w:val="single"/>
        </w:rPr>
      </w:pPr>
      <w:r w:rsidRPr="003C728E">
        <w:rPr>
          <w:b/>
          <w:szCs w:val="28"/>
          <w:u w:val="single"/>
        </w:rPr>
        <w:t>Основные задачи отрасли на 2014 год</w:t>
      </w:r>
    </w:p>
    <w:p w:rsidR="00973990" w:rsidRPr="00B267E1" w:rsidRDefault="00973990" w:rsidP="00973990">
      <w:pPr>
        <w:widowControl/>
        <w:numPr>
          <w:ilvl w:val="0"/>
          <w:numId w:val="21"/>
        </w:numPr>
        <w:tabs>
          <w:tab w:val="left" w:pos="1134"/>
        </w:tabs>
        <w:ind w:left="0" w:firstLine="567"/>
        <w:jc w:val="both"/>
        <w:rPr>
          <w:spacing w:val="1"/>
          <w:szCs w:val="28"/>
        </w:rPr>
      </w:pPr>
      <w:r w:rsidRPr="00B267E1">
        <w:rPr>
          <w:spacing w:val="1"/>
          <w:szCs w:val="28"/>
        </w:rPr>
        <w:t>Разработка и принятие Концепции общественной безопасности в Ульяновской области.</w:t>
      </w:r>
    </w:p>
    <w:p w:rsidR="00973990" w:rsidRPr="00B267E1" w:rsidRDefault="00973990" w:rsidP="00973990">
      <w:pPr>
        <w:widowControl/>
        <w:numPr>
          <w:ilvl w:val="0"/>
          <w:numId w:val="21"/>
        </w:numPr>
        <w:tabs>
          <w:tab w:val="left" w:pos="1134"/>
        </w:tabs>
        <w:ind w:left="0" w:firstLine="567"/>
        <w:jc w:val="both"/>
        <w:rPr>
          <w:spacing w:val="1"/>
          <w:szCs w:val="28"/>
        </w:rPr>
      </w:pPr>
      <w:proofErr w:type="gramStart"/>
      <w:r w:rsidRPr="00B267E1">
        <w:rPr>
          <w:szCs w:val="28"/>
        </w:rPr>
        <w:t>Реализация мероприятий по обеспечению правопорядка и безопасности граждан, предусмотренных государственной программой Ульяновской области «Обеспечение правопорядка и безопасности жизнедеятельности на территории Ульяновской области на 2014-2018 годы» (утверждена постановлением Правительства Ульяновской области</w:t>
      </w:r>
      <w:r w:rsidRPr="00B267E1">
        <w:rPr>
          <w:b/>
          <w:szCs w:val="28"/>
        </w:rPr>
        <w:t xml:space="preserve"> </w:t>
      </w:r>
      <w:r w:rsidRPr="00B267E1">
        <w:rPr>
          <w:szCs w:val="28"/>
        </w:rPr>
        <w:t>от 11.09.2013</w:t>
      </w:r>
      <w:r>
        <w:rPr>
          <w:szCs w:val="28"/>
        </w:rPr>
        <w:t xml:space="preserve"> №</w:t>
      </w:r>
      <w:r w:rsidRPr="00B267E1">
        <w:rPr>
          <w:szCs w:val="28"/>
        </w:rPr>
        <w:t>37/413-П), в том числе достижение целевых индикаторов программы.</w:t>
      </w:r>
      <w:proofErr w:type="gramEnd"/>
    </w:p>
    <w:p w:rsidR="00973990" w:rsidRPr="00B267E1" w:rsidRDefault="00973990" w:rsidP="00973990">
      <w:pPr>
        <w:widowControl/>
        <w:numPr>
          <w:ilvl w:val="0"/>
          <w:numId w:val="21"/>
        </w:numPr>
        <w:tabs>
          <w:tab w:val="left" w:pos="1134"/>
        </w:tabs>
        <w:ind w:left="0" w:firstLine="567"/>
        <w:jc w:val="both"/>
        <w:rPr>
          <w:spacing w:val="1"/>
          <w:szCs w:val="28"/>
        </w:rPr>
      </w:pPr>
      <w:r w:rsidRPr="00B267E1">
        <w:rPr>
          <w:spacing w:val="1"/>
          <w:szCs w:val="28"/>
        </w:rPr>
        <w:t>Дальнейшее развитие правоохранительного сегмента АПК «Безопасный регион», в том числе увеличение количества камер видеонаблюдения, приборов фото видео фиксации нарушений Правил дорожного движения.</w:t>
      </w:r>
    </w:p>
    <w:p w:rsidR="00973990" w:rsidRPr="00B267E1" w:rsidRDefault="00973990" w:rsidP="00973990">
      <w:pPr>
        <w:pStyle w:val="a5"/>
        <w:numPr>
          <w:ilvl w:val="0"/>
          <w:numId w:val="21"/>
        </w:numPr>
        <w:tabs>
          <w:tab w:val="left" w:pos="1134"/>
        </w:tabs>
        <w:spacing w:after="0" w:line="240" w:lineRule="auto"/>
        <w:ind w:left="0" w:firstLine="567"/>
        <w:jc w:val="both"/>
        <w:rPr>
          <w:rFonts w:ascii="Times New Roman" w:hAnsi="Times New Roman"/>
          <w:sz w:val="28"/>
          <w:szCs w:val="28"/>
        </w:rPr>
      </w:pPr>
      <w:r w:rsidRPr="00B267E1">
        <w:rPr>
          <w:rFonts w:ascii="Times New Roman" w:hAnsi="Times New Roman"/>
          <w:sz w:val="28"/>
          <w:szCs w:val="28"/>
        </w:rPr>
        <w:t>Совершенствование регионального законодательства, ограничивающего доступность алкогольной продукции.</w:t>
      </w:r>
    </w:p>
    <w:p w:rsidR="00973990" w:rsidRPr="00B267E1" w:rsidRDefault="00973990" w:rsidP="00973990">
      <w:pPr>
        <w:pStyle w:val="a5"/>
        <w:numPr>
          <w:ilvl w:val="0"/>
          <w:numId w:val="21"/>
        </w:numPr>
        <w:tabs>
          <w:tab w:val="left" w:pos="1134"/>
        </w:tabs>
        <w:spacing w:after="0" w:line="240" w:lineRule="auto"/>
        <w:ind w:left="0" w:firstLine="567"/>
        <w:jc w:val="both"/>
        <w:rPr>
          <w:rFonts w:ascii="Times New Roman" w:hAnsi="Times New Roman"/>
          <w:sz w:val="28"/>
          <w:szCs w:val="28"/>
        </w:rPr>
      </w:pPr>
      <w:r w:rsidRPr="00B267E1">
        <w:rPr>
          <w:rFonts w:ascii="Times New Roman" w:hAnsi="Times New Roman"/>
          <w:sz w:val="28"/>
          <w:szCs w:val="28"/>
        </w:rPr>
        <w:t>Реализация мероприятий по выявлению и пресечению незаконного оборота алкогольной продукции на территории Ульяновской области;</w:t>
      </w:r>
    </w:p>
    <w:p w:rsidR="00973990" w:rsidRPr="00B267E1" w:rsidRDefault="00973990" w:rsidP="00973990">
      <w:pPr>
        <w:pStyle w:val="a5"/>
        <w:numPr>
          <w:ilvl w:val="0"/>
          <w:numId w:val="21"/>
        </w:numPr>
        <w:tabs>
          <w:tab w:val="left" w:pos="1134"/>
        </w:tabs>
        <w:spacing w:after="0" w:line="240" w:lineRule="auto"/>
        <w:ind w:left="0" w:firstLine="567"/>
        <w:jc w:val="both"/>
        <w:rPr>
          <w:rFonts w:ascii="Times New Roman" w:hAnsi="Times New Roman"/>
          <w:sz w:val="28"/>
          <w:szCs w:val="28"/>
        </w:rPr>
      </w:pPr>
      <w:r w:rsidRPr="00B267E1">
        <w:rPr>
          <w:rFonts w:ascii="Times New Roman" w:hAnsi="Times New Roman"/>
          <w:sz w:val="28"/>
          <w:szCs w:val="28"/>
        </w:rPr>
        <w:t>Проведение совместных мероприятий по пропаганде здорового образа жизни, профилактике пьянства и алкоголизма.</w:t>
      </w:r>
    </w:p>
    <w:p w:rsidR="00973990" w:rsidRPr="00B267E1" w:rsidRDefault="00973990" w:rsidP="00973990">
      <w:pPr>
        <w:widowControl/>
        <w:numPr>
          <w:ilvl w:val="0"/>
          <w:numId w:val="21"/>
        </w:numPr>
        <w:tabs>
          <w:tab w:val="left" w:pos="1134"/>
        </w:tabs>
        <w:ind w:left="0" w:firstLine="567"/>
        <w:jc w:val="both"/>
        <w:rPr>
          <w:szCs w:val="28"/>
        </w:rPr>
      </w:pPr>
      <w:r w:rsidRPr="00B267E1">
        <w:rPr>
          <w:szCs w:val="28"/>
        </w:rPr>
        <w:t>Совершенствование комплексной системы экстренного оповещения населения об угрозе возникновения или о возникновении чрезвычайных ситуаций (КСЭОН) и ее сопряжение с современными системами оповещения населения с учетом особенностей Ульяновской области и зон экстренного оповещения населения;</w:t>
      </w:r>
    </w:p>
    <w:p w:rsidR="00973990" w:rsidRPr="00B267E1" w:rsidRDefault="00973990" w:rsidP="00973990">
      <w:pPr>
        <w:widowControl/>
        <w:numPr>
          <w:ilvl w:val="0"/>
          <w:numId w:val="21"/>
        </w:numPr>
        <w:tabs>
          <w:tab w:val="left" w:pos="709"/>
          <w:tab w:val="left" w:pos="1134"/>
        </w:tabs>
        <w:ind w:left="0" w:firstLine="567"/>
        <w:jc w:val="both"/>
        <w:rPr>
          <w:szCs w:val="28"/>
        </w:rPr>
      </w:pPr>
      <w:r w:rsidRPr="00B267E1">
        <w:rPr>
          <w:szCs w:val="28"/>
        </w:rPr>
        <w:t xml:space="preserve">Обучение населения правилам поведения и порядку действий при получении сигналов экстренного оповещения. </w:t>
      </w:r>
      <w:proofErr w:type="gramStart"/>
      <w:r w:rsidRPr="00B267E1">
        <w:rPr>
          <w:szCs w:val="28"/>
        </w:rPr>
        <w:t xml:space="preserve">Подготовка руководящего состава органов управления по порядку действий при автоматическом </w:t>
      </w:r>
      <w:proofErr w:type="spellStart"/>
      <w:r w:rsidRPr="00B267E1">
        <w:rPr>
          <w:szCs w:val="28"/>
        </w:rPr>
        <w:t>задействовании</w:t>
      </w:r>
      <w:proofErr w:type="spellEnd"/>
      <w:r w:rsidRPr="00B267E1">
        <w:rPr>
          <w:szCs w:val="28"/>
        </w:rPr>
        <w:t xml:space="preserve"> КСЭОН, а также принятии решения о </w:t>
      </w:r>
      <w:proofErr w:type="spellStart"/>
      <w:r w:rsidRPr="00B267E1">
        <w:rPr>
          <w:szCs w:val="28"/>
        </w:rPr>
        <w:t>задействовании</w:t>
      </w:r>
      <w:proofErr w:type="spellEnd"/>
      <w:r w:rsidRPr="00B267E1">
        <w:rPr>
          <w:szCs w:val="28"/>
        </w:rPr>
        <w:t xml:space="preserve"> КСЭОН в автоматизированном режиме с рабочих мест соответствующих дежурных служб;</w:t>
      </w:r>
      <w:proofErr w:type="gramEnd"/>
    </w:p>
    <w:p w:rsidR="00973990" w:rsidRPr="00B267E1" w:rsidRDefault="00973990" w:rsidP="00973990">
      <w:pPr>
        <w:widowControl/>
        <w:numPr>
          <w:ilvl w:val="0"/>
          <w:numId w:val="21"/>
        </w:numPr>
        <w:tabs>
          <w:tab w:val="left" w:pos="1134"/>
        </w:tabs>
        <w:spacing w:line="235" w:lineRule="auto"/>
        <w:ind w:left="0" w:firstLine="567"/>
        <w:jc w:val="both"/>
        <w:rPr>
          <w:szCs w:val="28"/>
        </w:rPr>
      </w:pPr>
      <w:r w:rsidRPr="00B267E1">
        <w:rPr>
          <w:szCs w:val="28"/>
        </w:rPr>
        <w:t>С</w:t>
      </w:r>
      <w:r>
        <w:rPr>
          <w:szCs w:val="28"/>
        </w:rPr>
        <w:t>опровождение мероприятий по созданию</w:t>
      </w:r>
      <w:r w:rsidRPr="00B267E1">
        <w:rPr>
          <w:szCs w:val="28"/>
        </w:rPr>
        <w:t xml:space="preserve"> проектной документации на строительство основного и резервного центров </w:t>
      </w:r>
      <w:proofErr w:type="gramStart"/>
      <w:r w:rsidRPr="00B267E1">
        <w:rPr>
          <w:szCs w:val="28"/>
        </w:rPr>
        <w:t>обработки вызова системы обеспечения вызова экстренных оперативных служб</w:t>
      </w:r>
      <w:proofErr w:type="gramEnd"/>
      <w:r w:rsidRPr="00B267E1">
        <w:rPr>
          <w:szCs w:val="28"/>
        </w:rPr>
        <w:t xml:space="preserve"> по единому номеру «112»; </w:t>
      </w:r>
    </w:p>
    <w:p w:rsidR="00973990" w:rsidRPr="00B267E1" w:rsidRDefault="00973990" w:rsidP="00973990">
      <w:pPr>
        <w:widowControl/>
        <w:numPr>
          <w:ilvl w:val="0"/>
          <w:numId w:val="21"/>
        </w:numPr>
        <w:tabs>
          <w:tab w:val="left" w:pos="1134"/>
        </w:tabs>
        <w:spacing w:line="235" w:lineRule="auto"/>
        <w:ind w:left="0" w:firstLine="567"/>
        <w:jc w:val="both"/>
        <w:rPr>
          <w:szCs w:val="28"/>
        </w:rPr>
      </w:pPr>
      <w:r w:rsidRPr="00B267E1">
        <w:rPr>
          <w:szCs w:val="28"/>
        </w:rPr>
        <w:t xml:space="preserve">Освежение индивидуальных средств защиты, </w:t>
      </w:r>
      <w:proofErr w:type="gramStart"/>
      <w:r w:rsidRPr="00B267E1">
        <w:rPr>
          <w:szCs w:val="28"/>
        </w:rPr>
        <w:t>сроки</w:t>
      </w:r>
      <w:proofErr w:type="gramEnd"/>
      <w:r w:rsidRPr="00B267E1">
        <w:rPr>
          <w:szCs w:val="28"/>
        </w:rPr>
        <w:t xml:space="preserve"> хранения которых превысили сроки годности, для обеспечения населения, проживающего в зонах вероятного возникновения чрезвычайных ситуаций на потенциально опасных объектах, до 10 процентов.</w:t>
      </w:r>
    </w:p>
    <w:p w:rsidR="00973990" w:rsidRDefault="00973990" w:rsidP="00973990">
      <w:pPr>
        <w:jc w:val="center"/>
        <w:rPr>
          <w:b/>
          <w:szCs w:val="28"/>
        </w:rPr>
      </w:pPr>
      <w:r w:rsidRPr="000D4D9E">
        <w:rPr>
          <w:b/>
          <w:szCs w:val="28"/>
        </w:rPr>
        <w:lastRenderedPageBreak/>
        <w:t>Главная государственная инспекция регионального надзора Ульяновской области</w:t>
      </w:r>
    </w:p>
    <w:p w:rsidR="00973990" w:rsidRDefault="00973990" w:rsidP="00973990">
      <w:pPr>
        <w:jc w:val="center"/>
        <w:rPr>
          <w:b/>
          <w:szCs w:val="28"/>
        </w:rPr>
      </w:pPr>
    </w:p>
    <w:p w:rsidR="00973990" w:rsidRDefault="00973990" w:rsidP="00973990">
      <w:pPr>
        <w:pStyle w:val="af3"/>
        <w:widowControl w:val="0"/>
        <w:suppressAutoHyphens w:val="0"/>
        <w:spacing w:after="0"/>
        <w:ind w:firstLine="709"/>
        <w:jc w:val="both"/>
        <w:rPr>
          <w:sz w:val="28"/>
          <w:szCs w:val="28"/>
        </w:rPr>
      </w:pPr>
      <w:r w:rsidRPr="00E86747">
        <w:rPr>
          <w:sz w:val="28"/>
          <w:szCs w:val="28"/>
        </w:rPr>
        <w:t>Главн</w:t>
      </w:r>
      <w:r>
        <w:rPr>
          <w:sz w:val="28"/>
          <w:szCs w:val="28"/>
        </w:rPr>
        <w:t xml:space="preserve">ая </w:t>
      </w:r>
      <w:r w:rsidRPr="00E86747">
        <w:rPr>
          <w:sz w:val="28"/>
          <w:szCs w:val="28"/>
        </w:rPr>
        <w:t>государственн</w:t>
      </w:r>
      <w:r>
        <w:rPr>
          <w:sz w:val="28"/>
          <w:szCs w:val="28"/>
        </w:rPr>
        <w:t>ая</w:t>
      </w:r>
      <w:r w:rsidRPr="00E86747">
        <w:rPr>
          <w:sz w:val="28"/>
          <w:szCs w:val="28"/>
        </w:rPr>
        <w:t xml:space="preserve"> инспекци</w:t>
      </w:r>
      <w:r>
        <w:rPr>
          <w:sz w:val="28"/>
          <w:szCs w:val="28"/>
        </w:rPr>
        <w:t>я</w:t>
      </w:r>
      <w:r w:rsidRPr="00E86747">
        <w:rPr>
          <w:sz w:val="28"/>
          <w:szCs w:val="28"/>
        </w:rPr>
        <w:t xml:space="preserve"> регионального надзора Ульяновской области (далее - инспекция) </w:t>
      </w:r>
      <w:r>
        <w:rPr>
          <w:sz w:val="28"/>
          <w:szCs w:val="28"/>
        </w:rPr>
        <w:t>осуществляет</w:t>
      </w:r>
      <w:r w:rsidRPr="00E86747">
        <w:rPr>
          <w:sz w:val="28"/>
          <w:szCs w:val="28"/>
        </w:rPr>
        <w:t xml:space="preserve"> деятельность</w:t>
      </w:r>
      <w:r>
        <w:rPr>
          <w:sz w:val="28"/>
          <w:szCs w:val="28"/>
        </w:rPr>
        <w:t>, как единый контрольно-надзорный</w:t>
      </w:r>
      <w:r w:rsidRPr="00E86747">
        <w:rPr>
          <w:sz w:val="28"/>
          <w:szCs w:val="28"/>
        </w:rPr>
        <w:t xml:space="preserve"> </w:t>
      </w:r>
      <w:r>
        <w:rPr>
          <w:sz w:val="28"/>
          <w:szCs w:val="28"/>
        </w:rPr>
        <w:t xml:space="preserve">орган </w:t>
      </w:r>
      <w:r w:rsidRPr="00E86747">
        <w:rPr>
          <w:sz w:val="28"/>
          <w:szCs w:val="28"/>
        </w:rPr>
        <w:t xml:space="preserve">с </w:t>
      </w:r>
      <w:r>
        <w:rPr>
          <w:sz w:val="28"/>
          <w:szCs w:val="28"/>
        </w:rPr>
        <w:t xml:space="preserve">января 2013 года. </w:t>
      </w:r>
    </w:p>
    <w:p w:rsidR="00973990" w:rsidRDefault="00973990" w:rsidP="00973990">
      <w:pPr>
        <w:pStyle w:val="af3"/>
        <w:widowControl w:val="0"/>
        <w:suppressAutoHyphens w:val="0"/>
        <w:spacing w:after="0"/>
        <w:ind w:firstLine="709"/>
        <w:jc w:val="both"/>
        <w:rPr>
          <w:sz w:val="28"/>
          <w:szCs w:val="28"/>
        </w:rPr>
      </w:pPr>
      <w:r>
        <w:rPr>
          <w:sz w:val="28"/>
          <w:szCs w:val="28"/>
        </w:rPr>
        <w:t>Основная цель инспекции - снижение административных барьеров и повышение эффективности проведения регионального государственного надзора на территории Ульяновской области.</w:t>
      </w:r>
      <w:r w:rsidRPr="006B48D5">
        <w:rPr>
          <w:sz w:val="28"/>
          <w:szCs w:val="28"/>
        </w:rPr>
        <w:t xml:space="preserve"> </w:t>
      </w:r>
    </w:p>
    <w:p w:rsidR="00973990" w:rsidRDefault="00973990" w:rsidP="00973990">
      <w:pPr>
        <w:pStyle w:val="af3"/>
        <w:widowControl w:val="0"/>
        <w:suppressAutoHyphens w:val="0"/>
        <w:spacing w:after="0"/>
        <w:ind w:firstLine="709"/>
        <w:jc w:val="both"/>
        <w:rPr>
          <w:sz w:val="28"/>
          <w:szCs w:val="28"/>
        </w:rPr>
      </w:pPr>
      <w:r>
        <w:rPr>
          <w:sz w:val="28"/>
          <w:szCs w:val="28"/>
        </w:rPr>
        <w:t xml:space="preserve">Для выполнения поставленных задач инспекцией были проведены организационно-технические мероприятия. </w:t>
      </w:r>
    </w:p>
    <w:p w:rsidR="00973990" w:rsidRDefault="00973990" w:rsidP="00973990">
      <w:pPr>
        <w:pStyle w:val="af3"/>
        <w:widowControl w:val="0"/>
        <w:suppressAutoHyphens w:val="0"/>
        <w:spacing w:after="0"/>
        <w:ind w:firstLine="709"/>
        <w:jc w:val="both"/>
        <w:rPr>
          <w:sz w:val="28"/>
          <w:szCs w:val="28"/>
        </w:rPr>
      </w:pPr>
      <w:r>
        <w:rPr>
          <w:sz w:val="28"/>
          <w:szCs w:val="28"/>
        </w:rPr>
        <w:t>Так, вошедшие в состав инспекции структурные подразделения, за исключением управления регионального государственного жилищного надзора были перемещены в здание по адресу г</w:t>
      </w:r>
      <w:proofErr w:type="gramStart"/>
      <w:r>
        <w:rPr>
          <w:sz w:val="28"/>
          <w:szCs w:val="28"/>
        </w:rPr>
        <w:t>.У</w:t>
      </w:r>
      <w:proofErr w:type="gramEnd"/>
      <w:r>
        <w:rPr>
          <w:sz w:val="28"/>
          <w:szCs w:val="28"/>
        </w:rPr>
        <w:t xml:space="preserve">льяновск, </w:t>
      </w:r>
      <w:r w:rsidRPr="00E86747">
        <w:rPr>
          <w:sz w:val="28"/>
          <w:szCs w:val="28"/>
        </w:rPr>
        <w:t xml:space="preserve">ул.Крымова, д. </w:t>
      </w:r>
      <w:r>
        <w:rPr>
          <w:sz w:val="28"/>
          <w:szCs w:val="28"/>
        </w:rPr>
        <w:t xml:space="preserve">12, которое с 2013 года передано в оперативное управление объединённой инспекции. </w:t>
      </w:r>
    </w:p>
    <w:p w:rsidR="00973990" w:rsidRDefault="00973990" w:rsidP="00973990">
      <w:pPr>
        <w:pStyle w:val="af3"/>
        <w:widowControl w:val="0"/>
        <w:suppressAutoHyphens w:val="0"/>
        <w:spacing w:after="0"/>
        <w:ind w:firstLine="709"/>
        <w:jc w:val="both"/>
        <w:rPr>
          <w:sz w:val="28"/>
          <w:szCs w:val="28"/>
        </w:rPr>
      </w:pPr>
      <w:proofErr w:type="gramStart"/>
      <w:r>
        <w:rPr>
          <w:sz w:val="28"/>
          <w:szCs w:val="28"/>
        </w:rPr>
        <w:t xml:space="preserve">В связи с износом здания </w:t>
      </w:r>
      <w:r w:rsidRPr="002D4CFB">
        <w:rPr>
          <w:sz w:val="28"/>
          <w:szCs w:val="28"/>
        </w:rPr>
        <w:t>(постройка - 1954 года),</w:t>
      </w:r>
      <w:r>
        <w:rPr>
          <w:sz w:val="28"/>
          <w:szCs w:val="28"/>
        </w:rPr>
        <w:t xml:space="preserve"> особенно отдельных его элементов и конструкций, были проведены работы по укреплению фундамента, несущих стен здания, ремонту </w:t>
      </w:r>
      <w:proofErr w:type="spellStart"/>
      <w:r>
        <w:rPr>
          <w:sz w:val="28"/>
          <w:szCs w:val="28"/>
        </w:rPr>
        <w:t>отмостки</w:t>
      </w:r>
      <w:proofErr w:type="spellEnd"/>
      <w:r>
        <w:rPr>
          <w:sz w:val="28"/>
          <w:szCs w:val="28"/>
        </w:rPr>
        <w:t>, крыльца, частичному ремонту кровли; полностью отремонтирована и облицована лестница внутри здания; проведена перепланировка и ремонт 6 кабинетов; частично заменено напольное покрытие и облицовка стен в коридорах;</w:t>
      </w:r>
      <w:proofErr w:type="gramEnd"/>
      <w:r>
        <w:rPr>
          <w:sz w:val="28"/>
          <w:szCs w:val="28"/>
        </w:rPr>
        <w:t xml:space="preserve"> отремонтирован санузел; установлена охранная и</w:t>
      </w:r>
      <w:r w:rsidRPr="00E86747">
        <w:rPr>
          <w:sz w:val="28"/>
          <w:szCs w:val="28"/>
        </w:rPr>
        <w:t xml:space="preserve"> пожарная сигнализация.</w:t>
      </w:r>
      <w:r>
        <w:rPr>
          <w:sz w:val="28"/>
          <w:szCs w:val="28"/>
        </w:rPr>
        <w:t xml:space="preserve"> Выполнены работы по благоустройству – заменено асфальтовое покрытие с лицевой стороны здания, проведено озеленение: высажены газонная трава, саженцы сосны. Заключены договоры на тепл</w:t>
      </w:r>
      <w:proofErr w:type="gramStart"/>
      <w:r>
        <w:rPr>
          <w:sz w:val="28"/>
          <w:szCs w:val="28"/>
        </w:rPr>
        <w:t>о-</w:t>
      </w:r>
      <w:proofErr w:type="gramEnd"/>
      <w:r>
        <w:rPr>
          <w:sz w:val="28"/>
          <w:szCs w:val="28"/>
        </w:rPr>
        <w:t xml:space="preserve"> </w:t>
      </w:r>
      <w:proofErr w:type="spellStart"/>
      <w:r>
        <w:rPr>
          <w:sz w:val="28"/>
          <w:szCs w:val="28"/>
        </w:rPr>
        <w:t>водо</w:t>
      </w:r>
      <w:proofErr w:type="spellEnd"/>
      <w:r>
        <w:rPr>
          <w:sz w:val="28"/>
          <w:szCs w:val="28"/>
        </w:rPr>
        <w:t xml:space="preserve">- </w:t>
      </w:r>
      <w:proofErr w:type="spellStart"/>
      <w:r>
        <w:rPr>
          <w:sz w:val="28"/>
          <w:szCs w:val="28"/>
        </w:rPr>
        <w:t>энерго</w:t>
      </w:r>
      <w:proofErr w:type="spellEnd"/>
      <w:r>
        <w:rPr>
          <w:sz w:val="28"/>
          <w:szCs w:val="28"/>
        </w:rPr>
        <w:t xml:space="preserve"> снабжение здания и т.д.</w:t>
      </w:r>
    </w:p>
    <w:p w:rsidR="00973990" w:rsidRPr="00E86747" w:rsidRDefault="00973990" w:rsidP="00973990">
      <w:pPr>
        <w:pStyle w:val="af3"/>
        <w:widowControl w:val="0"/>
        <w:suppressAutoHyphens w:val="0"/>
        <w:spacing w:after="0"/>
        <w:ind w:firstLine="709"/>
        <w:jc w:val="both"/>
        <w:rPr>
          <w:sz w:val="28"/>
          <w:szCs w:val="28"/>
        </w:rPr>
      </w:pPr>
      <w:r>
        <w:rPr>
          <w:sz w:val="28"/>
          <w:szCs w:val="28"/>
        </w:rPr>
        <w:t>Выделенные сотрудники инспекции прошли необходимое обучение и получили свидетельства о допуске к работам по противопожарной безопасности, теплоснабжению и т.д.</w:t>
      </w:r>
    </w:p>
    <w:p w:rsidR="00973990" w:rsidRDefault="00973990" w:rsidP="00973990">
      <w:pPr>
        <w:pStyle w:val="af3"/>
        <w:widowControl w:val="0"/>
        <w:suppressAutoHyphens w:val="0"/>
        <w:spacing w:after="0"/>
        <w:ind w:firstLine="709"/>
        <w:jc w:val="both"/>
        <w:rPr>
          <w:sz w:val="28"/>
          <w:szCs w:val="28"/>
        </w:rPr>
      </w:pPr>
      <w:r>
        <w:rPr>
          <w:sz w:val="28"/>
          <w:szCs w:val="28"/>
        </w:rPr>
        <w:t xml:space="preserve">В целях оптимизации деятельности инспекции созданы и функционируют единые службы: юридическая, кадровая, финансовая, контроля и делопроизводства, что позволило оперативно решать вопросы, связанные с исполнением возложенных функций и задач. </w:t>
      </w:r>
    </w:p>
    <w:p w:rsidR="00973990" w:rsidRDefault="00973990" w:rsidP="00973990">
      <w:pPr>
        <w:pStyle w:val="af3"/>
        <w:widowControl w:val="0"/>
        <w:suppressAutoHyphens w:val="0"/>
        <w:spacing w:after="0"/>
        <w:ind w:firstLine="709"/>
        <w:jc w:val="both"/>
        <w:rPr>
          <w:sz w:val="28"/>
          <w:szCs w:val="28"/>
        </w:rPr>
      </w:pPr>
      <w:r>
        <w:rPr>
          <w:sz w:val="28"/>
          <w:szCs w:val="28"/>
        </w:rPr>
        <w:t>Создана нормативно-правовая база,  регламентирующая деятельность инспекции:</w:t>
      </w:r>
    </w:p>
    <w:p w:rsidR="00973990" w:rsidRDefault="00973990" w:rsidP="00973990">
      <w:pPr>
        <w:pStyle w:val="af3"/>
        <w:widowControl w:val="0"/>
        <w:suppressAutoHyphens w:val="0"/>
        <w:spacing w:after="0"/>
        <w:ind w:firstLine="709"/>
        <w:jc w:val="both"/>
        <w:rPr>
          <w:sz w:val="28"/>
          <w:szCs w:val="28"/>
        </w:rPr>
      </w:pPr>
      <w:r>
        <w:rPr>
          <w:sz w:val="28"/>
          <w:szCs w:val="28"/>
        </w:rPr>
        <w:t>разработано 2 проекта закона Ульяновской области;</w:t>
      </w:r>
    </w:p>
    <w:p w:rsidR="00973990" w:rsidRDefault="00973990" w:rsidP="00973990">
      <w:pPr>
        <w:pStyle w:val="af3"/>
        <w:widowControl w:val="0"/>
        <w:suppressAutoHyphens w:val="0"/>
        <w:spacing w:after="0"/>
        <w:ind w:firstLine="709"/>
        <w:jc w:val="both"/>
        <w:rPr>
          <w:sz w:val="28"/>
          <w:szCs w:val="28"/>
        </w:rPr>
      </w:pPr>
      <w:r>
        <w:rPr>
          <w:sz w:val="28"/>
          <w:szCs w:val="28"/>
        </w:rPr>
        <w:t>подготовлено:</w:t>
      </w:r>
    </w:p>
    <w:p w:rsidR="00973990" w:rsidRDefault="00973990" w:rsidP="00973990">
      <w:pPr>
        <w:pStyle w:val="af3"/>
        <w:widowControl w:val="0"/>
        <w:suppressAutoHyphens w:val="0"/>
        <w:spacing w:after="0"/>
        <w:ind w:firstLine="709"/>
        <w:jc w:val="both"/>
        <w:rPr>
          <w:sz w:val="28"/>
          <w:szCs w:val="28"/>
        </w:rPr>
      </w:pPr>
      <w:r>
        <w:rPr>
          <w:sz w:val="28"/>
          <w:szCs w:val="28"/>
        </w:rPr>
        <w:t>- 7 проектов постановлений Правительства Ульяновской области, 6 из которых приняты в 2013 году, 1 – планируется к принятию в 2014 году;</w:t>
      </w:r>
    </w:p>
    <w:p w:rsidR="00973990" w:rsidRDefault="00973990" w:rsidP="00973990">
      <w:pPr>
        <w:pStyle w:val="af3"/>
        <w:widowControl w:val="0"/>
        <w:suppressAutoHyphens w:val="0"/>
        <w:spacing w:after="0"/>
        <w:ind w:firstLine="709"/>
        <w:jc w:val="both"/>
        <w:rPr>
          <w:sz w:val="28"/>
          <w:szCs w:val="28"/>
        </w:rPr>
      </w:pPr>
      <w:r>
        <w:rPr>
          <w:sz w:val="28"/>
          <w:szCs w:val="28"/>
        </w:rPr>
        <w:t>- 1 проект постановления Губернатора Ульяновской области;</w:t>
      </w:r>
    </w:p>
    <w:p w:rsidR="00973990" w:rsidRDefault="00973990" w:rsidP="00973990">
      <w:pPr>
        <w:pStyle w:val="af3"/>
        <w:widowControl w:val="0"/>
        <w:suppressAutoHyphens w:val="0"/>
        <w:spacing w:after="0"/>
        <w:ind w:firstLine="709"/>
        <w:jc w:val="both"/>
        <w:rPr>
          <w:sz w:val="28"/>
          <w:szCs w:val="28"/>
        </w:rPr>
      </w:pPr>
      <w:r>
        <w:rPr>
          <w:sz w:val="28"/>
          <w:szCs w:val="28"/>
        </w:rPr>
        <w:t>- 1 проект распоряжения Правительства Ульяновской области;</w:t>
      </w:r>
    </w:p>
    <w:p w:rsidR="00973990" w:rsidRDefault="00973990" w:rsidP="00973990">
      <w:pPr>
        <w:pStyle w:val="af3"/>
        <w:widowControl w:val="0"/>
        <w:suppressAutoHyphens w:val="0"/>
        <w:spacing w:after="0"/>
        <w:ind w:firstLine="709"/>
        <w:jc w:val="both"/>
        <w:rPr>
          <w:sz w:val="28"/>
          <w:szCs w:val="28"/>
        </w:rPr>
      </w:pPr>
      <w:r>
        <w:rPr>
          <w:sz w:val="28"/>
          <w:szCs w:val="28"/>
        </w:rPr>
        <w:t>издано:</w:t>
      </w:r>
    </w:p>
    <w:p w:rsidR="00973990" w:rsidRDefault="00973990" w:rsidP="00973990">
      <w:pPr>
        <w:pStyle w:val="af3"/>
        <w:widowControl w:val="0"/>
        <w:suppressAutoHyphens w:val="0"/>
        <w:spacing w:after="0"/>
        <w:ind w:firstLine="709"/>
        <w:jc w:val="both"/>
        <w:rPr>
          <w:sz w:val="28"/>
          <w:szCs w:val="28"/>
        </w:rPr>
      </w:pPr>
      <w:r>
        <w:rPr>
          <w:sz w:val="28"/>
          <w:szCs w:val="28"/>
        </w:rPr>
        <w:t xml:space="preserve">- 16 приказов инспекции, регламентирующих порядок осуществления функций и предоставления услуг населению (административные регламенты); </w:t>
      </w:r>
    </w:p>
    <w:p w:rsidR="00973990" w:rsidRDefault="00973990" w:rsidP="00973990">
      <w:pPr>
        <w:pStyle w:val="af3"/>
        <w:widowControl w:val="0"/>
        <w:suppressAutoHyphens w:val="0"/>
        <w:spacing w:after="0"/>
        <w:ind w:firstLine="709"/>
        <w:jc w:val="both"/>
        <w:rPr>
          <w:sz w:val="28"/>
          <w:szCs w:val="28"/>
        </w:rPr>
      </w:pPr>
      <w:r>
        <w:rPr>
          <w:sz w:val="28"/>
          <w:szCs w:val="28"/>
        </w:rPr>
        <w:lastRenderedPageBreak/>
        <w:t xml:space="preserve">- 194 распоряжения по основной деятельности. </w:t>
      </w:r>
    </w:p>
    <w:p w:rsidR="00973990" w:rsidRDefault="00973990" w:rsidP="00973990">
      <w:pPr>
        <w:pStyle w:val="af3"/>
        <w:widowControl w:val="0"/>
        <w:suppressAutoHyphens w:val="0"/>
        <w:spacing w:after="0"/>
        <w:ind w:firstLine="709"/>
        <w:jc w:val="both"/>
        <w:rPr>
          <w:sz w:val="28"/>
          <w:szCs w:val="28"/>
        </w:rPr>
      </w:pPr>
      <w:proofErr w:type="gramStart"/>
      <w:r>
        <w:rPr>
          <w:sz w:val="28"/>
          <w:szCs w:val="28"/>
        </w:rPr>
        <w:t>В</w:t>
      </w:r>
      <w:r w:rsidRPr="00483FE9">
        <w:rPr>
          <w:sz w:val="28"/>
          <w:szCs w:val="28"/>
        </w:rPr>
        <w:t xml:space="preserve"> </w:t>
      </w:r>
      <w:r>
        <w:rPr>
          <w:sz w:val="28"/>
          <w:szCs w:val="28"/>
        </w:rPr>
        <w:t>и</w:t>
      </w:r>
      <w:r w:rsidRPr="00483FE9">
        <w:rPr>
          <w:sz w:val="28"/>
          <w:szCs w:val="28"/>
        </w:rPr>
        <w:t>нспекции созда</w:t>
      </w:r>
      <w:r>
        <w:rPr>
          <w:sz w:val="28"/>
          <w:szCs w:val="28"/>
        </w:rPr>
        <w:t xml:space="preserve">на </w:t>
      </w:r>
      <w:r w:rsidRPr="00483FE9">
        <w:rPr>
          <w:sz w:val="28"/>
          <w:szCs w:val="28"/>
        </w:rPr>
        <w:t>коллегия, основной задачей которой является выработка решений по важнейшим вопросам, связанным с осуществлением функций в жилищной, строительной сферах, в области благоустройства, надзора за техническим состоянием самоходных машин и других видов техники Ульяновской области, за обеспечением сохранности автомобильных дорог регионального и межмуниципального значения, контроля  в сфере перевозки пассажиров и багажа легковым такси на территории Ульяновской области.</w:t>
      </w:r>
      <w:proofErr w:type="gramEnd"/>
      <w:r>
        <w:rPr>
          <w:sz w:val="28"/>
          <w:szCs w:val="28"/>
        </w:rPr>
        <w:t xml:space="preserve"> Заседания коллегии проводились ежеквартально.</w:t>
      </w:r>
    </w:p>
    <w:p w:rsidR="00973990" w:rsidRDefault="00973990" w:rsidP="00973990">
      <w:pPr>
        <w:pStyle w:val="af3"/>
        <w:widowControl w:val="0"/>
        <w:suppressAutoHyphens w:val="0"/>
        <w:spacing w:after="0"/>
        <w:ind w:firstLine="709"/>
        <w:jc w:val="both"/>
        <w:rPr>
          <w:sz w:val="28"/>
          <w:szCs w:val="28"/>
        </w:rPr>
      </w:pPr>
      <w:r>
        <w:rPr>
          <w:sz w:val="28"/>
          <w:szCs w:val="28"/>
        </w:rPr>
        <w:t>Кроме того, в инспекции создан и функционирует Общественный совет, работа которого осуществляется по утверждённому плану.  Ежеквартально на официальном сайте публикуется отчёт о проведённых заседаниях и  мероприятиях Общественного совета.</w:t>
      </w:r>
    </w:p>
    <w:p w:rsidR="00973990" w:rsidRDefault="00973990" w:rsidP="00973990">
      <w:pPr>
        <w:pStyle w:val="af3"/>
        <w:widowControl w:val="0"/>
        <w:suppressAutoHyphens w:val="0"/>
        <w:spacing w:after="0"/>
        <w:ind w:firstLine="709"/>
        <w:jc w:val="both"/>
        <w:rPr>
          <w:sz w:val="28"/>
          <w:szCs w:val="28"/>
        </w:rPr>
      </w:pPr>
      <w:r>
        <w:rPr>
          <w:sz w:val="28"/>
          <w:szCs w:val="28"/>
        </w:rPr>
        <w:t>В целях усиления надзорной деятельности инспекция на постоянной основе взаимодействует с органами прокуратуры, полиции, арбитражным судом Ульяновской области.</w:t>
      </w:r>
    </w:p>
    <w:p w:rsidR="00973990" w:rsidRDefault="00973990" w:rsidP="00973990">
      <w:pPr>
        <w:tabs>
          <w:tab w:val="num" w:pos="0"/>
        </w:tabs>
        <w:ind w:firstLine="709"/>
        <w:jc w:val="both"/>
        <w:rPr>
          <w:szCs w:val="28"/>
        </w:rPr>
      </w:pPr>
      <w:r w:rsidRPr="00D25022">
        <w:rPr>
          <w:szCs w:val="28"/>
        </w:rPr>
        <w:t>В связи с</w:t>
      </w:r>
      <w:r>
        <w:rPr>
          <w:szCs w:val="28"/>
        </w:rPr>
        <w:t>о</w:t>
      </w:r>
      <w:r w:rsidRPr="00D25022">
        <w:rPr>
          <w:szCs w:val="28"/>
        </w:rPr>
        <w:t xml:space="preserve"> вступлением в силу Закона Ульяновской области от</w:t>
      </w:r>
      <w:r>
        <w:rPr>
          <w:szCs w:val="28"/>
        </w:rPr>
        <w:t xml:space="preserve"> </w:t>
      </w:r>
      <w:r w:rsidRPr="00D25022">
        <w:rPr>
          <w:szCs w:val="28"/>
        </w:rPr>
        <w:t xml:space="preserve"> 01.03.2013 № 26-ЗО «О внесении изменений в Кодекс Ульяновской области об административных правонарушениях» </w:t>
      </w:r>
      <w:r>
        <w:rPr>
          <w:szCs w:val="28"/>
        </w:rPr>
        <w:t xml:space="preserve">инспекция наделена полномочиями по рассмотрению </w:t>
      </w:r>
      <w:r w:rsidRPr="00D25022">
        <w:rPr>
          <w:szCs w:val="28"/>
        </w:rPr>
        <w:t xml:space="preserve"> </w:t>
      </w:r>
      <w:r>
        <w:rPr>
          <w:szCs w:val="28"/>
        </w:rPr>
        <w:t xml:space="preserve">дел </w:t>
      </w:r>
      <w:r w:rsidRPr="009417ED">
        <w:rPr>
          <w:szCs w:val="28"/>
        </w:rPr>
        <w:t>в сфере благоустройства</w:t>
      </w:r>
      <w:r>
        <w:rPr>
          <w:szCs w:val="28"/>
        </w:rPr>
        <w:t xml:space="preserve">.  Для организации работы по данному направлению инспекцией разработана необходимая нормативная правовая база, в муниципальных образованиях проведён ряд обучающих кустовых совещаний-семинаров. Таким образом, была налажена работа по составлению и рассмотрению протоколов об административной ответственности в сфере благоустройства.  </w:t>
      </w:r>
      <w:proofErr w:type="gramStart"/>
      <w:r>
        <w:rPr>
          <w:szCs w:val="28"/>
        </w:rPr>
        <w:t>МО «Город Ульяновск», МО «Город Димитровград», МО «</w:t>
      </w:r>
      <w:proofErr w:type="spellStart"/>
      <w:r>
        <w:rPr>
          <w:szCs w:val="28"/>
        </w:rPr>
        <w:t>Барышский</w:t>
      </w:r>
      <w:proofErr w:type="spellEnd"/>
      <w:r>
        <w:rPr>
          <w:szCs w:val="28"/>
        </w:rPr>
        <w:t xml:space="preserve"> район», МО «</w:t>
      </w:r>
      <w:proofErr w:type="spellStart"/>
      <w:r>
        <w:rPr>
          <w:szCs w:val="28"/>
        </w:rPr>
        <w:t>Вешкаймский</w:t>
      </w:r>
      <w:proofErr w:type="spellEnd"/>
      <w:r>
        <w:rPr>
          <w:szCs w:val="28"/>
        </w:rPr>
        <w:t xml:space="preserve"> район», Мо «Сурское городское поселение», МО «</w:t>
      </w:r>
      <w:proofErr w:type="spellStart"/>
      <w:r>
        <w:rPr>
          <w:szCs w:val="28"/>
        </w:rPr>
        <w:t>Тереньгульское</w:t>
      </w:r>
      <w:proofErr w:type="spellEnd"/>
      <w:r>
        <w:rPr>
          <w:szCs w:val="28"/>
        </w:rPr>
        <w:t xml:space="preserve"> городское поселение» в 2013 году приступили к данной работе. </w:t>
      </w:r>
      <w:proofErr w:type="gramEnd"/>
    </w:p>
    <w:p w:rsidR="00973990" w:rsidRDefault="00973990" w:rsidP="00973990">
      <w:pPr>
        <w:autoSpaceDE w:val="0"/>
        <w:autoSpaceDN w:val="0"/>
        <w:adjustRightInd w:val="0"/>
        <w:ind w:firstLine="709"/>
        <w:jc w:val="both"/>
        <w:rPr>
          <w:color w:val="000000"/>
          <w:spacing w:val="-6"/>
          <w:szCs w:val="28"/>
        </w:rPr>
      </w:pPr>
      <w:r>
        <w:rPr>
          <w:szCs w:val="28"/>
        </w:rPr>
        <w:t xml:space="preserve">В отчётном периоде инспекцией также проведён ряд организационно-методических мероприятий по организации муниципального жилищного контроля на территории Ульяновской области. </w:t>
      </w:r>
      <w:r>
        <w:rPr>
          <w:color w:val="000000"/>
          <w:spacing w:val="-6"/>
          <w:szCs w:val="28"/>
        </w:rPr>
        <w:t>Для органов местного самоуправления также были разработаны необходимые нормативные правовые документы и направлены необходимые документы: типовые административные регламенты проведения проверок при осуществлении муниципального жилищного контроля и др. Специалистами инспекции оказывалась практическая помощь по составлению административных дел.  К данной работе приступили МО «Город Ульяновск», МО «Город Димитровград».</w:t>
      </w:r>
    </w:p>
    <w:p w:rsidR="00973990" w:rsidRDefault="00973990" w:rsidP="00973990">
      <w:pPr>
        <w:autoSpaceDE w:val="0"/>
        <w:autoSpaceDN w:val="0"/>
        <w:adjustRightInd w:val="0"/>
        <w:ind w:firstLine="709"/>
        <w:jc w:val="both"/>
        <w:rPr>
          <w:color w:val="000000"/>
          <w:spacing w:val="-6"/>
          <w:szCs w:val="28"/>
        </w:rPr>
      </w:pPr>
      <w:r>
        <w:rPr>
          <w:color w:val="000000"/>
          <w:spacing w:val="-6"/>
          <w:szCs w:val="28"/>
        </w:rPr>
        <w:t xml:space="preserve">Налажена работа по исполнению новых функций в сфере перевозок пассажиров и багажа легковым такси и </w:t>
      </w:r>
      <w:proofErr w:type="gramStart"/>
      <w:r>
        <w:rPr>
          <w:color w:val="000000"/>
          <w:spacing w:val="-6"/>
          <w:szCs w:val="28"/>
        </w:rPr>
        <w:t>контролю за</w:t>
      </w:r>
      <w:proofErr w:type="gramEnd"/>
      <w:r>
        <w:rPr>
          <w:color w:val="000000"/>
          <w:spacing w:val="-6"/>
          <w:szCs w:val="28"/>
        </w:rPr>
        <w:t xml:space="preserve"> сохранностью автомобильных дорог.</w:t>
      </w:r>
    </w:p>
    <w:p w:rsidR="00973990" w:rsidRPr="00A043F4" w:rsidRDefault="00973990" w:rsidP="00973990">
      <w:pPr>
        <w:pStyle w:val="af3"/>
        <w:widowControl w:val="0"/>
        <w:suppressAutoHyphens w:val="0"/>
        <w:spacing w:after="0"/>
        <w:ind w:firstLine="709"/>
        <w:jc w:val="both"/>
        <w:rPr>
          <w:sz w:val="28"/>
          <w:szCs w:val="28"/>
        </w:rPr>
      </w:pPr>
      <w:r w:rsidRPr="00EB5DFD">
        <w:rPr>
          <w:rStyle w:val="1ff0"/>
          <w:b w:val="0"/>
          <w:sz w:val="28"/>
          <w:szCs w:val="28"/>
        </w:rPr>
        <w:t>За отчётный период в адрес инспекции всего поступило</w:t>
      </w:r>
      <w:r w:rsidRPr="00A043F4">
        <w:rPr>
          <w:sz w:val="28"/>
          <w:szCs w:val="28"/>
        </w:rPr>
        <w:t xml:space="preserve"> 6 742 обращения от граждан и организаций, из них по вопросам нарушения жилищного законодательства – 6 541 обращение (97 %), по вопросам нарушения градостроительного законодательства – 173, по вопросу транспортного обслуживания населения – 28.</w:t>
      </w:r>
    </w:p>
    <w:p w:rsidR="00973990" w:rsidRPr="00A043F4" w:rsidRDefault="00973990" w:rsidP="00973990">
      <w:pPr>
        <w:pStyle w:val="af3"/>
        <w:widowControl w:val="0"/>
        <w:suppressAutoHyphens w:val="0"/>
        <w:spacing w:after="0"/>
        <w:ind w:firstLine="709"/>
        <w:jc w:val="both"/>
        <w:rPr>
          <w:sz w:val="28"/>
          <w:szCs w:val="28"/>
        </w:rPr>
      </w:pPr>
      <w:r w:rsidRPr="00A043F4">
        <w:rPr>
          <w:sz w:val="28"/>
          <w:szCs w:val="28"/>
        </w:rPr>
        <w:lastRenderedPageBreak/>
        <w:t>За аналогичный период прошлого года по направлению деятельности регионального государственного жилищного надзора поступило – 5 258 обращений. Таким образом, в</w:t>
      </w:r>
      <w:r w:rsidRPr="00A043F4">
        <w:rPr>
          <w:b/>
          <w:sz w:val="28"/>
          <w:szCs w:val="28"/>
        </w:rPr>
        <w:t xml:space="preserve"> </w:t>
      </w:r>
      <w:r w:rsidRPr="00A043F4">
        <w:rPr>
          <w:sz w:val="28"/>
          <w:szCs w:val="28"/>
        </w:rPr>
        <w:t>2013 году число поступивших обращений</w:t>
      </w:r>
      <w:r w:rsidRPr="00A043F4">
        <w:rPr>
          <w:b/>
          <w:sz w:val="28"/>
          <w:szCs w:val="28"/>
        </w:rPr>
        <w:t xml:space="preserve">  </w:t>
      </w:r>
      <w:r w:rsidRPr="00A043F4">
        <w:rPr>
          <w:sz w:val="28"/>
          <w:szCs w:val="28"/>
        </w:rPr>
        <w:t>по вопросам ЖКХ</w:t>
      </w:r>
      <w:r w:rsidRPr="00A043F4">
        <w:rPr>
          <w:b/>
          <w:sz w:val="28"/>
          <w:szCs w:val="28"/>
        </w:rPr>
        <w:t xml:space="preserve"> </w:t>
      </w:r>
      <w:r w:rsidRPr="00A043F4">
        <w:rPr>
          <w:sz w:val="28"/>
          <w:szCs w:val="28"/>
        </w:rPr>
        <w:t>увеличилось в 1,2 раза.</w:t>
      </w:r>
      <w:r w:rsidRPr="00A043F4">
        <w:rPr>
          <w:b/>
          <w:sz w:val="28"/>
          <w:szCs w:val="28"/>
        </w:rPr>
        <w:t xml:space="preserve"> </w:t>
      </w:r>
    </w:p>
    <w:p w:rsidR="00973990" w:rsidRPr="00AC46A8" w:rsidRDefault="00973990" w:rsidP="00973990">
      <w:pPr>
        <w:pStyle w:val="af3"/>
        <w:widowControl w:val="0"/>
        <w:suppressAutoHyphens w:val="0"/>
        <w:spacing w:after="0"/>
        <w:ind w:firstLine="709"/>
        <w:jc w:val="both"/>
        <w:rPr>
          <w:sz w:val="28"/>
          <w:szCs w:val="28"/>
        </w:rPr>
      </w:pPr>
      <w:r>
        <w:rPr>
          <w:sz w:val="28"/>
          <w:szCs w:val="28"/>
        </w:rPr>
        <w:t>В рамках надзорных мероприятий з</w:t>
      </w:r>
      <w:r w:rsidRPr="00AC46A8">
        <w:rPr>
          <w:sz w:val="28"/>
          <w:szCs w:val="28"/>
        </w:rPr>
        <w:t>а отчётный период инспекцией всего проведено 4 912 проверок, из них:</w:t>
      </w:r>
    </w:p>
    <w:p w:rsidR="00973990" w:rsidRPr="00AC46A8" w:rsidRDefault="00973990" w:rsidP="00973990">
      <w:pPr>
        <w:pStyle w:val="af3"/>
        <w:widowControl w:val="0"/>
        <w:suppressAutoHyphens w:val="0"/>
        <w:spacing w:after="0"/>
        <w:ind w:firstLine="709"/>
        <w:jc w:val="both"/>
        <w:rPr>
          <w:sz w:val="28"/>
          <w:szCs w:val="28"/>
        </w:rPr>
      </w:pPr>
      <w:r w:rsidRPr="00AC46A8">
        <w:rPr>
          <w:sz w:val="28"/>
          <w:szCs w:val="28"/>
        </w:rPr>
        <w:t xml:space="preserve">в сфере государственного жилищного надзора – 3 600; </w:t>
      </w:r>
    </w:p>
    <w:p w:rsidR="00973990" w:rsidRPr="00AC46A8" w:rsidRDefault="00973990" w:rsidP="00973990">
      <w:pPr>
        <w:pStyle w:val="af3"/>
        <w:widowControl w:val="0"/>
        <w:suppressAutoHyphens w:val="0"/>
        <w:spacing w:after="0"/>
        <w:ind w:firstLine="709"/>
        <w:jc w:val="both"/>
        <w:rPr>
          <w:sz w:val="28"/>
          <w:szCs w:val="28"/>
        </w:rPr>
      </w:pPr>
      <w:r w:rsidRPr="00AC46A8">
        <w:rPr>
          <w:sz w:val="28"/>
          <w:szCs w:val="28"/>
        </w:rPr>
        <w:t xml:space="preserve">строительного надзора – 1 232; </w:t>
      </w:r>
    </w:p>
    <w:p w:rsidR="00973990" w:rsidRPr="00AC46A8" w:rsidRDefault="00973990" w:rsidP="00973990">
      <w:pPr>
        <w:pStyle w:val="af3"/>
        <w:widowControl w:val="0"/>
        <w:suppressAutoHyphens w:val="0"/>
        <w:spacing w:after="0"/>
        <w:ind w:firstLine="709"/>
        <w:jc w:val="both"/>
        <w:rPr>
          <w:sz w:val="28"/>
          <w:szCs w:val="28"/>
        </w:rPr>
      </w:pPr>
      <w:r w:rsidRPr="00AC46A8">
        <w:rPr>
          <w:sz w:val="28"/>
          <w:szCs w:val="28"/>
        </w:rPr>
        <w:t>надзора в области технического состояния самоходных машин и других видов техники, за сохранностью дорог и контроля в сфере перевозок пассажиров и багажа легковым такси - 80.</w:t>
      </w:r>
    </w:p>
    <w:p w:rsidR="00973990" w:rsidRPr="00AC46A8" w:rsidRDefault="00973990" w:rsidP="00973990">
      <w:pPr>
        <w:pStyle w:val="af3"/>
        <w:widowControl w:val="0"/>
        <w:suppressAutoHyphens w:val="0"/>
        <w:spacing w:after="0"/>
        <w:ind w:firstLine="709"/>
        <w:jc w:val="both"/>
        <w:rPr>
          <w:sz w:val="28"/>
          <w:szCs w:val="28"/>
        </w:rPr>
      </w:pPr>
      <w:r w:rsidRPr="00AC46A8">
        <w:rPr>
          <w:sz w:val="28"/>
          <w:szCs w:val="28"/>
        </w:rPr>
        <w:t>По результатам надзорных мероприятий:</w:t>
      </w:r>
    </w:p>
    <w:p w:rsidR="00973990" w:rsidRPr="00AC46A8" w:rsidRDefault="00973990" w:rsidP="00973990">
      <w:pPr>
        <w:pStyle w:val="af3"/>
        <w:widowControl w:val="0"/>
        <w:suppressAutoHyphens w:val="0"/>
        <w:spacing w:after="0"/>
        <w:ind w:firstLine="709"/>
        <w:jc w:val="both"/>
        <w:rPr>
          <w:sz w:val="28"/>
          <w:szCs w:val="28"/>
        </w:rPr>
      </w:pPr>
      <w:r w:rsidRPr="00AC46A8">
        <w:rPr>
          <w:sz w:val="28"/>
          <w:szCs w:val="28"/>
        </w:rPr>
        <w:t>- выявлено 9 015 нарушений;</w:t>
      </w:r>
    </w:p>
    <w:p w:rsidR="00973990" w:rsidRPr="00AC46A8" w:rsidRDefault="00973990" w:rsidP="00973990">
      <w:pPr>
        <w:pStyle w:val="af3"/>
        <w:widowControl w:val="0"/>
        <w:suppressAutoHyphens w:val="0"/>
        <w:spacing w:after="0"/>
        <w:ind w:firstLine="709"/>
        <w:jc w:val="both"/>
        <w:rPr>
          <w:sz w:val="28"/>
          <w:szCs w:val="28"/>
        </w:rPr>
      </w:pPr>
      <w:r w:rsidRPr="00AC46A8">
        <w:rPr>
          <w:sz w:val="28"/>
          <w:szCs w:val="28"/>
        </w:rPr>
        <w:t>- составлено и выдано 9 048 исполнительных документов, из них: 6 229 актов, 1 796 протоколов, 1 023 предписания;</w:t>
      </w:r>
    </w:p>
    <w:p w:rsidR="00973990" w:rsidRPr="00AC46A8" w:rsidRDefault="00973990" w:rsidP="00973990">
      <w:pPr>
        <w:pStyle w:val="af3"/>
        <w:widowControl w:val="0"/>
        <w:suppressAutoHyphens w:val="0"/>
        <w:spacing w:after="0"/>
        <w:ind w:firstLine="709"/>
        <w:jc w:val="both"/>
        <w:rPr>
          <w:sz w:val="28"/>
          <w:szCs w:val="28"/>
        </w:rPr>
      </w:pPr>
      <w:r w:rsidRPr="00AC46A8">
        <w:rPr>
          <w:sz w:val="28"/>
          <w:szCs w:val="28"/>
        </w:rPr>
        <w:t>- рассмотрено 2 292 дела об административных правонарушениях;</w:t>
      </w:r>
    </w:p>
    <w:p w:rsidR="00973990" w:rsidRPr="00AC46A8" w:rsidRDefault="00973990" w:rsidP="00973990">
      <w:pPr>
        <w:pStyle w:val="af3"/>
        <w:widowControl w:val="0"/>
        <w:suppressAutoHyphens w:val="0"/>
        <w:spacing w:after="0"/>
        <w:ind w:firstLine="709"/>
        <w:jc w:val="both"/>
        <w:rPr>
          <w:sz w:val="28"/>
          <w:szCs w:val="28"/>
        </w:rPr>
      </w:pPr>
      <w:r w:rsidRPr="00AC46A8">
        <w:rPr>
          <w:sz w:val="28"/>
          <w:szCs w:val="28"/>
        </w:rPr>
        <w:t>- наложено штрафов в отношении виновных лиц на общую сумму 20 993 000 руб.</w:t>
      </w:r>
    </w:p>
    <w:p w:rsidR="00973990" w:rsidRDefault="00973990" w:rsidP="00973990">
      <w:pPr>
        <w:pStyle w:val="af3"/>
        <w:widowControl w:val="0"/>
        <w:suppressAutoHyphens w:val="0"/>
        <w:spacing w:after="0"/>
        <w:jc w:val="both"/>
        <w:rPr>
          <w:sz w:val="28"/>
          <w:szCs w:val="28"/>
        </w:rPr>
      </w:pPr>
      <w:r w:rsidRPr="00AC46A8">
        <w:rPr>
          <w:sz w:val="28"/>
          <w:szCs w:val="28"/>
        </w:rPr>
        <w:t>Инспекцией оказано 23 215 государственных услуг, общая сумма поступлений  в областной бюджет от оказанных услуг составила 11 976 747 руб.</w:t>
      </w:r>
    </w:p>
    <w:p w:rsidR="00973990" w:rsidRPr="00A043F4" w:rsidRDefault="00973990" w:rsidP="00973990">
      <w:pPr>
        <w:pStyle w:val="af5"/>
        <w:widowControl w:val="0"/>
        <w:spacing w:before="0" w:beforeAutospacing="0" w:after="0"/>
        <w:ind w:firstLine="540"/>
        <w:jc w:val="both"/>
        <w:rPr>
          <w:sz w:val="28"/>
          <w:szCs w:val="28"/>
        </w:rPr>
      </w:pPr>
      <w:r w:rsidRPr="00A043F4">
        <w:rPr>
          <w:sz w:val="28"/>
          <w:szCs w:val="28"/>
        </w:rPr>
        <w:t>С целью улучшения информирования населения, снижения общего количества письменных обращений проведено 30 справочно-информационных линий по вопросам деятельности инспекции, ежемесячно проводится День открытых дверей по вопросам предоставления государственных услуг, проведено 8 обучающих семинаров по вопросам ЖКХ с участием старших по домам.</w:t>
      </w:r>
    </w:p>
    <w:p w:rsidR="00973990" w:rsidRDefault="00973990" w:rsidP="00973990">
      <w:pPr>
        <w:ind w:firstLine="540"/>
        <w:jc w:val="both"/>
        <w:rPr>
          <w:szCs w:val="28"/>
        </w:rPr>
      </w:pPr>
      <w:r w:rsidRPr="00A043F4">
        <w:rPr>
          <w:szCs w:val="28"/>
        </w:rPr>
        <w:t>В инспекции разработаны содержащие справочно-информационный материал памятки разъяснительного характера, всего 10.</w:t>
      </w:r>
    </w:p>
    <w:p w:rsidR="00973990" w:rsidRPr="00390FC5" w:rsidRDefault="00973990" w:rsidP="00973990">
      <w:pPr>
        <w:ind w:firstLine="540"/>
        <w:jc w:val="both"/>
        <w:rPr>
          <w:szCs w:val="28"/>
        </w:rPr>
      </w:pPr>
      <w:r w:rsidRPr="00390FC5">
        <w:rPr>
          <w:szCs w:val="28"/>
        </w:rPr>
        <w:t>Кроме того, в целях информирования граждан, и</w:t>
      </w:r>
      <w:r w:rsidRPr="00390FC5">
        <w:rPr>
          <w:iCs/>
          <w:szCs w:val="28"/>
        </w:rPr>
        <w:t>нформация о деятельности инспекции была размещена в 60-ти средствах массовой  информации: 1 - в отраслевом журнале</w:t>
      </w:r>
      <w:r w:rsidRPr="00390FC5">
        <w:rPr>
          <w:szCs w:val="28"/>
        </w:rPr>
        <w:t xml:space="preserve"> «Управление многоквартирными домами», 2 – российских печатных изданиях «Российская газета» и «Аргументы и факты», 6-ти региональных печатных изданиях, 5-ти районных печатных изданиях, 46-ти </w:t>
      </w:r>
      <w:proofErr w:type="spellStart"/>
      <w:proofErr w:type="gramStart"/>
      <w:r w:rsidRPr="00390FC5">
        <w:rPr>
          <w:szCs w:val="28"/>
        </w:rPr>
        <w:t>интернет-порталах</w:t>
      </w:r>
      <w:proofErr w:type="spellEnd"/>
      <w:proofErr w:type="gramEnd"/>
      <w:r w:rsidRPr="00390FC5">
        <w:rPr>
          <w:szCs w:val="28"/>
        </w:rPr>
        <w:t>.</w:t>
      </w:r>
    </w:p>
    <w:p w:rsidR="00973990" w:rsidRPr="00390FC5" w:rsidRDefault="00973990" w:rsidP="00973990">
      <w:pPr>
        <w:ind w:firstLine="709"/>
        <w:jc w:val="both"/>
        <w:rPr>
          <w:szCs w:val="28"/>
        </w:rPr>
      </w:pPr>
      <w:r w:rsidRPr="00390FC5">
        <w:rPr>
          <w:szCs w:val="28"/>
        </w:rPr>
        <w:t>В отчётном периоде была проведена работа по информированию граждан и обсуждению актуальных вопросов с выступлением в средствах массовой информации. Всего прошло 30 теле-ради</w:t>
      </w:r>
      <w:proofErr w:type="gramStart"/>
      <w:r w:rsidRPr="00390FC5">
        <w:rPr>
          <w:szCs w:val="28"/>
        </w:rPr>
        <w:t>о-</w:t>
      </w:r>
      <w:proofErr w:type="gramEnd"/>
      <w:r w:rsidRPr="00390FC5">
        <w:rPr>
          <w:szCs w:val="28"/>
        </w:rPr>
        <w:t xml:space="preserve"> репортажей с участием представителей инспекции.</w:t>
      </w:r>
    </w:p>
    <w:p w:rsidR="00973990" w:rsidRPr="00390FC5" w:rsidRDefault="00973990" w:rsidP="00973990">
      <w:pPr>
        <w:ind w:firstLine="709"/>
        <w:jc w:val="both"/>
        <w:rPr>
          <w:szCs w:val="28"/>
        </w:rPr>
      </w:pPr>
      <w:r w:rsidRPr="00390FC5">
        <w:rPr>
          <w:szCs w:val="28"/>
        </w:rPr>
        <w:t xml:space="preserve">В актуальном режиме наполняется официальный интернет-сайт http://nadzor73.ulregion.ru/, личный </w:t>
      </w:r>
      <w:proofErr w:type="spellStart"/>
      <w:r w:rsidRPr="00390FC5">
        <w:rPr>
          <w:szCs w:val="28"/>
        </w:rPr>
        <w:t>блог</w:t>
      </w:r>
      <w:proofErr w:type="spellEnd"/>
      <w:r w:rsidRPr="00390FC5">
        <w:rPr>
          <w:szCs w:val="28"/>
        </w:rPr>
        <w:t xml:space="preserve"> руководителя в «Живом журнале» http://batanovn.livejournal.com/. Только на сайте инспекции размещено 1 020 информации о деятельности инспекции. Всего за отчётный период сайт посетило 269 811 </w:t>
      </w:r>
      <w:proofErr w:type="spellStart"/>
      <w:r w:rsidRPr="00390FC5">
        <w:rPr>
          <w:szCs w:val="28"/>
        </w:rPr>
        <w:t>интернет-пользователей</w:t>
      </w:r>
      <w:proofErr w:type="spellEnd"/>
      <w:r w:rsidRPr="00390FC5">
        <w:rPr>
          <w:szCs w:val="28"/>
        </w:rPr>
        <w:t xml:space="preserve">, </w:t>
      </w:r>
      <w:proofErr w:type="gramStart"/>
      <w:r w:rsidRPr="00390FC5">
        <w:rPr>
          <w:szCs w:val="28"/>
        </w:rPr>
        <w:t>которыми</w:t>
      </w:r>
      <w:proofErr w:type="gramEnd"/>
      <w:r w:rsidRPr="00390FC5">
        <w:rPr>
          <w:szCs w:val="28"/>
        </w:rPr>
        <w:t xml:space="preserve"> открыто 1 530 210 </w:t>
      </w:r>
      <w:proofErr w:type="spellStart"/>
      <w:r w:rsidRPr="00390FC5">
        <w:rPr>
          <w:szCs w:val="28"/>
        </w:rPr>
        <w:t>веб-страниц</w:t>
      </w:r>
      <w:proofErr w:type="spellEnd"/>
      <w:r w:rsidRPr="00390FC5">
        <w:rPr>
          <w:szCs w:val="28"/>
        </w:rPr>
        <w:t xml:space="preserve"> и 1 993  542 файла, сделано  2 032 128 запросов по сайту.</w:t>
      </w:r>
    </w:p>
    <w:p w:rsidR="00973990" w:rsidRPr="00390FC5" w:rsidRDefault="00973990" w:rsidP="00973990">
      <w:pPr>
        <w:pStyle w:val="af3"/>
        <w:widowControl w:val="0"/>
        <w:suppressAutoHyphens w:val="0"/>
        <w:spacing w:after="0"/>
        <w:ind w:firstLine="709"/>
        <w:jc w:val="both"/>
        <w:rPr>
          <w:sz w:val="28"/>
          <w:szCs w:val="28"/>
        </w:rPr>
      </w:pPr>
      <w:r w:rsidRPr="00390FC5">
        <w:rPr>
          <w:sz w:val="28"/>
          <w:szCs w:val="28"/>
        </w:rPr>
        <w:lastRenderedPageBreak/>
        <w:t>В</w:t>
      </w:r>
      <w:r>
        <w:rPr>
          <w:sz w:val="28"/>
          <w:szCs w:val="28"/>
        </w:rPr>
        <w:t xml:space="preserve"> областном конкурсе «Лучший официальный сайт исполнительного </w:t>
      </w:r>
      <w:r w:rsidRPr="00390FC5">
        <w:rPr>
          <w:sz w:val="28"/>
          <w:szCs w:val="28"/>
        </w:rPr>
        <w:t xml:space="preserve"> </w:t>
      </w:r>
      <w:r>
        <w:rPr>
          <w:sz w:val="28"/>
          <w:szCs w:val="28"/>
        </w:rPr>
        <w:t xml:space="preserve">органа государственной власти Ульяновской области» </w:t>
      </w:r>
      <w:r w:rsidRPr="00390FC5">
        <w:rPr>
          <w:sz w:val="28"/>
          <w:szCs w:val="28"/>
        </w:rPr>
        <w:t xml:space="preserve">сайт инспекции </w:t>
      </w:r>
      <w:hyperlink r:id="rId6" w:history="1">
        <w:r w:rsidRPr="00390FC5">
          <w:rPr>
            <w:rStyle w:val="afb"/>
            <w:sz w:val="28"/>
            <w:szCs w:val="28"/>
            <w:lang w:val="en-US" w:eastAsia="en-US"/>
          </w:rPr>
          <w:t>http</w:t>
        </w:r>
        <w:r w:rsidRPr="00390FC5">
          <w:rPr>
            <w:rStyle w:val="afb"/>
            <w:sz w:val="28"/>
            <w:szCs w:val="28"/>
            <w:lang w:eastAsia="en-US"/>
          </w:rPr>
          <w:t>://</w:t>
        </w:r>
        <w:proofErr w:type="spellStart"/>
        <w:r w:rsidRPr="00390FC5">
          <w:rPr>
            <w:rStyle w:val="afb"/>
            <w:sz w:val="28"/>
            <w:szCs w:val="28"/>
            <w:lang w:val="en-US" w:eastAsia="en-US"/>
          </w:rPr>
          <w:t>nadzor</w:t>
        </w:r>
        <w:proofErr w:type="spellEnd"/>
        <w:r w:rsidRPr="00390FC5">
          <w:rPr>
            <w:rStyle w:val="afb"/>
            <w:sz w:val="28"/>
            <w:szCs w:val="28"/>
            <w:lang w:eastAsia="en-US"/>
          </w:rPr>
          <w:t>73.</w:t>
        </w:r>
        <w:proofErr w:type="spellStart"/>
        <w:r w:rsidRPr="00390FC5">
          <w:rPr>
            <w:rStyle w:val="afb"/>
            <w:sz w:val="28"/>
            <w:szCs w:val="28"/>
            <w:lang w:val="en-US" w:eastAsia="en-US"/>
          </w:rPr>
          <w:t>ulregion</w:t>
        </w:r>
        <w:proofErr w:type="spellEnd"/>
        <w:r w:rsidRPr="00390FC5">
          <w:rPr>
            <w:rStyle w:val="afb"/>
            <w:sz w:val="28"/>
            <w:szCs w:val="28"/>
            <w:lang w:eastAsia="en-US"/>
          </w:rPr>
          <w:t>.</w:t>
        </w:r>
        <w:r w:rsidRPr="00390FC5">
          <w:rPr>
            <w:rStyle w:val="afb"/>
            <w:sz w:val="28"/>
            <w:szCs w:val="28"/>
            <w:lang w:val="en-US" w:eastAsia="en-US"/>
          </w:rPr>
          <w:t>ru</w:t>
        </w:r>
        <w:r w:rsidRPr="00390FC5">
          <w:rPr>
            <w:rStyle w:val="afb"/>
            <w:sz w:val="28"/>
            <w:szCs w:val="28"/>
            <w:lang w:eastAsia="en-US"/>
          </w:rPr>
          <w:t>/</w:t>
        </w:r>
      </w:hyperlink>
      <w:r w:rsidRPr="00390FC5">
        <w:rPr>
          <w:sz w:val="28"/>
          <w:szCs w:val="28"/>
          <w:lang w:eastAsia="en-US"/>
        </w:rPr>
        <w:t xml:space="preserve"> </w:t>
      </w:r>
      <w:r>
        <w:rPr>
          <w:sz w:val="28"/>
          <w:szCs w:val="28"/>
          <w:lang w:eastAsia="en-US"/>
        </w:rPr>
        <w:t xml:space="preserve">в </w:t>
      </w:r>
      <w:r w:rsidRPr="00390FC5">
        <w:rPr>
          <w:sz w:val="28"/>
          <w:szCs w:val="28"/>
        </w:rPr>
        <w:t>номинации «Лучшее информационное наполнение сайта» занял II место</w:t>
      </w:r>
      <w:r>
        <w:rPr>
          <w:sz w:val="28"/>
          <w:szCs w:val="28"/>
        </w:rPr>
        <w:t xml:space="preserve"> </w:t>
      </w:r>
      <w:r w:rsidRPr="00390FC5">
        <w:rPr>
          <w:sz w:val="28"/>
          <w:szCs w:val="28"/>
        </w:rPr>
        <w:t>среди исполнительных органов государственной власти Ульяновской области.</w:t>
      </w:r>
    </w:p>
    <w:p w:rsidR="00973990" w:rsidRPr="00390FC5" w:rsidRDefault="00973990" w:rsidP="00973990">
      <w:pPr>
        <w:ind w:firstLine="720"/>
        <w:jc w:val="both"/>
        <w:rPr>
          <w:szCs w:val="28"/>
        </w:rPr>
      </w:pPr>
      <w:r w:rsidRPr="00390FC5">
        <w:rPr>
          <w:szCs w:val="28"/>
        </w:rPr>
        <w:t xml:space="preserve">На </w:t>
      </w:r>
      <w:proofErr w:type="spellStart"/>
      <w:r w:rsidRPr="00390FC5">
        <w:rPr>
          <w:szCs w:val="28"/>
        </w:rPr>
        <w:t>геоинформационном</w:t>
      </w:r>
      <w:proofErr w:type="spellEnd"/>
      <w:r w:rsidRPr="00390FC5">
        <w:rPr>
          <w:szCs w:val="28"/>
        </w:rPr>
        <w:t xml:space="preserve"> портале </w:t>
      </w:r>
      <w:proofErr w:type="gramStart"/>
      <w:r>
        <w:rPr>
          <w:szCs w:val="28"/>
        </w:rPr>
        <w:t>регионального</w:t>
      </w:r>
      <w:proofErr w:type="gramEnd"/>
      <w:r>
        <w:rPr>
          <w:szCs w:val="28"/>
        </w:rPr>
        <w:t xml:space="preserve"> </w:t>
      </w:r>
      <w:r w:rsidRPr="00390FC5">
        <w:rPr>
          <w:szCs w:val="28"/>
        </w:rPr>
        <w:t xml:space="preserve">государственной информационной системы «Региональный центр космических услуг Ульяновской области» </w:t>
      </w:r>
      <w:hyperlink r:id="rId7" w:history="1">
        <w:r w:rsidRPr="00390FC5">
          <w:rPr>
            <w:rStyle w:val="afb"/>
            <w:szCs w:val="28"/>
            <w:lang w:val="en-US"/>
          </w:rPr>
          <w:t>http</w:t>
        </w:r>
        <w:r w:rsidRPr="00390FC5">
          <w:rPr>
            <w:rStyle w:val="afb"/>
            <w:szCs w:val="28"/>
          </w:rPr>
          <w:t>://</w:t>
        </w:r>
        <w:r w:rsidRPr="00390FC5">
          <w:rPr>
            <w:rStyle w:val="afb"/>
            <w:szCs w:val="28"/>
            <w:lang w:val="en-US"/>
          </w:rPr>
          <w:t>geo</w:t>
        </w:r>
        <w:r w:rsidRPr="00390FC5">
          <w:rPr>
            <w:rStyle w:val="afb"/>
            <w:szCs w:val="28"/>
          </w:rPr>
          <w:t>.</w:t>
        </w:r>
        <w:proofErr w:type="spellStart"/>
        <w:r w:rsidRPr="00390FC5">
          <w:rPr>
            <w:rStyle w:val="afb"/>
            <w:szCs w:val="28"/>
            <w:lang w:val="en-US"/>
          </w:rPr>
          <w:t>ulgov</w:t>
        </w:r>
        <w:proofErr w:type="spellEnd"/>
        <w:r w:rsidRPr="00390FC5">
          <w:rPr>
            <w:rStyle w:val="afb"/>
            <w:szCs w:val="28"/>
          </w:rPr>
          <w:t>.</w:t>
        </w:r>
        <w:r w:rsidRPr="00390FC5">
          <w:rPr>
            <w:rStyle w:val="afb"/>
            <w:szCs w:val="28"/>
            <w:lang w:val="en-US"/>
          </w:rPr>
          <w:t>ru</w:t>
        </w:r>
        <w:r w:rsidRPr="00390FC5">
          <w:rPr>
            <w:rStyle w:val="afb"/>
            <w:szCs w:val="28"/>
          </w:rPr>
          <w:t>/</w:t>
        </w:r>
      </w:hyperlink>
      <w:r w:rsidRPr="00390FC5">
        <w:rPr>
          <w:szCs w:val="28"/>
        </w:rPr>
        <w:t xml:space="preserve"> создано 6 слоев информаци</w:t>
      </w:r>
      <w:r>
        <w:rPr>
          <w:szCs w:val="28"/>
        </w:rPr>
        <w:t>и, размещено 358 объектов</w:t>
      </w:r>
      <w:r w:rsidRPr="00390FC5">
        <w:rPr>
          <w:szCs w:val="28"/>
        </w:rPr>
        <w:t>:</w:t>
      </w:r>
    </w:p>
    <w:p w:rsidR="00973990" w:rsidRPr="00390FC5" w:rsidRDefault="00973990" w:rsidP="00973990">
      <w:pPr>
        <w:ind w:firstLine="720"/>
        <w:jc w:val="both"/>
        <w:rPr>
          <w:szCs w:val="28"/>
        </w:rPr>
      </w:pPr>
      <w:r w:rsidRPr="00390FC5">
        <w:rPr>
          <w:szCs w:val="28"/>
        </w:rPr>
        <w:t xml:space="preserve">- объекты капитального строительства, поднадзорные </w:t>
      </w:r>
      <w:r>
        <w:rPr>
          <w:szCs w:val="28"/>
        </w:rPr>
        <w:t>инспекции, находящиеся на территории муниципальных районов области</w:t>
      </w:r>
      <w:r w:rsidRPr="00390FC5">
        <w:rPr>
          <w:szCs w:val="28"/>
        </w:rPr>
        <w:t>;</w:t>
      </w:r>
    </w:p>
    <w:p w:rsidR="00973990" w:rsidRPr="00390FC5" w:rsidRDefault="00973990" w:rsidP="00973990">
      <w:pPr>
        <w:ind w:firstLine="720"/>
        <w:jc w:val="both"/>
        <w:rPr>
          <w:szCs w:val="28"/>
        </w:rPr>
      </w:pPr>
      <w:r w:rsidRPr="00390FC5">
        <w:rPr>
          <w:szCs w:val="28"/>
        </w:rPr>
        <w:t xml:space="preserve">- объекты капитального строительства, поднадзорные </w:t>
      </w:r>
      <w:r>
        <w:rPr>
          <w:szCs w:val="28"/>
        </w:rPr>
        <w:t>инспекции, находящиеся на т</w:t>
      </w:r>
      <w:r w:rsidRPr="00390FC5">
        <w:rPr>
          <w:szCs w:val="28"/>
        </w:rPr>
        <w:t>ерритории МО «Город Ульяновск»;</w:t>
      </w:r>
    </w:p>
    <w:p w:rsidR="00973990" w:rsidRPr="00390FC5" w:rsidRDefault="00973990" w:rsidP="00973990">
      <w:pPr>
        <w:ind w:firstLine="720"/>
        <w:jc w:val="both"/>
        <w:rPr>
          <w:szCs w:val="28"/>
        </w:rPr>
      </w:pPr>
      <w:r w:rsidRPr="00390FC5">
        <w:rPr>
          <w:szCs w:val="28"/>
        </w:rPr>
        <w:t>- плановые проверки Управления регионального государственного жилищного надзора на 2013 год;</w:t>
      </w:r>
    </w:p>
    <w:p w:rsidR="00973990" w:rsidRPr="00390FC5" w:rsidRDefault="00973990" w:rsidP="00973990">
      <w:pPr>
        <w:ind w:firstLine="720"/>
        <w:jc w:val="both"/>
        <w:rPr>
          <w:szCs w:val="28"/>
        </w:rPr>
      </w:pPr>
      <w:r w:rsidRPr="00390FC5">
        <w:rPr>
          <w:szCs w:val="28"/>
        </w:rPr>
        <w:t>- плановые проверки Управления регионального государственного надзора в области технического состояния самоходных машин и других видов техники, за сохранностью дорог и контроля в сфере перевозок пассажиров и багажа легковым такси на 2013 год;</w:t>
      </w:r>
    </w:p>
    <w:p w:rsidR="00973990" w:rsidRPr="00390FC5" w:rsidRDefault="00973990" w:rsidP="00973990">
      <w:pPr>
        <w:ind w:firstLine="720"/>
        <w:jc w:val="both"/>
        <w:rPr>
          <w:szCs w:val="28"/>
        </w:rPr>
      </w:pPr>
      <w:r w:rsidRPr="00390FC5">
        <w:rPr>
          <w:szCs w:val="28"/>
        </w:rPr>
        <w:t>- реестр уведомлений о начале осуществления предпринимательской деятельности по управлению многоквартирными домами и предпринимательской деятельностью по оказанию услуг и (или) выполнению работ по содержанию и ремонту общего имущества в многоквартирных домах за 2013 год;</w:t>
      </w:r>
    </w:p>
    <w:p w:rsidR="00973990" w:rsidRDefault="00973990" w:rsidP="00973990">
      <w:pPr>
        <w:ind w:firstLine="720"/>
        <w:jc w:val="both"/>
        <w:rPr>
          <w:szCs w:val="28"/>
        </w:rPr>
      </w:pPr>
      <w:r w:rsidRPr="00390FC5">
        <w:rPr>
          <w:szCs w:val="28"/>
        </w:rPr>
        <w:t>- контактные данные инспекторов Управления регионального государственного надзора в области технического состояния самоходных машин и других видов техники.</w:t>
      </w:r>
    </w:p>
    <w:p w:rsidR="00973990" w:rsidRDefault="00973990" w:rsidP="00973990">
      <w:pPr>
        <w:ind w:firstLine="720"/>
        <w:jc w:val="both"/>
        <w:rPr>
          <w:szCs w:val="28"/>
        </w:rPr>
      </w:pPr>
      <w:r>
        <w:rPr>
          <w:szCs w:val="28"/>
        </w:rPr>
        <w:t>Для создания благоприятного  морально-психологического климата в коллективе, формирования корпоративной культуры стали традиционными мероприятия такие как:</w:t>
      </w:r>
    </w:p>
    <w:p w:rsidR="00973990" w:rsidRDefault="00973990" w:rsidP="00973990">
      <w:pPr>
        <w:ind w:firstLine="720"/>
        <w:jc w:val="both"/>
        <w:rPr>
          <w:szCs w:val="28"/>
        </w:rPr>
      </w:pPr>
      <w:r>
        <w:rPr>
          <w:szCs w:val="28"/>
        </w:rPr>
        <w:t xml:space="preserve">- поздравление сотрудников в связи с праздничными датами и днями рождения; </w:t>
      </w:r>
    </w:p>
    <w:p w:rsidR="00973990" w:rsidRDefault="00973990" w:rsidP="00973990">
      <w:pPr>
        <w:ind w:firstLine="720"/>
        <w:jc w:val="both"/>
        <w:rPr>
          <w:szCs w:val="28"/>
        </w:rPr>
      </w:pPr>
      <w:r>
        <w:rPr>
          <w:szCs w:val="28"/>
        </w:rPr>
        <w:t xml:space="preserve">- проведение субботников, </w:t>
      </w:r>
    </w:p>
    <w:p w:rsidR="00973990" w:rsidRDefault="00973990" w:rsidP="00973990">
      <w:pPr>
        <w:ind w:firstLine="720"/>
        <w:jc w:val="both"/>
        <w:rPr>
          <w:szCs w:val="28"/>
        </w:rPr>
      </w:pPr>
      <w:r>
        <w:rPr>
          <w:szCs w:val="28"/>
        </w:rPr>
        <w:t>- поздравление детей-первоклассников сотрудников инспекции с Днем защиты детей и Днем знаний,</w:t>
      </w:r>
    </w:p>
    <w:p w:rsidR="00973990" w:rsidRPr="00390FC5" w:rsidRDefault="00973990" w:rsidP="00973990">
      <w:pPr>
        <w:ind w:firstLine="720"/>
        <w:jc w:val="both"/>
        <w:rPr>
          <w:szCs w:val="28"/>
        </w:rPr>
      </w:pPr>
      <w:r>
        <w:rPr>
          <w:szCs w:val="28"/>
        </w:rPr>
        <w:t xml:space="preserve">- проведение конкурсов детских рисунков и поделок с вручением подарков, </w:t>
      </w:r>
    </w:p>
    <w:p w:rsidR="00973990" w:rsidRDefault="00973990" w:rsidP="00973990">
      <w:pPr>
        <w:ind w:firstLine="720"/>
        <w:jc w:val="both"/>
        <w:rPr>
          <w:szCs w:val="28"/>
        </w:rPr>
      </w:pPr>
      <w:r>
        <w:rPr>
          <w:szCs w:val="28"/>
        </w:rPr>
        <w:t>- поздравление ветеранов с Днем Победы, Днем пожилого человека,</w:t>
      </w:r>
    </w:p>
    <w:p w:rsidR="00973990" w:rsidRDefault="00973990" w:rsidP="00973990">
      <w:pPr>
        <w:ind w:firstLine="720"/>
        <w:jc w:val="both"/>
        <w:rPr>
          <w:szCs w:val="28"/>
        </w:rPr>
      </w:pPr>
      <w:r>
        <w:rPr>
          <w:szCs w:val="28"/>
        </w:rPr>
        <w:t>- выпуск праздничных стенгазет,</w:t>
      </w:r>
    </w:p>
    <w:p w:rsidR="00973990" w:rsidRDefault="00973990" w:rsidP="00973990">
      <w:pPr>
        <w:ind w:firstLine="720"/>
        <w:jc w:val="both"/>
        <w:rPr>
          <w:szCs w:val="28"/>
        </w:rPr>
      </w:pPr>
      <w:r>
        <w:rPr>
          <w:szCs w:val="28"/>
        </w:rPr>
        <w:t>и другие.</w:t>
      </w:r>
    </w:p>
    <w:p w:rsidR="00973990" w:rsidRDefault="00973990" w:rsidP="00973990">
      <w:pPr>
        <w:ind w:firstLine="720"/>
        <w:jc w:val="both"/>
        <w:rPr>
          <w:szCs w:val="28"/>
        </w:rPr>
      </w:pPr>
      <w:r>
        <w:rPr>
          <w:szCs w:val="28"/>
        </w:rPr>
        <w:t>В рамках оказания содействия органам местного самоуправления  в</w:t>
      </w:r>
      <w:r w:rsidRPr="00A043F4">
        <w:rPr>
          <w:b/>
          <w:szCs w:val="28"/>
        </w:rPr>
        <w:t xml:space="preserve"> сфере благоустройства</w:t>
      </w:r>
      <w:r>
        <w:rPr>
          <w:b/>
          <w:szCs w:val="28"/>
        </w:rPr>
        <w:t>,</w:t>
      </w:r>
      <w:r w:rsidRPr="00A043F4">
        <w:rPr>
          <w:szCs w:val="28"/>
        </w:rPr>
        <w:t xml:space="preserve"> </w:t>
      </w:r>
      <w:r>
        <w:rPr>
          <w:szCs w:val="28"/>
        </w:rPr>
        <w:t xml:space="preserve"> во исполнение требований Кодекса Ульяновской области об административных правонарушениях (</w:t>
      </w:r>
      <w:r w:rsidRPr="00A043F4">
        <w:rPr>
          <w:szCs w:val="28"/>
        </w:rPr>
        <w:t xml:space="preserve">далее - </w:t>
      </w:r>
      <w:proofErr w:type="spellStart"/>
      <w:r w:rsidRPr="00A043F4">
        <w:rPr>
          <w:szCs w:val="28"/>
        </w:rPr>
        <w:t>КоАП</w:t>
      </w:r>
      <w:proofErr w:type="spellEnd"/>
      <w:r w:rsidRPr="00A043F4">
        <w:rPr>
          <w:szCs w:val="28"/>
        </w:rPr>
        <w:t xml:space="preserve"> УО)</w:t>
      </w:r>
      <w:r>
        <w:rPr>
          <w:szCs w:val="28"/>
        </w:rPr>
        <w:t xml:space="preserve"> </w:t>
      </w:r>
      <w:r w:rsidRPr="00A043F4">
        <w:rPr>
          <w:szCs w:val="28"/>
        </w:rPr>
        <w:t>инспекцией принято  к рассмотрению 590 дел об административных правонарушениях</w:t>
      </w:r>
      <w:r>
        <w:rPr>
          <w:szCs w:val="28"/>
        </w:rPr>
        <w:t>:</w:t>
      </w:r>
      <w:r w:rsidRPr="00A043F4">
        <w:rPr>
          <w:szCs w:val="28"/>
        </w:rPr>
        <w:t xml:space="preserve"> </w:t>
      </w:r>
    </w:p>
    <w:p w:rsidR="00973990" w:rsidRDefault="00973990" w:rsidP="00973990">
      <w:pPr>
        <w:ind w:firstLine="720"/>
        <w:jc w:val="both"/>
        <w:rPr>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8"/>
        <w:gridCol w:w="6600"/>
        <w:gridCol w:w="1700"/>
      </w:tblGrid>
      <w:tr w:rsidR="00973990" w:rsidRPr="00FF153D" w:rsidTr="00B93C8D">
        <w:tc>
          <w:tcPr>
            <w:tcW w:w="1408" w:type="dxa"/>
            <w:vAlign w:val="center"/>
          </w:tcPr>
          <w:p w:rsidR="00973990" w:rsidRPr="00FF153D" w:rsidRDefault="00973990" w:rsidP="00B93C8D">
            <w:pPr>
              <w:jc w:val="center"/>
              <w:rPr>
                <w:szCs w:val="28"/>
              </w:rPr>
            </w:pPr>
            <w:r w:rsidRPr="00FF153D">
              <w:rPr>
                <w:szCs w:val="28"/>
              </w:rPr>
              <w:t>Ст.</w:t>
            </w:r>
          </w:p>
          <w:p w:rsidR="00973990" w:rsidRPr="00FF153D" w:rsidRDefault="00973990" w:rsidP="00B93C8D">
            <w:pPr>
              <w:jc w:val="center"/>
              <w:rPr>
                <w:szCs w:val="28"/>
              </w:rPr>
            </w:pPr>
            <w:proofErr w:type="spellStart"/>
            <w:r w:rsidRPr="00FF153D">
              <w:rPr>
                <w:szCs w:val="28"/>
              </w:rPr>
              <w:t>КоАП</w:t>
            </w:r>
            <w:proofErr w:type="spellEnd"/>
            <w:r w:rsidRPr="00FF153D">
              <w:rPr>
                <w:szCs w:val="28"/>
              </w:rPr>
              <w:t xml:space="preserve"> УО</w:t>
            </w:r>
          </w:p>
        </w:tc>
        <w:tc>
          <w:tcPr>
            <w:tcW w:w="6600" w:type="dxa"/>
          </w:tcPr>
          <w:p w:rsidR="00973990" w:rsidRPr="00FF153D" w:rsidRDefault="00973990" w:rsidP="00B93C8D">
            <w:pPr>
              <w:jc w:val="center"/>
              <w:rPr>
                <w:szCs w:val="28"/>
              </w:rPr>
            </w:pPr>
            <w:r w:rsidRPr="00FF153D">
              <w:rPr>
                <w:szCs w:val="28"/>
              </w:rPr>
              <w:t>Наименование статьи</w:t>
            </w:r>
          </w:p>
        </w:tc>
        <w:tc>
          <w:tcPr>
            <w:tcW w:w="1700" w:type="dxa"/>
            <w:vAlign w:val="center"/>
          </w:tcPr>
          <w:p w:rsidR="00973990" w:rsidRPr="00FF153D" w:rsidRDefault="00973990" w:rsidP="00B93C8D">
            <w:pPr>
              <w:jc w:val="center"/>
              <w:rPr>
                <w:szCs w:val="28"/>
              </w:rPr>
            </w:pPr>
            <w:r w:rsidRPr="00FF153D">
              <w:rPr>
                <w:szCs w:val="28"/>
              </w:rPr>
              <w:t>Кол-во административных дел</w:t>
            </w:r>
          </w:p>
        </w:tc>
      </w:tr>
      <w:tr w:rsidR="00973990" w:rsidRPr="001365FB" w:rsidTr="00B93C8D">
        <w:tc>
          <w:tcPr>
            <w:tcW w:w="1408" w:type="dxa"/>
            <w:vAlign w:val="center"/>
          </w:tcPr>
          <w:p w:rsidR="00973990" w:rsidRPr="00FF153D" w:rsidRDefault="00973990" w:rsidP="00B93C8D">
            <w:pPr>
              <w:jc w:val="center"/>
              <w:rPr>
                <w:szCs w:val="28"/>
              </w:rPr>
            </w:pPr>
            <w:r w:rsidRPr="00FF153D">
              <w:rPr>
                <w:szCs w:val="28"/>
              </w:rPr>
              <w:t>ст. 8.1</w:t>
            </w:r>
          </w:p>
        </w:tc>
        <w:tc>
          <w:tcPr>
            <w:tcW w:w="6600" w:type="dxa"/>
          </w:tcPr>
          <w:p w:rsidR="00973990" w:rsidRPr="00FF153D" w:rsidRDefault="00973990" w:rsidP="00B93C8D">
            <w:pPr>
              <w:rPr>
                <w:szCs w:val="28"/>
              </w:rPr>
            </w:pPr>
            <w:r w:rsidRPr="00FF153D">
              <w:rPr>
                <w:szCs w:val="28"/>
              </w:rPr>
              <w:t>нарушение установленных правилами благоустройства территории поселения (городского округа) требований по содержанию зданий (за исключением зданий жилых и многоквартирных домов), сооружений и земельных участков, на которых они расположены (за исключением придомовых территорий жилых и многоквартирных  домов)</w:t>
            </w:r>
          </w:p>
        </w:tc>
        <w:tc>
          <w:tcPr>
            <w:tcW w:w="1700" w:type="dxa"/>
            <w:vAlign w:val="center"/>
          </w:tcPr>
          <w:p w:rsidR="00973990" w:rsidRPr="00FF153D" w:rsidRDefault="00973990" w:rsidP="00B93C8D">
            <w:pPr>
              <w:jc w:val="center"/>
              <w:rPr>
                <w:szCs w:val="28"/>
              </w:rPr>
            </w:pPr>
            <w:r w:rsidRPr="00FF153D">
              <w:rPr>
                <w:szCs w:val="28"/>
              </w:rPr>
              <w:t>294</w:t>
            </w:r>
          </w:p>
        </w:tc>
      </w:tr>
      <w:tr w:rsidR="00973990" w:rsidRPr="001365FB" w:rsidTr="00B93C8D">
        <w:tc>
          <w:tcPr>
            <w:tcW w:w="1408" w:type="dxa"/>
            <w:vAlign w:val="center"/>
          </w:tcPr>
          <w:p w:rsidR="00973990" w:rsidRPr="00FF153D" w:rsidRDefault="00973990" w:rsidP="00B93C8D">
            <w:pPr>
              <w:jc w:val="center"/>
              <w:rPr>
                <w:szCs w:val="28"/>
              </w:rPr>
            </w:pPr>
            <w:r w:rsidRPr="00FF153D">
              <w:rPr>
                <w:szCs w:val="28"/>
              </w:rPr>
              <w:t>ст. 8.2</w:t>
            </w:r>
          </w:p>
        </w:tc>
        <w:tc>
          <w:tcPr>
            <w:tcW w:w="6600" w:type="dxa"/>
          </w:tcPr>
          <w:p w:rsidR="00973990" w:rsidRPr="00FF153D" w:rsidRDefault="00973990" w:rsidP="00B93C8D">
            <w:pPr>
              <w:rPr>
                <w:szCs w:val="28"/>
              </w:rPr>
            </w:pPr>
            <w:r w:rsidRPr="00FF153D">
              <w:rPr>
                <w:szCs w:val="28"/>
              </w:rPr>
              <w:t>нарушение установленных правилами благоустройства территории поселения (городского округа) требований к внешнему виду фасадов и ограждений зданий (за исключением фасадов и ограждений зданий жилых и многоквартирных домов) и сооружений</w:t>
            </w:r>
          </w:p>
        </w:tc>
        <w:tc>
          <w:tcPr>
            <w:tcW w:w="1700" w:type="dxa"/>
            <w:vAlign w:val="center"/>
          </w:tcPr>
          <w:p w:rsidR="00973990" w:rsidRPr="00FF153D" w:rsidRDefault="00973990" w:rsidP="00B93C8D">
            <w:pPr>
              <w:jc w:val="center"/>
              <w:rPr>
                <w:szCs w:val="28"/>
              </w:rPr>
            </w:pPr>
            <w:r w:rsidRPr="00FF153D">
              <w:rPr>
                <w:szCs w:val="28"/>
              </w:rPr>
              <w:t>249</w:t>
            </w:r>
          </w:p>
        </w:tc>
      </w:tr>
      <w:tr w:rsidR="00973990" w:rsidRPr="001365FB" w:rsidTr="00B93C8D">
        <w:tc>
          <w:tcPr>
            <w:tcW w:w="1408" w:type="dxa"/>
            <w:vAlign w:val="center"/>
          </w:tcPr>
          <w:p w:rsidR="00973990" w:rsidRPr="00FF153D" w:rsidRDefault="00973990" w:rsidP="00B93C8D">
            <w:pPr>
              <w:jc w:val="center"/>
              <w:rPr>
                <w:szCs w:val="28"/>
              </w:rPr>
            </w:pPr>
            <w:r w:rsidRPr="00FF153D">
              <w:rPr>
                <w:szCs w:val="28"/>
              </w:rPr>
              <w:t>ст. 8.3</w:t>
            </w:r>
          </w:p>
        </w:tc>
        <w:tc>
          <w:tcPr>
            <w:tcW w:w="6600" w:type="dxa"/>
          </w:tcPr>
          <w:p w:rsidR="00973990" w:rsidRPr="00FF153D" w:rsidRDefault="00973990" w:rsidP="00B93C8D">
            <w:pPr>
              <w:rPr>
                <w:szCs w:val="28"/>
              </w:rPr>
            </w:pPr>
            <w:r w:rsidRPr="00FF153D">
              <w:rPr>
                <w:szCs w:val="28"/>
              </w:rPr>
              <w:t>нарушение установленных правилами благоустройства территории поселения (городского округа) требований к выполнению перечня работ по благоустройству территории поселения (городского округа), в том числе периодичности их выполнения (кроме работ по благоустройству жилых домов и многоквартирных домов, а также придомовых территорий жилых домов и многоквартирных домов)</w:t>
            </w:r>
          </w:p>
        </w:tc>
        <w:tc>
          <w:tcPr>
            <w:tcW w:w="1700" w:type="dxa"/>
            <w:vAlign w:val="center"/>
          </w:tcPr>
          <w:p w:rsidR="00973990" w:rsidRPr="00FF153D" w:rsidRDefault="00973990" w:rsidP="00B93C8D">
            <w:pPr>
              <w:jc w:val="center"/>
              <w:rPr>
                <w:szCs w:val="28"/>
              </w:rPr>
            </w:pPr>
            <w:r w:rsidRPr="00FF153D">
              <w:rPr>
                <w:szCs w:val="28"/>
              </w:rPr>
              <w:t>47</w:t>
            </w:r>
          </w:p>
        </w:tc>
      </w:tr>
      <w:tr w:rsidR="00973990" w:rsidRPr="001365FB" w:rsidTr="00B93C8D">
        <w:tc>
          <w:tcPr>
            <w:tcW w:w="1408" w:type="dxa"/>
            <w:vAlign w:val="center"/>
          </w:tcPr>
          <w:p w:rsidR="00973990" w:rsidRPr="00FF153D" w:rsidRDefault="00973990" w:rsidP="00B93C8D">
            <w:pPr>
              <w:jc w:val="center"/>
              <w:rPr>
                <w:szCs w:val="28"/>
              </w:rPr>
            </w:pPr>
            <w:r w:rsidRPr="00FF153D">
              <w:rPr>
                <w:szCs w:val="28"/>
              </w:rPr>
              <w:t>ст. 8.4</w:t>
            </w:r>
          </w:p>
        </w:tc>
        <w:tc>
          <w:tcPr>
            <w:tcW w:w="6600" w:type="dxa"/>
          </w:tcPr>
          <w:p w:rsidR="00973990" w:rsidRPr="00FF153D" w:rsidRDefault="00973990" w:rsidP="00B93C8D">
            <w:pPr>
              <w:rPr>
                <w:szCs w:val="28"/>
              </w:rPr>
            </w:pPr>
            <w:r w:rsidRPr="00FF153D">
              <w:rPr>
                <w:szCs w:val="28"/>
              </w:rPr>
              <w:t>нарушение установленного правилами благоустройства территории поселения (городского округа) порядка участия собственников зданий (помещений в них) и сооружений в благоустройстве прилегающих территорий (за исключением придомовых территорий жилых домов и многоквартирных домов), включая нарушение указанными собственниками требований к выполнению перечня работ по благоустройству прилегающих территорий, в том числе периодичности их выполнения</w:t>
            </w:r>
          </w:p>
        </w:tc>
        <w:tc>
          <w:tcPr>
            <w:tcW w:w="1700" w:type="dxa"/>
            <w:vAlign w:val="center"/>
          </w:tcPr>
          <w:p w:rsidR="00973990" w:rsidRPr="00FF153D" w:rsidRDefault="00973990" w:rsidP="00B93C8D">
            <w:pPr>
              <w:jc w:val="center"/>
              <w:rPr>
                <w:szCs w:val="28"/>
              </w:rPr>
            </w:pPr>
            <w:r w:rsidRPr="00FF153D">
              <w:rPr>
                <w:szCs w:val="28"/>
              </w:rPr>
              <w:t>0*</w:t>
            </w:r>
          </w:p>
        </w:tc>
      </w:tr>
      <w:tr w:rsidR="00973990" w:rsidRPr="001365FB" w:rsidTr="00B93C8D">
        <w:tc>
          <w:tcPr>
            <w:tcW w:w="1408" w:type="dxa"/>
            <w:vAlign w:val="center"/>
          </w:tcPr>
          <w:p w:rsidR="00973990" w:rsidRPr="00FF153D" w:rsidRDefault="00973990" w:rsidP="00B93C8D">
            <w:pPr>
              <w:jc w:val="center"/>
              <w:rPr>
                <w:szCs w:val="28"/>
              </w:rPr>
            </w:pPr>
          </w:p>
        </w:tc>
        <w:tc>
          <w:tcPr>
            <w:tcW w:w="6600" w:type="dxa"/>
          </w:tcPr>
          <w:p w:rsidR="00973990" w:rsidRPr="00FF153D" w:rsidRDefault="00973990" w:rsidP="00B93C8D">
            <w:pPr>
              <w:rPr>
                <w:szCs w:val="28"/>
              </w:rPr>
            </w:pPr>
          </w:p>
          <w:p w:rsidR="00973990" w:rsidRPr="00FF153D" w:rsidRDefault="00973990" w:rsidP="00B93C8D">
            <w:pPr>
              <w:rPr>
                <w:szCs w:val="28"/>
              </w:rPr>
            </w:pPr>
            <w:r w:rsidRPr="00FF153D">
              <w:rPr>
                <w:szCs w:val="28"/>
              </w:rPr>
              <w:t>ИТОГО:</w:t>
            </w:r>
          </w:p>
        </w:tc>
        <w:tc>
          <w:tcPr>
            <w:tcW w:w="1700" w:type="dxa"/>
            <w:vAlign w:val="center"/>
          </w:tcPr>
          <w:p w:rsidR="00973990" w:rsidRPr="00FF153D" w:rsidRDefault="00973990" w:rsidP="00B93C8D">
            <w:pPr>
              <w:jc w:val="center"/>
              <w:rPr>
                <w:szCs w:val="28"/>
              </w:rPr>
            </w:pPr>
            <w:r w:rsidRPr="00FF153D">
              <w:rPr>
                <w:szCs w:val="28"/>
              </w:rPr>
              <w:t>590</w:t>
            </w:r>
          </w:p>
        </w:tc>
      </w:tr>
    </w:tbl>
    <w:p w:rsidR="00973990" w:rsidRPr="00A043F4" w:rsidRDefault="00973990" w:rsidP="00973990">
      <w:pPr>
        <w:ind w:firstLine="709"/>
        <w:jc w:val="both"/>
        <w:rPr>
          <w:szCs w:val="28"/>
        </w:rPr>
      </w:pPr>
      <w:r>
        <w:rPr>
          <w:szCs w:val="28"/>
        </w:rPr>
        <w:t>*</w:t>
      </w:r>
      <w:r w:rsidRPr="00A043F4">
        <w:rPr>
          <w:szCs w:val="28"/>
        </w:rPr>
        <w:t xml:space="preserve">Отсутствие составленных протоколов по данной статье объясняется тем, что в действующих договорах аренды зданий, сооружений находящихся, например, в муниципальной собственности, до вступления в законную силу правил благоустройства отсутствовали положения о площади территории, закрепленной за указанными зданиями, сооружениями. Органам местного самоуправления указано на внесение в договоры аренды муниципальной </w:t>
      </w:r>
      <w:r w:rsidRPr="00A043F4">
        <w:rPr>
          <w:szCs w:val="28"/>
        </w:rPr>
        <w:lastRenderedPageBreak/>
        <w:t xml:space="preserve">собственности информации об указанной площади. </w:t>
      </w:r>
    </w:p>
    <w:p w:rsidR="00973990" w:rsidRPr="00A043F4" w:rsidRDefault="00973990" w:rsidP="00973990">
      <w:pPr>
        <w:ind w:firstLine="709"/>
        <w:jc w:val="both"/>
        <w:rPr>
          <w:szCs w:val="28"/>
        </w:rPr>
      </w:pPr>
      <w:r w:rsidRPr="00A043F4">
        <w:rPr>
          <w:szCs w:val="28"/>
        </w:rPr>
        <w:t xml:space="preserve">По результатам рассмотренных административных дел общая сумма </w:t>
      </w:r>
      <w:proofErr w:type="gramStart"/>
      <w:r w:rsidRPr="00A043F4">
        <w:rPr>
          <w:szCs w:val="28"/>
        </w:rPr>
        <w:t>наложенных штрафных санкций, поступающих в бюджеты органов местного самоуправления области составляет</w:t>
      </w:r>
      <w:proofErr w:type="gramEnd"/>
      <w:r w:rsidRPr="00A043F4">
        <w:rPr>
          <w:szCs w:val="28"/>
        </w:rPr>
        <w:t xml:space="preserve"> 5 854 000 руб.</w:t>
      </w:r>
    </w:p>
    <w:p w:rsidR="00973990" w:rsidRPr="00A043F4" w:rsidRDefault="00973990" w:rsidP="00973990">
      <w:pPr>
        <w:ind w:firstLine="709"/>
        <w:jc w:val="both"/>
        <w:rPr>
          <w:szCs w:val="28"/>
        </w:rPr>
      </w:pPr>
      <w:r w:rsidRPr="00A043F4">
        <w:rPr>
          <w:szCs w:val="28"/>
        </w:rPr>
        <w:t>Так, на юридических лиц наложено штрафов на сумму 4 420 000 руб., на должностных лиц – 1 240 000 руб., на граждан -  194 000 руб.:</w:t>
      </w:r>
    </w:p>
    <w:p w:rsidR="00973990" w:rsidRPr="00A043F4" w:rsidRDefault="00973990" w:rsidP="00973990">
      <w:pPr>
        <w:ind w:firstLine="709"/>
        <w:jc w:val="both"/>
        <w:rPr>
          <w:szCs w:val="28"/>
        </w:rPr>
      </w:pPr>
      <w:r w:rsidRPr="00D0664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pt;margin-top:4.3pt;width:435pt;height:242.15pt;z-index:251661312" wrapcoords="112 432 112 21082 21451 21082 21451 432 112 432">
            <v:imagedata r:id="rId8" o:title=""/>
            <w10:wrap type="tight"/>
          </v:shape>
          <o:OLEObject Type="Embed" ProgID="Excel.Sheet.12" ShapeID="_x0000_s1027" DrawAspect="Content" ObjectID="_1458041817" r:id="rId9"/>
        </w:pict>
      </w:r>
    </w:p>
    <w:p w:rsidR="00973990" w:rsidRPr="00A043F4" w:rsidRDefault="00973990" w:rsidP="00973990">
      <w:pPr>
        <w:ind w:firstLine="709"/>
        <w:jc w:val="both"/>
        <w:rPr>
          <w:szCs w:val="28"/>
        </w:rPr>
      </w:pPr>
    </w:p>
    <w:p w:rsidR="00973990" w:rsidRPr="00A043F4" w:rsidRDefault="00973990" w:rsidP="00973990">
      <w:pPr>
        <w:ind w:firstLine="709"/>
        <w:jc w:val="both"/>
        <w:rPr>
          <w:szCs w:val="28"/>
        </w:rPr>
      </w:pPr>
    </w:p>
    <w:p w:rsidR="00973990" w:rsidRPr="00A043F4" w:rsidRDefault="00973990" w:rsidP="00973990">
      <w:pPr>
        <w:ind w:firstLine="709"/>
        <w:jc w:val="both"/>
        <w:rPr>
          <w:szCs w:val="28"/>
        </w:rPr>
      </w:pPr>
    </w:p>
    <w:p w:rsidR="00973990" w:rsidRPr="00A043F4" w:rsidRDefault="00973990" w:rsidP="00973990">
      <w:pPr>
        <w:ind w:firstLine="709"/>
        <w:jc w:val="both"/>
        <w:rPr>
          <w:szCs w:val="28"/>
        </w:rPr>
      </w:pPr>
    </w:p>
    <w:p w:rsidR="00973990" w:rsidRPr="00A043F4" w:rsidRDefault="00973990" w:rsidP="00973990">
      <w:pPr>
        <w:ind w:firstLine="709"/>
        <w:jc w:val="both"/>
        <w:rPr>
          <w:szCs w:val="28"/>
        </w:rPr>
      </w:pPr>
    </w:p>
    <w:p w:rsidR="00973990" w:rsidRPr="00A043F4" w:rsidRDefault="00973990" w:rsidP="00973990">
      <w:pPr>
        <w:ind w:firstLine="709"/>
        <w:jc w:val="both"/>
        <w:rPr>
          <w:szCs w:val="28"/>
        </w:rPr>
      </w:pPr>
    </w:p>
    <w:p w:rsidR="00973990" w:rsidRPr="00A043F4" w:rsidRDefault="00973990" w:rsidP="00973990">
      <w:pPr>
        <w:ind w:firstLine="709"/>
        <w:jc w:val="both"/>
        <w:rPr>
          <w:szCs w:val="28"/>
        </w:rPr>
      </w:pPr>
    </w:p>
    <w:p w:rsidR="00973990" w:rsidRPr="00A043F4" w:rsidRDefault="00973990" w:rsidP="00973990">
      <w:pPr>
        <w:ind w:firstLine="709"/>
        <w:jc w:val="both"/>
        <w:rPr>
          <w:szCs w:val="28"/>
        </w:rPr>
      </w:pPr>
    </w:p>
    <w:p w:rsidR="00973990" w:rsidRPr="00A043F4" w:rsidRDefault="00973990" w:rsidP="00973990">
      <w:pPr>
        <w:ind w:firstLine="709"/>
        <w:jc w:val="both"/>
        <w:rPr>
          <w:szCs w:val="28"/>
        </w:rPr>
      </w:pPr>
    </w:p>
    <w:p w:rsidR="00973990" w:rsidRPr="00A043F4" w:rsidRDefault="00973990" w:rsidP="00973990">
      <w:pPr>
        <w:ind w:firstLine="709"/>
        <w:jc w:val="both"/>
        <w:rPr>
          <w:szCs w:val="28"/>
        </w:rPr>
      </w:pPr>
    </w:p>
    <w:p w:rsidR="00973990" w:rsidRPr="00A043F4" w:rsidRDefault="00973990" w:rsidP="00973990">
      <w:pPr>
        <w:jc w:val="both"/>
        <w:rPr>
          <w:szCs w:val="28"/>
        </w:rPr>
      </w:pPr>
    </w:p>
    <w:p w:rsidR="00973990" w:rsidRDefault="00973990" w:rsidP="00973990">
      <w:pPr>
        <w:ind w:firstLine="720"/>
        <w:jc w:val="both"/>
        <w:rPr>
          <w:szCs w:val="28"/>
        </w:rPr>
      </w:pPr>
    </w:p>
    <w:p w:rsidR="00973990" w:rsidRPr="00A043F4" w:rsidRDefault="00973990" w:rsidP="00973990">
      <w:pPr>
        <w:ind w:firstLine="720"/>
        <w:jc w:val="both"/>
        <w:rPr>
          <w:szCs w:val="28"/>
        </w:rPr>
      </w:pPr>
      <w:proofErr w:type="gramStart"/>
      <w:r w:rsidRPr="00A043F4">
        <w:rPr>
          <w:szCs w:val="28"/>
        </w:rPr>
        <w:t>Должностными лицами администрации г. Ульяновска, уполномоченными составлять протоколы об административном правонарушении в сфере благоустройства, с апреля по декабрь 2013 года направлено в адрес инспекции 481 протокол об административных правонарушениях, из них по ст. 8.1 – 253, 8.2</w:t>
      </w:r>
      <w:r w:rsidRPr="00A043F4">
        <w:rPr>
          <w:szCs w:val="28"/>
          <w:vertAlign w:val="superscript"/>
        </w:rPr>
        <w:t xml:space="preserve"> </w:t>
      </w:r>
      <w:r w:rsidRPr="00A043F4">
        <w:rPr>
          <w:szCs w:val="28"/>
        </w:rPr>
        <w:t>(</w:t>
      </w:r>
      <w:r w:rsidRPr="00A043F4">
        <w:rPr>
          <w:bCs/>
          <w:szCs w:val="28"/>
        </w:rPr>
        <w:t>нарушение требований к внешнему виду фасадов</w:t>
      </w:r>
      <w:r w:rsidRPr="00A043F4">
        <w:rPr>
          <w:rStyle w:val="apple-converted-space"/>
          <w:bCs/>
          <w:szCs w:val="28"/>
        </w:rPr>
        <w:t xml:space="preserve"> </w:t>
      </w:r>
      <w:r w:rsidRPr="00A043F4">
        <w:rPr>
          <w:bCs/>
          <w:szCs w:val="28"/>
        </w:rPr>
        <w:t xml:space="preserve">и ограждений зданий и сооружений) - </w:t>
      </w:r>
      <w:r w:rsidRPr="00A043F4">
        <w:rPr>
          <w:szCs w:val="28"/>
        </w:rPr>
        <w:t>191, по ст. 8.3</w:t>
      </w:r>
      <w:r w:rsidRPr="00A043F4">
        <w:rPr>
          <w:b/>
          <w:bCs/>
          <w:sz w:val="29"/>
          <w:szCs w:val="29"/>
        </w:rPr>
        <w:t xml:space="preserve"> </w:t>
      </w:r>
      <w:r w:rsidRPr="00A043F4">
        <w:rPr>
          <w:bCs/>
          <w:szCs w:val="28"/>
        </w:rPr>
        <w:t>(нарушение требований к выполнению перечня работ по</w:t>
      </w:r>
      <w:r w:rsidRPr="00A043F4">
        <w:rPr>
          <w:rStyle w:val="apple-converted-space"/>
          <w:bCs/>
          <w:szCs w:val="28"/>
        </w:rPr>
        <w:t> </w:t>
      </w:r>
      <w:r w:rsidRPr="00A043F4">
        <w:rPr>
          <w:bCs/>
          <w:szCs w:val="28"/>
        </w:rPr>
        <w:t>благоустройству, в</w:t>
      </w:r>
      <w:proofErr w:type="gramEnd"/>
      <w:r w:rsidRPr="00A043F4">
        <w:rPr>
          <w:bCs/>
          <w:szCs w:val="28"/>
        </w:rPr>
        <w:t xml:space="preserve"> том числе периодичности их выполнения)</w:t>
      </w:r>
      <w:r w:rsidRPr="00A043F4">
        <w:rPr>
          <w:szCs w:val="28"/>
        </w:rPr>
        <w:t xml:space="preserve"> – 37. </w:t>
      </w:r>
      <w:r>
        <w:rPr>
          <w:szCs w:val="28"/>
        </w:rPr>
        <w:t>Тридцать</w:t>
      </w:r>
      <w:r w:rsidRPr="00A043F4">
        <w:rPr>
          <w:szCs w:val="28"/>
        </w:rPr>
        <w:t xml:space="preserve"> протоколов возвращены для устранения нарушений в установленный законом срок.</w:t>
      </w:r>
    </w:p>
    <w:p w:rsidR="00973990" w:rsidRPr="00A043F4" w:rsidRDefault="00973990" w:rsidP="00973990">
      <w:pPr>
        <w:ind w:firstLine="709"/>
        <w:jc w:val="both"/>
        <w:rPr>
          <w:szCs w:val="28"/>
        </w:rPr>
      </w:pPr>
      <w:r w:rsidRPr="00A043F4">
        <w:rPr>
          <w:szCs w:val="28"/>
        </w:rPr>
        <w:t xml:space="preserve">Из МО «Город Димитровград» - 87 протоколов об административных правонарушениях, из них по ст. 8.1 </w:t>
      </w:r>
      <w:proofErr w:type="spellStart"/>
      <w:r w:rsidRPr="00A043F4">
        <w:rPr>
          <w:szCs w:val="28"/>
        </w:rPr>
        <w:t>КоАП</w:t>
      </w:r>
      <w:proofErr w:type="spellEnd"/>
      <w:r w:rsidRPr="00A043F4">
        <w:rPr>
          <w:szCs w:val="28"/>
        </w:rPr>
        <w:t xml:space="preserve"> УО – 36, ст. 8.2 </w:t>
      </w:r>
      <w:proofErr w:type="spellStart"/>
      <w:r w:rsidRPr="00A043F4">
        <w:rPr>
          <w:szCs w:val="28"/>
        </w:rPr>
        <w:t>КоАП</w:t>
      </w:r>
      <w:proofErr w:type="spellEnd"/>
      <w:r w:rsidRPr="00A043F4">
        <w:rPr>
          <w:szCs w:val="28"/>
        </w:rPr>
        <w:t xml:space="preserve"> УО – 50, ст. 8.3 </w:t>
      </w:r>
      <w:proofErr w:type="spellStart"/>
      <w:r w:rsidRPr="00A043F4">
        <w:rPr>
          <w:szCs w:val="28"/>
        </w:rPr>
        <w:t>КоАП</w:t>
      </w:r>
      <w:proofErr w:type="spellEnd"/>
      <w:r w:rsidRPr="00A043F4">
        <w:rPr>
          <w:szCs w:val="28"/>
        </w:rPr>
        <w:t xml:space="preserve"> УО – 1. Всего возвращено 14 протоколов. </w:t>
      </w:r>
    </w:p>
    <w:p w:rsidR="00973990" w:rsidRPr="00A043F4" w:rsidRDefault="00973990" w:rsidP="00973990">
      <w:pPr>
        <w:ind w:firstLine="709"/>
        <w:jc w:val="both"/>
        <w:rPr>
          <w:szCs w:val="28"/>
        </w:rPr>
      </w:pPr>
      <w:r w:rsidRPr="00A043F4">
        <w:rPr>
          <w:szCs w:val="28"/>
        </w:rPr>
        <w:t>Незначительное увеличение в количестве составленных протоколов наблюдается в МО «</w:t>
      </w:r>
      <w:proofErr w:type="spellStart"/>
      <w:r w:rsidRPr="00A043F4">
        <w:rPr>
          <w:szCs w:val="28"/>
        </w:rPr>
        <w:t>Барышский</w:t>
      </w:r>
      <w:proofErr w:type="spellEnd"/>
      <w:r w:rsidRPr="00A043F4">
        <w:rPr>
          <w:szCs w:val="28"/>
        </w:rPr>
        <w:t xml:space="preserve"> район», МО «</w:t>
      </w:r>
      <w:proofErr w:type="spellStart"/>
      <w:r w:rsidRPr="00A043F4">
        <w:rPr>
          <w:szCs w:val="28"/>
        </w:rPr>
        <w:t>Тереньгульское</w:t>
      </w:r>
      <w:proofErr w:type="spellEnd"/>
      <w:r w:rsidRPr="00A043F4">
        <w:rPr>
          <w:szCs w:val="28"/>
        </w:rPr>
        <w:t xml:space="preserve"> городское поселение», МО «</w:t>
      </w:r>
      <w:proofErr w:type="spellStart"/>
      <w:r w:rsidRPr="00A043F4">
        <w:rPr>
          <w:szCs w:val="28"/>
        </w:rPr>
        <w:t>Вешкаймское</w:t>
      </w:r>
      <w:proofErr w:type="spellEnd"/>
      <w:r w:rsidRPr="00A043F4">
        <w:rPr>
          <w:szCs w:val="28"/>
        </w:rPr>
        <w:t xml:space="preserve"> городское поселение», МО «</w:t>
      </w:r>
      <w:proofErr w:type="spellStart"/>
      <w:r w:rsidRPr="00A043F4">
        <w:rPr>
          <w:szCs w:val="28"/>
        </w:rPr>
        <w:t>Чуфаровское</w:t>
      </w:r>
      <w:proofErr w:type="spellEnd"/>
      <w:r w:rsidRPr="00A043F4">
        <w:rPr>
          <w:szCs w:val="28"/>
        </w:rPr>
        <w:t xml:space="preserve"> городское поселение», МО «Сурское городское поселение», составивших в сумме по всем составам административных правонарушений 22 протокола, из них возвращено 16.</w:t>
      </w:r>
    </w:p>
    <w:p w:rsidR="00973990" w:rsidRPr="00A043F4" w:rsidRDefault="00973990" w:rsidP="00973990">
      <w:pPr>
        <w:jc w:val="both"/>
        <w:rPr>
          <w:szCs w:val="28"/>
        </w:rPr>
      </w:pPr>
      <w:r>
        <w:rPr>
          <w:noProof/>
          <w:szCs w:val="28"/>
          <w:lang w:eastAsia="ru-RU"/>
        </w:rPr>
        <w:lastRenderedPageBreak/>
        <w:drawing>
          <wp:inline distT="0" distB="0" distL="0" distR="0">
            <wp:extent cx="6101080" cy="225933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szCs w:val="28"/>
        </w:rPr>
        <w:tab/>
      </w:r>
      <w:r w:rsidRPr="00A043F4">
        <w:rPr>
          <w:szCs w:val="28"/>
        </w:rPr>
        <w:t xml:space="preserve">Таким образом, в вышеуказанную работу полноценно включились лишь должностные лица администрации МО «Город Ульяновск». </w:t>
      </w:r>
      <w:proofErr w:type="gramStart"/>
      <w:r w:rsidRPr="00A043F4">
        <w:rPr>
          <w:szCs w:val="28"/>
        </w:rPr>
        <w:t>В связи с чем, инспекцией был составлен график проведения мониторинга исполнения функций контроля органами местного самоуправления в сфере благоустройства в 2013 году и с 09.10.2013 по 04.12.2013 производились выезды в муниципальные образования области и одновременно обучающие семинары для ответственных должностных лиц с разъяснением порядка возбуждения административных дел, полномочий и иных вопросов процессуального характера в данной сфере, освещения судебной практики.</w:t>
      </w:r>
      <w:proofErr w:type="gramEnd"/>
      <w:r w:rsidRPr="00A043F4">
        <w:rPr>
          <w:szCs w:val="28"/>
        </w:rPr>
        <w:t xml:space="preserve"> Кроме того, была представлена уже наработанная практика по возбужденным административным делам и конкретные образцы документов. Такие семинары проведены во всех муниципальных образованиях области, однако работа по составлению протоколов была активизирована только в МО «Город Димитровград» и МО «Сурское городское поселение». </w:t>
      </w:r>
    </w:p>
    <w:p w:rsidR="00973990" w:rsidRPr="00A043F4" w:rsidRDefault="00973990" w:rsidP="00973990">
      <w:pPr>
        <w:ind w:firstLine="709"/>
        <w:jc w:val="both"/>
        <w:rPr>
          <w:szCs w:val="28"/>
        </w:rPr>
      </w:pPr>
      <w:r w:rsidRPr="00A043F4">
        <w:rPr>
          <w:szCs w:val="28"/>
        </w:rPr>
        <w:t xml:space="preserve">В настоящее время формируется судебная практика по обжалованию на вынесенные инспекцией постановления о привлечении к административной ответственности. </w:t>
      </w:r>
      <w:proofErr w:type="gramStart"/>
      <w:r w:rsidRPr="00A043F4">
        <w:rPr>
          <w:szCs w:val="28"/>
        </w:rPr>
        <w:t>Из 29 жалоб правонарушителей судами общей юрисдикции и арбитражным судом в первой инстанции 13 решений  инспекции о привлечении к административной ответственности отменены по следующим основаниям: в связи с малозначительностью совершенных действий – 7; в связи с нарушением администрацией МО «Город Ульяновск» порядка уведомления о составлении протокола об административном правонарушении – 5; в связи с отсутствием события административного правонарушения – 1.</w:t>
      </w:r>
      <w:proofErr w:type="gramEnd"/>
    </w:p>
    <w:p w:rsidR="00973990" w:rsidRPr="00A043F4" w:rsidRDefault="00973990" w:rsidP="00973990">
      <w:pPr>
        <w:ind w:firstLine="709"/>
        <w:jc w:val="both"/>
        <w:rPr>
          <w:szCs w:val="28"/>
        </w:rPr>
      </w:pPr>
      <w:r w:rsidRPr="00A043F4">
        <w:rPr>
          <w:szCs w:val="28"/>
        </w:rPr>
        <w:t xml:space="preserve">Иные жалобы находятся на рассмотрении в судах первой инстанции. </w:t>
      </w:r>
      <w:proofErr w:type="gramStart"/>
      <w:r w:rsidRPr="00A043F4">
        <w:rPr>
          <w:szCs w:val="28"/>
        </w:rPr>
        <w:t xml:space="preserve">Кроме того арбитражный суд Ульяновской области переходит из упрощенного производства по рассмотрению жалоб в обычное с целью детального изучения материалов административных дел и допроса в качестве свидетелей должностных лиц органов местного самоуправления, составивших протоколы об административном правонарушении.   </w:t>
      </w:r>
      <w:proofErr w:type="gramEnd"/>
    </w:p>
    <w:p w:rsidR="00973990" w:rsidRPr="00A043F4" w:rsidRDefault="00973990" w:rsidP="00973990">
      <w:pPr>
        <w:ind w:firstLine="709"/>
        <w:jc w:val="both"/>
        <w:rPr>
          <w:szCs w:val="28"/>
        </w:rPr>
      </w:pPr>
      <w:r w:rsidRPr="00A043F4">
        <w:rPr>
          <w:szCs w:val="28"/>
        </w:rPr>
        <w:t xml:space="preserve">Таким образом, общая сумма отменённых штрафных санкций по решению судов составляет - 515 000 руб. По данным решениям направлены апелляционные жалобы, рассмотрение которых планируется в 2014 году. </w:t>
      </w:r>
    </w:p>
    <w:p w:rsidR="00973990" w:rsidRPr="00A043F4" w:rsidRDefault="00973990" w:rsidP="00973990">
      <w:pPr>
        <w:ind w:firstLine="709"/>
        <w:jc w:val="both"/>
        <w:rPr>
          <w:szCs w:val="28"/>
        </w:rPr>
      </w:pPr>
      <w:r w:rsidRPr="00A043F4">
        <w:rPr>
          <w:szCs w:val="28"/>
        </w:rPr>
        <w:t xml:space="preserve">В добровольном порядке всего оплачено штрафных санкций на сумму </w:t>
      </w:r>
      <w:r w:rsidRPr="00A043F4">
        <w:rPr>
          <w:szCs w:val="28"/>
        </w:rPr>
        <w:lastRenderedPageBreak/>
        <w:t xml:space="preserve">130 000 руб. Для контроля за </w:t>
      </w:r>
      <w:proofErr w:type="spellStart"/>
      <w:r w:rsidRPr="00A043F4">
        <w:rPr>
          <w:szCs w:val="28"/>
        </w:rPr>
        <w:t>взыскаемостью</w:t>
      </w:r>
      <w:proofErr w:type="spellEnd"/>
      <w:r w:rsidRPr="00A043F4">
        <w:rPr>
          <w:szCs w:val="28"/>
        </w:rPr>
        <w:t xml:space="preserve"> по наложенным штрафным санкциям инспекция с 17.12.2013 осуществляет администрирование указанных штрафов и в первом квартале 2014 года будут направлены все материалы административных дел для принудительного взыскания в подразделения судебных приставов Ульяновской области.</w:t>
      </w:r>
    </w:p>
    <w:p w:rsidR="00973990" w:rsidRPr="00A043F4" w:rsidRDefault="00973990" w:rsidP="00973990">
      <w:pPr>
        <w:ind w:firstLine="709"/>
        <w:jc w:val="both"/>
        <w:rPr>
          <w:szCs w:val="28"/>
        </w:rPr>
      </w:pPr>
      <w:proofErr w:type="gramStart"/>
      <w:r w:rsidRPr="00A043F4">
        <w:rPr>
          <w:szCs w:val="28"/>
        </w:rPr>
        <w:t xml:space="preserve">Инспекцией разработан проект закона Ульяновской области «О внесении изменений в Кодекс Ульяновской области об административных правонарушениях» (далее - проект), в соответствии с которым мировые судьи Ульяновской области в порядке, предусмотренном п. 3 ч. 1 ст. 1.3.1, п. 1 ч. 2 ст. 22.1 Кодекса Российской Федерации об административных правонарушениях (далее – </w:t>
      </w:r>
      <w:proofErr w:type="spellStart"/>
      <w:r w:rsidRPr="00A043F4">
        <w:rPr>
          <w:szCs w:val="28"/>
        </w:rPr>
        <w:t>КоАП</w:t>
      </w:r>
      <w:proofErr w:type="spellEnd"/>
      <w:r w:rsidRPr="00A043F4">
        <w:rPr>
          <w:szCs w:val="28"/>
        </w:rPr>
        <w:t xml:space="preserve"> РФ), наделяются полномочиями по рассмотрению дел об административных правонарушениях в сфере</w:t>
      </w:r>
      <w:proofErr w:type="gramEnd"/>
      <w:r w:rsidRPr="00A043F4">
        <w:rPr>
          <w:szCs w:val="28"/>
        </w:rPr>
        <w:t xml:space="preserve"> благоустройства, </w:t>
      </w:r>
      <w:proofErr w:type="gramStart"/>
      <w:r w:rsidRPr="00A043F4">
        <w:rPr>
          <w:szCs w:val="28"/>
        </w:rPr>
        <w:t>предусмотренных</w:t>
      </w:r>
      <w:proofErr w:type="gramEnd"/>
      <w:r w:rsidRPr="00A043F4">
        <w:rPr>
          <w:szCs w:val="28"/>
        </w:rPr>
        <w:t xml:space="preserve"> статьями 8.1 - 8.4 </w:t>
      </w:r>
      <w:proofErr w:type="spellStart"/>
      <w:r w:rsidRPr="00A043F4">
        <w:rPr>
          <w:szCs w:val="28"/>
        </w:rPr>
        <w:t>КоАП</w:t>
      </w:r>
      <w:proofErr w:type="spellEnd"/>
      <w:r w:rsidRPr="00A043F4">
        <w:rPr>
          <w:szCs w:val="28"/>
        </w:rPr>
        <w:t xml:space="preserve"> УО.</w:t>
      </w:r>
    </w:p>
    <w:p w:rsidR="00973990" w:rsidRPr="00A043F4" w:rsidRDefault="00973990" w:rsidP="00973990">
      <w:pPr>
        <w:ind w:firstLine="709"/>
        <w:jc w:val="both"/>
        <w:rPr>
          <w:szCs w:val="28"/>
        </w:rPr>
      </w:pPr>
      <w:r w:rsidRPr="00A043F4">
        <w:rPr>
          <w:rStyle w:val="64"/>
          <w:b w:val="0"/>
          <w:szCs w:val="28"/>
        </w:rPr>
        <w:t>В</w:t>
      </w:r>
      <w:r w:rsidRPr="00A043F4">
        <w:rPr>
          <w:szCs w:val="28"/>
        </w:rPr>
        <w:t xml:space="preserve"> ходе проведения мероприятий по</w:t>
      </w:r>
      <w:r w:rsidRPr="00A043F4">
        <w:rPr>
          <w:rStyle w:val="64"/>
          <w:szCs w:val="28"/>
        </w:rPr>
        <w:t xml:space="preserve"> региональному государственному жилищному надзору</w:t>
      </w:r>
      <w:r w:rsidRPr="00A043F4">
        <w:rPr>
          <w:szCs w:val="28"/>
        </w:rPr>
        <w:t xml:space="preserve"> обследовано 59 033,7 тыс.кв. м.</w:t>
      </w:r>
      <w:r w:rsidRPr="00A043F4">
        <w:rPr>
          <w:szCs w:val="28"/>
          <w:vertAlign w:val="superscript"/>
        </w:rPr>
        <w:t xml:space="preserve"> </w:t>
      </w:r>
      <w:r w:rsidRPr="00A043F4">
        <w:rPr>
          <w:szCs w:val="28"/>
        </w:rPr>
        <w:t xml:space="preserve">жилищного фонда всех форм собственности, что на 27,4% больше, чем в 2012 году. По данному показателю Ульяновская область вошла в число лучших жилищных инспекций субъектов Российской Федерации за 2013 год, заняв 7 место.  </w:t>
      </w:r>
    </w:p>
    <w:p w:rsidR="00973990" w:rsidRPr="00A043F4" w:rsidRDefault="00973990" w:rsidP="00973990">
      <w:pPr>
        <w:ind w:firstLine="709"/>
        <w:jc w:val="both"/>
        <w:rPr>
          <w:szCs w:val="28"/>
        </w:rPr>
      </w:pPr>
      <w:r w:rsidRPr="00A043F4">
        <w:rPr>
          <w:szCs w:val="28"/>
        </w:rPr>
        <w:t>В результате осуществления надзорных функций было выявлено 6 711 нарушений, что на 5,8 % больше, чем в 2012 году. Из них выявлено:</w:t>
      </w:r>
    </w:p>
    <w:p w:rsidR="00973990" w:rsidRPr="00A043F4" w:rsidRDefault="00973990" w:rsidP="00973990">
      <w:pPr>
        <w:ind w:firstLine="709"/>
        <w:jc w:val="both"/>
        <w:rPr>
          <w:szCs w:val="28"/>
        </w:rPr>
      </w:pPr>
      <w:r w:rsidRPr="00A043F4">
        <w:rPr>
          <w:szCs w:val="28"/>
        </w:rPr>
        <w:t xml:space="preserve">3 512 нарушений в части нарушений правил и норм технической эксплуатации жилищного фонда, </w:t>
      </w:r>
    </w:p>
    <w:p w:rsidR="00973990" w:rsidRPr="00A043F4" w:rsidRDefault="00973990" w:rsidP="00973990">
      <w:pPr>
        <w:ind w:firstLine="709"/>
        <w:jc w:val="both"/>
        <w:rPr>
          <w:szCs w:val="28"/>
        </w:rPr>
      </w:pPr>
      <w:r w:rsidRPr="00A043F4">
        <w:rPr>
          <w:szCs w:val="28"/>
        </w:rPr>
        <w:t xml:space="preserve">2 736 нарушений в части раскрытия информации, </w:t>
      </w:r>
    </w:p>
    <w:p w:rsidR="00973990" w:rsidRPr="00A043F4" w:rsidRDefault="00973990" w:rsidP="00973990">
      <w:pPr>
        <w:ind w:firstLine="709"/>
        <w:jc w:val="both"/>
        <w:rPr>
          <w:szCs w:val="28"/>
        </w:rPr>
      </w:pPr>
      <w:r w:rsidRPr="00A043F4">
        <w:rPr>
          <w:szCs w:val="28"/>
        </w:rPr>
        <w:t xml:space="preserve">257 нарушений в части ненадлежащего предоставления коммунальных услуг, </w:t>
      </w:r>
    </w:p>
    <w:p w:rsidR="00973990" w:rsidRPr="00A043F4" w:rsidRDefault="00973990" w:rsidP="00973990">
      <w:pPr>
        <w:ind w:firstLine="709"/>
        <w:jc w:val="both"/>
        <w:rPr>
          <w:szCs w:val="28"/>
        </w:rPr>
      </w:pPr>
      <w:r w:rsidRPr="00A043F4">
        <w:rPr>
          <w:szCs w:val="28"/>
        </w:rPr>
        <w:t xml:space="preserve">123 нарушения при создании ТСЖ, </w:t>
      </w:r>
    </w:p>
    <w:p w:rsidR="00973990" w:rsidRPr="00A043F4" w:rsidRDefault="00973990" w:rsidP="00973990">
      <w:pPr>
        <w:ind w:firstLine="709"/>
        <w:jc w:val="both"/>
        <w:rPr>
          <w:szCs w:val="28"/>
        </w:rPr>
      </w:pPr>
      <w:r w:rsidRPr="00A043F4">
        <w:rPr>
          <w:szCs w:val="28"/>
        </w:rPr>
        <w:t xml:space="preserve">62 нарушения порядка расчетов за жилищно-коммунальные услуги, </w:t>
      </w:r>
    </w:p>
    <w:p w:rsidR="00973990" w:rsidRPr="00A043F4" w:rsidRDefault="00973990" w:rsidP="00973990">
      <w:pPr>
        <w:ind w:firstLine="709"/>
        <w:jc w:val="both"/>
        <w:rPr>
          <w:szCs w:val="28"/>
        </w:rPr>
      </w:pPr>
      <w:r w:rsidRPr="00A043F4">
        <w:rPr>
          <w:szCs w:val="28"/>
        </w:rPr>
        <w:t>12 нарушений правил пользования жилыми помещениями;</w:t>
      </w:r>
    </w:p>
    <w:p w:rsidR="00973990" w:rsidRDefault="00973990" w:rsidP="00973990">
      <w:pPr>
        <w:ind w:firstLine="709"/>
        <w:jc w:val="both"/>
        <w:rPr>
          <w:szCs w:val="28"/>
        </w:rPr>
      </w:pPr>
      <w:r w:rsidRPr="00A043F4">
        <w:rPr>
          <w:szCs w:val="28"/>
        </w:rPr>
        <w:t xml:space="preserve">9 нарушений при выборе способа управления многоквартирными домами. </w:t>
      </w:r>
    </w:p>
    <w:p w:rsidR="00973990" w:rsidRPr="00A043F4" w:rsidRDefault="00973990" w:rsidP="00973990">
      <w:pPr>
        <w:ind w:firstLine="709"/>
        <w:jc w:val="both"/>
        <w:rPr>
          <w:szCs w:val="28"/>
        </w:rPr>
      </w:pPr>
      <w:r>
        <w:rPr>
          <w:noProof/>
          <w:szCs w:val="28"/>
          <w:lang w:eastAsia="ru-RU"/>
        </w:rPr>
        <w:drawing>
          <wp:inline distT="0" distB="0" distL="0" distR="0">
            <wp:extent cx="5263515" cy="239712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3990" w:rsidRPr="00A043F4" w:rsidRDefault="00973990" w:rsidP="00973990">
      <w:pPr>
        <w:ind w:firstLine="709"/>
        <w:jc w:val="both"/>
        <w:rPr>
          <w:szCs w:val="28"/>
        </w:rPr>
      </w:pPr>
      <w:r w:rsidRPr="00A043F4">
        <w:rPr>
          <w:szCs w:val="28"/>
        </w:rPr>
        <w:t xml:space="preserve">В рамках предоставленных законодательством Российской Федерации и Правительством Ульяновской области полномочий проведено 47 плановых проверок в отношении муниципальных образований и юридических лиц, </w:t>
      </w:r>
      <w:r w:rsidRPr="00A043F4">
        <w:rPr>
          <w:szCs w:val="28"/>
        </w:rPr>
        <w:lastRenderedPageBreak/>
        <w:t>ответственных за содержание и ремонт жилищного фонда.</w:t>
      </w:r>
    </w:p>
    <w:p w:rsidR="00973990" w:rsidRPr="00A043F4" w:rsidRDefault="00973990" w:rsidP="00973990">
      <w:pPr>
        <w:ind w:firstLine="709"/>
        <w:jc w:val="both"/>
        <w:rPr>
          <w:szCs w:val="28"/>
        </w:rPr>
      </w:pPr>
      <w:r w:rsidRPr="00A043F4">
        <w:rPr>
          <w:szCs w:val="28"/>
        </w:rPr>
        <w:t xml:space="preserve">По результатам рассмотрения обращений граждан и иных требований проведено 3 </w:t>
      </w:r>
      <w:r>
        <w:rPr>
          <w:szCs w:val="28"/>
        </w:rPr>
        <w:t>553</w:t>
      </w:r>
      <w:r w:rsidRPr="00A043F4">
        <w:rPr>
          <w:szCs w:val="28"/>
        </w:rPr>
        <w:t xml:space="preserve"> внеплановые выездные (документарные) проверки. </w:t>
      </w:r>
    </w:p>
    <w:p w:rsidR="00973990" w:rsidRPr="00A043F4" w:rsidRDefault="00973990" w:rsidP="00973990">
      <w:pPr>
        <w:ind w:firstLine="709"/>
        <w:jc w:val="both"/>
        <w:rPr>
          <w:szCs w:val="28"/>
        </w:rPr>
      </w:pPr>
      <w:r w:rsidRPr="00A043F4">
        <w:rPr>
          <w:szCs w:val="28"/>
        </w:rPr>
        <w:t>Совместно с прокуратурой Ульяновской области проведено 133 проверки соблюдения требований жилищного законодательства на территории области.</w:t>
      </w:r>
    </w:p>
    <w:p w:rsidR="00973990" w:rsidRPr="00A043F4" w:rsidRDefault="00973990" w:rsidP="00973990">
      <w:pPr>
        <w:ind w:firstLine="709"/>
        <w:jc w:val="both"/>
        <w:rPr>
          <w:szCs w:val="28"/>
        </w:rPr>
      </w:pPr>
      <w:r w:rsidRPr="00A043F4">
        <w:rPr>
          <w:szCs w:val="28"/>
        </w:rPr>
        <w:t xml:space="preserve">Управляющим организациям и ТСЖ выдано 955 предписаний, проведено 912 проверок по исполнению выданных предписаний в целях устранения выявленных нарушений. </w:t>
      </w:r>
    </w:p>
    <w:p w:rsidR="00973990" w:rsidRPr="00A043F4" w:rsidRDefault="00973990" w:rsidP="00973990">
      <w:pPr>
        <w:ind w:firstLine="709"/>
        <w:jc w:val="both"/>
        <w:rPr>
          <w:szCs w:val="28"/>
        </w:rPr>
      </w:pPr>
      <w:r w:rsidRPr="00A043F4">
        <w:rPr>
          <w:szCs w:val="28"/>
        </w:rPr>
        <w:t xml:space="preserve">При этом установлено, что 140 предписаний не исполнено, в связи, с чем материалы направлены для рассмотрения мировым судьям и в прокуратуры районов Ульяновской области для принятия мер прокурорского реагирования. </w:t>
      </w:r>
    </w:p>
    <w:p w:rsidR="00973990" w:rsidRPr="00A043F4" w:rsidRDefault="00973990" w:rsidP="00973990">
      <w:pPr>
        <w:ind w:firstLine="709"/>
        <w:jc w:val="both"/>
        <w:rPr>
          <w:szCs w:val="28"/>
        </w:rPr>
      </w:pPr>
      <w:proofErr w:type="gramStart"/>
      <w:r w:rsidRPr="00A043F4">
        <w:rPr>
          <w:szCs w:val="28"/>
        </w:rPr>
        <w:t xml:space="preserve">Общая сумма денежных средств, затраченных управляющими организациями области на выполнение выданных предписаний за 2013 год составляет 9 116 517 руб., из них наибольшее количество затраченных средств произведено управляющими организациями МО «Город Ульяновск» (ОАО «ГУК </w:t>
      </w:r>
      <w:proofErr w:type="spellStart"/>
      <w:r w:rsidRPr="00A043F4">
        <w:rPr>
          <w:szCs w:val="28"/>
        </w:rPr>
        <w:t>Засвияжского</w:t>
      </w:r>
      <w:proofErr w:type="spellEnd"/>
      <w:r w:rsidRPr="00A043F4">
        <w:rPr>
          <w:szCs w:val="28"/>
        </w:rPr>
        <w:t xml:space="preserve"> района» - 1 010 000 руб., ОАО «ГУК Железнодорожного района» - 1 002 338 руб., ОАО «ГУК Заволжского района» - 927 348 руб.).</w:t>
      </w:r>
      <w:proofErr w:type="gramEnd"/>
      <w:r w:rsidRPr="00A043F4">
        <w:rPr>
          <w:szCs w:val="28"/>
        </w:rPr>
        <w:t xml:space="preserve"> Таким образом, указанные денежные средства собственников многоквартирных жилых домов были направлены на непосредственное содержание и текущий ремонт общего имущества.   </w:t>
      </w:r>
    </w:p>
    <w:p w:rsidR="00973990" w:rsidRPr="00A043F4" w:rsidRDefault="00973990" w:rsidP="00973990">
      <w:pPr>
        <w:shd w:val="clear" w:color="auto" w:fill="FFFFFF"/>
        <w:ind w:firstLine="709"/>
        <w:jc w:val="both"/>
        <w:rPr>
          <w:szCs w:val="28"/>
        </w:rPr>
      </w:pPr>
      <w:r w:rsidRPr="00A043F4">
        <w:rPr>
          <w:szCs w:val="28"/>
        </w:rPr>
        <w:t xml:space="preserve">Из общего числа проведённых проверок в 2013 году, в разрезе муниципальных образований и управляющих компаний Ульяновской области ситуация складывается следующим образом. </w:t>
      </w:r>
    </w:p>
    <w:p w:rsidR="00973990" w:rsidRDefault="00973990" w:rsidP="00973990">
      <w:pPr>
        <w:shd w:val="clear" w:color="auto" w:fill="FFFFFF"/>
        <w:ind w:firstLine="709"/>
        <w:jc w:val="both"/>
        <w:rPr>
          <w:szCs w:val="28"/>
        </w:rPr>
      </w:pPr>
      <w:r w:rsidRPr="00A043F4">
        <w:rPr>
          <w:szCs w:val="28"/>
        </w:rPr>
        <w:t>Из 1 701 проверки управляющих организаций МО «Город Ульяновск»</w:t>
      </w:r>
      <w:r w:rsidRPr="00A043F4">
        <w:rPr>
          <w:b/>
          <w:szCs w:val="28"/>
        </w:rPr>
        <w:t xml:space="preserve"> </w:t>
      </w:r>
      <w:r w:rsidRPr="00A043F4">
        <w:rPr>
          <w:szCs w:val="28"/>
        </w:rPr>
        <w:t>87% приходится</w:t>
      </w:r>
      <w:r w:rsidRPr="00A043F4">
        <w:rPr>
          <w:b/>
          <w:szCs w:val="28"/>
        </w:rPr>
        <w:t xml:space="preserve"> </w:t>
      </w:r>
      <w:r w:rsidRPr="00A043F4">
        <w:rPr>
          <w:szCs w:val="28"/>
        </w:rPr>
        <w:t xml:space="preserve">на следующие управляющие организации: ОАО «ГУК </w:t>
      </w:r>
      <w:proofErr w:type="spellStart"/>
      <w:r w:rsidRPr="00A043F4">
        <w:rPr>
          <w:szCs w:val="28"/>
        </w:rPr>
        <w:t>Засвияжского</w:t>
      </w:r>
      <w:proofErr w:type="spellEnd"/>
      <w:r w:rsidRPr="00A043F4">
        <w:rPr>
          <w:szCs w:val="28"/>
        </w:rPr>
        <w:t xml:space="preserve"> района» (29%),   ОАО «ГУК Ленинского района» (25%), ОАО «ГУК Железнодорожного района» (18%), ООО «</w:t>
      </w:r>
      <w:proofErr w:type="spellStart"/>
      <w:r w:rsidRPr="00A043F4">
        <w:rPr>
          <w:szCs w:val="28"/>
        </w:rPr>
        <w:t>Альфаком</w:t>
      </w:r>
      <w:proofErr w:type="spellEnd"/>
      <w:r w:rsidRPr="00A043F4">
        <w:rPr>
          <w:szCs w:val="28"/>
        </w:rPr>
        <w:t xml:space="preserve"> – У» (9%), ОАО «ГУК Заволжского района» (6%):</w:t>
      </w:r>
    </w:p>
    <w:p w:rsidR="00973990" w:rsidRDefault="00973990" w:rsidP="00973990">
      <w:pPr>
        <w:shd w:val="clear" w:color="auto" w:fill="FFFFFF"/>
        <w:ind w:firstLine="709"/>
        <w:jc w:val="both"/>
        <w:rPr>
          <w:szCs w:val="28"/>
        </w:rPr>
      </w:pPr>
      <w:r>
        <w:rPr>
          <w:noProof/>
          <w:lang w:eastAsia="ru-RU"/>
        </w:rPr>
        <w:drawing>
          <wp:anchor distT="213360" distB="581914" distL="1211580" distR="1438402" simplePos="0" relativeHeight="251663360" behindDoc="0" locked="0" layoutInCell="1" allowOverlap="1">
            <wp:simplePos x="0" y="0"/>
            <wp:positionH relativeFrom="column">
              <wp:posOffset>462280</wp:posOffset>
            </wp:positionH>
            <wp:positionV relativeFrom="paragraph">
              <wp:posOffset>227330</wp:posOffset>
            </wp:positionV>
            <wp:extent cx="4590415" cy="1804670"/>
            <wp:effectExtent l="0" t="0" r="0" b="0"/>
            <wp:wrapTight wrapText="bothSides">
              <wp:wrapPolygon edited="0">
                <wp:start x="7392" y="3481"/>
                <wp:lineTo x="7332" y="3876"/>
                <wp:lineTo x="7787" y="4667"/>
                <wp:lineTo x="8271" y="4750"/>
                <wp:lineTo x="8271" y="5381"/>
                <wp:lineTo x="9149" y="6012"/>
                <wp:lineTo x="4545" y="6802"/>
                <wp:lineTo x="3816" y="7045"/>
                <wp:lineTo x="3816" y="7600"/>
                <wp:lineTo x="7090" y="8702"/>
                <wp:lineTo x="6756" y="9409"/>
                <wp:lineTo x="6756" y="11081"/>
                <wp:lineTo x="4362" y="11233"/>
                <wp:lineTo x="4362" y="11948"/>
                <wp:lineTo x="6816" y="12343"/>
                <wp:lineTo x="3606" y="12343"/>
                <wp:lineTo x="3577" y="13050"/>
                <wp:lineTo x="4575" y="13605"/>
                <wp:lineTo x="4180" y="13688"/>
                <wp:lineTo x="4213" y="14395"/>
                <wp:lineTo x="10784" y="14874"/>
                <wp:lineTo x="10664" y="15345"/>
                <wp:lineTo x="10754" y="15664"/>
                <wp:lineTo x="11844" y="16135"/>
                <wp:lineTo x="11513" y="16295"/>
                <wp:lineTo x="11450" y="16379"/>
                <wp:lineTo x="11450" y="16933"/>
                <wp:lineTo x="11572" y="16933"/>
                <wp:lineTo x="13299" y="16850"/>
                <wp:lineTo x="13329" y="16135"/>
                <wp:lineTo x="12027" y="16135"/>
                <wp:lineTo x="14118" y="15664"/>
                <wp:lineTo x="14085" y="15033"/>
                <wp:lineTo x="11300" y="14874"/>
                <wp:lineTo x="13634" y="13848"/>
                <wp:lineTo x="13664" y="13605"/>
                <wp:lineTo x="14483" y="12343"/>
                <wp:lineTo x="14662" y="11476"/>
                <wp:lineTo x="14632" y="9812"/>
                <wp:lineTo x="14572" y="9022"/>
                <wp:lineTo x="14420" y="8550"/>
                <wp:lineTo x="17115" y="8231"/>
                <wp:lineTo x="17085" y="7517"/>
                <wp:lineTo x="18116" y="7045"/>
                <wp:lineTo x="18086" y="6407"/>
                <wp:lineTo x="9541" y="6012"/>
                <wp:lineTo x="10117" y="5145"/>
                <wp:lineTo x="10087" y="4750"/>
                <wp:lineTo x="11088" y="4112"/>
                <wp:lineTo x="11026" y="3565"/>
                <wp:lineTo x="9179" y="3481"/>
                <wp:lineTo x="7392" y="3481"/>
              </wp:wrapPolygon>
            </wp:wrapTight>
            <wp:docPr id="9"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973990" w:rsidRPr="00A043F4" w:rsidRDefault="00973990" w:rsidP="00973990">
      <w:pPr>
        <w:shd w:val="clear" w:color="auto" w:fill="FFFFFF"/>
        <w:ind w:firstLine="709"/>
        <w:jc w:val="both"/>
        <w:rPr>
          <w:szCs w:val="28"/>
        </w:rPr>
      </w:pPr>
    </w:p>
    <w:p w:rsidR="00973990" w:rsidRPr="00A043F4" w:rsidRDefault="00973990" w:rsidP="00973990">
      <w:pPr>
        <w:shd w:val="clear" w:color="auto" w:fill="FFFFFF"/>
        <w:ind w:firstLine="709"/>
        <w:jc w:val="both"/>
        <w:rPr>
          <w:szCs w:val="28"/>
        </w:rPr>
      </w:pPr>
    </w:p>
    <w:p w:rsidR="00973990" w:rsidRPr="00A043F4" w:rsidRDefault="00973990" w:rsidP="00973990">
      <w:pPr>
        <w:shd w:val="clear" w:color="auto" w:fill="FFFFFF"/>
        <w:ind w:firstLine="709"/>
        <w:jc w:val="both"/>
        <w:rPr>
          <w:szCs w:val="28"/>
        </w:rPr>
      </w:pPr>
    </w:p>
    <w:p w:rsidR="00973990" w:rsidRPr="00A043F4" w:rsidRDefault="00973990" w:rsidP="00973990">
      <w:pPr>
        <w:shd w:val="clear" w:color="auto" w:fill="FFFFFF"/>
        <w:ind w:firstLine="709"/>
        <w:jc w:val="both"/>
        <w:rPr>
          <w:szCs w:val="28"/>
        </w:rPr>
      </w:pPr>
    </w:p>
    <w:p w:rsidR="00973990" w:rsidRPr="00A043F4" w:rsidRDefault="00973990" w:rsidP="00973990">
      <w:pPr>
        <w:shd w:val="clear" w:color="auto" w:fill="FFFFFF"/>
        <w:ind w:firstLine="709"/>
        <w:jc w:val="both"/>
        <w:rPr>
          <w:szCs w:val="28"/>
        </w:rPr>
      </w:pPr>
    </w:p>
    <w:p w:rsidR="00973990" w:rsidRPr="00A043F4" w:rsidRDefault="00973990" w:rsidP="00973990">
      <w:pPr>
        <w:shd w:val="clear" w:color="auto" w:fill="FFFFFF"/>
        <w:ind w:firstLine="709"/>
        <w:jc w:val="both"/>
        <w:rPr>
          <w:szCs w:val="28"/>
        </w:rPr>
      </w:pPr>
    </w:p>
    <w:p w:rsidR="00973990" w:rsidRPr="00A043F4" w:rsidRDefault="00973990" w:rsidP="00973990">
      <w:pPr>
        <w:shd w:val="clear" w:color="auto" w:fill="FFFFFF"/>
        <w:ind w:firstLine="709"/>
        <w:jc w:val="both"/>
        <w:rPr>
          <w:szCs w:val="28"/>
        </w:rPr>
      </w:pPr>
    </w:p>
    <w:p w:rsidR="00973990" w:rsidRPr="00A043F4" w:rsidRDefault="00973990" w:rsidP="00973990">
      <w:pPr>
        <w:shd w:val="clear" w:color="auto" w:fill="FFFFFF"/>
        <w:ind w:firstLine="709"/>
        <w:jc w:val="both"/>
        <w:rPr>
          <w:szCs w:val="28"/>
        </w:rPr>
      </w:pPr>
      <w:r w:rsidRPr="00A043F4">
        <w:rPr>
          <w:szCs w:val="28"/>
        </w:rPr>
        <w:t xml:space="preserve">         </w:t>
      </w:r>
    </w:p>
    <w:p w:rsidR="00973990" w:rsidRPr="00A043F4" w:rsidRDefault="00973990" w:rsidP="00973990">
      <w:pPr>
        <w:shd w:val="clear" w:color="auto" w:fill="FFFFFF"/>
        <w:ind w:firstLine="709"/>
        <w:jc w:val="both"/>
        <w:rPr>
          <w:szCs w:val="28"/>
        </w:rPr>
      </w:pPr>
    </w:p>
    <w:p w:rsidR="00973990" w:rsidRPr="00A043F4" w:rsidRDefault="00973990" w:rsidP="00973990">
      <w:pPr>
        <w:shd w:val="clear" w:color="auto" w:fill="FFFFFF"/>
        <w:ind w:firstLine="709"/>
        <w:jc w:val="both"/>
        <w:rPr>
          <w:szCs w:val="28"/>
        </w:rPr>
      </w:pPr>
    </w:p>
    <w:p w:rsidR="00973990" w:rsidRDefault="00973990" w:rsidP="00973990">
      <w:pPr>
        <w:shd w:val="clear" w:color="auto" w:fill="FFFFFF"/>
        <w:ind w:firstLine="709"/>
        <w:jc w:val="both"/>
        <w:rPr>
          <w:szCs w:val="28"/>
        </w:rPr>
      </w:pPr>
    </w:p>
    <w:p w:rsidR="00973990" w:rsidRPr="00A043F4" w:rsidRDefault="00973990" w:rsidP="00973990">
      <w:pPr>
        <w:shd w:val="clear" w:color="auto" w:fill="FFFFFF"/>
        <w:ind w:firstLine="709"/>
        <w:jc w:val="both"/>
        <w:rPr>
          <w:szCs w:val="28"/>
        </w:rPr>
      </w:pPr>
      <w:r w:rsidRPr="00A043F4">
        <w:rPr>
          <w:szCs w:val="28"/>
        </w:rPr>
        <w:t xml:space="preserve">В отношении управляющих организаций МО «Город Димитровград»  надзорные мероприятия проводились в 1 056 случаях, управляющих организаций иных муниципальных образований Ульяновской области в 237 </w:t>
      </w:r>
      <w:r w:rsidRPr="00A043F4">
        <w:rPr>
          <w:szCs w:val="28"/>
        </w:rPr>
        <w:lastRenderedPageBreak/>
        <w:t>случаях.</w:t>
      </w:r>
    </w:p>
    <w:p w:rsidR="00973990" w:rsidRPr="00A043F4" w:rsidRDefault="00973990" w:rsidP="00973990">
      <w:pPr>
        <w:autoSpaceDE w:val="0"/>
        <w:autoSpaceDN w:val="0"/>
        <w:ind w:firstLine="709"/>
        <w:jc w:val="both"/>
        <w:rPr>
          <w:szCs w:val="28"/>
        </w:rPr>
      </w:pPr>
      <w:proofErr w:type="gramStart"/>
      <w:r w:rsidRPr="00A043F4">
        <w:rPr>
          <w:szCs w:val="28"/>
        </w:rPr>
        <w:t>За указанный период инспекцией проведено 89 внеплановых проверок по соблюдению требований Постановления Правительства РФ от 23.09.2013 №731 «Об утверждении стандарта раскрытия информации организациями, осуществляющими деятельность в сфере управления многоквартирными домами»  (далее – Постановление), в том числе проведены проверки в части обязательного опубликования информации на официальном сайте в сети Интернет, определяемом уполномоченным федеральным органом исполнительной власти (</w:t>
      </w:r>
      <w:proofErr w:type="spellStart"/>
      <w:r w:rsidRPr="00A043F4">
        <w:rPr>
          <w:szCs w:val="28"/>
        </w:rPr>
        <w:t>www.reformagkh.ru</w:t>
      </w:r>
      <w:proofErr w:type="spellEnd"/>
      <w:r w:rsidRPr="00A043F4">
        <w:rPr>
          <w:szCs w:val="28"/>
        </w:rPr>
        <w:t>), в части размещения</w:t>
      </w:r>
      <w:proofErr w:type="gramEnd"/>
      <w:r w:rsidRPr="00A043F4">
        <w:rPr>
          <w:szCs w:val="28"/>
        </w:rPr>
        <w:t xml:space="preserve"> информации на сайтах управляющих организаций, не предоставления информации по письменному запросу, размещения информации на информационных стендах в помещениях многоквартирных домов, по результатам которых выявлено 2 736 нарушений требований Постановления. </w:t>
      </w:r>
    </w:p>
    <w:p w:rsidR="00973990" w:rsidRPr="00A043F4" w:rsidRDefault="00973990" w:rsidP="00973990">
      <w:pPr>
        <w:autoSpaceDE w:val="0"/>
        <w:autoSpaceDN w:val="0"/>
        <w:ind w:firstLine="709"/>
        <w:jc w:val="both"/>
        <w:rPr>
          <w:szCs w:val="28"/>
        </w:rPr>
      </w:pPr>
      <w:r w:rsidRPr="00A043F4">
        <w:rPr>
          <w:szCs w:val="28"/>
        </w:rPr>
        <w:t>В результате проведения вышеуказанных надзорных мероприятий достигнута положительная динамика по вопросу раскрытия организациями, осуществляющими деятельность в сфере управления многоквартирными домами, информации, предусмотренной Постановлением.</w:t>
      </w:r>
    </w:p>
    <w:p w:rsidR="00973990" w:rsidRPr="00A043F4" w:rsidRDefault="00973990" w:rsidP="00973990">
      <w:pPr>
        <w:autoSpaceDE w:val="0"/>
        <w:autoSpaceDN w:val="0"/>
        <w:ind w:firstLine="709"/>
        <w:jc w:val="both"/>
        <w:rPr>
          <w:szCs w:val="28"/>
        </w:rPr>
      </w:pPr>
      <w:r w:rsidRPr="00A043F4">
        <w:rPr>
          <w:szCs w:val="28"/>
        </w:rPr>
        <w:t xml:space="preserve">В настоящее время управляющие организации области имеют свои интернет-сайты. </w:t>
      </w:r>
    </w:p>
    <w:p w:rsidR="00973990" w:rsidRPr="00A043F4" w:rsidRDefault="00973990" w:rsidP="00973990">
      <w:pPr>
        <w:autoSpaceDE w:val="0"/>
        <w:autoSpaceDN w:val="0"/>
        <w:ind w:firstLine="709"/>
        <w:jc w:val="both"/>
        <w:rPr>
          <w:szCs w:val="28"/>
        </w:rPr>
      </w:pPr>
      <w:r w:rsidRPr="00A043F4">
        <w:rPr>
          <w:szCs w:val="28"/>
        </w:rPr>
        <w:t xml:space="preserve">Кроме того, если по состоянию на 01.01.2013 на сайте </w:t>
      </w:r>
      <w:proofErr w:type="spellStart"/>
      <w:r w:rsidRPr="00A043F4">
        <w:rPr>
          <w:szCs w:val="28"/>
        </w:rPr>
        <w:t>www.reformagkh.ru</w:t>
      </w:r>
      <w:proofErr w:type="spellEnd"/>
      <w:r w:rsidRPr="00A043F4">
        <w:rPr>
          <w:szCs w:val="28"/>
        </w:rPr>
        <w:t xml:space="preserve"> в разделе «Мой управляющий» были зарегистрированы лишь 10 управляющих компаний, ТСЖ и ЖСК, осуществляющих деятельность на территории Ульяновской области, то в настоящее время их число составляет 217.</w:t>
      </w:r>
    </w:p>
    <w:p w:rsidR="00973990" w:rsidRPr="00A043F4" w:rsidRDefault="00973990" w:rsidP="00973990">
      <w:pPr>
        <w:ind w:firstLine="709"/>
        <w:jc w:val="both"/>
        <w:rPr>
          <w:szCs w:val="28"/>
        </w:rPr>
      </w:pPr>
      <w:r w:rsidRPr="00A043F4">
        <w:rPr>
          <w:szCs w:val="28"/>
        </w:rPr>
        <w:t>В части надзора за деятельностью управляющих организаций по начислению платы за жилищно-коммунальные услуги инспекция в ходе проведения</w:t>
      </w:r>
      <w:r>
        <w:rPr>
          <w:szCs w:val="28"/>
        </w:rPr>
        <w:t xml:space="preserve"> 361</w:t>
      </w:r>
      <w:r w:rsidRPr="00A043F4">
        <w:rPr>
          <w:szCs w:val="28"/>
        </w:rPr>
        <w:t xml:space="preserve"> внепланов</w:t>
      </w:r>
      <w:r>
        <w:rPr>
          <w:szCs w:val="28"/>
        </w:rPr>
        <w:t>ой</w:t>
      </w:r>
      <w:r w:rsidRPr="00A043F4">
        <w:rPr>
          <w:szCs w:val="28"/>
        </w:rPr>
        <w:t xml:space="preserve"> документарн</w:t>
      </w:r>
      <w:r>
        <w:rPr>
          <w:szCs w:val="28"/>
        </w:rPr>
        <w:t>ой</w:t>
      </w:r>
      <w:r w:rsidRPr="00A043F4">
        <w:rPr>
          <w:szCs w:val="28"/>
        </w:rPr>
        <w:t xml:space="preserve"> </w:t>
      </w:r>
      <w:r>
        <w:rPr>
          <w:szCs w:val="28"/>
        </w:rPr>
        <w:t>проверки</w:t>
      </w:r>
      <w:r w:rsidRPr="00A043F4">
        <w:rPr>
          <w:szCs w:val="28"/>
        </w:rPr>
        <w:t xml:space="preserve"> выявила 62 нарушения и по результатам направила 53 материала проверок в Управление </w:t>
      </w:r>
      <w:proofErr w:type="spellStart"/>
      <w:r w:rsidRPr="00A043F4">
        <w:rPr>
          <w:szCs w:val="28"/>
        </w:rPr>
        <w:t>Роспотребнадзора</w:t>
      </w:r>
      <w:proofErr w:type="spellEnd"/>
      <w:r w:rsidRPr="00A043F4">
        <w:rPr>
          <w:szCs w:val="28"/>
        </w:rPr>
        <w:t xml:space="preserve"> Ульяновской области, из них </w:t>
      </w:r>
      <w:proofErr w:type="gramStart"/>
      <w:r w:rsidRPr="00A043F4">
        <w:rPr>
          <w:szCs w:val="28"/>
        </w:rPr>
        <w:t>по</w:t>
      </w:r>
      <w:proofErr w:type="gramEnd"/>
      <w:r w:rsidRPr="00A043F4">
        <w:rPr>
          <w:szCs w:val="28"/>
        </w:rPr>
        <w:t>:</w:t>
      </w:r>
    </w:p>
    <w:p w:rsidR="00973990" w:rsidRPr="00A043F4" w:rsidRDefault="00973990" w:rsidP="00973990">
      <w:pPr>
        <w:ind w:firstLine="709"/>
        <w:jc w:val="both"/>
        <w:rPr>
          <w:szCs w:val="28"/>
        </w:rPr>
      </w:pPr>
      <w:r w:rsidRPr="00A043F4">
        <w:rPr>
          <w:szCs w:val="28"/>
        </w:rPr>
        <w:t xml:space="preserve">40 материалам составлены протоколы об административном правонарушении по статьям 14.8.1, 14.4, 14.6, 14.7  </w:t>
      </w:r>
      <w:proofErr w:type="spellStart"/>
      <w:r w:rsidRPr="00A043F4">
        <w:rPr>
          <w:szCs w:val="28"/>
        </w:rPr>
        <w:t>КоАП</w:t>
      </w:r>
      <w:proofErr w:type="spellEnd"/>
      <w:r w:rsidRPr="00A043F4">
        <w:rPr>
          <w:szCs w:val="28"/>
        </w:rPr>
        <w:t xml:space="preserve"> РФ;</w:t>
      </w:r>
    </w:p>
    <w:p w:rsidR="00973990" w:rsidRPr="00A043F4" w:rsidRDefault="00973990" w:rsidP="00973990">
      <w:pPr>
        <w:ind w:firstLine="709"/>
        <w:jc w:val="both"/>
        <w:rPr>
          <w:szCs w:val="28"/>
        </w:rPr>
      </w:pPr>
      <w:r w:rsidRPr="00A043F4">
        <w:rPr>
          <w:szCs w:val="28"/>
        </w:rPr>
        <w:t>9 материалам вынесены определения о прекращении производств по делам в связи с малозначительностью совершенного деяния;</w:t>
      </w:r>
    </w:p>
    <w:p w:rsidR="00973990" w:rsidRPr="00A043F4" w:rsidRDefault="00973990" w:rsidP="00973990">
      <w:pPr>
        <w:ind w:firstLine="709"/>
        <w:jc w:val="both"/>
        <w:rPr>
          <w:szCs w:val="28"/>
        </w:rPr>
      </w:pPr>
      <w:r w:rsidRPr="00A043F4">
        <w:rPr>
          <w:szCs w:val="28"/>
        </w:rPr>
        <w:t>4 материалам, находящимся на рассмотрении происходит административное расследование.</w:t>
      </w:r>
    </w:p>
    <w:p w:rsidR="00973990" w:rsidRPr="00A043F4" w:rsidRDefault="00973990" w:rsidP="00973990">
      <w:pPr>
        <w:ind w:firstLine="709"/>
        <w:jc w:val="both"/>
        <w:rPr>
          <w:szCs w:val="28"/>
        </w:rPr>
      </w:pPr>
      <w:r w:rsidRPr="00A043F4">
        <w:rPr>
          <w:szCs w:val="28"/>
        </w:rPr>
        <w:t>Основными правонарушителями в данной сфере являются:</w:t>
      </w:r>
    </w:p>
    <w:p w:rsidR="00973990" w:rsidRPr="00A043F4" w:rsidRDefault="00973990" w:rsidP="00973990">
      <w:pPr>
        <w:ind w:firstLine="709"/>
        <w:jc w:val="both"/>
        <w:rPr>
          <w:szCs w:val="28"/>
        </w:rPr>
      </w:pPr>
      <w:r w:rsidRPr="00A043F4">
        <w:rPr>
          <w:szCs w:val="28"/>
        </w:rPr>
        <w:t xml:space="preserve">- ОАО «ГУК </w:t>
      </w:r>
      <w:proofErr w:type="spellStart"/>
      <w:r w:rsidRPr="00A043F4">
        <w:rPr>
          <w:szCs w:val="28"/>
        </w:rPr>
        <w:t>Засвияжского</w:t>
      </w:r>
      <w:proofErr w:type="spellEnd"/>
      <w:r w:rsidRPr="00A043F4">
        <w:rPr>
          <w:szCs w:val="28"/>
        </w:rPr>
        <w:t xml:space="preserve"> района», которое производило начисление платы за коммунальные услуги с нарушением установленного законодательством срока (по истечении одного месяца);</w:t>
      </w:r>
    </w:p>
    <w:p w:rsidR="00973990" w:rsidRPr="00A043F4" w:rsidRDefault="00973990" w:rsidP="00973990">
      <w:pPr>
        <w:ind w:firstLine="709"/>
        <w:jc w:val="both"/>
        <w:rPr>
          <w:szCs w:val="28"/>
        </w:rPr>
      </w:pPr>
      <w:r w:rsidRPr="00A043F4">
        <w:rPr>
          <w:szCs w:val="28"/>
        </w:rPr>
        <w:t>- ООО «УК Содружество» производило начисление платы за коммунальные услуги не в соответствии с установленными Министерством экономики и планирования Ульяновской области нормативами;</w:t>
      </w:r>
    </w:p>
    <w:p w:rsidR="00973990" w:rsidRPr="00A043F4" w:rsidRDefault="00973990" w:rsidP="00973990">
      <w:pPr>
        <w:ind w:firstLine="709"/>
        <w:jc w:val="both"/>
        <w:rPr>
          <w:szCs w:val="28"/>
        </w:rPr>
      </w:pPr>
      <w:r w:rsidRPr="00A043F4">
        <w:rPr>
          <w:szCs w:val="28"/>
        </w:rPr>
        <w:t>- ОАО «ГУК Железнодорожного района» начисляло плату за услугу «содержание и текущий ремонт» не в соответствии с принятым решением собственников многоквартирных домов.</w:t>
      </w:r>
    </w:p>
    <w:p w:rsidR="00973990" w:rsidRPr="00A043F4" w:rsidRDefault="00973990" w:rsidP="00973990">
      <w:pPr>
        <w:ind w:firstLine="709"/>
        <w:jc w:val="both"/>
        <w:rPr>
          <w:szCs w:val="28"/>
        </w:rPr>
      </w:pPr>
      <w:proofErr w:type="gramStart"/>
      <w:r w:rsidRPr="00A043F4">
        <w:rPr>
          <w:szCs w:val="28"/>
        </w:rPr>
        <w:lastRenderedPageBreak/>
        <w:t xml:space="preserve">Всего по результатам регионального государственного  жилищного надзора за отчетный период  инспекцией было рассмотрено </w:t>
      </w:r>
      <w:r w:rsidRPr="00A043F4">
        <w:rPr>
          <w:bCs/>
          <w:szCs w:val="28"/>
        </w:rPr>
        <w:t>1 206</w:t>
      </w:r>
      <w:r w:rsidRPr="00A043F4">
        <w:rPr>
          <w:b/>
          <w:bCs/>
          <w:szCs w:val="28"/>
        </w:rPr>
        <w:t xml:space="preserve"> </w:t>
      </w:r>
      <w:r w:rsidRPr="00A043F4">
        <w:rPr>
          <w:szCs w:val="28"/>
        </w:rPr>
        <w:t>дел об административных правонарушениях (АППГ – 1 316), виновные лица</w:t>
      </w:r>
      <w:r w:rsidRPr="00A043F4">
        <w:rPr>
          <w:b/>
          <w:szCs w:val="28"/>
        </w:rPr>
        <w:t xml:space="preserve"> </w:t>
      </w:r>
      <w:r w:rsidRPr="00A043F4">
        <w:rPr>
          <w:szCs w:val="28"/>
        </w:rPr>
        <w:t>привлечены к административ</w:t>
      </w:r>
      <w:r w:rsidRPr="00A043F4">
        <w:rPr>
          <w:szCs w:val="28"/>
        </w:rPr>
        <w:softHyphen/>
        <w:t xml:space="preserve">ной ответственности в виде наложения штрафов на общую сумму 14 500 000 руб., что на 31,5 % больше по сравнению с аналогичным периодом прошлого года  (АППГ - </w:t>
      </w:r>
      <w:r w:rsidRPr="00A043F4">
        <w:rPr>
          <w:bCs/>
          <w:szCs w:val="28"/>
        </w:rPr>
        <w:t>9 933 500 руб.</w:t>
      </w:r>
      <w:r w:rsidRPr="00A043F4">
        <w:rPr>
          <w:szCs w:val="28"/>
        </w:rPr>
        <w:t xml:space="preserve">); </w:t>
      </w:r>
      <w:proofErr w:type="gramEnd"/>
    </w:p>
    <w:p w:rsidR="00973990" w:rsidRPr="00A043F4" w:rsidRDefault="00973990" w:rsidP="00973990">
      <w:pPr>
        <w:shd w:val="clear" w:color="auto" w:fill="FFFFFF"/>
        <w:ind w:firstLine="709"/>
        <w:jc w:val="both"/>
        <w:rPr>
          <w:szCs w:val="28"/>
        </w:rPr>
      </w:pPr>
      <w:proofErr w:type="gramStart"/>
      <w:r>
        <w:rPr>
          <w:szCs w:val="28"/>
        </w:rPr>
        <w:t>Так п</w:t>
      </w:r>
      <w:r w:rsidRPr="00A043F4">
        <w:rPr>
          <w:szCs w:val="28"/>
        </w:rPr>
        <w:t>ривлечен</w:t>
      </w:r>
      <w:r>
        <w:rPr>
          <w:szCs w:val="28"/>
        </w:rPr>
        <w:t>ы</w:t>
      </w:r>
      <w:r w:rsidRPr="00A043F4">
        <w:rPr>
          <w:szCs w:val="28"/>
        </w:rPr>
        <w:t xml:space="preserve"> к административной ответственности:</w:t>
      </w:r>
      <w:proofErr w:type="gramEnd"/>
    </w:p>
    <w:p w:rsidR="00973990" w:rsidRPr="00A043F4" w:rsidRDefault="00973990" w:rsidP="00973990">
      <w:pPr>
        <w:shd w:val="clear" w:color="auto" w:fill="FFFFFF"/>
        <w:ind w:firstLine="709"/>
        <w:jc w:val="both"/>
        <w:rPr>
          <w:szCs w:val="28"/>
        </w:rPr>
      </w:pPr>
      <w:r w:rsidRPr="00A043F4">
        <w:rPr>
          <w:szCs w:val="28"/>
        </w:rPr>
        <w:t>юридически</w:t>
      </w:r>
      <w:r>
        <w:rPr>
          <w:szCs w:val="28"/>
        </w:rPr>
        <w:t>е</w:t>
      </w:r>
      <w:r w:rsidRPr="00A043F4">
        <w:rPr>
          <w:szCs w:val="28"/>
        </w:rPr>
        <w:t xml:space="preserve"> лиц</w:t>
      </w:r>
      <w:r>
        <w:rPr>
          <w:szCs w:val="28"/>
        </w:rPr>
        <w:t>а</w:t>
      </w:r>
      <w:r w:rsidRPr="00A043F4">
        <w:rPr>
          <w:szCs w:val="28"/>
        </w:rPr>
        <w:t xml:space="preserve"> на сумму</w:t>
      </w:r>
      <w:r w:rsidRPr="00A043F4">
        <w:rPr>
          <w:bCs/>
          <w:szCs w:val="28"/>
        </w:rPr>
        <w:t xml:space="preserve">  13 149 000 </w:t>
      </w:r>
      <w:r w:rsidRPr="00A043F4">
        <w:rPr>
          <w:szCs w:val="28"/>
        </w:rPr>
        <w:t xml:space="preserve">руб. (АППГ – </w:t>
      </w:r>
      <w:r w:rsidRPr="00A043F4">
        <w:rPr>
          <w:bCs/>
          <w:szCs w:val="28"/>
        </w:rPr>
        <w:t>8 755 000</w:t>
      </w:r>
      <w:r w:rsidRPr="00A043F4">
        <w:rPr>
          <w:szCs w:val="28"/>
        </w:rPr>
        <w:t xml:space="preserve"> руб.),</w:t>
      </w:r>
    </w:p>
    <w:p w:rsidR="00973990" w:rsidRPr="00A043F4" w:rsidRDefault="00973990" w:rsidP="00973990">
      <w:pPr>
        <w:shd w:val="clear" w:color="auto" w:fill="FFFFFF"/>
        <w:ind w:firstLine="709"/>
        <w:jc w:val="both"/>
        <w:rPr>
          <w:szCs w:val="28"/>
        </w:rPr>
      </w:pPr>
      <w:r w:rsidRPr="00A043F4">
        <w:rPr>
          <w:szCs w:val="28"/>
        </w:rPr>
        <w:t>должностны</w:t>
      </w:r>
      <w:r>
        <w:rPr>
          <w:szCs w:val="28"/>
        </w:rPr>
        <w:t>е</w:t>
      </w:r>
      <w:r w:rsidRPr="00A043F4">
        <w:rPr>
          <w:szCs w:val="28"/>
        </w:rPr>
        <w:t xml:space="preserve"> лиц</w:t>
      </w:r>
      <w:r>
        <w:rPr>
          <w:szCs w:val="28"/>
        </w:rPr>
        <w:t>а</w:t>
      </w:r>
      <w:r w:rsidRPr="00A043F4">
        <w:rPr>
          <w:szCs w:val="28"/>
        </w:rPr>
        <w:t xml:space="preserve"> на сумму 1 349 000 руб. (АППГ – 1 171 500 руб.);</w:t>
      </w:r>
    </w:p>
    <w:p w:rsidR="00973990" w:rsidRPr="00A043F4" w:rsidRDefault="00973990" w:rsidP="00973990">
      <w:pPr>
        <w:shd w:val="clear" w:color="auto" w:fill="FFFFFF"/>
        <w:ind w:firstLine="709"/>
        <w:jc w:val="both"/>
        <w:rPr>
          <w:szCs w:val="28"/>
        </w:rPr>
      </w:pPr>
      <w:r w:rsidRPr="00A043F4">
        <w:rPr>
          <w:szCs w:val="28"/>
        </w:rPr>
        <w:t>физически</w:t>
      </w:r>
      <w:r>
        <w:rPr>
          <w:szCs w:val="28"/>
        </w:rPr>
        <w:t>е</w:t>
      </w:r>
      <w:r w:rsidRPr="00A043F4">
        <w:rPr>
          <w:szCs w:val="28"/>
        </w:rPr>
        <w:t xml:space="preserve"> лиц</w:t>
      </w:r>
      <w:r>
        <w:rPr>
          <w:szCs w:val="28"/>
        </w:rPr>
        <w:t>а</w:t>
      </w:r>
      <w:r w:rsidRPr="00A043F4">
        <w:rPr>
          <w:szCs w:val="28"/>
        </w:rPr>
        <w:t xml:space="preserve"> на сумму 2</w:t>
      </w:r>
      <w:r w:rsidRPr="00A043F4">
        <w:rPr>
          <w:bCs/>
          <w:szCs w:val="28"/>
        </w:rPr>
        <w:t xml:space="preserve"> 000</w:t>
      </w:r>
      <w:r w:rsidRPr="00A043F4">
        <w:rPr>
          <w:szCs w:val="28"/>
        </w:rPr>
        <w:t xml:space="preserve"> руб. (АППГ - 2 000 руб.). </w:t>
      </w:r>
    </w:p>
    <w:p w:rsidR="00973990" w:rsidRPr="00A043F4" w:rsidRDefault="00973990" w:rsidP="00973990">
      <w:pPr>
        <w:shd w:val="clear" w:color="auto" w:fill="FFFFFF"/>
        <w:ind w:firstLine="709"/>
        <w:jc w:val="both"/>
        <w:rPr>
          <w:szCs w:val="28"/>
        </w:rPr>
      </w:pPr>
      <w:r w:rsidRPr="00A043F4">
        <w:rPr>
          <w:szCs w:val="28"/>
        </w:rPr>
        <w:t>Из общего числа виновных лиц, привлеченных инспекцией к административной ответственности в 2013 году, в разрезе муниципальных образований Ульяновской области ситуация складывается следующим образом.</w:t>
      </w:r>
    </w:p>
    <w:p w:rsidR="00973990" w:rsidRPr="00A043F4" w:rsidRDefault="00973990" w:rsidP="00973990">
      <w:pPr>
        <w:shd w:val="clear" w:color="auto" w:fill="FFFFFF"/>
        <w:jc w:val="both"/>
        <w:rPr>
          <w:szCs w:val="28"/>
        </w:rPr>
      </w:pPr>
      <w:r>
        <w:rPr>
          <w:noProof/>
          <w:szCs w:val="28"/>
          <w:lang w:eastAsia="ru-RU"/>
        </w:rPr>
        <w:drawing>
          <wp:inline distT="0" distB="0" distL="0" distR="0">
            <wp:extent cx="6093460" cy="2098040"/>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73990" w:rsidRPr="00A043F4" w:rsidRDefault="00973990" w:rsidP="00973990">
      <w:pPr>
        <w:shd w:val="clear" w:color="auto" w:fill="FFFFFF"/>
        <w:ind w:firstLine="709"/>
        <w:jc w:val="both"/>
        <w:rPr>
          <w:szCs w:val="28"/>
        </w:rPr>
      </w:pPr>
      <w:r w:rsidRPr="00A043F4">
        <w:rPr>
          <w:szCs w:val="28"/>
        </w:rPr>
        <w:t>Управляющие организации МО «Город Ульяновск» оштрафованы на общую сумму 9 587 500 руб., что составляет 66,1 % от общей суммы штрафов, наложенных инспекцией в 2013 году, из них:</w:t>
      </w:r>
    </w:p>
    <w:p w:rsidR="00973990" w:rsidRPr="00A043F4" w:rsidRDefault="00973990" w:rsidP="00973990">
      <w:pPr>
        <w:shd w:val="clear" w:color="auto" w:fill="FFFFFF"/>
        <w:ind w:firstLine="709"/>
        <w:jc w:val="both"/>
        <w:rPr>
          <w:szCs w:val="28"/>
        </w:rPr>
      </w:pPr>
      <w:r w:rsidRPr="00A043F4">
        <w:rPr>
          <w:szCs w:val="28"/>
        </w:rPr>
        <w:t xml:space="preserve">-  ОАО «ГУК </w:t>
      </w:r>
      <w:proofErr w:type="spellStart"/>
      <w:r w:rsidRPr="00A043F4">
        <w:rPr>
          <w:szCs w:val="28"/>
        </w:rPr>
        <w:t>Засвияжского</w:t>
      </w:r>
      <w:proofErr w:type="spellEnd"/>
      <w:r w:rsidRPr="00A043F4">
        <w:rPr>
          <w:szCs w:val="28"/>
        </w:rPr>
        <w:t xml:space="preserve"> района» - на сумму 3 125 000 руб., что составляет 21,6 % от общей суммы штрафов, наложенных инспекцией в 2013 году, а также должностные лица указанной организации на сумму 85 500 руб.;</w:t>
      </w:r>
    </w:p>
    <w:p w:rsidR="00973990" w:rsidRPr="00A043F4" w:rsidRDefault="00973990" w:rsidP="00973990">
      <w:pPr>
        <w:shd w:val="clear" w:color="auto" w:fill="FFFFFF"/>
        <w:ind w:firstLine="709"/>
        <w:jc w:val="both"/>
        <w:rPr>
          <w:szCs w:val="28"/>
        </w:rPr>
      </w:pPr>
      <w:r w:rsidRPr="00A043F4">
        <w:rPr>
          <w:szCs w:val="28"/>
        </w:rPr>
        <w:t>- ОАО «ГУК Железнодорожного района» - на сумму 750 000 руб., что составляет 5,2 % от общей суммы штрафов, наложенных инспекцией в 2013 году, а также должностные лица данной организации на сумму 16 000 руб.;</w:t>
      </w:r>
    </w:p>
    <w:p w:rsidR="00973990" w:rsidRPr="00A043F4" w:rsidRDefault="00973990" w:rsidP="00973990">
      <w:pPr>
        <w:shd w:val="clear" w:color="auto" w:fill="FFFFFF"/>
        <w:ind w:firstLine="709"/>
        <w:jc w:val="both"/>
        <w:rPr>
          <w:szCs w:val="28"/>
        </w:rPr>
      </w:pPr>
      <w:r w:rsidRPr="00A043F4">
        <w:rPr>
          <w:szCs w:val="28"/>
        </w:rPr>
        <w:t>- ОАО «ГУК Ленинского района» - на сумму 655 000 руб., что составляет 4,5</w:t>
      </w:r>
      <w:r>
        <w:rPr>
          <w:szCs w:val="28"/>
        </w:rPr>
        <w:t xml:space="preserve"> </w:t>
      </w:r>
      <w:r w:rsidRPr="00A043F4">
        <w:rPr>
          <w:szCs w:val="28"/>
        </w:rPr>
        <w:t>% от общей суммы штрафов, наложенных инспекцией в 2013 году; а также должностные лица указанной организации на сумму</w:t>
      </w:r>
      <w:r>
        <w:rPr>
          <w:szCs w:val="28"/>
        </w:rPr>
        <w:t xml:space="preserve">          </w:t>
      </w:r>
      <w:r w:rsidRPr="00A043F4">
        <w:rPr>
          <w:szCs w:val="28"/>
        </w:rPr>
        <w:t xml:space="preserve"> 21 000 руб.;</w:t>
      </w:r>
    </w:p>
    <w:p w:rsidR="00973990" w:rsidRPr="00A043F4" w:rsidRDefault="00973990" w:rsidP="00973990">
      <w:pPr>
        <w:shd w:val="clear" w:color="auto" w:fill="FFFFFF"/>
        <w:ind w:firstLine="709"/>
        <w:jc w:val="both"/>
        <w:rPr>
          <w:szCs w:val="28"/>
        </w:rPr>
      </w:pPr>
      <w:r w:rsidRPr="00A043F4">
        <w:rPr>
          <w:szCs w:val="28"/>
        </w:rPr>
        <w:t>-  ОАО «ГУК Заволжского района» - на  сумму 455 000 руб., что составляет 3,1 % от общей суммы штрафов, наложенных инспекцией в 2013 году; а также должностные лица указанной организации на сумму 12 000 руб.</w:t>
      </w:r>
    </w:p>
    <w:p w:rsidR="00973990" w:rsidRPr="00A043F4" w:rsidRDefault="00973990" w:rsidP="00973990">
      <w:pPr>
        <w:shd w:val="clear" w:color="auto" w:fill="FFFFFF"/>
        <w:ind w:firstLine="709"/>
        <w:jc w:val="both"/>
        <w:rPr>
          <w:szCs w:val="28"/>
        </w:rPr>
      </w:pPr>
      <w:r w:rsidRPr="00A043F4">
        <w:rPr>
          <w:szCs w:val="28"/>
        </w:rPr>
        <w:t xml:space="preserve"> Управляющие организации МО «Город Димитровград» оштрафованы на общую сумму 1 746 500 руб., что составляет 12,1 % от общей суммы штрафов, наложенных инспекцией в 2013 году.</w:t>
      </w:r>
    </w:p>
    <w:p w:rsidR="00973990" w:rsidRPr="00A043F4" w:rsidRDefault="00973990" w:rsidP="00973990">
      <w:pPr>
        <w:shd w:val="clear" w:color="auto" w:fill="FFFFFF"/>
        <w:ind w:firstLine="709"/>
        <w:jc w:val="both"/>
        <w:rPr>
          <w:szCs w:val="28"/>
        </w:rPr>
      </w:pPr>
      <w:r w:rsidRPr="00A043F4">
        <w:rPr>
          <w:szCs w:val="28"/>
        </w:rPr>
        <w:t xml:space="preserve">Управляющие организации иных муниципальных образований </w:t>
      </w:r>
      <w:r w:rsidRPr="00A043F4">
        <w:rPr>
          <w:szCs w:val="28"/>
        </w:rPr>
        <w:lastRenderedPageBreak/>
        <w:t>Ульяновской области оштрафованы на общую сумму 3 166 000 руб., что составляет 21,8 %   от общей суммы штрафов, наложенных инспекцией в 2013 году.</w:t>
      </w:r>
    </w:p>
    <w:p w:rsidR="00973990" w:rsidRPr="00A043F4" w:rsidRDefault="00973990" w:rsidP="00973990">
      <w:pPr>
        <w:ind w:firstLine="709"/>
        <w:jc w:val="both"/>
        <w:rPr>
          <w:szCs w:val="28"/>
          <w:u w:val="single"/>
        </w:rPr>
      </w:pPr>
      <w:proofErr w:type="gramStart"/>
      <w:r w:rsidRPr="00A043F4">
        <w:rPr>
          <w:szCs w:val="28"/>
        </w:rPr>
        <w:t>За невыполнение в срок законных предписаний должностных лиц инспекции в отчётном периоде в адрес мировых судей для рассмотрения</w:t>
      </w:r>
      <w:proofErr w:type="gramEnd"/>
      <w:r w:rsidRPr="00A043F4">
        <w:rPr>
          <w:szCs w:val="28"/>
        </w:rPr>
        <w:t xml:space="preserve"> было направлено 158</w:t>
      </w:r>
      <w:r w:rsidRPr="00A043F4">
        <w:rPr>
          <w:b/>
          <w:szCs w:val="28"/>
        </w:rPr>
        <w:t xml:space="preserve"> </w:t>
      </w:r>
      <w:r w:rsidRPr="00A043F4">
        <w:rPr>
          <w:szCs w:val="28"/>
        </w:rPr>
        <w:t xml:space="preserve">(АППГ – 110) протоколов об административных правонарушениях по </w:t>
      </w:r>
      <w:r w:rsidRPr="00A043F4">
        <w:rPr>
          <w:bCs/>
          <w:szCs w:val="28"/>
        </w:rPr>
        <w:t xml:space="preserve">ст.19.5 </w:t>
      </w:r>
      <w:proofErr w:type="spellStart"/>
      <w:r w:rsidRPr="00A043F4">
        <w:rPr>
          <w:bCs/>
          <w:szCs w:val="28"/>
        </w:rPr>
        <w:t>КоАП</w:t>
      </w:r>
      <w:proofErr w:type="spellEnd"/>
      <w:r w:rsidRPr="00A043F4">
        <w:rPr>
          <w:bCs/>
          <w:szCs w:val="28"/>
        </w:rPr>
        <w:t xml:space="preserve"> РФ</w:t>
      </w:r>
      <w:r w:rsidRPr="00A043F4">
        <w:rPr>
          <w:szCs w:val="28"/>
        </w:rPr>
        <w:t xml:space="preserve">. </w:t>
      </w:r>
    </w:p>
    <w:p w:rsidR="00973990" w:rsidRPr="00A043F4" w:rsidRDefault="00973990" w:rsidP="00973990">
      <w:pPr>
        <w:pStyle w:val="1b"/>
        <w:rPr>
          <w:rFonts w:ascii="Times New Roman" w:hAnsi="Times New Roman"/>
          <w:sz w:val="28"/>
          <w:szCs w:val="28"/>
        </w:rPr>
      </w:pPr>
      <w:r w:rsidRPr="00A043F4">
        <w:rPr>
          <w:rFonts w:ascii="Times New Roman" w:hAnsi="Times New Roman"/>
          <w:sz w:val="28"/>
          <w:szCs w:val="28"/>
        </w:rPr>
        <w:t>За неуплату наложенных административных штрафов в установленные сроки в отношении виновных</w:t>
      </w:r>
      <w:r w:rsidRPr="00A043F4">
        <w:rPr>
          <w:rStyle w:val="FontStyle20"/>
          <w:sz w:val="28"/>
          <w:szCs w:val="28"/>
        </w:rPr>
        <w:t xml:space="preserve"> должностных и юридических лиц </w:t>
      </w:r>
      <w:r w:rsidRPr="00A043F4">
        <w:rPr>
          <w:rFonts w:ascii="Times New Roman" w:hAnsi="Times New Roman"/>
          <w:sz w:val="28"/>
          <w:szCs w:val="28"/>
        </w:rPr>
        <w:t xml:space="preserve">в 2013 году </w:t>
      </w:r>
      <w:r w:rsidRPr="00A043F4">
        <w:rPr>
          <w:rStyle w:val="FontStyle20"/>
          <w:sz w:val="28"/>
          <w:szCs w:val="28"/>
        </w:rPr>
        <w:t xml:space="preserve">инспекцией </w:t>
      </w:r>
      <w:r w:rsidRPr="00A043F4">
        <w:rPr>
          <w:rFonts w:ascii="Times New Roman" w:hAnsi="Times New Roman"/>
          <w:sz w:val="28"/>
          <w:szCs w:val="28"/>
        </w:rPr>
        <w:t xml:space="preserve">  в суды было направлено  50</w:t>
      </w:r>
      <w:r w:rsidRPr="00A043F4">
        <w:rPr>
          <w:rFonts w:ascii="Times New Roman" w:hAnsi="Times New Roman"/>
          <w:b/>
          <w:sz w:val="28"/>
          <w:szCs w:val="28"/>
        </w:rPr>
        <w:t xml:space="preserve"> </w:t>
      </w:r>
      <w:r w:rsidRPr="00A043F4">
        <w:rPr>
          <w:rFonts w:ascii="Times New Roman" w:hAnsi="Times New Roman"/>
          <w:sz w:val="28"/>
          <w:szCs w:val="28"/>
        </w:rPr>
        <w:t xml:space="preserve">протоколов по </w:t>
      </w:r>
      <w:proofErr w:type="gramStart"/>
      <w:r w:rsidRPr="00A043F4">
        <w:rPr>
          <w:rFonts w:ascii="Times New Roman" w:hAnsi="Times New Roman"/>
          <w:sz w:val="28"/>
          <w:szCs w:val="28"/>
        </w:rPr>
        <w:t>ч</w:t>
      </w:r>
      <w:proofErr w:type="gramEnd"/>
      <w:r w:rsidRPr="00A043F4">
        <w:rPr>
          <w:rFonts w:ascii="Times New Roman" w:hAnsi="Times New Roman"/>
          <w:sz w:val="28"/>
          <w:szCs w:val="28"/>
        </w:rPr>
        <w:t xml:space="preserve">. 1 ст. 20.25                    </w:t>
      </w:r>
      <w:proofErr w:type="spellStart"/>
      <w:r w:rsidRPr="00A043F4">
        <w:rPr>
          <w:rFonts w:ascii="Times New Roman" w:hAnsi="Times New Roman"/>
          <w:sz w:val="28"/>
          <w:szCs w:val="28"/>
        </w:rPr>
        <w:t>КоАП</w:t>
      </w:r>
      <w:proofErr w:type="spellEnd"/>
      <w:r w:rsidRPr="00A043F4">
        <w:rPr>
          <w:rFonts w:ascii="Times New Roman" w:hAnsi="Times New Roman"/>
          <w:sz w:val="28"/>
          <w:szCs w:val="28"/>
        </w:rPr>
        <w:t xml:space="preserve"> РФ (АППГ – 32), из них 29 удовлетворено, 21 дело находится на рассмотрении.</w:t>
      </w:r>
    </w:p>
    <w:p w:rsidR="00973990" w:rsidRPr="00A043F4" w:rsidRDefault="00973990" w:rsidP="00973990">
      <w:pPr>
        <w:ind w:firstLine="709"/>
        <w:jc w:val="both"/>
        <w:rPr>
          <w:szCs w:val="28"/>
        </w:rPr>
      </w:pPr>
      <w:r w:rsidRPr="00A043F4">
        <w:rPr>
          <w:szCs w:val="28"/>
        </w:rPr>
        <w:t xml:space="preserve">За воспрепятствование законной деятельности должностных лиц инспекции по проведению проверок по   </w:t>
      </w:r>
      <w:proofErr w:type="gramStart"/>
      <w:r w:rsidRPr="00A043F4">
        <w:rPr>
          <w:szCs w:val="28"/>
        </w:rPr>
        <w:t>ч</w:t>
      </w:r>
      <w:proofErr w:type="gramEnd"/>
      <w:r w:rsidRPr="00A043F4">
        <w:rPr>
          <w:szCs w:val="28"/>
        </w:rPr>
        <w:t xml:space="preserve">. 1 ст. 19.4.1. </w:t>
      </w:r>
      <w:proofErr w:type="spellStart"/>
      <w:r w:rsidRPr="00A043F4">
        <w:rPr>
          <w:szCs w:val="28"/>
        </w:rPr>
        <w:t>КоАП</w:t>
      </w:r>
      <w:proofErr w:type="spellEnd"/>
      <w:r w:rsidRPr="00A043F4">
        <w:rPr>
          <w:szCs w:val="28"/>
        </w:rPr>
        <w:t xml:space="preserve"> РФ в указанном периоде в суды было направлено 20 дел об административных правонарушениях (АППГ – 11).</w:t>
      </w:r>
    </w:p>
    <w:p w:rsidR="00973990" w:rsidRPr="00A043F4" w:rsidRDefault="00973990" w:rsidP="00973990">
      <w:pPr>
        <w:autoSpaceDE w:val="0"/>
        <w:autoSpaceDN w:val="0"/>
        <w:adjustRightInd w:val="0"/>
        <w:ind w:firstLine="709"/>
        <w:jc w:val="both"/>
        <w:rPr>
          <w:szCs w:val="28"/>
        </w:rPr>
      </w:pPr>
      <w:r w:rsidRPr="00A043F4">
        <w:rPr>
          <w:szCs w:val="28"/>
        </w:rPr>
        <w:t xml:space="preserve">За непредставление сведений (информации), представление которых предусмотрено законом, в соответствии со статьёй 19.7 </w:t>
      </w:r>
      <w:proofErr w:type="spellStart"/>
      <w:r w:rsidRPr="00A043F4">
        <w:rPr>
          <w:szCs w:val="28"/>
        </w:rPr>
        <w:t>КоАП</w:t>
      </w:r>
      <w:proofErr w:type="spellEnd"/>
      <w:r w:rsidRPr="00A043F4">
        <w:rPr>
          <w:szCs w:val="28"/>
        </w:rPr>
        <w:t xml:space="preserve"> РФ в судебные органы было направлено 162 протокола об административных правонарушениях (АППГ – 110).</w:t>
      </w:r>
    </w:p>
    <w:p w:rsidR="00973990" w:rsidRPr="00A043F4" w:rsidRDefault="00973990" w:rsidP="00973990">
      <w:pPr>
        <w:pStyle w:val="1b"/>
        <w:rPr>
          <w:rFonts w:ascii="Times New Roman" w:hAnsi="Times New Roman"/>
          <w:sz w:val="28"/>
          <w:szCs w:val="28"/>
        </w:rPr>
      </w:pPr>
      <w:r w:rsidRPr="00A043F4">
        <w:rPr>
          <w:rFonts w:ascii="Times New Roman" w:hAnsi="Times New Roman"/>
          <w:sz w:val="28"/>
          <w:szCs w:val="28"/>
        </w:rPr>
        <w:t>По итогам рассмотрения направленных  административных материалов судами были наложены штрафы на общую сумму 2 620 600 руб</w:t>
      </w:r>
      <w:proofErr w:type="gramStart"/>
      <w:r w:rsidRPr="00A043F4">
        <w:rPr>
          <w:rFonts w:ascii="Times New Roman" w:hAnsi="Times New Roman"/>
          <w:sz w:val="28"/>
          <w:szCs w:val="28"/>
        </w:rPr>
        <w:t>.(</w:t>
      </w:r>
      <w:proofErr w:type="gramEnd"/>
      <w:r w:rsidRPr="00A043F4">
        <w:rPr>
          <w:rFonts w:ascii="Times New Roman" w:hAnsi="Times New Roman"/>
          <w:sz w:val="28"/>
          <w:szCs w:val="28"/>
        </w:rPr>
        <w:t>АППГ– 2 694 000 руб.):</w:t>
      </w:r>
    </w:p>
    <w:p w:rsidR="00973990" w:rsidRPr="00A043F4" w:rsidRDefault="00973990" w:rsidP="00973990">
      <w:pPr>
        <w:pStyle w:val="1b"/>
        <w:ind w:firstLine="700"/>
        <w:rPr>
          <w:rFonts w:ascii="Times New Roman" w:hAnsi="Times New Roman"/>
          <w:sz w:val="28"/>
          <w:szCs w:val="28"/>
        </w:rPr>
      </w:pPr>
      <w:r>
        <w:rPr>
          <w:rFonts w:ascii="Times New Roman" w:hAnsi="Times New Roman"/>
          <w:sz w:val="28"/>
          <w:szCs w:val="28"/>
        </w:rPr>
        <w:t xml:space="preserve">- </w:t>
      </w:r>
      <w:r w:rsidRPr="00A043F4">
        <w:rPr>
          <w:rFonts w:ascii="Times New Roman" w:hAnsi="Times New Roman"/>
          <w:sz w:val="28"/>
          <w:szCs w:val="28"/>
        </w:rPr>
        <w:t xml:space="preserve">по </w:t>
      </w:r>
      <w:proofErr w:type="gramStart"/>
      <w:r w:rsidRPr="00A043F4">
        <w:rPr>
          <w:rFonts w:ascii="Times New Roman" w:hAnsi="Times New Roman"/>
          <w:sz w:val="28"/>
          <w:szCs w:val="28"/>
        </w:rPr>
        <w:t>ч</w:t>
      </w:r>
      <w:proofErr w:type="gramEnd"/>
      <w:r w:rsidRPr="00A043F4">
        <w:rPr>
          <w:rFonts w:ascii="Times New Roman" w:hAnsi="Times New Roman"/>
          <w:sz w:val="28"/>
          <w:szCs w:val="28"/>
        </w:rPr>
        <w:t>.</w:t>
      </w:r>
      <w:r>
        <w:rPr>
          <w:rFonts w:ascii="Times New Roman" w:hAnsi="Times New Roman"/>
          <w:sz w:val="28"/>
          <w:szCs w:val="28"/>
        </w:rPr>
        <w:t xml:space="preserve"> </w:t>
      </w:r>
      <w:r w:rsidRPr="00A043F4">
        <w:rPr>
          <w:rFonts w:ascii="Times New Roman" w:hAnsi="Times New Roman"/>
          <w:sz w:val="28"/>
          <w:szCs w:val="28"/>
        </w:rPr>
        <w:t>1 ст.</w:t>
      </w:r>
      <w:r>
        <w:rPr>
          <w:rFonts w:ascii="Times New Roman" w:hAnsi="Times New Roman"/>
          <w:sz w:val="28"/>
          <w:szCs w:val="28"/>
        </w:rPr>
        <w:t xml:space="preserve"> </w:t>
      </w:r>
      <w:r w:rsidRPr="00A043F4">
        <w:rPr>
          <w:rFonts w:ascii="Times New Roman" w:hAnsi="Times New Roman"/>
          <w:sz w:val="28"/>
          <w:szCs w:val="28"/>
        </w:rPr>
        <w:t xml:space="preserve">19.5. </w:t>
      </w:r>
      <w:proofErr w:type="spellStart"/>
      <w:r w:rsidRPr="00A043F4">
        <w:rPr>
          <w:rFonts w:ascii="Times New Roman" w:hAnsi="Times New Roman"/>
          <w:sz w:val="28"/>
          <w:szCs w:val="28"/>
        </w:rPr>
        <w:t>КоАП</w:t>
      </w:r>
      <w:proofErr w:type="spellEnd"/>
      <w:r w:rsidRPr="00A043F4">
        <w:rPr>
          <w:rFonts w:ascii="Times New Roman" w:hAnsi="Times New Roman"/>
          <w:sz w:val="28"/>
          <w:szCs w:val="28"/>
        </w:rPr>
        <w:t xml:space="preserve"> РФ на сумму 1 195 600 руб</w:t>
      </w:r>
      <w:proofErr w:type="gramStart"/>
      <w:r w:rsidRPr="00A043F4">
        <w:rPr>
          <w:rFonts w:ascii="Times New Roman" w:hAnsi="Times New Roman"/>
          <w:sz w:val="28"/>
          <w:szCs w:val="28"/>
        </w:rPr>
        <w:t>.(</w:t>
      </w:r>
      <w:proofErr w:type="gramEnd"/>
      <w:r w:rsidRPr="00A043F4">
        <w:rPr>
          <w:rFonts w:ascii="Times New Roman" w:hAnsi="Times New Roman"/>
          <w:sz w:val="28"/>
          <w:szCs w:val="28"/>
        </w:rPr>
        <w:t>АППГ–</w:t>
      </w:r>
      <w:r>
        <w:rPr>
          <w:rFonts w:ascii="Times New Roman" w:hAnsi="Times New Roman"/>
          <w:sz w:val="28"/>
          <w:szCs w:val="28"/>
        </w:rPr>
        <w:t xml:space="preserve"> </w:t>
      </w:r>
      <w:r w:rsidRPr="00A043F4">
        <w:rPr>
          <w:rFonts w:ascii="Times New Roman" w:hAnsi="Times New Roman"/>
          <w:sz w:val="28"/>
          <w:szCs w:val="28"/>
        </w:rPr>
        <w:t xml:space="preserve">684 000); </w:t>
      </w:r>
    </w:p>
    <w:p w:rsidR="00973990" w:rsidRPr="00A043F4" w:rsidRDefault="00973990" w:rsidP="00973990">
      <w:pPr>
        <w:pStyle w:val="1b"/>
        <w:ind w:firstLine="700"/>
        <w:rPr>
          <w:rFonts w:ascii="Times New Roman" w:hAnsi="Times New Roman"/>
          <w:sz w:val="28"/>
          <w:szCs w:val="28"/>
        </w:rPr>
      </w:pPr>
      <w:r>
        <w:rPr>
          <w:rFonts w:ascii="Times New Roman" w:hAnsi="Times New Roman"/>
          <w:sz w:val="28"/>
          <w:szCs w:val="28"/>
        </w:rPr>
        <w:t xml:space="preserve">- </w:t>
      </w:r>
      <w:r w:rsidRPr="00A043F4">
        <w:rPr>
          <w:rFonts w:ascii="Times New Roman" w:hAnsi="Times New Roman"/>
          <w:sz w:val="28"/>
          <w:szCs w:val="28"/>
        </w:rPr>
        <w:t xml:space="preserve">по </w:t>
      </w:r>
      <w:proofErr w:type="gramStart"/>
      <w:r w:rsidRPr="00A043F4">
        <w:rPr>
          <w:rFonts w:ascii="Times New Roman" w:hAnsi="Times New Roman"/>
          <w:sz w:val="28"/>
          <w:szCs w:val="28"/>
        </w:rPr>
        <w:t>ч</w:t>
      </w:r>
      <w:proofErr w:type="gramEnd"/>
      <w:r w:rsidRPr="00A043F4">
        <w:rPr>
          <w:rFonts w:ascii="Times New Roman" w:hAnsi="Times New Roman"/>
          <w:sz w:val="28"/>
          <w:szCs w:val="28"/>
        </w:rPr>
        <w:t xml:space="preserve">. 1 ст. 20.25 </w:t>
      </w:r>
      <w:proofErr w:type="spellStart"/>
      <w:r w:rsidRPr="00A043F4">
        <w:rPr>
          <w:rFonts w:ascii="Times New Roman" w:hAnsi="Times New Roman"/>
          <w:sz w:val="28"/>
          <w:szCs w:val="28"/>
        </w:rPr>
        <w:t>КоАП</w:t>
      </w:r>
      <w:proofErr w:type="spellEnd"/>
      <w:r w:rsidRPr="00A043F4">
        <w:rPr>
          <w:rFonts w:ascii="Times New Roman" w:hAnsi="Times New Roman"/>
          <w:sz w:val="28"/>
          <w:szCs w:val="28"/>
        </w:rPr>
        <w:t xml:space="preserve"> РФ на сумму 1 306 000 руб. (АППГ - 1 923 000);</w:t>
      </w:r>
    </w:p>
    <w:p w:rsidR="00973990" w:rsidRPr="00A043F4" w:rsidRDefault="00973990" w:rsidP="00973990">
      <w:pPr>
        <w:pStyle w:val="1b"/>
        <w:ind w:firstLine="700"/>
        <w:rPr>
          <w:rFonts w:ascii="Times New Roman" w:hAnsi="Times New Roman"/>
          <w:sz w:val="28"/>
          <w:szCs w:val="28"/>
        </w:rPr>
      </w:pPr>
      <w:r w:rsidRPr="00A043F4">
        <w:rPr>
          <w:rFonts w:ascii="Times New Roman" w:hAnsi="Times New Roman"/>
          <w:sz w:val="28"/>
          <w:szCs w:val="28"/>
        </w:rPr>
        <w:t xml:space="preserve">- по </w:t>
      </w:r>
      <w:proofErr w:type="gramStart"/>
      <w:r w:rsidRPr="00A043F4">
        <w:rPr>
          <w:rFonts w:ascii="Times New Roman" w:hAnsi="Times New Roman"/>
          <w:sz w:val="28"/>
          <w:szCs w:val="28"/>
        </w:rPr>
        <w:t>ч</w:t>
      </w:r>
      <w:proofErr w:type="gramEnd"/>
      <w:r w:rsidRPr="00A043F4">
        <w:rPr>
          <w:rFonts w:ascii="Times New Roman" w:hAnsi="Times New Roman"/>
          <w:sz w:val="28"/>
          <w:szCs w:val="28"/>
        </w:rPr>
        <w:t xml:space="preserve">. 1 ст. 19.4.1 </w:t>
      </w:r>
      <w:proofErr w:type="spellStart"/>
      <w:r w:rsidRPr="00A043F4">
        <w:rPr>
          <w:rFonts w:ascii="Times New Roman" w:hAnsi="Times New Roman"/>
          <w:sz w:val="28"/>
          <w:szCs w:val="28"/>
        </w:rPr>
        <w:t>КоАП</w:t>
      </w:r>
      <w:proofErr w:type="spellEnd"/>
      <w:r w:rsidRPr="00A043F4">
        <w:rPr>
          <w:rFonts w:ascii="Times New Roman" w:hAnsi="Times New Roman"/>
          <w:sz w:val="28"/>
          <w:szCs w:val="28"/>
        </w:rPr>
        <w:t xml:space="preserve"> РФ на сумму 35 000 руб. (АППГ – 10 000);</w:t>
      </w:r>
    </w:p>
    <w:p w:rsidR="00973990" w:rsidRPr="00A043F4" w:rsidRDefault="00973990" w:rsidP="00973990">
      <w:pPr>
        <w:pStyle w:val="1b"/>
        <w:ind w:firstLine="700"/>
        <w:rPr>
          <w:rFonts w:ascii="Times New Roman" w:hAnsi="Times New Roman"/>
          <w:bCs w:val="0"/>
          <w:sz w:val="28"/>
          <w:szCs w:val="28"/>
        </w:rPr>
      </w:pPr>
      <w:r w:rsidRPr="00A043F4">
        <w:rPr>
          <w:rFonts w:ascii="Times New Roman" w:hAnsi="Times New Roman"/>
          <w:sz w:val="28"/>
          <w:szCs w:val="28"/>
        </w:rPr>
        <w:t xml:space="preserve">- по </w:t>
      </w:r>
      <w:r w:rsidRPr="00A043F4">
        <w:rPr>
          <w:rFonts w:ascii="Times New Roman" w:hAnsi="Times New Roman"/>
          <w:bCs w:val="0"/>
          <w:sz w:val="28"/>
          <w:szCs w:val="28"/>
        </w:rPr>
        <w:t xml:space="preserve">ст.19.7 </w:t>
      </w:r>
      <w:proofErr w:type="spellStart"/>
      <w:r w:rsidRPr="00A043F4">
        <w:rPr>
          <w:rFonts w:ascii="Times New Roman" w:hAnsi="Times New Roman"/>
          <w:bCs w:val="0"/>
          <w:sz w:val="28"/>
          <w:szCs w:val="28"/>
        </w:rPr>
        <w:t>КоАП</w:t>
      </w:r>
      <w:proofErr w:type="spellEnd"/>
      <w:r w:rsidRPr="00A043F4">
        <w:rPr>
          <w:rFonts w:ascii="Times New Roman" w:hAnsi="Times New Roman"/>
          <w:bCs w:val="0"/>
          <w:sz w:val="28"/>
          <w:szCs w:val="28"/>
        </w:rPr>
        <w:t xml:space="preserve"> РФ на сумму 84 000 руб. (АППГ – </w:t>
      </w:r>
      <w:r>
        <w:rPr>
          <w:rFonts w:ascii="Times New Roman" w:hAnsi="Times New Roman"/>
          <w:bCs w:val="0"/>
          <w:sz w:val="28"/>
          <w:szCs w:val="28"/>
        </w:rPr>
        <w:t>77 000</w:t>
      </w:r>
      <w:r w:rsidRPr="00A043F4">
        <w:rPr>
          <w:rFonts w:ascii="Times New Roman" w:hAnsi="Times New Roman"/>
          <w:bCs w:val="0"/>
          <w:sz w:val="28"/>
          <w:szCs w:val="28"/>
        </w:rPr>
        <w:t>).</w:t>
      </w:r>
    </w:p>
    <w:p w:rsidR="00973990" w:rsidRPr="00A043F4" w:rsidRDefault="00973990" w:rsidP="00973990">
      <w:pPr>
        <w:pStyle w:val="1b"/>
        <w:rPr>
          <w:rFonts w:ascii="Times New Roman" w:hAnsi="Times New Roman"/>
          <w:bCs w:val="0"/>
          <w:sz w:val="28"/>
          <w:szCs w:val="28"/>
        </w:rPr>
      </w:pPr>
      <w:proofErr w:type="gramStart"/>
      <w:r w:rsidRPr="00A043F4">
        <w:rPr>
          <w:rFonts w:ascii="Times New Roman" w:hAnsi="Times New Roman"/>
          <w:bCs w:val="0"/>
          <w:sz w:val="28"/>
          <w:szCs w:val="28"/>
        </w:rPr>
        <w:t>В 2013 году в целях устранения нарушений жилищного законодательства в адрес руководителей организаций, осуществляющих деятельность по управлению многоквартирными домами, инспекцией внесено 19 представлений по фактам ненадлежащего содержания общего имущества многоквартирных домов, некачественного предоставления коммунальных услуг, формального проведения сезонных осмотров, не проведения мероприятий по энергосбережению, по подготовке жилищного фонда к эксплуатации в зимний период (АППГ – 29).</w:t>
      </w:r>
      <w:proofErr w:type="gramEnd"/>
    </w:p>
    <w:p w:rsidR="00973990" w:rsidRDefault="00973990" w:rsidP="00973990">
      <w:pPr>
        <w:pStyle w:val="1b"/>
        <w:rPr>
          <w:rFonts w:ascii="Times New Roman" w:hAnsi="Times New Roman"/>
          <w:bCs w:val="0"/>
          <w:sz w:val="28"/>
          <w:szCs w:val="28"/>
        </w:rPr>
      </w:pPr>
      <w:r w:rsidRPr="00A043F4">
        <w:rPr>
          <w:rFonts w:ascii="Times New Roman" w:hAnsi="Times New Roman"/>
          <w:bCs w:val="0"/>
          <w:sz w:val="28"/>
          <w:szCs w:val="28"/>
        </w:rPr>
        <w:t>Наибольшее количество представлений было внесено в адрес руководителя ООО «</w:t>
      </w:r>
      <w:proofErr w:type="spellStart"/>
      <w:r w:rsidRPr="00A043F4">
        <w:rPr>
          <w:rFonts w:ascii="Times New Roman" w:hAnsi="Times New Roman"/>
          <w:bCs w:val="0"/>
          <w:sz w:val="28"/>
          <w:szCs w:val="28"/>
        </w:rPr>
        <w:t>Альфаком-У</w:t>
      </w:r>
      <w:proofErr w:type="spellEnd"/>
      <w:r w:rsidRPr="00A043F4">
        <w:rPr>
          <w:rFonts w:ascii="Times New Roman" w:hAnsi="Times New Roman"/>
          <w:bCs w:val="0"/>
          <w:sz w:val="28"/>
          <w:szCs w:val="28"/>
        </w:rPr>
        <w:t xml:space="preserve">» - 4 (МО «Город Ульяновск») </w:t>
      </w:r>
      <w:proofErr w:type="gramStart"/>
      <w:r w:rsidRPr="00A043F4">
        <w:rPr>
          <w:rFonts w:ascii="Times New Roman" w:hAnsi="Times New Roman"/>
          <w:bCs w:val="0"/>
          <w:sz w:val="28"/>
          <w:szCs w:val="28"/>
        </w:rPr>
        <w:t>и ООО</w:t>
      </w:r>
      <w:proofErr w:type="gramEnd"/>
      <w:r w:rsidRPr="00A043F4">
        <w:rPr>
          <w:rFonts w:ascii="Times New Roman" w:hAnsi="Times New Roman"/>
          <w:bCs w:val="0"/>
          <w:sz w:val="28"/>
          <w:szCs w:val="28"/>
        </w:rPr>
        <w:t xml:space="preserve"> «ЖКХ-мастер» - 2 (МО «Город </w:t>
      </w:r>
      <w:proofErr w:type="spellStart"/>
      <w:r w:rsidRPr="00A043F4">
        <w:rPr>
          <w:rFonts w:ascii="Times New Roman" w:hAnsi="Times New Roman"/>
          <w:bCs w:val="0"/>
          <w:sz w:val="28"/>
          <w:szCs w:val="28"/>
        </w:rPr>
        <w:t>Димитроврад</w:t>
      </w:r>
      <w:proofErr w:type="spellEnd"/>
      <w:r w:rsidRPr="00A043F4">
        <w:rPr>
          <w:rFonts w:ascii="Times New Roman" w:hAnsi="Times New Roman"/>
          <w:bCs w:val="0"/>
          <w:sz w:val="28"/>
          <w:szCs w:val="28"/>
        </w:rPr>
        <w:t xml:space="preserve">»). </w:t>
      </w:r>
    </w:p>
    <w:p w:rsidR="00973990" w:rsidRPr="00A043F4" w:rsidRDefault="00973990" w:rsidP="00973990">
      <w:pPr>
        <w:pStyle w:val="1b"/>
        <w:rPr>
          <w:rFonts w:ascii="Times New Roman" w:hAnsi="Times New Roman"/>
          <w:bCs w:val="0"/>
          <w:sz w:val="28"/>
          <w:szCs w:val="28"/>
        </w:rPr>
      </w:pPr>
      <w:r w:rsidRPr="00A043F4">
        <w:rPr>
          <w:rFonts w:ascii="Times New Roman" w:hAnsi="Times New Roman"/>
          <w:bCs w:val="0"/>
          <w:sz w:val="28"/>
          <w:szCs w:val="28"/>
        </w:rPr>
        <w:t xml:space="preserve">По результатам рассмотрения представлений 13 должностных лиц привлечены к дисциплинарной ответственности, в 13 случаях управляющими организациями приняты меры по устранению выявленных нарушений. </w:t>
      </w:r>
    </w:p>
    <w:p w:rsidR="00973990" w:rsidRPr="00A043F4" w:rsidRDefault="00973990" w:rsidP="00973990">
      <w:pPr>
        <w:shd w:val="clear" w:color="auto" w:fill="FFFFFF"/>
        <w:ind w:firstLine="709"/>
        <w:jc w:val="both"/>
        <w:rPr>
          <w:szCs w:val="28"/>
        </w:rPr>
      </w:pPr>
      <w:r w:rsidRPr="00A043F4">
        <w:rPr>
          <w:szCs w:val="28"/>
        </w:rPr>
        <w:t>За указанный период судами наложены штрафные санкции на сумму    2</w:t>
      </w:r>
      <w:r w:rsidRPr="00A043F4">
        <w:rPr>
          <w:bCs/>
          <w:szCs w:val="28"/>
        </w:rPr>
        <w:t xml:space="preserve"> 620 600 </w:t>
      </w:r>
      <w:r w:rsidRPr="00A043F4">
        <w:rPr>
          <w:szCs w:val="28"/>
        </w:rPr>
        <w:t xml:space="preserve">руб. по делам об административных правонарушениях, возбуждённым инспекцией в сфере регионального государственного </w:t>
      </w:r>
      <w:r w:rsidRPr="00A043F4">
        <w:rPr>
          <w:szCs w:val="28"/>
        </w:rPr>
        <w:lastRenderedPageBreak/>
        <w:t>жилищного надзора (АППГ- 2 694 000</w:t>
      </w:r>
      <w:r w:rsidRPr="00A043F4">
        <w:rPr>
          <w:b/>
          <w:bCs/>
          <w:szCs w:val="28"/>
        </w:rPr>
        <w:t xml:space="preserve"> </w:t>
      </w:r>
      <w:r w:rsidRPr="00A043F4">
        <w:rPr>
          <w:szCs w:val="28"/>
        </w:rPr>
        <w:t>руб.).</w:t>
      </w:r>
    </w:p>
    <w:p w:rsidR="00973990" w:rsidRPr="00A043F4" w:rsidRDefault="00973990" w:rsidP="00973990">
      <w:pPr>
        <w:shd w:val="clear" w:color="auto" w:fill="FFFFFF"/>
        <w:ind w:firstLine="709"/>
        <w:jc w:val="both"/>
        <w:rPr>
          <w:szCs w:val="28"/>
        </w:rPr>
      </w:pPr>
      <w:r w:rsidRPr="00A043F4">
        <w:rPr>
          <w:szCs w:val="28"/>
        </w:rPr>
        <w:t xml:space="preserve">Общая сумма наложенных инспекцией и судами штрафов за 12  месяцев  2013 года составила </w:t>
      </w:r>
      <w:r w:rsidRPr="00A043F4">
        <w:rPr>
          <w:b/>
          <w:szCs w:val="28"/>
        </w:rPr>
        <w:t xml:space="preserve"> </w:t>
      </w:r>
      <w:r w:rsidRPr="00A043F4">
        <w:rPr>
          <w:szCs w:val="28"/>
        </w:rPr>
        <w:t>17 120 600 руб.</w:t>
      </w:r>
      <w:r w:rsidRPr="00A043F4">
        <w:rPr>
          <w:b/>
          <w:szCs w:val="28"/>
        </w:rPr>
        <w:t xml:space="preserve"> </w:t>
      </w:r>
      <w:r w:rsidRPr="00A043F4">
        <w:rPr>
          <w:szCs w:val="28"/>
        </w:rPr>
        <w:t xml:space="preserve">(АППГ – 12 627 500 руб.) </w:t>
      </w:r>
    </w:p>
    <w:p w:rsidR="00973990" w:rsidRPr="00A043F4" w:rsidRDefault="00973990" w:rsidP="00973990">
      <w:pPr>
        <w:shd w:val="clear" w:color="auto" w:fill="FFFFFF"/>
        <w:ind w:firstLine="709"/>
        <w:jc w:val="both"/>
        <w:rPr>
          <w:szCs w:val="28"/>
        </w:rPr>
      </w:pPr>
      <w:r w:rsidRPr="00A043F4">
        <w:rPr>
          <w:szCs w:val="28"/>
        </w:rPr>
        <w:t xml:space="preserve">На принудительном исполнении в Управлении ФССП России по Ульяновской области находятся постановления о наложении штрафов на общую сумму 3 749 500 руб., из них 51 постановление в отношении ОАО «ГУК </w:t>
      </w:r>
      <w:proofErr w:type="spellStart"/>
      <w:r w:rsidRPr="00A043F4">
        <w:rPr>
          <w:szCs w:val="28"/>
        </w:rPr>
        <w:t>Засвияжского</w:t>
      </w:r>
      <w:proofErr w:type="spellEnd"/>
      <w:r w:rsidRPr="00A043F4">
        <w:rPr>
          <w:szCs w:val="28"/>
        </w:rPr>
        <w:t xml:space="preserve"> района» на сумму 1 429 000 руб.</w:t>
      </w:r>
    </w:p>
    <w:p w:rsidR="00973990" w:rsidRPr="00A043F4" w:rsidRDefault="00973990" w:rsidP="00973990">
      <w:pPr>
        <w:autoSpaceDE w:val="0"/>
        <w:autoSpaceDN w:val="0"/>
        <w:adjustRightInd w:val="0"/>
        <w:ind w:firstLine="709"/>
        <w:jc w:val="both"/>
        <w:rPr>
          <w:rFonts w:ascii="Times New Roman CYR" w:hAnsi="Times New Roman CYR" w:cs="Times New Roman CYR"/>
          <w:szCs w:val="28"/>
        </w:rPr>
      </w:pPr>
      <w:r w:rsidRPr="00A043F4">
        <w:rPr>
          <w:rFonts w:ascii="Times New Roman CYR" w:hAnsi="Times New Roman CYR" w:cs="Times New Roman CYR"/>
          <w:szCs w:val="28"/>
        </w:rPr>
        <w:t xml:space="preserve">  В 2013 году в Арбитражном суде Ульяновской области и районных судах Ульяновской области оспаривалось 140 (АППГ – 137) постановлений инспекции по делам об административных правонарушениях, что составляет 11,6 % от общего количества вынесенных в 2013 году постановлений – 1 206 (АППГ – 10,4 %), и 6 предписаний (АППГ – 19).</w:t>
      </w:r>
    </w:p>
    <w:p w:rsidR="00973990" w:rsidRPr="00A043F4" w:rsidRDefault="00973990" w:rsidP="00973990">
      <w:pPr>
        <w:autoSpaceDE w:val="0"/>
        <w:autoSpaceDN w:val="0"/>
        <w:adjustRightInd w:val="0"/>
        <w:ind w:firstLine="709"/>
        <w:jc w:val="both"/>
        <w:rPr>
          <w:rFonts w:ascii="Times New Roman CYR" w:hAnsi="Times New Roman CYR" w:cs="Times New Roman CYR"/>
          <w:szCs w:val="28"/>
        </w:rPr>
      </w:pPr>
      <w:r w:rsidRPr="00A043F4">
        <w:rPr>
          <w:rFonts w:ascii="Times New Roman CYR" w:hAnsi="Times New Roman CYR" w:cs="Times New Roman CYR"/>
          <w:szCs w:val="28"/>
        </w:rPr>
        <w:t>В 13 случаях (АППГ – 14) постановления инспекции по делам об административных правонарушениях отменены, что составляет 9,2 % от количества оспоренных постановлений за 2013 год (АППГ – 10,2 %).</w:t>
      </w:r>
    </w:p>
    <w:p w:rsidR="00973990" w:rsidRPr="00A043F4" w:rsidRDefault="00973990" w:rsidP="00973990">
      <w:pPr>
        <w:autoSpaceDE w:val="0"/>
        <w:autoSpaceDN w:val="0"/>
        <w:adjustRightInd w:val="0"/>
        <w:ind w:firstLine="709"/>
        <w:jc w:val="both"/>
        <w:rPr>
          <w:rFonts w:ascii="Times New Roman CYR" w:hAnsi="Times New Roman CYR" w:cs="Times New Roman CYR"/>
          <w:szCs w:val="28"/>
        </w:rPr>
      </w:pPr>
      <w:r w:rsidRPr="00A043F4">
        <w:rPr>
          <w:rFonts w:ascii="Times New Roman CYR" w:hAnsi="Times New Roman CYR" w:cs="Times New Roman CYR"/>
          <w:szCs w:val="28"/>
        </w:rPr>
        <w:t>В остальных случаях в удовлетворении заявленных требований отказано, либо производства по делам были прекращены.</w:t>
      </w:r>
    </w:p>
    <w:p w:rsidR="00973990" w:rsidRPr="00A043F4" w:rsidRDefault="00973990" w:rsidP="00973990">
      <w:pPr>
        <w:autoSpaceDE w:val="0"/>
        <w:autoSpaceDN w:val="0"/>
        <w:adjustRightInd w:val="0"/>
        <w:ind w:firstLine="709"/>
        <w:jc w:val="both"/>
        <w:rPr>
          <w:rFonts w:ascii="Times New Roman CYR" w:hAnsi="Times New Roman CYR" w:cs="Times New Roman CYR"/>
          <w:szCs w:val="28"/>
        </w:rPr>
      </w:pPr>
      <w:r w:rsidRPr="00A043F4">
        <w:rPr>
          <w:rFonts w:ascii="Times New Roman CYR" w:hAnsi="Times New Roman CYR" w:cs="Times New Roman CYR"/>
          <w:szCs w:val="28"/>
        </w:rPr>
        <w:t>В  2013 году инспекцией в судебные органы было направлено  24 заявления (АППГ – 47) в рамках осуществления регионального государственного жилищного надзора в соответствии со ст. 20 Жилищного кодекса Российской Федерации:</w:t>
      </w:r>
    </w:p>
    <w:p w:rsidR="00973990" w:rsidRPr="00A043F4" w:rsidRDefault="00973990" w:rsidP="00973990">
      <w:pPr>
        <w:autoSpaceDE w:val="0"/>
        <w:autoSpaceDN w:val="0"/>
        <w:adjustRightInd w:val="0"/>
        <w:ind w:firstLine="709"/>
        <w:jc w:val="both"/>
        <w:rPr>
          <w:rFonts w:ascii="Times New Roman CYR" w:hAnsi="Times New Roman CYR" w:cs="Times New Roman CYR"/>
          <w:szCs w:val="28"/>
        </w:rPr>
      </w:pPr>
      <w:r w:rsidRPr="00A043F4">
        <w:rPr>
          <w:rFonts w:ascii="Times New Roman CYR" w:hAnsi="Times New Roman CYR" w:cs="Times New Roman CYR"/>
          <w:szCs w:val="28"/>
        </w:rPr>
        <w:t xml:space="preserve">14 исков о признании условий договора управления многоквартирным домом </w:t>
      </w:r>
      <w:proofErr w:type="gramStart"/>
      <w:r w:rsidRPr="00A043F4">
        <w:rPr>
          <w:rFonts w:ascii="Times New Roman CYR" w:hAnsi="Times New Roman CYR" w:cs="Times New Roman CYR"/>
          <w:szCs w:val="28"/>
        </w:rPr>
        <w:t>недействительными</w:t>
      </w:r>
      <w:proofErr w:type="gramEnd"/>
      <w:r w:rsidRPr="00A043F4">
        <w:rPr>
          <w:rFonts w:ascii="Times New Roman CYR" w:hAnsi="Times New Roman CYR" w:cs="Times New Roman CYR"/>
          <w:szCs w:val="28"/>
        </w:rPr>
        <w:t>;</w:t>
      </w:r>
    </w:p>
    <w:p w:rsidR="00973990" w:rsidRPr="00A043F4" w:rsidRDefault="00973990" w:rsidP="00973990">
      <w:pPr>
        <w:autoSpaceDE w:val="0"/>
        <w:autoSpaceDN w:val="0"/>
        <w:adjustRightInd w:val="0"/>
        <w:ind w:firstLine="709"/>
        <w:jc w:val="both"/>
        <w:rPr>
          <w:rFonts w:ascii="Times New Roman CYR" w:hAnsi="Times New Roman CYR" w:cs="Times New Roman CYR"/>
          <w:szCs w:val="28"/>
        </w:rPr>
      </w:pPr>
      <w:r w:rsidRPr="00A043F4">
        <w:rPr>
          <w:rFonts w:ascii="Times New Roman CYR" w:hAnsi="Times New Roman CYR" w:cs="Times New Roman CYR"/>
          <w:szCs w:val="28"/>
        </w:rPr>
        <w:t>4 иска о ликвидации товарищества собственников жилья;</w:t>
      </w:r>
    </w:p>
    <w:p w:rsidR="00973990" w:rsidRPr="00A043F4" w:rsidRDefault="00973990" w:rsidP="00973990">
      <w:pPr>
        <w:autoSpaceDE w:val="0"/>
        <w:autoSpaceDN w:val="0"/>
        <w:adjustRightInd w:val="0"/>
        <w:ind w:firstLine="709"/>
        <w:jc w:val="both"/>
        <w:rPr>
          <w:rFonts w:ascii="Times New Roman CYR" w:hAnsi="Times New Roman CYR" w:cs="Times New Roman CYR"/>
          <w:szCs w:val="28"/>
        </w:rPr>
      </w:pPr>
      <w:r w:rsidRPr="00A043F4">
        <w:rPr>
          <w:rFonts w:ascii="Times New Roman CYR" w:hAnsi="Times New Roman CYR" w:cs="Times New Roman CYR"/>
          <w:szCs w:val="28"/>
        </w:rPr>
        <w:t xml:space="preserve">2 иска об </w:t>
      </w:r>
      <w:proofErr w:type="spellStart"/>
      <w:r w:rsidRPr="00A043F4">
        <w:rPr>
          <w:rFonts w:ascii="Times New Roman CYR" w:hAnsi="Times New Roman CYR" w:cs="Times New Roman CYR"/>
          <w:szCs w:val="28"/>
        </w:rPr>
        <w:t>обязании</w:t>
      </w:r>
      <w:proofErr w:type="spellEnd"/>
      <w:r w:rsidRPr="00A043F4">
        <w:rPr>
          <w:rFonts w:ascii="Times New Roman CYR" w:hAnsi="Times New Roman CYR" w:cs="Times New Roman CYR"/>
          <w:szCs w:val="28"/>
        </w:rPr>
        <w:t xml:space="preserve"> предоставить доступ в жилое помещение;</w:t>
      </w:r>
    </w:p>
    <w:p w:rsidR="00973990" w:rsidRPr="00A043F4" w:rsidRDefault="00973990" w:rsidP="00973990">
      <w:pPr>
        <w:autoSpaceDE w:val="0"/>
        <w:autoSpaceDN w:val="0"/>
        <w:adjustRightInd w:val="0"/>
        <w:ind w:firstLine="709"/>
        <w:jc w:val="both"/>
        <w:rPr>
          <w:rFonts w:ascii="Times New Roman CYR" w:hAnsi="Times New Roman CYR" w:cs="Times New Roman CYR"/>
          <w:szCs w:val="28"/>
        </w:rPr>
      </w:pPr>
      <w:r w:rsidRPr="00A043F4">
        <w:rPr>
          <w:rFonts w:ascii="Times New Roman CYR" w:hAnsi="Times New Roman CYR" w:cs="Times New Roman CYR"/>
          <w:szCs w:val="28"/>
        </w:rPr>
        <w:t xml:space="preserve">1 иск о признании недействительным протокола общего </w:t>
      </w:r>
      <w:proofErr w:type="gramStart"/>
      <w:r w:rsidRPr="00A043F4">
        <w:rPr>
          <w:rFonts w:ascii="Times New Roman CYR" w:hAnsi="Times New Roman CYR" w:cs="Times New Roman CYR"/>
          <w:szCs w:val="28"/>
        </w:rPr>
        <w:t>собрания членов товарищества собственников жилья</w:t>
      </w:r>
      <w:proofErr w:type="gramEnd"/>
      <w:r w:rsidRPr="00A043F4">
        <w:rPr>
          <w:rFonts w:ascii="Times New Roman CYR" w:hAnsi="Times New Roman CYR" w:cs="Times New Roman CYR"/>
          <w:szCs w:val="28"/>
        </w:rPr>
        <w:t>;</w:t>
      </w:r>
    </w:p>
    <w:p w:rsidR="00973990" w:rsidRPr="00A043F4" w:rsidRDefault="00973990" w:rsidP="00973990">
      <w:pPr>
        <w:autoSpaceDE w:val="0"/>
        <w:autoSpaceDN w:val="0"/>
        <w:adjustRightInd w:val="0"/>
        <w:ind w:firstLine="709"/>
        <w:jc w:val="both"/>
        <w:rPr>
          <w:rFonts w:ascii="Times New Roman CYR" w:hAnsi="Times New Roman CYR" w:cs="Times New Roman CYR"/>
          <w:szCs w:val="28"/>
        </w:rPr>
      </w:pPr>
      <w:r w:rsidRPr="00A043F4">
        <w:rPr>
          <w:rFonts w:ascii="Times New Roman CYR" w:hAnsi="Times New Roman CYR" w:cs="Times New Roman CYR"/>
          <w:szCs w:val="28"/>
        </w:rPr>
        <w:t>3 заявления о замене стороны в исполнительном производстве, в связи с реорганизацией Государственной жилищной инспекции Ульяновской области в Главную государственную инспекцию    регионального надзора Ульяновской области.</w:t>
      </w:r>
    </w:p>
    <w:p w:rsidR="00973990" w:rsidRPr="00A043F4" w:rsidRDefault="00973990" w:rsidP="00973990">
      <w:pPr>
        <w:autoSpaceDE w:val="0"/>
        <w:autoSpaceDN w:val="0"/>
        <w:adjustRightInd w:val="0"/>
        <w:ind w:firstLine="709"/>
        <w:jc w:val="both"/>
        <w:rPr>
          <w:rFonts w:ascii="Times New Roman CYR" w:hAnsi="Times New Roman CYR" w:cs="Times New Roman CYR"/>
          <w:szCs w:val="28"/>
        </w:rPr>
      </w:pPr>
      <w:r w:rsidRPr="00A043F4">
        <w:rPr>
          <w:rFonts w:ascii="Times New Roman CYR" w:hAnsi="Times New Roman CYR" w:cs="Times New Roman CYR"/>
          <w:szCs w:val="28"/>
        </w:rPr>
        <w:t>В качестве 3-го лица инспекция  привлекалась для участия в судебных заседаниях по 293 делам (АППГ – 371) по искам граждан,  прокуроров и юридических лиц к управляющим организациям и органам местного самоуправления муниципальных образований Ульяновской области о возложении обязанности по проведению текущего и капитального ремонтов многоквартирных домов и взысканию ущерба.</w:t>
      </w:r>
    </w:p>
    <w:p w:rsidR="00973990" w:rsidRPr="00A043F4" w:rsidRDefault="00973990" w:rsidP="00973990">
      <w:pPr>
        <w:pStyle w:val="af3"/>
        <w:widowControl w:val="0"/>
        <w:suppressAutoHyphens w:val="0"/>
        <w:spacing w:after="0"/>
        <w:ind w:firstLine="709"/>
        <w:jc w:val="both"/>
        <w:rPr>
          <w:sz w:val="28"/>
          <w:szCs w:val="28"/>
        </w:rPr>
      </w:pPr>
      <w:proofErr w:type="gramStart"/>
      <w:r w:rsidRPr="00A043F4">
        <w:rPr>
          <w:sz w:val="28"/>
          <w:szCs w:val="28"/>
        </w:rPr>
        <w:t>При осуществлении</w:t>
      </w:r>
      <w:r w:rsidRPr="00A043F4">
        <w:rPr>
          <w:rStyle w:val="54"/>
          <w:sz w:val="28"/>
          <w:szCs w:val="28"/>
        </w:rPr>
        <w:t xml:space="preserve"> регионального государственного надзора в области технического состояния самоходных машин</w:t>
      </w:r>
      <w:r w:rsidRPr="00A043F4">
        <w:rPr>
          <w:sz w:val="28"/>
          <w:szCs w:val="28"/>
        </w:rPr>
        <w:t xml:space="preserve"> и других видов техники, за сохранностью дорог и контроля в сфере перевозок пассажиров и багажа легковым такси зарегистрировано различной поднадзорной     техники 3 215 единиц (АППГ – 2 037), выдано 2 820 удостоверений тракториста - машиниста, в том числе 759 удостоверений (АППГ - 482) выдано вновь после приёма экзаменов.</w:t>
      </w:r>
      <w:proofErr w:type="gramEnd"/>
      <w:r w:rsidRPr="00A043F4">
        <w:rPr>
          <w:sz w:val="28"/>
          <w:szCs w:val="28"/>
        </w:rPr>
        <w:t xml:space="preserve"> На государственный технический осмотр представлено 18 059 единиц поднадзорных машин (АППГ – 16 765), в </w:t>
      </w:r>
      <w:r w:rsidRPr="00A043F4">
        <w:rPr>
          <w:sz w:val="28"/>
          <w:szCs w:val="28"/>
        </w:rPr>
        <w:lastRenderedPageBreak/>
        <w:t>том числе в АПК представлено 9 000 единиц (АППГ – 8 903). Прошли технический осмотр 8 320 машин (АППГ – 8 000).</w:t>
      </w:r>
    </w:p>
    <w:p w:rsidR="00973990" w:rsidRDefault="00973990" w:rsidP="00973990">
      <w:pPr>
        <w:ind w:firstLine="709"/>
        <w:jc w:val="both"/>
        <w:rPr>
          <w:szCs w:val="28"/>
        </w:rPr>
      </w:pPr>
      <w:r w:rsidRPr="00A043F4">
        <w:rPr>
          <w:szCs w:val="28"/>
        </w:rPr>
        <w:t xml:space="preserve">Проведено 79 плановых выездных проверок (АППГ – 0) юридических лиц и индивидуальных предпринимателей. </w:t>
      </w:r>
    </w:p>
    <w:p w:rsidR="00973990" w:rsidRPr="00A043F4" w:rsidRDefault="00973990" w:rsidP="00973990">
      <w:pPr>
        <w:ind w:firstLine="709"/>
        <w:jc w:val="both"/>
        <w:rPr>
          <w:szCs w:val="28"/>
        </w:rPr>
      </w:pPr>
      <w:r w:rsidRPr="00A043F4">
        <w:rPr>
          <w:szCs w:val="28"/>
        </w:rPr>
        <w:t xml:space="preserve">В ходе проведения проверок выявлено 35 нарушений. </w:t>
      </w:r>
      <w:proofErr w:type="gramStart"/>
      <w:r w:rsidRPr="00A043F4">
        <w:rPr>
          <w:szCs w:val="28"/>
        </w:rPr>
        <w:t>Выдано 35 предписаний об устранении выявленных нарушений, вынесено 35 постановлений о привлечении к ответственности,  35 должностных лиц привлечены к административной ответственности на общую сумму 14 500 руб.</w:t>
      </w:r>
      <w:proofErr w:type="gramEnd"/>
    </w:p>
    <w:p w:rsidR="00973990" w:rsidRPr="00A043F4" w:rsidRDefault="00973990" w:rsidP="00973990">
      <w:pPr>
        <w:pStyle w:val="af3"/>
        <w:widowControl w:val="0"/>
        <w:suppressAutoHyphens w:val="0"/>
        <w:spacing w:after="0"/>
        <w:ind w:firstLine="709"/>
        <w:jc w:val="both"/>
        <w:rPr>
          <w:sz w:val="28"/>
          <w:szCs w:val="28"/>
        </w:rPr>
      </w:pPr>
      <w:r w:rsidRPr="00A043F4">
        <w:rPr>
          <w:sz w:val="28"/>
          <w:szCs w:val="28"/>
        </w:rPr>
        <w:t xml:space="preserve">В целях обеспечения безопасности дорожного движения на территории Ульяновской области проведено 320 рейдов (АППГ - 397). Проверено во время эксплуатации 3 867 единицы поднадзорных машин (АППГ – 4 065). </w:t>
      </w:r>
    </w:p>
    <w:p w:rsidR="00973990" w:rsidRPr="00A043F4" w:rsidRDefault="00973990" w:rsidP="00973990">
      <w:pPr>
        <w:pStyle w:val="af3"/>
        <w:widowControl w:val="0"/>
        <w:suppressAutoHyphens w:val="0"/>
        <w:spacing w:after="0"/>
        <w:ind w:firstLine="709"/>
        <w:jc w:val="both"/>
        <w:rPr>
          <w:sz w:val="28"/>
          <w:szCs w:val="28"/>
        </w:rPr>
      </w:pPr>
      <w:proofErr w:type="gramStart"/>
      <w:r w:rsidRPr="00A043F4">
        <w:rPr>
          <w:sz w:val="28"/>
          <w:szCs w:val="28"/>
        </w:rPr>
        <w:t xml:space="preserve">Выявлено 406 нарушений (АППГ - 330), из них по ст. 9.3 </w:t>
      </w:r>
      <w:proofErr w:type="spellStart"/>
      <w:r w:rsidRPr="00A043F4">
        <w:rPr>
          <w:sz w:val="28"/>
          <w:szCs w:val="28"/>
        </w:rPr>
        <w:t>КоАП</w:t>
      </w:r>
      <w:proofErr w:type="spellEnd"/>
      <w:r w:rsidRPr="00A043F4">
        <w:rPr>
          <w:sz w:val="28"/>
          <w:szCs w:val="28"/>
        </w:rPr>
        <w:t xml:space="preserve"> РФ (нарушение правил или норм эксплуатации тракторов, самоходных, дорожно-строительных и иных машин и оборудования) - 258, по ст. 19.22 </w:t>
      </w:r>
      <w:proofErr w:type="spellStart"/>
      <w:r w:rsidRPr="00A043F4">
        <w:rPr>
          <w:sz w:val="28"/>
          <w:szCs w:val="28"/>
        </w:rPr>
        <w:t>КоАП</w:t>
      </w:r>
      <w:proofErr w:type="spellEnd"/>
      <w:r w:rsidRPr="00A043F4">
        <w:rPr>
          <w:sz w:val="28"/>
          <w:szCs w:val="28"/>
        </w:rPr>
        <w:t xml:space="preserve"> РФ (нарушение правил государственной регистрации транспортных средств всех видов, механизмов и установок) - 145, по ст. 8.23 </w:t>
      </w:r>
      <w:proofErr w:type="spellStart"/>
      <w:r w:rsidRPr="00A043F4">
        <w:rPr>
          <w:sz w:val="28"/>
          <w:szCs w:val="28"/>
        </w:rPr>
        <w:t>КоАП</w:t>
      </w:r>
      <w:proofErr w:type="spellEnd"/>
      <w:r w:rsidRPr="00A043F4">
        <w:rPr>
          <w:sz w:val="28"/>
          <w:szCs w:val="28"/>
        </w:rPr>
        <w:t xml:space="preserve"> РФ (эксплуатация механических транспортных средств с превышением нормативов содержания загрязняющих веществ в выбросах</w:t>
      </w:r>
      <w:proofErr w:type="gramEnd"/>
      <w:r w:rsidRPr="00A043F4">
        <w:rPr>
          <w:sz w:val="28"/>
          <w:szCs w:val="28"/>
        </w:rPr>
        <w:t xml:space="preserve"> либо нормативов уровня шума) - 3.</w:t>
      </w:r>
    </w:p>
    <w:p w:rsidR="00973990" w:rsidRPr="00A043F4" w:rsidRDefault="00973990" w:rsidP="00973990">
      <w:pPr>
        <w:pStyle w:val="af3"/>
        <w:widowControl w:val="0"/>
        <w:suppressAutoHyphens w:val="0"/>
        <w:spacing w:after="0"/>
        <w:ind w:firstLine="709"/>
        <w:jc w:val="both"/>
        <w:rPr>
          <w:sz w:val="28"/>
          <w:szCs w:val="28"/>
        </w:rPr>
      </w:pPr>
      <w:r w:rsidRPr="00D0664E">
        <w:rPr>
          <w:noProof/>
        </w:rPr>
        <w:pict>
          <v:shape id="_x0000_s1028" type="#_x0000_t75" style="position:absolute;left:0;text-align:left;margin-left:60pt;margin-top:.85pt;width:350.75pt;height:166.7pt;z-index:251662336" wrapcoords="135 397 135 21124 21420 21124 21420 397 135 397">
            <v:imagedata r:id="rId14" o:title=""/>
            <w10:wrap type="tight"/>
          </v:shape>
          <o:OLEObject Type="Embed" ProgID="Excel.Sheet.12" ShapeID="_x0000_s1028" DrawAspect="Content" ObjectID="_1458041818" r:id="rId15"/>
        </w:pict>
      </w:r>
    </w:p>
    <w:p w:rsidR="00973990" w:rsidRPr="00A043F4" w:rsidRDefault="00973990" w:rsidP="00973990">
      <w:pPr>
        <w:pStyle w:val="af3"/>
        <w:widowControl w:val="0"/>
        <w:suppressAutoHyphens w:val="0"/>
        <w:spacing w:after="0"/>
        <w:ind w:firstLine="709"/>
        <w:jc w:val="both"/>
        <w:rPr>
          <w:sz w:val="28"/>
          <w:szCs w:val="28"/>
        </w:rPr>
      </w:pPr>
    </w:p>
    <w:p w:rsidR="00973990" w:rsidRPr="00A043F4" w:rsidRDefault="00973990" w:rsidP="00973990">
      <w:pPr>
        <w:pStyle w:val="af3"/>
        <w:widowControl w:val="0"/>
        <w:suppressAutoHyphens w:val="0"/>
        <w:spacing w:after="0"/>
        <w:ind w:firstLine="709"/>
        <w:jc w:val="both"/>
        <w:rPr>
          <w:sz w:val="28"/>
          <w:szCs w:val="28"/>
        </w:rPr>
      </w:pPr>
    </w:p>
    <w:p w:rsidR="00973990" w:rsidRPr="00A043F4" w:rsidRDefault="00973990" w:rsidP="00973990">
      <w:pPr>
        <w:pStyle w:val="af3"/>
        <w:widowControl w:val="0"/>
        <w:suppressAutoHyphens w:val="0"/>
        <w:spacing w:after="0"/>
        <w:ind w:firstLine="709"/>
        <w:jc w:val="both"/>
        <w:rPr>
          <w:sz w:val="28"/>
          <w:szCs w:val="28"/>
        </w:rPr>
      </w:pPr>
    </w:p>
    <w:p w:rsidR="00973990" w:rsidRPr="00A043F4" w:rsidRDefault="00973990" w:rsidP="00973990">
      <w:pPr>
        <w:pStyle w:val="af3"/>
        <w:widowControl w:val="0"/>
        <w:suppressAutoHyphens w:val="0"/>
        <w:spacing w:after="0"/>
        <w:ind w:firstLine="709"/>
        <w:jc w:val="both"/>
        <w:rPr>
          <w:sz w:val="28"/>
          <w:szCs w:val="28"/>
        </w:rPr>
      </w:pPr>
    </w:p>
    <w:p w:rsidR="00973990" w:rsidRPr="00A043F4" w:rsidRDefault="00973990" w:rsidP="00973990">
      <w:pPr>
        <w:pStyle w:val="af3"/>
        <w:widowControl w:val="0"/>
        <w:suppressAutoHyphens w:val="0"/>
        <w:spacing w:after="0"/>
        <w:ind w:firstLine="709"/>
        <w:jc w:val="both"/>
        <w:rPr>
          <w:sz w:val="28"/>
          <w:szCs w:val="28"/>
        </w:rPr>
      </w:pPr>
    </w:p>
    <w:p w:rsidR="00973990" w:rsidRPr="00A043F4" w:rsidRDefault="00973990" w:rsidP="00973990">
      <w:pPr>
        <w:pStyle w:val="af3"/>
        <w:widowControl w:val="0"/>
        <w:suppressAutoHyphens w:val="0"/>
        <w:spacing w:after="0"/>
        <w:ind w:firstLine="709"/>
        <w:jc w:val="both"/>
        <w:rPr>
          <w:sz w:val="28"/>
          <w:szCs w:val="28"/>
        </w:rPr>
      </w:pPr>
    </w:p>
    <w:p w:rsidR="00973990" w:rsidRPr="00A043F4" w:rsidRDefault="00973990" w:rsidP="00973990">
      <w:pPr>
        <w:pStyle w:val="af3"/>
        <w:widowControl w:val="0"/>
        <w:suppressAutoHyphens w:val="0"/>
        <w:spacing w:after="0"/>
        <w:ind w:firstLine="709"/>
        <w:jc w:val="both"/>
        <w:rPr>
          <w:sz w:val="28"/>
          <w:szCs w:val="28"/>
        </w:rPr>
      </w:pPr>
    </w:p>
    <w:p w:rsidR="00973990" w:rsidRDefault="00973990" w:rsidP="00973990">
      <w:pPr>
        <w:pStyle w:val="af3"/>
        <w:widowControl w:val="0"/>
        <w:suppressAutoHyphens w:val="0"/>
        <w:spacing w:after="0"/>
        <w:ind w:firstLine="709"/>
        <w:jc w:val="both"/>
        <w:rPr>
          <w:sz w:val="28"/>
          <w:szCs w:val="28"/>
        </w:rPr>
      </w:pPr>
    </w:p>
    <w:p w:rsidR="00973990" w:rsidRDefault="00973990" w:rsidP="00973990">
      <w:pPr>
        <w:pStyle w:val="af3"/>
        <w:widowControl w:val="0"/>
        <w:suppressAutoHyphens w:val="0"/>
        <w:spacing w:after="0"/>
        <w:ind w:firstLine="709"/>
        <w:jc w:val="both"/>
        <w:rPr>
          <w:sz w:val="28"/>
          <w:szCs w:val="28"/>
        </w:rPr>
      </w:pPr>
    </w:p>
    <w:p w:rsidR="00973990" w:rsidRDefault="00973990" w:rsidP="00973990">
      <w:pPr>
        <w:pStyle w:val="af3"/>
        <w:widowControl w:val="0"/>
        <w:suppressAutoHyphens w:val="0"/>
        <w:spacing w:after="0"/>
        <w:ind w:firstLine="709"/>
        <w:jc w:val="both"/>
        <w:rPr>
          <w:sz w:val="28"/>
          <w:szCs w:val="28"/>
        </w:rPr>
      </w:pPr>
    </w:p>
    <w:p w:rsidR="00973990" w:rsidRPr="00A043F4" w:rsidRDefault="00973990" w:rsidP="00973990">
      <w:pPr>
        <w:pStyle w:val="af3"/>
        <w:widowControl w:val="0"/>
        <w:suppressAutoHyphens w:val="0"/>
        <w:spacing w:after="0"/>
        <w:ind w:firstLine="709"/>
        <w:jc w:val="both"/>
        <w:rPr>
          <w:sz w:val="28"/>
          <w:szCs w:val="28"/>
        </w:rPr>
      </w:pPr>
      <w:r w:rsidRPr="00A043F4">
        <w:rPr>
          <w:sz w:val="28"/>
          <w:szCs w:val="28"/>
        </w:rPr>
        <w:t xml:space="preserve">По результатам рейдов виновные лица привлечены к административной ответственности на общую сумму 78 800 руб. (АППГ - 69 000 руб.). </w:t>
      </w:r>
    </w:p>
    <w:p w:rsidR="00973990" w:rsidRPr="00A043F4" w:rsidRDefault="00973990" w:rsidP="00973990">
      <w:pPr>
        <w:ind w:firstLine="709"/>
        <w:jc w:val="both"/>
        <w:rPr>
          <w:szCs w:val="28"/>
        </w:rPr>
      </w:pPr>
      <w:proofErr w:type="gramStart"/>
      <w:r w:rsidRPr="00A043F4">
        <w:rPr>
          <w:szCs w:val="28"/>
        </w:rPr>
        <w:t>Инспекцией проводились профилактические месячники «Снегоход», «Трактор» и «Прицеп» МО «Город Ульяновск», МО «Город Димитровград»,  МО «</w:t>
      </w:r>
      <w:proofErr w:type="spellStart"/>
      <w:r w:rsidRPr="00A043F4">
        <w:rPr>
          <w:szCs w:val="28"/>
        </w:rPr>
        <w:t>Мелекесский</w:t>
      </w:r>
      <w:proofErr w:type="spellEnd"/>
      <w:r w:rsidRPr="00A043F4">
        <w:rPr>
          <w:szCs w:val="28"/>
        </w:rPr>
        <w:t xml:space="preserve"> район», МО «</w:t>
      </w:r>
      <w:proofErr w:type="spellStart"/>
      <w:r w:rsidRPr="00A043F4">
        <w:rPr>
          <w:szCs w:val="28"/>
        </w:rPr>
        <w:t>Барышский</w:t>
      </w:r>
      <w:proofErr w:type="spellEnd"/>
      <w:r w:rsidRPr="00A043F4">
        <w:rPr>
          <w:szCs w:val="28"/>
        </w:rPr>
        <w:t xml:space="preserve"> район», МО «</w:t>
      </w:r>
      <w:proofErr w:type="spellStart"/>
      <w:r w:rsidRPr="00A043F4">
        <w:rPr>
          <w:szCs w:val="28"/>
        </w:rPr>
        <w:t>Сурский</w:t>
      </w:r>
      <w:proofErr w:type="spellEnd"/>
      <w:r w:rsidRPr="00A043F4">
        <w:rPr>
          <w:szCs w:val="28"/>
        </w:rPr>
        <w:t xml:space="preserve"> район» и МО «Николаевский район».</w:t>
      </w:r>
      <w:proofErr w:type="gramEnd"/>
      <w:r w:rsidRPr="00A043F4">
        <w:rPr>
          <w:szCs w:val="28"/>
        </w:rPr>
        <w:t xml:space="preserve"> В ходе проведенных мероприятий  во время эксплуатации выявлено 436 единиц (АППГ – 396) незарегистрированной различной поднадзорной техники (60 снегоходов, 6 </w:t>
      </w:r>
      <w:proofErr w:type="spellStart"/>
      <w:r w:rsidRPr="00A043F4">
        <w:rPr>
          <w:szCs w:val="28"/>
        </w:rPr>
        <w:t>квадрациклов</w:t>
      </w:r>
      <w:proofErr w:type="spellEnd"/>
      <w:r w:rsidRPr="00A043F4">
        <w:rPr>
          <w:szCs w:val="28"/>
        </w:rPr>
        <w:t>, 39 тракторов различных марок, 11 зерноуборочных комбайнов и 2 кормоуборочных комбайна, 318 прицепов), из которых 218 единиц техники в дальнейшем  прошли государственную регистрацию.</w:t>
      </w:r>
    </w:p>
    <w:p w:rsidR="00973990" w:rsidRPr="00A043F4" w:rsidRDefault="00973990" w:rsidP="00973990">
      <w:pPr>
        <w:ind w:firstLine="709"/>
        <w:jc w:val="both"/>
        <w:rPr>
          <w:szCs w:val="28"/>
        </w:rPr>
      </w:pPr>
      <w:r w:rsidRPr="00A043F4">
        <w:rPr>
          <w:szCs w:val="28"/>
        </w:rPr>
        <w:t xml:space="preserve"> Кроме того, в июне 2013 года был организован и проведён областной конкурс по фигурному вождению тракторов для сельских механизаторов на </w:t>
      </w:r>
      <w:r w:rsidRPr="00A043F4">
        <w:rPr>
          <w:szCs w:val="28"/>
        </w:rPr>
        <w:lastRenderedPageBreak/>
        <w:t xml:space="preserve">проведении областного Дня поля. </w:t>
      </w:r>
    </w:p>
    <w:p w:rsidR="00973990" w:rsidRPr="00A043F4" w:rsidRDefault="00973990" w:rsidP="00973990">
      <w:pPr>
        <w:ind w:firstLine="709"/>
        <w:jc w:val="both"/>
        <w:rPr>
          <w:szCs w:val="28"/>
        </w:rPr>
      </w:pPr>
      <w:r w:rsidRPr="00A043F4">
        <w:rPr>
          <w:szCs w:val="28"/>
        </w:rPr>
        <w:t>Аналогичный конкурс проведён и для студентов средних учебных заведений на базе ОГБОУ «</w:t>
      </w:r>
      <w:proofErr w:type="spellStart"/>
      <w:r w:rsidRPr="00A043F4">
        <w:rPr>
          <w:szCs w:val="28"/>
        </w:rPr>
        <w:t>Димитровградский</w:t>
      </w:r>
      <w:proofErr w:type="spellEnd"/>
      <w:r w:rsidRPr="00A043F4">
        <w:rPr>
          <w:szCs w:val="28"/>
        </w:rPr>
        <w:t xml:space="preserve"> техникум профессиональных технологий имени Героя Советского Союза </w:t>
      </w:r>
      <w:proofErr w:type="spellStart"/>
      <w:r w:rsidRPr="00A043F4">
        <w:rPr>
          <w:szCs w:val="28"/>
        </w:rPr>
        <w:t>М.С.Чернышова</w:t>
      </w:r>
      <w:proofErr w:type="spellEnd"/>
      <w:r w:rsidRPr="00A043F4">
        <w:rPr>
          <w:szCs w:val="28"/>
        </w:rPr>
        <w:t>».</w:t>
      </w:r>
    </w:p>
    <w:p w:rsidR="00973990" w:rsidRPr="00A043F4" w:rsidRDefault="00973990" w:rsidP="00973990">
      <w:pPr>
        <w:pStyle w:val="af3"/>
        <w:widowControl w:val="0"/>
        <w:suppressAutoHyphens w:val="0"/>
        <w:spacing w:after="0"/>
        <w:ind w:firstLine="709"/>
        <w:jc w:val="both"/>
        <w:rPr>
          <w:sz w:val="28"/>
          <w:szCs w:val="28"/>
        </w:rPr>
      </w:pPr>
      <w:r w:rsidRPr="00A043F4">
        <w:rPr>
          <w:sz w:val="28"/>
          <w:szCs w:val="28"/>
        </w:rPr>
        <w:t>Сотрудниками инспекции провёден мониторинг постановки сельскохозяйственной техники на зимнее хранение в сельских муниципальных образованиях Ульяновской области.</w:t>
      </w:r>
    </w:p>
    <w:p w:rsidR="00973990" w:rsidRPr="00A043F4" w:rsidRDefault="00973990" w:rsidP="00973990">
      <w:pPr>
        <w:pStyle w:val="af3"/>
        <w:widowControl w:val="0"/>
        <w:suppressAutoHyphens w:val="0"/>
        <w:spacing w:after="0"/>
        <w:ind w:firstLine="709"/>
        <w:jc w:val="both"/>
        <w:rPr>
          <w:sz w:val="28"/>
          <w:szCs w:val="28"/>
        </w:rPr>
      </w:pPr>
      <w:r w:rsidRPr="00A043F4">
        <w:rPr>
          <w:sz w:val="28"/>
          <w:szCs w:val="28"/>
        </w:rPr>
        <w:t xml:space="preserve">По итогам мониторинга установлено, что в хозяйствах </w:t>
      </w:r>
      <w:proofErr w:type="spellStart"/>
      <w:r w:rsidRPr="00A043F4">
        <w:rPr>
          <w:sz w:val="28"/>
          <w:szCs w:val="28"/>
        </w:rPr>
        <w:t>Барышского</w:t>
      </w:r>
      <w:proofErr w:type="spellEnd"/>
      <w:r w:rsidRPr="00A043F4">
        <w:rPr>
          <w:sz w:val="28"/>
          <w:szCs w:val="28"/>
        </w:rPr>
        <w:t xml:space="preserve">, </w:t>
      </w:r>
      <w:proofErr w:type="spellStart"/>
      <w:r w:rsidRPr="00A043F4">
        <w:rPr>
          <w:sz w:val="28"/>
          <w:szCs w:val="28"/>
        </w:rPr>
        <w:t>Инзенского</w:t>
      </w:r>
      <w:proofErr w:type="spellEnd"/>
      <w:r w:rsidRPr="00A043F4">
        <w:rPr>
          <w:sz w:val="28"/>
          <w:szCs w:val="28"/>
        </w:rPr>
        <w:t xml:space="preserve">, </w:t>
      </w:r>
      <w:proofErr w:type="spellStart"/>
      <w:r w:rsidRPr="00A043F4">
        <w:rPr>
          <w:sz w:val="28"/>
          <w:szCs w:val="28"/>
        </w:rPr>
        <w:t>Сенгилеевского</w:t>
      </w:r>
      <w:proofErr w:type="spellEnd"/>
      <w:r w:rsidRPr="00A043F4">
        <w:rPr>
          <w:sz w:val="28"/>
          <w:szCs w:val="28"/>
        </w:rPr>
        <w:t xml:space="preserve"> и </w:t>
      </w:r>
      <w:proofErr w:type="spellStart"/>
      <w:r w:rsidRPr="00A043F4">
        <w:rPr>
          <w:sz w:val="28"/>
          <w:szCs w:val="28"/>
        </w:rPr>
        <w:t>Новомалыклинского</w:t>
      </w:r>
      <w:proofErr w:type="spellEnd"/>
      <w:r w:rsidRPr="00A043F4">
        <w:rPr>
          <w:sz w:val="28"/>
          <w:szCs w:val="28"/>
        </w:rPr>
        <w:t xml:space="preserve"> районов постановка техники на зимнее хранение не организована. В связи с этим инспекцией в 2014 году планируется провести тематические занятия  по вопросам ремонта сельскохозяйственной техники, включая проведение технического осмотра и постановки техники на зимнее хранение.</w:t>
      </w:r>
    </w:p>
    <w:p w:rsidR="00973990" w:rsidRPr="00A043F4" w:rsidRDefault="00973990" w:rsidP="00973990">
      <w:pPr>
        <w:pStyle w:val="af3"/>
        <w:widowControl w:val="0"/>
        <w:suppressAutoHyphens w:val="0"/>
        <w:spacing w:after="0"/>
        <w:ind w:firstLine="709"/>
        <w:jc w:val="both"/>
        <w:rPr>
          <w:sz w:val="28"/>
          <w:szCs w:val="28"/>
        </w:rPr>
      </w:pPr>
      <w:r w:rsidRPr="00A043F4">
        <w:rPr>
          <w:sz w:val="28"/>
          <w:szCs w:val="28"/>
        </w:rPr>
        <w:t xml:space="preserve">Кроме того, провёден областной семинар по постановке сельскохозяйственной техники на зимнее хранение с участием главных инженеров районных Управлений сельского хозяйства в КФХ «Дементьева А.И.» </w:t>
      </w:r>
      <w:proofErr w:type="spellStart"/>
      <w:r w:rsidRPr="00A043F4">
        <w:rPr>
          <w:sz w:val="28"/>
          <w:szCs w:val="28"/>
        </w:rPr>
        <w:t>с</w:t>
      </w:r>
      <w:proofErr w:type="gramStart"/>
      <w:r w:rsidRPr="00A043F4">
        <w:rPr>
          <w:sz w:val="28"/>
          <w:szCs w:val="28"/>
        </w:rPr>
        <w:t>.Б</w:t>
      </w:r>
      <w:proofErr w:type="gramEnd"/>
      <w:r w:rsidRPr="00A043F4">
        <w:rPr>
          <w:sz w:val="28"/>
          <w:szCs w:val="28"/>
        </w:rPr>
        <w:t>аевка</w:t>
      </w:r>
      <w:proofErr w:type="spellEnd"/>
      <w:r w:rsidRPr="00A043F4">
        <w:rPr>
          <w:sz w:val="28"/>
          <w:szCs w:val="28"/>
        </w:rPr>
        <w:t xml:space="preserve"> МО «</w:t>
      </w:r>
      <w:proofErr w:type="spellStart"/>
      <w:r w:rsidRPr="00A043F4">
        <w:rPr>
          <w:sz w:val="28"/>
          <w:szCs w:val="28"/>
        </w:rPr>
        <w:t>Кузоватовский</w:t>
      </w:r>
      <w:proofErr w:type="spellEnd"/>
      <w:r w:rsidRPr="00A043F4">
        <w:rPr>
          <w:sz w:val="28"/>
          <w:szCs w:val="28"/>
        </w:rPr>
        <w:t xml:space="preserve"> район».</w:t>
      </w:r>
    </w:p>
    <w:p w:rsidR="00973990" w:rsidRPr="00A043F4" w:rsidRDefault="00973990" w:rsidP="00973990">
      <w:pPr>
        <w:pStyle w:val="af3"/>
        <w:widowControl w:val="0"/>
        <w:suppressAutoHyphens w:val="0"/>
        <w:spacing w:after="0"/>
        <w:ind w:firstLine="709"/>
        <w:jc w:val="both"/>
        <w:rPr>
          <w:sz w:val="28"/>
          <w:szCs w:val="28"/>
        </w:rPr>
      </w:pPr>
      <w:r w:rsidRPr="00A043F4">
        <w:rPr>
          <w:sz w:val="28"/>
          <w:szCs w:val="28"/>
        </w:rPr>
        <w:t>Принято 1 722 заявления от юридических лиц и индивидуальных предпринимателей на осуществление деятельности по перевозке пассажиров и багажа легковым такси на территории Ульяновской области и 1 245 заявлений о прекращении действия разрешения на осуществление предпринимательской деятельности. Подготовлено к выдаче 1 722 разрешения, прекращено действие 775 разрешений в связи с расторжением договора аренды транспортного средства, 369 разрешений в связи с прекращением предпринимательской деятельности и 101 разрешение в связи с продажей транспортного средства.</w:t>
      </w:r>
    </w:p>
    <w:p w:rsidR="00973990" w:rsidRPr="00A043F4" w:rsidRDefault="00973990" w:rsidP="00973990">
      <w:pPr>
        <w:pStyle w:val="113"/>
        <w:widowControl w:val="0"/>
        <w:spacing w:after="0" w:line="240" w:lineRule="auto"/>
        <w:ind w:left="0" w:firstLine="709"/>
        <w:jc w:val="both"/>
        <w:rPr>
          <w:rFonts w:ascii="Times New Roman" w:hAnsi="Times New Roman"/>
          <w:sz w:val="28"/>
          <w:szCs w:val="28"/>
        </w:rPr>
      </w:pPr>
      <w:r w:rsidRPr="00A043F4">
        <w:rPr>
          <w:rFonts w:ascii="Times New Roman" w:hAnsi="Times New Roman"/>
          <w:sz w:val="28"/>
          <w:szCs w:val="28"/>
        </w:rPr>
        <w:t xml:space="preserve">В инспекции разработан план проведения еженедельных контрольных рейдов по выявлению лиц осуществляющих незаконную предпринимательскую деятельность в сфере перевозок пассажиров и багажа легковым такси на территории Ульяновской области. </w:t>
      </w:r>
      <w:proofErr w:type="gramStart"/>
      <w:r w:rsidRPr="00A043F4">
        <w:rPr>
          <w:rFonts w:ascii="Times New Roman" w:hAnsi="Times New Roman"/>
          <w:sz w:val="28"/>
          <w:szCs w:val="28"/>
        </w:rPr>
        <w:t>Совместно с УГИБДД УМВД России по Ульяновской области и ООПАЗ УМВД России по Ульяновской области, Федеральной налоговой службой России по Ульяновской области, а также с представителями общественных организаций (Некоммерческое предприятие «Ульяновское областное объединение операторов такси и диспетчерских служб») проведено 64 контрольных плановых рейдов и 5 внеплановых рейдов в сфере перевозок пассажиров и багажа легковым такси на территории Ульяновской области.</w:t>
      </w:r>
      <w:proofErr w:type="gramEnd"/>
    </w:p>
    <w:p w:rsidR="00973990" w:rsidRPr="00A043F4" w:rsidRDefault="00973990" w:rsidP="00973990">
      <w:pPr>
        <w:ind w:firstLine="709"/>
        <w:jc w:val="both"/>
        <w:rPr>
          <w:szCs w:val="28"/>
        </w:rPr>
      </w:pPr>
      <w:r w:rsidRPr="00A043F4">
        <w:rPr>
          <w:szCs w:val="28"/>
        </w:rPr>
        <w:t xml:space="preserve">Составлено  64 протокола об административных правонарушениях </w:t>
      </w:r>
      <w:proofErr w:type="gramStart"/>
      <w:r w:rsidRPr="00A043F4">
        <w:rPr>
          <w:szCs w:val="28"/>
        </w:rPr>
        <w:t>по</w:t>
      </w:r>
      <w:proofErr w:type="gramEnd"/>
      <w:r w:rsidRPr="00A043F4">
        <w:rPr>
          <w:szCs w:val="28"/>
        </w:rPr>
        <w:t>:</w:t>
      </w:r>
    </w:p>
    <w:p w:rsidR="00973990" w:rsidRPr="00A043F4" w:rsidRDefault="00973990" w:rsidP="00973990">
      <w:pPr>
        <w:ind w:firstLine="709"/>
        <w:jc w:val="both"/>
        <w:rPr>
          <w:szCs w:val="28"/>
        </w:rPr>
      </w:pPr>
      <w:r w:rsidRPr="00A043F4">
        <w:rPr>
          <w:szCs w:val="28"/>
        </w:rPr>
        <w:t xml:space="preserve">-  </w:t>
      </w:r>
      <w:proofErr w:type="gramStart"/>
      <w:r w:rsidRPr="00A043F4">
        <w:rPr>
          <w:szCs w:val="28"/>
        </w:rPr>
        <w:t>ч</w:t>
      </w:r>
      <w:proofErr w:type="gramEnd"/>
      <w:r w:rsidRPr="00A043F4">
        <w:rPr>
          <w:szCs w:val="28"/>
        </w:rPr>
        <w:t xml:space="preserve">. 2 ст.12.31.1 </w:t>
      </w:r>
      <w:proofErr w:type="spellStart"/>
      <w:r w:rsidRPr="00A043F4">
        <w:rPr>
          <w:szCs w:val="28"/>
        </w:rPr>
        <w:t>КоАП</w:t>
      </w:r>
      <w:proofErr w:type="spellEnd"/>
      <w:r w:rsidRPr="00A043F4">
        <w:rPr>
          <w:szCs w:val="28"/>
        </w:rPr>
        <w:t xml:space="preserve"> РФ за осуществление перевозок пассажиров и багажа, грузов автомобильным транспортом с нарушением требований о проведении </w:t>
      </w:r>
      <w:proofErr w:type="spellStart"/>
      <w:r w:rsidRPr="00A043F4">
        <w:rPr>
          <w:szCs w:val="28"/>
        </w:rPr>
        <w:t>предрейсовых</w:t>
      </w:r>
      <w:proofErr w:type="spellEnd"/>
      <w:r w:rsidRPr="00A043F4">
        <w:rPr>
          <w:szCs w:val="28"/>
        </w:rPr>
        <w:t xml:space="preserve"> и </w:t>
      </w:r>
      <w:proofErr w:type="spellStart"/>
      <w:r w:rsidRPr="00A043F4">
        <w:rPr>
          <w:szCs w:val="28"/>
        </w:rPr>
        <w:t>послерейсовых</w:t>
      </w:r>
      <w:proofErr w:type="spellEnd"/>
      <w:r w:rsidRPr="00A043F4">
        <w:rPr>
          <w:szCs w:val="28"/>
        </w:rPr>
        <w:t xml:space="preserve"> медицинских осмотров водителей транспортных средств – 29 протоколов;</w:t>
      </w:r>
    </w:p>
    <w:p w:rsidR="00973990" w:rsidRPr="00A043F4" w:rsidRDefault="00973990" w:rsidP="00973990">
      <w:pPr>
        <w:ind w:firstLine="709"/>
        <w:jc w:val="both"/>
        <w:rPr>
          <w:szCs w:val="28"/>
        </w:rPr>
      </w:pPr>
      <w:r w:rsidRPr="00A043F4">
        <w:rPr>
          <w:szCs w:val="28"/>
        </w:rPr>
        <w:t xml:space="preserve">- </w:t>
      </w:r>
      <w:proofErr w:type="gramStart"/>
      <w:r w:rsidRPr="00A043F4">
        <w:rPr>
          <w:szCs w:val="28"/>
        </w:rPr>
        <w:t>ч</w:t>
      </w:r>
      <w:proofErr w:type="gramEnd"/>
      <w:r w:rsidRPr="00A043F4">
        <w:rPr>
          <w:szCs w:val="28"/>
        </w:rPr>
        <w:t xml:space="preserve">. 3 ст. 12.31.1 </w:t>
      </w:r>
      <w:proofErr w:type="spellStart"/>
      <w:r w:rsidRPr="00A043F4">
        <w:rPr>
          <w:szCs w:val="28"/>
        </w:rPr>
        <w:t>КоАП</w:t>
      </w:r>
      <w:proofErr w:type="spellEnd"/>
      <w:r w:rsidRPr="00A043F4">
        <w:rPr>
          <w:szCs w:val="28"/>
        </w:rPr>
        <w:t xml:space="preserve"> РФ за осуществление перевозок пассажиров и багажа, грузов автомобильным транспортом с нарушением требований о проведении </w:t>
      </w:r>
      <w:proofErr w:type="spellStart"/>
      <w:r w:rsidRPr="00A043F4">
        <w:rPr>
          <w:szCs w:val="28"/>
        </w:rPr>
        <w:t>предрейсового</w:t>
      </w:r>
      <w:proofErr w:type="spellEnd"/>
      <w:r w:rsidRPr="00A043F4">
        <w:rPr>
          <w:szCs w:val="28"/>
        </w:rPr>
        <w:t xml:space="preserve"> контроля технического состояния транспортных </w:t>
      </w:r>
      <w:r w:rsidRPr="00A043F4">
        <w:rPr>
          <w:szCs w:val="28"/>
        </w:rPr>
        <w:lastRenderedPageBreak/>
        <w:t>средств -  16 протоколов;</w:t>
      </w:r>
    </w:p>
    <w:p w:rsidR="00973990" w:rsidRPr="00A043F4" w:rsidRDefault="00973990" w:rsidP="00973990">
      <w:pPr>
        <w:ind w:firstLine="709"/>
        <w:jc w:val="both"/>
        <w:rPr>
          <w:szCs w:val="28"/>
        </w:rPr>
      </w:pPr>
      <w:r w:rsidRPr="00A043F4">
        <w:rPr>
          <w:szCs w:val="28"/>
        </w:rPr>
        <w:t xml:space="preserve">- </w:t>
      </w:r>
      <w:proofErr w:type="gramStart"/>
      <w:r w:rsidRPr="00A043F4">
        <w:rPr>
          <w:szCs w:val="28"/>
        </w:rPr>
        <w:t>ч</w:t>
      </w:r>
      <w:proofErr w:type="gramEnd"/>
      <w:r w:rsidRPr="00A043F4">
        <w:rPr>
          <w:szCs w:val="28"/>
        </w:rPr>
        <w:t xml:space="preserve">. 1 ст. 11.14.1 </w:t>
      </w:r>
      <w:proofErr w:type="spellStart"/>
      <w:r w:rsidRPr="00A043F4">
        <w:rPr>
          <w:szCs w:val="28"/>
        </w:rPr>
        <w:t>КоАП</w:t>
      </w:r>
      <w:proofErr w:type="spellEnd"/>
      <w:r w:rsidRPr="00A043F4">
        <w:rPr>
          <w:szCs w:val="28"/>
        </w:rPr>
        <w:t xml:space="preserve"> РФ за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- 10 протоколов;</w:t>
      </w:r>
    </w:p>
    <w:p w:rsidR="00973990" w:rsidRPr="00A043F4" w:rsidRDefault="00973990" w:rsidP="00973990">
      <w:pPr>
        <w:ind w:firstLine="709"/>
        <w:jc w:val="both"/>
        <w:rPr>
          <w:szCs w:val="28"/>
        </w:rPr>
      </w:pPr>
      <w:r w:rsidRPr="00A043F4">
        <w:rPr>
          <w:szCs w:val="28"/>
        </w:rPr>
        <w:t xml:space="preserve">- </w:t>
      </w:r>
      <w:proofErr w:type="gramStart"/>
      <w:r w:rsidRPr="00A043F4">
        <w:rPr>
          <w:szCs w:val="28"/>
        </w:rPr>
        <w:t>ч</w:t>
      </w:r>
      <w:proofErr w:type="gramEnd"/>
      <w:r w:rsidRPr="00A043F4">
        <w:rPr>
          <w:szCs w:val="28"/>
        </w:rPr>
        <w:t xml:space="preserve">. 3 ст. 11.14.1 </w:t>
      </w:r>
      <w:proofErr w:type="spellStart"/>
      <w:r w:rsidRPr="00A043F4">
        <w:rPr>
          <w:szCs w:val="28"/>
        </w:rPr>
        <w:t>КоАП</w:t>
      </w:r>
      <w:proofErr w:type="spellEnd"/>
      <w:r w:rsidRPr="00A043F4">
        <w:rPr>
          <w:szCs w:val="28"/>
        </w:rPr>
        <w:t xml:space="preserve"> РФ за </w:t>
      </w:r>
      <w:hyperlink r:id="rId16" w:history="1">
        <w:r w:rsidRPr="00A043F4">
          <w:rPr>
            <w:szCs w:val="28"/>
          </w:rPr>
          <w:t>отсутствие</w:t>
        </w:r>
      </w:hyperlink>
      <w:r w:rsidRPr="00A043F4">
        <w:rPr>
          <w:szCs w:val="28"/>
        </w:rPr>
        <w:t xml:space="preserve"> на транспортном средстве, используемом для оказания услуг по перевозке пассажиров и багажа, </w:t>
      </w:r>
      <w:proofErr w:type="spellStart"/>
      <w:r w:rsidRPr="00A043F4">
        <w:rPr>
          <w:szCs w:val="28"/>
        </w:rPr>
        <w:t>цветографической</w:t>
      </w:r>
      <w:proofErr w:type="spellEnd"/>
      <w:r w:rsidRPr="00A043F4">
        <w:rPr>
          <w:szCs w:val="28"/>
        </w:rPr>
        <w:t xml:space="preserve"> схемы легкового такси и (или) опознавательного фонаря на крыше указанного транспортного средства - 9 протоколов.</w:t>
      </w:r>
    </w:p>
    <w:p w:rsidR="00973990" w:rsidRPr="00A043F4" w:rsidRDefault="00973990" w:rsidP="00973990">
      <w:pPr>
        <w:ind w:firstLine="709"/>
        <w:jc w:val="both"/>
        <w:rPr>
          <w:szCs w:val="28"/>
        </w:rPr>
      </w:pPr>
      <w:r>
        <w:rPr>
          <w:noProof/>
          <w:szCs w:val="28"/>
          <w:lang w:eastAsia="ru-RU"/>
        </w:rPr>
        <w:drawing>
          <wp:inline distT="0" distB="0" distL="0" distR="0">
            <wp:extent cx="5209540" cy="197485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73990" w:rsidRPr="00A043F4" w:rsidRDefault="00973990" w:rsidP="00973990">
      <w:pPr>
        <w:ind w:firstLine="709"/>
        <w:jc w:val="both"/>
        <w:rPr>
          <w:szCs w:val="28"/>
        </w:rPr>
      </w:pPr>
      <w:r w:rsidRPr="00A043F4">
        <w:rPr>
          <w:szCs w:val="28"/>
        </w:rPr>
        <w:t xml:space="preserve">К административной ответственности привлечены должностные и физические лица на общую сумму 246 000 руб. </w:t>
      </w:r>
    </w:p>
    <w:p w:rsidR="00973990" w:rsidRPr="00A043F4" w:rsidRDefault="00973990" w:rsidP="00973990">
      <w:pPr>
        <w:ind w:firstLine="709"/>
        <w:jc w:val="both"/>
        <w:rPr>
          <w:szCs w:val="28"/>
        </w:rPr>
      </w:pPr>
      <w:r w:rsidRPr="00A043F4">
        <w:rPr>
          <w:szCs w:val="28"/>
        </w:rPr>
        <w:t xml:space="preserve">По результатам рейдов следует отметить, что в МО «Город </w:t>
      </w:r>
      <w:proofErr w:type="spellStart"/>
      <w:r w:rsidRPr="00A043F4">
        <w:rPr>
          <w:szCs w:val="28"/>
        </w:rPr>
        <w:t>Новоульяновск</w:t>
      </w:r>
      <w:proofErr w:type="spellEnd"/>
      <w:r w:rsidRPr="00A043F4">
        <w:rPr>
          <w:szCs w:val="28"/>
        </w:rPr>
        <w:t>», МО «</w:t>
      </w:r>
      <w:proofErr w:type="spellStart"/>
      <w:r w:rsidRPr="00A043F4">
        <w:rPr>
          <w:szCs w:val="28"/>
        </w:rPr>
        <w:t>Инзенский</w:t>
      </w:r>
      <w:proofErr w:type="spellEnd"/>
      <w:r w:rsidRPr="00A043F4">
        <w:rPr>
          <w:szCs w:val="28"/>
        </w:rPr>
        <w:t xml:space="preserve"> район», МО «</w:t>
      </w:r>
      <w:proofErr w:type="spellStart"/>
      <w:r w:rsidRPr="00A043F4">
        <w:rPr>
          <w:szCs w:val="28"/>
        </w:rPr>
        <w:t>Сурский</w:t>
      </w:r>
      <w:proofErr w:type="spellEnd"/>
      <w:r w:rsidRPr="00A043F4">
        <w:rPr>
          <w:szCs w:val="28"/>
        </w:rPr>
        <w:t xml:space="preserve"> район» и МО «Сенгилеевский район» высокий процент зарегистрированных в установленном порядке субъектов малого и среднего предпринимательства, осуществляющих деятельность в сфере перевозок пассажиров и багажа легковым такси.</w:t>
      </w:r>
    </w:p>
    <w:p w:rsidR="00973990" w:rsidRPr="00A043F4" w:rsidRDefault="00973990" w:rsidP="00973990">
      <w:pPr>
        <w:autoSpaceDE w:val="0"/>
        <w:autoSpaceDN w:val="0"/>
        <w:adjustRightInd w:val="0"/>
        <w:ind w:firstLine="709"/>
        <w:contextualSpacing/>
        <w:jc w:val="both"/>
        <w:rPr>
          <w:szCs w:val="28"/>
        </w:rPr>
      </w:pPr>
      <w:r w:rsidRPr="00A043F4">
        <w:rPr>
          <w:szCs w:val="28"/>
        </w:rPr>
        <w:t xml:space="preserve">Ежедневно осуществляется взаимодействие с УМВД России по Ульяновской области, УФНС России по Ульяновской области,  УФССП по Ульяновской области.  В рамках межведомственного взаимодействия с УФНС России по Ульяновской области выявлено более 350 индивидуальных предпринимателей и 2 юридических лиц, прекративших  предпринимательскую деятельность. </w:t>
      </w:r>
    </w:p>
    <w:p w:rsidR="00973990" w:rsidRPr="00A043F4" w:rsidRDefault="00973990" w:rsidP="00973990">
      <w:pPr>
        <w:autoSpaceDE w:val="0"/>
        <w:autoSpaceDN w:val="0"/>
        <w:adjustRightInd w:val="0"/>
        <w:ind w:firstLine="709"/>
        <w:contextualSpacing/>
        <w:jc w:val="both"/>
        <w:rPr>
          <w:szCs w:val="28"/>
        </w:rPr>
      </w:pPr>
      <w:proofErr w:type="gramStart"/>
      <w:r w:rsidRPr="00A043F4">
        <w:rPr>
          <w:szCs w:val="28"/>
        </w:rPr>
        <w:t xml:space="preserve">Проведены совместные совещания в МО  «Город Димитровград», МО «Город Ульяновск», МО «Город </w:t>
      </w:r>
      <w:proofErr w:type="spellStart"/>
      <w:r w:rsidRPr="00A043F4">
        <w:rPr>
          <w:szCs w:val="28"/>
        </w:rPr>
        <w:t>Новоульяновск</w:t>
      </w:r>
      <w:proofErr w:type="spellEnd"/>
      <w:r w:rsidRPr="00A043F4">
        <w:rPr>
          <w:szCs w:val="28"/>
        </w:rPr>
        <w:t>», МО «</w:t>
      </w:r>
      <w:proofErr w:type="spellStart"/>
      <w:r w:rsidRPr="00A043F4">
        <w:rPr>
          <w:szCs w:val="28"/>
        </w:rPr>
        <w:t>Барышский</w:t>
      </w:r>
      <w:proofErr w:type="spellEnd"/>
      <w:r w:rsidRPr="00A043F4">
        <w:rPr>
          <w:szCs w:val="28"/>
        </w:rPr>
        <w:t xml:space="preserve"> район», МО «</w:t>
      </w:r>
      <w:proofErr w:type="spellStart"/>
      <w:r w:rsidRPr="00A043F4">
        <w:rPr>
          <w:szCs w:val="28"/>
        </w:rPr>
        <w:t>Тереньгульский</w:t>
      </w:r>
      <w:proofErr w:type="spellEnd"/>
      <w:r w:rsidRPr="00A043F4">
        <w:rPr>
          <w:szCs w:val="28"/>
        </w:rPr>
        <w:t xml:space="preserve"> район», МО «Сенгилеевский район» и  МО «</w:t>
      </w:r>
      <w:proofErr w:type="spellStart"/>
      <w:r w:rsidRPr="00A043F4">
        <w:rPr>
          <w:szCs w:val="28"/>
        </w:rPr>
        <w:t>Сурский</w:t>
      </w:r>
      <w:proofErr w:type="spellEnd"/>
      <w:r w:rsidRPr="00A043F4">
        <w:rPr>
          <w:szCs w:val="28"/>
        </w:rPr>
        <w:t xml:space="preserve"> район» с участием представителей Администрации муниципальных образований, директора НП «Ульяновское областное объединение такси и диспетчерских служб», сотрудников полиции и  добровольных народных дружинников по вопросам осуществления контроля в сфере перевозок пассажиров и багажа легковым такси, создания</w:t>
      </w:r>
      <w:proofErr w:type="gramEnd"/>
      <w:r w:rsidRPr="00A043F4">
        <w:rPr>
          <w:szCs w:val="28"/>
        </w:rPr>
        <w:t xml:space="preserve"> рабочей группы по </w:t>
      </w:r>
      <w:proofErr w:type="gramStart"/>
      <w:r w:rsidRPr="00A043F4">
        <w:rPr>
          <w:szCs w:val="28"/>
        </w:rPr>
        <w:t>контролю за</w:t>
      </w:r>
      <w:proofErr w:type="gramEnd"/>
      <w:r w:rsidRPr="00A043F4">
        <w:rPr>
          <w:szCs w:val="28"/>
        </w:rPr>
        <w:t xml:space="preserve"> соблюдением Федерального законодательства в сфере деятельности легковых такси, по выбору и закреплению площадок для стоянок легковых такси и проведения совместных рейдов для выявления лиц, осуществляющих незаконную предпринимательскую деятельность в сфере перевозок </w:t>
      </w:r>
      <w:r w:rsidRPr="00A043F4">
        <w:rPr>
          <w:szCs w:val="28"/>
        </w:rPr>
        <w:lastRenderedPageBreak/>
        <w:t>пассажиров и багажа легковым такси. В остальных муниципальных образованиях Ульяновской области совещания запланированы в 2014 году.</w:t>
      </w:r>
    </w:p>
    <w:p w:rsidR="00973990" w:rsidRPr="00A043F4" w:rsidRDefault="00973990" w:rsidP="00973990">
      <w:pPr>
        <w:ind w:firstLine="709"/>
        <w:contextualSpacing/>
        <w:jc w:val="both"/>
      </w:pPr>
      <w:r w:rsidRPr="00A043F4">
        <w:rPr>
          <w:szCs w:val="28"/>
          <w:shd w:val="clear" w:color="auto" w:fill="FFFFFF"/>
        </w:rPr>
        <w:t>Инспекция</w:t>
      </w:r>
      <w:r w:rsidRPr="00A043F4">
        <w:rPr>
          <w:szCs w:val="28"/>
        </w:rPr>
        <w:t xml:space="preserve"> осуществляет надзор за сохранностью дорог регионального и межмуниципального значения общей протяженностью </w:t>
      </w:r>
      <w:smartTag w:uri="urn:schemas-microsoft-com:office:smarttags" w:element="metricconverter">
        <w:smartTagPr>
          <w:attr w:name="ProductID" w:val="4 598 км"/>
        </w:smartTagPr>
        <w:r w:rsidRPr="00A043F4">
          <w:rPr>
            <w:szCs w:val="28"/>
          </w:rPr>
          <w:t>4 598 км</w:t>
        </w:r>
      </w:smartTag>
      <w:r w:rsidRPr="00A043F4">
        <w:rPr>
          <w:szCs w:val="28"/>
        </w:rPr>
        <w:t>. По результатам надзорных мероприятий составлено 40 актов, которые были направлены в  УГИБДД УМВД России по Ульяновской области  для принятия мер административного воздействия к виновным лицам. ОГКУ «Департамент автомобильных дорог Ульяновской области» указано о необходимости устранения выявленных нарушений.</w:t>
      </w:r>
    </w:p>
    <w:p w:rsidR="00973990" w:rsidRPr="00A043F4" w:rsidRDefault="00973990" w:rsidP="00973990">
      <w:pPr>
        <w:ind w:firstLine="709"/>
        <w:contextualSpacing/>
        <w:jc w:val="both"/>
        <w:rPr>
          <w:szCs w:val="28"/>
        </w:rPr>
      </w:pPr>
      <w:r w:rsidRPr="00A043F4">
        <w:rPr>
          <w:szCs w:val="28"/>
        </w:rPr>
        <w:t xml:space="preserve"> Основные нарушения, выявленные при осмотрах автомобильных дорог:</w:t>
      </w:r>
    </w:p>
    <w:p w:rsidR="00973990" w:rsidRPr="00A043F4" w:rsidRDefault="00973990" w:rsidP="00973990">
      <w:pPr>
        <w:ind w:firstLine="709"/>
        <w:contextualSpacing/>
        <w:jc w:val="both"/>
        <w:rPr>
          <w:szCs w:val="28"/>
        </w:rPr>
      </w:pPr>
      <w:r w:rsidRPr="00A043F4">
        <w:rPr>
          <w:szCs w:val="28"/>
        </w:rPr>
        <w:t>- на участках автомобильных дорог имеются выбоины, просадки и иные повреждения;</w:t>
      </w:r>
    </w:p>
    <w:p w:rsidR="00973990" w:rsidRPr="00A043F4" w:rsidRDefault="00973990" w:rsidP="00973990">
      <w:pPr>
        <w:ind w:firstLine="709"/>
        <w:contextualSpacing/>
        <w:jc w:val="both"/>
        <w:rPr>
          <w:szCs w:val="28"/>
        </w:rPr>
      </w:pPr>
      <w:r w:rsidRPr="00A043F4">
        <w:rPr>
          <w:szCs w:val="28"/>
        </w:rPr>
        <w:t>- на участках дорог имеется густая растительность на откосах насыпей и выемок, в полосах отвода, нарушающая видимость и препятствующая водоотводу;</w:t>
      </w:r>
    </w:p>
    <w:p w:rsidR="00973990" w:rsidRPr="00A043F4" w:rsidRDefault="00973990" w:rsidP="00973990">
      <w:pPr>
        <w:ind w:firstLine="709"/>
        <w:contextualSpacing/>
        <w:jc w:val="both"/>
        <w:rPr>
          <w:szCs w:val="28"/>
        </w:rPr>
      </w:pPr>
      <w:r w:rsidRPr="00A043F4">
        <w:rPr>
          <w:szCs w:val="28"/>
        </w:rPr>
        <w:t>- на въездах и выездах в населенные  пункты отсутствуют дорожные знаки «Начало населенного пункта» и «Конец населенного пункта»;</w:t>
      </w:r>
    </w:p>
    <w:p w:rsidR="00973990" w:rsidRPr="00A043F4" w:rsidRDefault="00973990" w:rsidP="00973990">
      <w:pPr>
        <w:ind w:firstLine="709"/>
        <w:contextualSpacing/>
        <w:jc w:val="both"/>
        <w:rPr>
          <w:szCs w:val="28"/>
        </w:rPr>
      </w:pPr>
      <w:r w:rsidRPr="00A043F4">
        <w:rPr>
          <w:szCs w:val="28"/>
        </w:rPr>
        <w:t xml:space="preserve">- дорожные знаки содержатся в ненадлежащем состоянии. </w:t>
      </w:r>
    </w:p>
    <w:p w:rsidR="00973990" w:rsidRPr="00A043F4" w:rsidRDefault="00973990" w:rsidP="00973990">
      <w:pPr>
        <w:pStyle w:val="113"/>
        <w:widowControl w:val="0"/>
        <w:autoSpaceDE w:val="0"/>
        <w:autoSpaceDN w:val="0"/>
        <w:adjustRightInd w:val="0"/>
        <w:spacing w:after="0" w:line="240" w:lineRule="auto"/>
        <w:ind w:left="0" w:firstLine="709"/>
        <w:jc w:val="both"/>
        <w:rPr>
          <w:rFonts w:ascii="Times New Roman" w:hAnsi="Times New Roman"/>
          <w:sz w:val="28"/>
          <w:szCs w:val="28"/>
        </w:rPr>
      </w:pPr>
      <w:r w:rsidRPr="00A043F4">
        <w:rPr>
          <w:rFonts w:ascii="Times New Roman" w:hAnsi="Times New Roman"/>
          <w:sz w:val="28"/>
          <w:szCs w:val="28"/>
        </w:rPr>
        <w:t xml:space="preserve">УГИБДД УМВД России по Ульяновской области в результате проведённых  мероприятий вынесено 40 предписаний на устранение выявленных нарушений и составлены протоколы по ст. 12.34 </w:t>
      </w:r>
      <w:proofErr w:type="spellStart"/>
      <w:r w:rsidRPr="00A043F4">
        <w:rPr>
          <w:rFonts w:ascii="Times New Roman" w:hAnsi="Times New Roman"/>
          <w:sz w:val="28"/>
          <w:szCs w:val="28"/>
        </w:rPr>
        <w:t>КоАП</w:t>
      </w:r>
      <w:proofErr w:type="spellEnd"/>
      <w:r w:rsidRPr="00A043F4">
        <w:rPr>
          <w:rFonts w:ascii="Times New Roman" w:hAnsi="Times New Roman"/>
          <w:sz w:val="28"/>
          <w:szCs w:val="28"/>
        </w:rPr>
        <w:t xml:space="preserve"> РФ за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В результате совместных действий инспекции и УГИБДД УМВД России по Ульяновской области установлено и заменено более 100 дорожных знаков.</w:t>
      </w:r>
    </w:p>
    <w:p w:rsidR="00973990" w:rsidRPr="00A043F4" w:rsidRDefault="00973990" w:rsidP="00973990">
      <w:pPr>
        <w:pStyle w:val="113"/>
        <w:widowControl w:val="0"/>
        <w:autoSpaceDE w:val="0"/>
        <w:autoSpaceDN w:val="0"/>
        <w:adjustRightInd w:val="0"/>
        <w:spacing w:after="0" w:line="240" w:lineRule="auto"/>
        <w:ind w:left="0" w:firstLine="709"/>
        <w:jc w:val="both"/>
        <w:rPr>
          <w:rFonts w:ascii="Times New Roman" w:hAnsi="Times New Roman"/>
          <w:sz w:val="28"/>
          <w:szCs w:val="28"/>
        </w:rPr>
      </w:pPr>
      <w:r w:rsidRPr="00A043F4">
        <w:rPr>
          <w:rFonts w:ascii="Times New Roman" w:hAnsi="Times New Roman"/>
          <w:sz w:val="28"/>
          <w:szCs w:val="28"/>
        </w:rPr>
        <w:t>По итогам мониторинга содержания региональных и межмуниципальных дорог Ульяновской области неудовлетворительное состояние дорог выявлено в МО «</w:t>
      </w:r>
      <w:proofErr w:type="spellStart"/>
      <w:r w:rsidRPr="00A043F4">
        <w:rPr>
          <w:rFonts w:ascii="Times New Roman" w:hAnsi="Times New Roman"/>
          <w:sz w:val="28"/>
          <w:szCs w:val="28"/>
        </w:rPr>
        <w:t>Карсунский</w:t>
      </w:r>
      <w:proofErr w:type="spellEnd"/>
      <w:r w:rsidRPr="00A043F4">
        <w:rPr>
          <w:rFonts w:ascii="Times New Roman" w:hAnsi="Times New Roman"/>
          <w:sz w:val="28"/>
          <w:szCs w:val="28"/>
        </w:rPr>
        <w:t xml:space="preserve"> район», МО «</w:t>
      </w:r>
      <w:proofErr w:type="spellStart"/>
      <w:r w:rsidRPr="00A043F4">
        <w:rPr>
          <w:rFonts w:ascii="Times New Roman" w:hAnsi="Times New Roman"/>
          <w:sz w:val="28"/>
          <w:szCs w:val="28"/>
        </w:rPr>
        <w:t>Вешкаймский</w:t>
      </w:r>
      <w:proofErr w:type="spellEnd"/>
      <w:r w:rsidRPr="00A043F4">
        <w:rPr>
          <w:rFonts w:ascii="Times New Roman" w:hAnsi="Times New Roman"/>
          <w:sz w:val="28"/>
          <w:szCs w:val="28"/>
        </w:rPr>
        <w:t xml:space="preserve"> район», МО «</w:t>
      </w:r>
      <w:proofErr w:type="spellStart"/>
      <w:r w:rsidRPr="00A043F4">
        <w:rPr>
          <w:rFonts w:ascii="Times New Roman" w:hAnsi="Times New Roman"/>
          <w:sz w:val="28"/>
          <w:szCs w:val="28"/>
        </w:rPr>
        <w:t>Новомалыклинский</w:t>
      </w:r>
      <w:proofErr w:type="spellEnd"/>
      <w:r w:rsidRPr="00A043F4">
        <w:rPr>
          <w:rFonts w:ascii="Times New Roman" w:hAnsi="Times New Roman"/>
          <w:sz w:val="28"/>
          <w:szCs w:val="28"/>
        </w:rPr>
        <w:t xml:space="preserve"> район», МО «</w:t>
      </w:r>
      <w:proofErr w:type="spellStart"/>
      <w:r w:rsidRPr="00A043F4">
        <w:rPr>
          <w:rFonts w:ascii="Times New Roman" w:hAnsi="Times New Roman"/>
          <w:sz w:val="28"/>
          <w:szCs w:val="28"/>
        </w:rPr>
        <w:t>Мелекесский</w:t>
      </w:r>
      <w:proofErr w:type="spellEnd"/>
      <w:r w:rsidRPr="00A043F4">
        <w:rPr>
          <w:rFonts w:ascii="Times New Roman" w:hAnsi="Times New Roman"/>
          <w:sz w:val="28"/>
          <w:szCs w:val="28"/>
        </w:rPr>
        <w:t xml:space="preserve"> район» и   МО «</w:t>
      </w:r>
      <w:proofErr w:type="spellStart"/>
      <w:r w:rsidRPr="00A043F4">
        <w:rPr>
          <w:rFonts w:ascii="Times New Roman" w:hAnsi="Times New Roman"/>
          <w:sz w:val="28"/>
          <w:szCs w:val="28"/>
        </w:rPr>
        <w:t>Инзенский</w:t>
      </w:r>
      <w:proofErr w:type="spellEnd"/>
      <w:r w:rsidRPr="00A043F4">
        <w:rPr>
          <w:rFonts w:ascii="Times New Roman" w:hAnsi="Times New Roman"/>
          <w:sz w:val="28"/>
          <w:szCs w:val="28"/>
        </w:rPr>
        <w:t xml:space="preserve"> район». Ответственность за состояние дорог регионального и межмуниципального значения на территории Ульяновской области несёт ООО «</w:t>
      </w:r>
      <w:proofErr w:type="spellStart"/>
      <w:r w:rsidRPr="00A043F4">
        <w:rPr>
          <w:rFonts w:ascii="Times New Roman" w:hAnsi="Times New Roman"/>
          <w:sz w:val="28"/>
          <w:szCs w:val="28"/>
        </w:rPr>
        <w:t>Симбирскавтодор</w:t>
      </w:r>
      <w:proofErr w:type="spellEnd"/>
      <w:r w:rsidRPr="00A043F4">
        <w:rPr>
          <w:rFonts w:ascii="Times New Roman" w:hAnsi="Times New Roman"/>
          <w:sz w:val="28"/>
          <w:szCs w:val="28"/>
        </w:rPr>
        <w:t>», деятельность которого контролирует ОГКУ «Департамент автомобильных дорог Ульяновской области».</w:t>
      </w:r>
    </w:p>
    <w:p w:rsidR="00973990" w:rsidRPr="00A043F4" w:rsidRDefault="00973990" w:rsidP="00973990">
      <w:pPr>
        <w:pStyle w:val="af3"/>
        <w:widowControl w:val="0"/>
        <w:suppressAutoHyphens w:val="0"/>
        <w:spacing w:after="0"/>
        <w:ind w:firstLine="709"/>
        <w:jc w:val="both"/>
        <w:rPr>
          <w:sz w:val="28"/>
          <w:szCs w:val="28"/>
        </w:rPr>
      </w:pPr>
      <w:r w:rsidRPr="00A043F4">
        <w:rPr>
          <w:rStyle w:val="3a"/>
          <w:b w:val="0"/>
          <w:sz w:val="28"/>
          <w:szCs w:val="28"/>
        </w:rPr>
        <w:t>В</w:t>
      </w:r>
      <w:r w:rsidRPr="00A043F4">
        <w:rPr>
          <w:sz w:val="28"/>
          <w:szCs w:val="28"/>
        </w:rPr>
        <w:t xml:space="preserve"> рамках осуществления</w:t>
      </w:r>
      <w:r w:rsidRPr="00A043F4">
        <w:rPr>
          <w:rStyle w:val="3a"/>
          <w:sz w:val="28"/>
          <w:szCs w:val="28"/>
        </w:rPr>
        <w:t xml:space="preserve"> регионального государственного строительного надзора</w:t>
      </w:r>
      <w:r w:rsidRPr="00A043F4">
        <w:rPr>
          <w:sz w:val="28"/>
          <w:szCs w:val="28"/>
        </w:rPr>
        <w:t xml:space="preserve"> проведено  </w:t>
      </w:r>
      <w:r>
        <w:rPr>
          <w:sz w:val="28"/>
          <w:szCs w:val="28"/>
        </w:rPr>
        <w:t>1 069</w:t>
      </w:r>
      <w:r w:rsidRPr="00A043F4">
        <w:rPr>
          <w:sz w:val="28"/>
          <w:szCs w:val="28"/>
        </w:rPr>
        <w:t xml:space="preserve"> плановых, 145 итоговых и 18 внеплановых проверок соблюдения требований градостроительного законодательства, технических регламентов, проектной документации.</w:t>
      </w:r>
    </w:p>
    <w:p w:rsidR="00973990" w:rsidRPr="00A043F4" w:rsidRDefault="00973990" w:rsidP="00973990">
      <w:pPr>
        <w:ind w:firstLine="709"/>
        <w:jc w:val="both"/>
        <w:rPr>
          <w:szCs w:val="28"/>
        </w:rPr>
      </w:pPr>
      <w:r w:rsidRPr="00A043F4">
        <w:rPr>
          <w:szCs w:val="28"/>
        </w:rPr>
        <w:t xml:space="preserve">По результатам проверок выявлено 1 799 нарушений (АППГ – 1 207), составлено 188 актов и выдано 33 предписания на устранение выявленных нарушений градостроительного законодательства. При этом были зафиксированы  нарушения требований проектной документации; нарушения установленного порядка строительства; непредставление в государственный орган сведений, представление которых предусмотрено градостроительным </w:t>
      </w:r>
      <w:r w:rsidRPr="00A043F4">
        <w:rPr>
          <w:szCs w:val="28"/>
        </w:rPr>
        <w:lastRenderedPageBreak/>
        <w:t>законодательством.</w:t>
      </w:r>
    </w:p>
    <w:p w:rsidR="00973990" w:rsidRPr="00A043F4" w:rsidRDefault="00973990" w:rsidP="00973990">
      <w:pPr>
        <w:tabs>
          <w:tab w:val="left" w:pos="2640"/>
        </w:tabs>
        <w:ind w:firstLine="709"/>
        <w:jc w:val="both"/>
        <w:rPr>
          <w:szCs w:val="28"/>
        </w:rPr>
      </w:pPr>
      <w:r w:rsidRPr="00A043F4">
        <w:rPr>
          <w:szCs w:val="28"/>
        </w:rPr>
        <w:t>В ходе итоговых проверок по 142-м объектам (АППГ – 95) капитального строительства выданы положительные заключения о соответствии построенного, реконструированного объекта капитального строительства требованиям технических регламентов (норм и правил) и проектной документации:</w:t>
      </w:r>
    </w:p>
    <w:p w:rsidR="00973990" w:rsidRPr="00A043F4" w:rsidRDefault="00973990" w:rsidP="00973990">
      <w:pPr>
        <w:tabs>
          <w:tab w:val="left" w:pos="2640"/>
        </w:tabs>
        <w:ind w:firstLine="709"/>
        <w:jc w:val="both"/>
        <w:rPr>
          <w:szCs w:val="28"/>
        </w:rPr>
      </w:pPr>
      <w:r w:rsidRPr="00A043F4">
        <w:rPr>
          <w:szCs w:val="28"/>
        </w:rPr>
        <w:t>- многоквартирные жилые дома - 61;</w:t>
      </w:r>
    </w:p>
    <w:p w:rsidR="00973990" w:rsidRPr="00A043F4" w:rsidRDefault="00973990" w:rsidP="00973990">
      <w:pPr>
        <w:tabs>
          <w:tab w:val="left" w:pos="2640"/>
        </w:tabs>
        <w:ind w:firstLine="709"/>
        <w:jc w:val="both"/>
        <w:rPr>
          <w:szCs w:val="28"/>
        </w:rPr>
      </w:pPr>
      <w:r w:rsidRPr="00A043F4">
        <w:rPr>
          <w:szCs w:val="28"/>
        </w:rPr>
        <w:t>- газопроводы - 21;</w:t>
      </w:r>
    </w:p>
    <w:p w:rsidR="00973990" w:rsidRPr="00A043F4" w:rsidRDefault="00973990" w:rsidP="00973990">
      <w:pPr>
        <w:tabs>
          <w:tab w:val="left" w:pos="2640"/>
        </w:tabs>
        <w:ind w:firstLine="709"/>
        <w:jc w:val="both"/>
        <w:rPr>
          <w:szCs w:val="28"/>
        </w:rPr>
      </w:pPr>
      <w:r w:rsidRPr="00A043F4">
        <w:rPr>
          <w:szCs w:val="28"/>
        </w:rPr>
        <w:t>- скважины – 18;</w:t>
      </w:r>
    </w:p>
    <w:p w:rsidR="00973990" w:rsidRPr="00A043F4" w:rsidRDefault="00973990" w:rsidP="00973990">
      <w:pPr>
        <w:tabs>
          <w:tab w:val="left" w:pos="2640"/>
        </w:tabs>
        <w:ind w:firstLine="709"/>
        <w:jc w:val="both"/>
        <w:rPr>
          <w:szCs w:val="28"/>
        </w:rPr>
      </w:pPr>
      <w:r w:rsidRPr="00A043F4">
        <w:rPr>
          <w:szCs w:val="28"/>
        </w:rPr>
        <w:t>- автозаправочные станции - 13;</w:t>
      </w:r>
    </w:p>
    <w:p w:rsidR="00973990" w:rsidRPr="00A043F4" w:rsidRDefault="00973990" w:rsidP="00973990">
      <w:pPr>
        <w:tabs>
          <w:tab w:val="left" w:pos="2640"/>
        </w:tabs>
        <w:ind w:firstLine="709"/>
        <w:jc w:val="both"/>
        <w:rPr>
          <w:szCs w:val="28"/>
        </w:rPr>
      </w:pPr>
      <w:r w:rsidRPr="00A043F4">
        <w:rPr>
          <w:szCs w:val="28"/>
        </w:rPr>
        <w:t>- офисные и административные здания - 7;</w:t>
      </w:r>
    </w:p>
    <w:p w:rsidR="00973990" w:rsidRPr="00A043F4" w:rsidRDefault="00973990" w:rsidP="00973990">
      <w:pPr>
        <w:tabs>
          <w:tab w:val="left" w:pos="2640"/>
        </w:tabs>
        <w:ind w:firstLine="709"/>
        <w:jc w:val="both"/>
        <w:rPr>
          <w:szCs w:val="28"/>
        </w:rPr>
      </w:pPr>
      <w:r w:rsidRPr="00A043F4">
        <w:rPr>
          <w:szCs w:val="28"/>
        </w:rPr>
        <w:t>- магазины и торговые центры – 5;</w:t>
      </w:r>
    </w:p>
    <w:p w:rsidR="00973990" w:rsidRPr="00A043F4" w:rsidRDefault="00973990" w:rsidP="00973990">
      <w:pPr>
        <w:tabs>
          <w:tab w:val="left" w:pos="2640"/>
        </w:tabs>
        <w:ind w:firstLine="709"/>
        <w:jc w:val="both"/>
        <w:rPr>
          <w:szCs w:val="28"/>
        </w:rPr>
      </w:pPr>
      <w:r w:rsidRPr="00A043F4">
        <w:rPr>
          <w:szCs w:val="28"/>
        </w:rPr>
        <w:t xml:space="preserve">- котельные – 4; </w:t>
      </w:r>
    </w:p>
    <w:p w:rsidR="00973990" w:rsidRPr="00A043F4" w:rsidRDefault="00973990" w:rsidP="00973990">
      <w:pPr>
        <w:tabs>
          <w:tab w:val="left" w:pos="2640"/>
        </w:tabs>
        <w:ind w:firstLine="709"/>
        <w:jc w:val="both"/>
        <w:rPr>
          <w:szCs w:val="28"/>
        </w:rPr>
      </w:pPr>
      <w:r w:rsidRPr="00A043F4">
        <w:rPr>
          <w:szCs w:val="28"/>
        </w:rPr>
        <w:t>- учебные заведения и детские сады – 4;</w:t>
      </w:r>
    </w:p>
    <w:p w:rsidR="00973990" w:rsidRPr="00A043F4" w:rsidRDefault="00973990" w:rsidP="00973990">
      <w:pPr>
        <w:tabs>
          <w:tab w:val="left" w:pos="2640"/>
        </w:tabs>
        <w:ind w:firstLine="709"/>
        <w:jc w:val="both"/>
        <w:rPr>
          <w:szCs w:val="28"/>
        </w:rPr>
      </w:pPr>
      <w:r w:rsidRPr="00A043F4">
        <w:rPr>
          <w:szCs w:val="28"/>
        </w:rPr>
        <w:t>- лечебный корпус больницы;</w:t>
      </w:r>
    </w:p>
    <w:p w:rsidR="00973990" w:rsidRPr="00A043F4" w:rsidRDefault="00973990" w:rsidP="00973990">
      <w:pPr>
        <w:tabs>
          <w:tab w:val="left" w:pos="2640"/>
        </w:tabs>
        <w:ind w:firstLine="709"/>
        <w:jc w:val="both"/>
        <w:rPr>
          <w:szCs w:val="28"/>
        </w:rPr>
      </w:pPr>
      <w:r w:rsidRPr="00A043F4">
        <w:rPr>
          <w:szCs w:val="28"/>
        </w:rPr>
        <w:t>- внеплощадочный водопровод;</w:t>
      </w:r>
    </w:p>
    <w:p w:rsidR="00973990" w:rsidRPr="00A043F4" w:rsidRDefault="00973990" w:rsidP="00973990">
      <w:pPr>
        <w:tabs>
          <w:tab w:val="left" w:pos="2640"/>
        </w:tabs>
        <w:ind w:firstLine="709"/>
        <w:jc w:val="both"/>
        <w:rPr>
          <w:szCs w:val="28"/>
        </w:rPr>
      </w:pPr>
      <w:r w:rsidRPr="00A043F4">
        <w:rPr>
          <w:szCs w:val="28"/>
        </w:rPr>
        <w:t>- реконструкция гостиницы;</w:t>
      </w:r>
    </w:p>
    <w:p w:rsidR="00973990" w:rsidRPr="00A043F4" w:rsidRDefault="00973990" w:rsidP="00973990">
      <w:pPr>
        <w:tabs>
          <w:tab w:val="left" w:pos="2640"/>
        </w:tabs>
        <w:ind w:firstLine="709"/>
        <w:jc w:val="both"/>
        <w:rPr>
          <w:szCs w:val="28"/>
        </w:rPr>
      </w:pPr>
      <w:r w:rsidRPr="00A043F4">
        <w:rPr>
          <w:szCs w:val="28"/>
        </w:rPr>
        <w:t>- спортивный каток;</w:t>
      </w:r>
    </w:p>
    <w:p w:rsidR="00973990" w:rsidRPr="00A043F4" w:rsidRDefault="00973990" w:rsidP="00973990">
      <w:pPr>
        <w:tabs>
          <w:tab w:val="left" w:pos="2640"/>
        </w:tabs>
        <w:ind w:firstLine="709"/>
        <w:jc w:val="both"/>
        <w:rPr>
          <w:szCs w:val="28"/>
        </w:rPr>
      </w:pPr>
      <w:r w:rsidRPr="00A043F4">
        <w:rPr>
          <w:szCs w:val="28"/>
        </w:rPr>
        <w:t>- линия связи;</w:t>
      </w:r>
    </w:p>
    <w:p w:rsidR="00973990" w:rsidRPr="00A043F4" w:rsidRDefault="00973990" w:rsidP="00973990">
      <w:pPr>
        <w:tabs>
          <w:tab w:val="left" w:pos="2640"/>
        </w:tabs>
        <w:ind w:firstLine="709"/>
        <w:jc w:val="both"/>
        <w:rPr>
          <w:szCs w:val="28"/>
        </w:rPr>
      </w:pPr>
      <w:r w:rsidRPr="00A043F4">
        <w:rPr>
          <w:szCs w:val="28"/>
        </w:rPr>
        <w:t>- многоэтажная стоянка;</w:t>
      </w:r>
    </w:p>
    <w:p w:rsidR="00973990" w:rsidRPr="00A043F4" w:rsidRDefault="00973990" w:rsidP="00973990">
      <w:pPr>
        <w:tabs>
          <w:tab w:val="left" w:pos="2640"/>
        </w:tabs>
        <w:ind w:firstLine="709"/>
        <w:jc w:val="both"/>
        <w:rPr>
          <w:szCs w:val="28"/>
        </w:rPr>
      </w:pPr>
      <w:r w:rsidRPr="00A043F4">
        <w:rPr>
          <w:szCs w:val="28"/>
        </w:rPr>
        <w:t>- склад готовой продукции;</w:t>
      </w:r>
    </w:p>
    <w:p w:rsidR="00973990" w:rsidRPr="00A043F4" w:rsidRDefault="00973990" w:rsidP="00973990">
      <w:pPr>
        <w:tabs>
          <w:tab w:val="left" w:pos="2640"/>
        </w:tabs>
        <w:ind w:firstLine="709"/>
        <w:jc w:val="both"/>
        <w:rPr>
          <w:szCs w:val="28"/>
        </w:rPr>
      </w:pPr>
      <w:r w:rsidRPr="00A043F4">
        <w:rPr>
          <w:szCs w:val="28"/>
        </w:rPr>
        <w:t>- кафе;</w:t>
      </w:r>
    </w:p>
    <w:p w:rsidR="00973990" w:rsidRPr="00A043F4" w:rsidRDefault="00973990" w:rsidP="00973990">
      <w:pPr>
        <w:tabs>
          <w:tab w:val="left" w:pos="2640"/>
        </w:tabs>
        <w:ind w:firstLine="709"/>
        <w:jc w:val="both"/>
        <w:rPr>
          <w:szCs w:val="28"/>
        </w:rPr>
      </w:pPr>
      <w:r w:rsidRPr="00A043F4">
        <w:rPr>
          <w:szCs w:val="28"/>
        </w:rPr>
        <w:t>- аптека.</w:t>
      </w:r>
    </w:p>
    <w:p w:rsidR="00973990" w:rsidRPr="00A043F4" w:rsidRDefault="00973990" w:rsidP="00973990">
      <w:pPr>
        <w:tabs>
          <w:tab w:val="left" w:pos="2640"/>
        </w:tabs>
        <w:ind w:firstLine="709"/>
        <w:jc w:val="both"/>
        <w:rPr>
          <w:szCs w:val="28"/>
        </w:rPr>
      </w:pPr>
      <w:proofErr w:type="spellStart"/>
      <w:r w:rsidRPr="00A043F4">
        <w:rPr>
          <w:szCs w:val="28"/>
        </w:rPr>
        <w:t>Фотоотчёт</w:t>
      </w:r>
      <w:proofErr w:type="spellEnd"/>
      <w:r w:rsidRPr="00A043F4">
        <w:rPr>
          <w:szCs w:val="28"/>
        </w:rPr>
        <w:t xml:space="preserve"> по введенным в эксплуатацию объектов капитального строительства </w:t>
      </w:r>
      <w:proofErr w:type="gramStart"/>
      <w:r w:rsidRPr="00A043F4">
        <w:rPr>
          <w:szCs w:val="28"/>
        </w:rPr>
        <w:t>представлен</w:t>
      </w:r>
      <w:proofErr w:type="gramEnd"/>
      <w:r w:rsidRPr="00A043F4">
        <w:rPr>
          <w:szCs w:val="28"/>
        </w:rPr>
        <w:t xml:space="preserve"> в приложении №1.</w:t>
      </w:r>
    </w:p>
    <w:p w:rsidR="00973990" w:rsidRPr="00A043F4" w:rsidRDefault="00973990" w:rsidP="00973990">
      <w:pPr>
        <w:pStyle w:val="af3"/>
        <w:widowControl w:val="0"/>
        <w:suppressAutoHyphens w:val="0"/>
        <w:spacing w:after="0"/>
        <w:ind w:firstLine="709"/>
        <w:jc w:val="both"/>
        <w:rPr>
          <w:sz w:val="28"/>
          <w:szCs w:val="28"/>
        </w:rPr>
      </w:pPr>
      <w:r w:rsidRPr="00A043F4">
        <w:rPr>
          <w:sz w:val="28"/>
          <w:szCs w:val="28"/>
        </w:rPr>
        <w:t>С 01 июля 2013 года инспекция приступила к осуществлению регионального государственного строительного надзора на 32 скважинах ОАО «</w:t>
      </w:r>
      <w:proofErr w:type="spellStart"/>
      <w:r w:rsidRPr="00A043F4">
        <w:rPr>
          <w:sz w:val="28"/>
          <w:szCs w:val="28"/>
        </w:rPr>
        <w:t>Ульяновскнефть</w:t>
      </w:r>
      <w:proofErr w:type="spellEnd"/>
      <w:r w:rsidRPr="00A043F4">
        <w:rPr>
          <w:sz w:val="28"/>
          <w:szCs w:val="28"/>
        </w:rPr>
        <w:t>». На территории Ульяновской области планируется строительство ста скважин. По 18-ти скважинам выданы заключения о соответствии построенного объекта требованиям технических регламентов (норм и правил), иных нормативных правовых актов и проектной документации.</w:t>
      </w:r>
    </w:p>
    <w:p w:rsidR="00973990" w:rsidRPr="00A043F4" w:rsidRDefault="00973990" w:rsidP="00973990">
      <w:pPr>
        <w:ind w:firstLine="709"/>
        <w:jc w:val="both"/>
        <w:rPr>
          <w:szCs w:val="28"/>
        </w:rPr>
      </w:pPr>
      <w:proofErr w:type="gramStart"/>
      <w:r w:rsidRPr="00A043F4">
        <w:rPr>
          <w:szCs w:val="28"/>
        </w:rPr>
        <w:t>В отчётном  периоде привлечены к административной ответственности:</w:t>
      </w:r>
      <w:proofErr w:type="gramEnd"/>
    </w:p>
    <w:p w:rsidR="00973990" w:rsidRPr="00A043F4" w:rsidRDefault="00973990" w:rsidP="00973990">
      <w:pPr>
        <w:ind w:firstLine="709"/>
        <w:jc w:val="both"/>
        <w:rPr>
          <w:szCs w:val="28"/>
        </w:rPr>
      </w:pPr>
      <w:r w:rsidRPr="00A043F4">
        <w:rPr>
          <w:szCs w:val="28"/>
        </w:rPr>
        <w:t xml:space="preserve">- по </w:t>
      </w:r>
      <w:proofErr w:type="gramStart"/>
      <w:r w:rsidRPr="00A043F4">
        <w:rPr>
          <w:szCs w:val="28"/>
        </w:rPr>
        <w:t>ч</w:t>
      </w:r>
      <w:proofErr w:type="gramEnd"/>
      <w:r w:rsidRPr="00A043F4">
        <w:rPr>
          <w:szCs w:val="28"/>
        </w:rPr>
        <w:t xml:space="preserve">. 5 ст. 9.5 </w:t>
      </w:r>
      <w:proofErr w:type="spellStart"/>
      <w:r w:rsidRPr="00A043F4">
        <w:rPr>
          <w:szCs w:val="28"/>
        </w:rPr>
        <w:t>КоАП</w:t>
      </w:r>
      <w:proofErr w:type="spellEnd"/>
      <w:r w:rsidRPr="00A043F4">
        <w:rPr>
          <w:szCs w:val="28"/>
        </w:rPr>
        <w:t xml:space="preserve"> РФ за эксплуатацию объекта капитального строительства без разрешения на ввод его в эксплуатацию 6 юридических, 7 физических и 5 должностных лиц на общую сумму 5 000 рублей;</w:t>
      </w:r>
    </w:p>
    <w:p w:rsidR="00973990" w:rsidRPr="00A043F4" w:rsidRDefault="00973990" w:rsidP="00973990">
      <w:pPr>
        <w:ind w:firstLine="709"/>
        <w:jc w:val="both"/>
        <w:rPr>
          <w:szCs w:val="28"/>
        </w:rPr>
      </w:pPr>
      <w:r w:rsidRPr="00A043F4">
        <w:rPr>
          <w:szCs w:val="28"/>
        </w:rPr>
        <w:t xml:space="preserve">- по </w:t>
      </w:r>
      <w:proofErr w:type="gramStart"/>
      <w:r w:rsidRPr="00A043F4">
        <w:rPr>
          <w:szCs w:val="28"/>
        </w:rPr>
        <w:t>ч</w:t>
      </w:r>
      <w:proofErr w:type="gramEnd"/>
      <w:r w:rsidRPr="00A043F4">
        <w:rPr>
          <w:szCs w:val="28"/>
        </w:rPr>
        <w:t xml:space="preserve">. 1 ст. 9.5 </w:t>
      </w:r>
      <w:proofErr w:type="spellStart"/>
      <w:r w:rsidRPr="00A043F4">
        <w:rPr>
          <w:szCs w:val="28"/>
        </w:rPr>
        <w:t>КоАП</w:t>
      </w:r>
      <w:proofErr w:type="spellEnd"/>
      <w:r w:rsidRPr="00A043F4">
        <w:rPr>
          <w:szCs w:val="28"/>
        </w:rPr>
        <w:t xml:space="preserve"> РФ за строительство объекта капитального строительства без разрешения 18 физических и 2 должностных лица на сумму 76 000 рублей;</w:t>
      </w:r>
    </w:p>
    <w:p w:rsidR="00973990" w:rsidRPr="00A043F4" w:rsidRDefault="00973990" w:rsidP="00973990">
      <w:pPr>
        <w:ind w:firstLine="709"/>
        <w:jc w:val="both"/>
        <w:rPr>
          <w:szCs w:val="28"/>
        </w:rPr>
      </w:pPr>
      <w:proofErr w:type="gramStart"/>
      <w:r w:rsidRPr="00A043F4">
        <w:rPr>
          <w:szCs w:val="28"/>
        </w:rPr>
        <w:t xml:space="preserve">- по ч. 1 ст. 9.4 </w:t>
      </w:r>
      <w:proofErr w:type="spellStart"/>
      <w:r w:rsidRPr="00A043F4">
        <w:rPr>
          <w:szCs w:val="28"/>
        </w:rPr>
        <w:t>КоАП</w:t>
      </w:r>
      <w:proofErr w:type="spellEnd"/>
      <w:r w:rsidRPr="00A043F4">
        <w:rPr>
          <w:szCs w:val="28"/>
        </w:rPr>
        <w:t xml:space="preserve"> РФ за нарушение требований технических регламентов, проектной документации, обязательных требований документов в области стандартизации,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одно юридическое, одно </w:t>
      </w:r>
      <w:r w:rsidRPr="00A043F4">
        <w:rPr>
          <w:szCs w:val="28"/>
        </w:rPr>
        <w:lastRenderedPageBreak/>
        <w:t>физическое и 4 должностных лица на общую сумму 166 000 руб.;</w:t>
      </w:r>
      <w:proofErr w:type="gramEnd"/>
    </w:p>
    <w:p w:rsidR="00973990" w:rsidRPr="00A043F4" w:rsidRDefault="00973990" w:rsidP="00973990">
      <w:pPr>
        <w:ind w:firstLine="709"/>
        <w:jc w:val="both"/>
        <w:rPr>
          <w:szCs w:val="28"/>
        </w:rPr>
      </w:pPr>
      <w:r w:rsidRPr="00A043F4">
        <w:rPr>
          <w:szCs w:val="28"/>
        </w:rPr>
        <w:t xml:space="preserve">- по </w:t>
      </w:r>
      <w:proofErr w:type="gramStart"/>
      <w:r w:rsidRPr="00A043F4">
        <w:rPr>
          <w:szCs w:val="28"/>
        </w:rPr>
        <w:t>ч</w:t>
      </w:r>
      <w:proofErr w:type="gramEnd"/>
      <w:r w:rsidRPr="00A043F4">
        <w:rPr>
          <w:szCs w:val="28"/>
        </w:rPr>
        <w:t xml:space="preserve">. 2 ст. 9.4 </w:t>
      </w:r>
      <w:proofErr w:type="spellStart"/>
      <w:r w:rsidRPr="00A043F4">
        <w:rPr>
          <w:szCs w:val="28"/>
        </w:rPr>
        <w:t>КоАП</w:t>
      </w:r>
      <w:proofErr w:type="spellEnd"/>
      <w:r w:rsidRPr="00A043F4">
        <w:rPr>
          <w:szCs w:val="28"/>
        </w:rPr>
        <w:t xml:space="preserve"> РФ одно физическое лицо на сумму 3 000 рублей.</w:t>
      </w:r>
    </w:p>
    <w:p w:rsidR="00973990" w:rsidRPr="00A043F4" w:rsidRDefault="00973990" w:rsidP="00973990">
      <w:pPr>
        <w:ind w:firstLine="709"/>
        <w:jc w:val="both"/>
        <w:rPr>
          <w:iCs/>
          <w:szCs w:val="28"/>
        </w:rPr>
      </w:pPr>
      <w:r w:rsidRPr="00A043F4">
        <w:rPr>
          <w:iCs/>
          <w:szCs w:val="28"/>
        </w:rPr>
        <w:t xml:space="preserve">В отчётном периоде инспекция приступила к осуществлению регионального государственного строительного надзора на 199-ти  объектах капитального строительства (АППГ – 347), из них 69 </w:t>
      </w:r>
      <w:r w:rsidRPr="00A043F4">
        <w:rPr>
          <w:rFonts w:cs="Tahoma"/>
          <w:kern w:val="1"/>
          <w:szCs w:val="28"/>
          <w:shd w:val="clear" w:color="auto" w:fill="FFFFFF"/>
        </w:rPr>
        <w:t>многоквартирных жилых домов  в МО «Город Ульяновск» и МО «Город Димитровград».</w:t>
      </w:r>
    </w:p>
    <w:p w:rsidR="00973990" w:rsidRPr="00A043F4" w:rsidRDefault="00973990" w:rsidP="00973990">
      <w:pPr>
        <w:jc w:val="center"/>
        <w:rPr>
          <w:szCs w:val="28"/>
        </w:rPr>
      </w:pPr>
    </w:p>
    <w:p w:rsidR="00973990" w:rsidRDefault="00973990" w:rsidP="00973990">
      <w:pPr>
        <w:jc w:val="center"/>
        <w:rPr>
          <w:szCs w:val="28"/>
        </w:rPr>
      </w:pPr>
      <w:r w:rsidRPr="003305CA">
        <w:rPr>
          <w:szCs w:val="28"/>
        </w:rPr>
        <w:t>Основные итоги деятельности за 2013 год</w:t>
      </w:r>
    </w:p>
    <w:p w:rsidR="00973990" w:rsidRPr="003305CA" w:rsidRDefault="00973990" w:rsidP="00973990">
      <w:pPr>
        <w:jc w:val="center"/>
        <w:rPr>
          <w:szCs w:val="28"/>
        </w:rPr>
      </w:pPr>
    </w:p>
    <w:p w:rsidR="00973990" w:rsidRDefault="00973990" w:rsidP="00973990">
      <w:pPr>
        <w:ind w:firstLine="700"/>
        <w:jc w:val="both"/>
        <w:rPr>
          <w:szCs w:val="28"/>
        </w:rPr>
      </w:pPr>
      <w:r>
        <w:rPr>
          <w:szCs w:val="28"/>
        </w:rPr>
        <w:t xml:space="preserve">1) В 2013 году Главная государственная инспекция регионального надзора Ульяновской области сформировалась и проводила работу как единый </w:t>
      </w:r>
      <w:proofErr w:type="spellStart"/>
      <w:r>
        <w:rPr>
          <w:szCs w:val="28"/>
        </w:rPr>
        <w:t>надзорно-контрольный</w:t>
      </w:r>
      <w:proofErr w:type="spellEnd"/>
      <w:r>
        <w:rPr>
          <w:szCs w:val="28"/>
        </w:rPr>
        <w:t xml:space="preserve"> орган исполнительной власти Ульяновской области.</w:t>
      </w:r>
    </w:p>
    <w:p w:rsidR="00973990" w:rsidRDefault="00973990" w:rsidP="00973990">
      <w:pPr>
        <w:ind w:firstLine="700"/>
        <w:jc w:val="both"/>
        <w:rPr>
          <w:szCs w:val="28"/>
        </w:rPr>
      </w:pPr>
      <w:r>
        <w:rPr>
          <w:szCs w:val="28"/>
        </w:rPr>
        <w:t>2) Достигнут рост по всем основным показателям структурных подразделений инспекции по сравнению с 2012 годом.</w:t>
      </w:r>
    </w:p>
    <w:p w:rsidR="00973990" w:rsidRDefault="00973990" w:rsidP="00973990">
      <w:pPr>
        <w:ind w:firstLine="700"/>
        <w:jc w:val="both"/>
        <w:rPr>
          <w:szCs w:val="28"/>
        </w:rPr>
      </w:pPr>
      <w:r>
        <w:rPr>
          <w:szCs w:val="28"/>
        </w:rPr>
        <w:t>3) Получена возможность оперативного решения проблем, возникающих на стыке ответственности подразделений инспекции (при создании застройщиками ТСЖ в новых жилых зданиях, находящихся в течение пяти лет на строительной гарантии и их ремонта за счет членов ТСЖ, при незаконной перепланировке помещений и т.п.).</w:t>
      </w:r>
    </w:p>
    <w:p w:rsidR="00973990" w:rsidRDefault="00973990" w:rsidP="00973990">
      <w:pPr>
        <w:ind w:firstLine="700"/>
        <w:jc w:val="both"/>
        <w:rPr>
          <w:szCs w:val="28"/>
        </w:rPr>
      </w:pPr>
      <w:r>
        <w:rPr>
          <w:szCs w:val="28"/>
        </w:rPr>
        <w:t>4) Повышены своевременность и качество рассмотрения обращений граждан и организаций.</w:t>
      </w:r>
    </w:p>
    <w:p w:rsidR="00973990" w:rsidRDefault="00973990" w:rsidP="00973990">
      <w:pPr>
        <w:ind w:firstLine="700"/>
        <w:jc w:val="both"/>
        <w:rPr>
          <w:szCs w:val="28"/>
        </w:rPr>
      </w:pPr>
      <w:r>
        <w:rPr>
          <w:szCs w:val="28"/>
        </w:rPr>
        <w:t>5) Расширен перечень оказываемых инспекцией государственных услуг (выдача разрешение  для работы такси).</w:t>
      </w:r>
    </w:p>
    <w:p w:rsidR="00973990" w:rsidRDefault="00973990" w:rsidP="00973990">
      <w:pPr>
        <w:ind w:firstLine="700"/>
        <w:jc w:val="both"/>
        <w:rPr>
          <w:szCs w:val="28"/>
        </w:rPr>
      </w:pPr>
      <w:r>
        <w:rPr>
          <w:szCs w:val="28"/>
        </w:rPr>
        <w:t xml:space="preserve">6) Организована работа по осуществлению административной практики по статьям 8.1 – 8.4 </w:t>
      </w:r>
      <w:proofErr w:type="spellStart"/>
      <w:r>
        <w:rPr>
          <w:szCs w:val="28"/>
        </w:rPr>
        <w:t>КоАП</w:t>
      </w:r>
      <w:proofErr w:type="spellEnd"/>
      <w:r>
        <w:rPr>
          <w:szCs w:val="28"/>
        </w:rPr>
        <w:t xml:space="preserve"> УО в сфере благоустройства.</w:t>
      </w:r>
    </w:p>
    <w:p w:rsidR="00973990" w:rsidRDefault="00973990" w:rsidP="00973990">
      <w:pPr>
        <w:ind w:firstLine="700"/>
        <w:jc w:val="both"/>
        <w:rPr>
          <w:szCs w:val="28"/>
        </w:rPr>
      </w:pPr>
      <w:r>
        <w:rPr>
          <w:szCs w:val="28"/>
        </w:rPr>
        <w:t>7) Проведены необходимые подготовительные мероприятия к осуществлению на территории области муниципального жилищного контроля.</w:t>
      </w:r>
    </w:p>
    <w:p w:rsidR="00973990" w:rsidRDefault="00973990" w:rsidP="00973990">
      <w:pPr>
        <w:jc w:val="center"/>
        <w:rPr>
          <w:b/>
          <w:szCs w:val="28"/>
        </w:rPr>
      </w:pPr>
    </w:p>
    <w:p w:rsidR="00973990" w:rsidRPr="003305CA" w:rsidRDefault="00973990" w:rsidP="00973990">
      <w:pPr>
        <w:jc w:val="center"/>
        <w:rPr>
          <w:szCs w:val="28"/>
        </w:rPr>
      </w:pPr>
      <w:r w:rsidRPr="00A043F4">
        <w:rPr>
          <w:b/>
          <w:szCs w:val="28"/>
        </w:rPr>
        <w:t xml:space="preserve"> </w:t>
      </w:r>
      <w:r w:rsidRPr="003305CA">
        <w:rPr>
          <w:szCs w:val="28"/>
        </w:rPr>
        <w:t>Основные задачи на 2014 год</w:t>
      </w:r>
    </w:p>
    <w:p w:rsidR="00973990" w:rsidRPr="00A043F4" w:rsidRDefault="00973990" w:rsidP="00973990">
      <w:pPr>
        <w:jc w:val="center"/>
        <w:rPr>
          <w:b/>
          <w:szCs w:val="28"/>
        </w:rPr>
      </w:pPr>
    </w:p>
    <w:p w:rsidR="00973990" w:rsidRPr="00A043F4" w:rsidRDefault="00973990" w:rsidP="00973990">
      <w:pPr>
        <w:ind w:firstLine="720"/>
        <w:jc w:val="both"/>
        <w:rPr>
          <w:szCs w:val="28"/>
        </w:rPr>
      </w:pPr>
      <w:r w:rsidRPr="00A043F4">
        <w:rPr>
          <w:szCs w:val="28"/>
        </w:rPr>
        <w:t>1</w:t>
      </w:r>
      <w:r>
        <w:rPr>
          <w:szCs w:val="28"/>
        </w:rPr>
        <w:t>)</w:t>
      </w:r>
      <w:r w:rsidRPr="00A043F4">
        <w:rPr>
          <w:szCs w:val="28"/>
        </w:rPr>
        <w:t xml:space="preserve"> </w:t>
      </w:r>
      <w:r>
        <w:rPr>
          <w:szCs w:val="28"/>
        </w:rPr>
        <w:t>Активизация</w:t>
      </w:r>
      <w:r w:rsidRPr="00A043F4">
        <w:rPr>
          <w:szCs w:val="28"/>
        </w:rPr>
        <w:t xml:space="preserve"> работ</w:t>
      </w:r>
      <w:r>
        <w:rPr>
          <w:szCs w:val="28"/>
        </w:rPr>
        <w:t>ы</w:t>
      </w:r>
      <w:r w:rsidRPr="00A043F4">
        <w:rPr>
          <w:szCs w:val="28"/>
        </w:rPr>
        <w:t xml:space="preserve"> по совершенствованию методов регионального государственного надзора и контроля, способствующих своевременному выявлению и устранению нарушений.</w:t>
      </w:r>
    </w:p>
    <w:p w:rsidR="00973990" w:rsidRDefault="00973990" w:rsidP="00973990">
      <w:pPr>
        <w:ind w:firstLine="709"/>
        <w:jc w:val="both"/>
        <w:rPr>
          <w:szCs w:val="28"/>
        </w:rPr>
      </w:pPr>
      <w:r>
        <w:rPr>
          <w:szCs w:val="28"/>
        </w:rPr>
        <w:t>2)</w:t>
      </w:r>
      <w:r w:rsidRPr="00A043F4">
        <w:rPr>
          <w:szCs w:val="28"/>
        </w:rPr>
        <w:t xml:space="preserve"> </w:t>
      </w:r>
      <w:r>
        <w:rPr>
          <w:bCs/>
          <w:szCs w:val="28"/>
        </w:rPr>
        <w:t>С</w:t>
      </w:r>
      <w:r>
        <w:rPr>
          <w:szCs w:val="28"/>
        </w:rPr>
        <w:t>воевременное, качественное рассмотрение обращений граждан и организаций.</w:t>
      </w:r>
    </w:p>
    <w:p w:rsidR="00973990" w:rsidRDefault="00973990" w:rsidP="00973990">
      <w:pPr>
        <w:ind w:firstLine="708"/>
        <w:jc w:val="both"/>
        <w:rPr>
          <w:bCs/>
          <w:szCs w:val="28"/>
        </w:rPr>
      </w:pPr>
      <w:r>
        <w:rPr>
          <w:szCs w:val="28"/>
        </w:rPr>
        <w:t>3)</w:t>
      </w:r>
      <w:r w:rsidRPr="00A043F4">
        <w:rPr>
          <w:bCs/>
          <w:szCs w:val="28"/>
        </w:rPr>
        <w:t xml:space="preserve"> </w:t>
      </w:r>
      <w:r>
        <w:rPr>
          <w:bCs/>
          <w:szCs w:val="28"/>
        </w:rPr>
        <w:t>Совершенствование</w:t>
      </w:r>
      <w:r w:rsidRPr="00A043F4">
        <w:rPr>
          <w:bCs/>
          <w:szCs w:val="28"/>
        </w:rPr>
        <w:t xml:space="preserve"> взаимодействи</w:t>
      </w:r>
      <w:r>
        <w:rPr>
          <w:bCs/>
          <w:szCs w:val="28"/>
        </w:rPr>
        <w:t>я</w:t>
      </w:r>
      <w:r w:rsidRPr="00A043F4">
        <w:rPr>
          <w:bCs/>
          <w:szCs w:val="28"/>
        </w:rPr>
        <w:t xml:space="preserve"> с </w:t>
      </w:r>
      <w:r>
        <w:rPr>
          <w:bCs/>
          <w:szCs w:val="28"/>
        </w:rPr>
        <w:t>федеральными органами власти,</w:t>
      </w:r>
      <w:r w:rsidRPr="00A043F4">
        <w:rPr>
          <w:bCs/>
          <w:szCs w:val="28"/>
        </w:rPr>
        <w:t xml:space="preserve"> общественными организациями</w:t>
      </w:r>
      <w:r>
        <w:rPr>
          <w:bCs/>
          <w:szCs w:val="28"/>
        </w:rPr>
        <w:t xml:space="preserve"> и объединениями</w:t>
      </w:r>
      <w:r w:rsidRPr="00A043F4">
        <w:rPr>
          <w:bCs/>
          <w:szCs w:val="28"/>
        </w:rPr>
        <w:t xml:space="preserve">, </w:t>
      </w:r>
      <w:r>
        <w:rPr>
          <w:bCs/>
          <w:szCs w:val="28"/>
        </w:rPr>
        <w:t xml:space="preserve">гражданами, </w:t>
      </w:r>
      <w:r w:rsidRPr="00A043F4">
        <w:rPr>
          <w:bCs/>
          <w:szCs w:val="28"/>
        </w:rPr>
        <w:t>постоянно</w:t>
      </w:r>
      <w:r>
        <w:rPr>
          <w:bCs/>
          <w:szCs w:val="28"/>
        </w:rPr>
        <w:t>е</w:t>
      </w:r>
      <w:r w:rsidRPr="00A043F4">
        <w:rPr>
          <w:bCs/>
          <w:szCs w:val="28"/>
        </w:rPr>
        <w:t xml:space="preserve"> расшир</w:t>
      </w:r>
      <w:r>
        <w:rPr>
          <w:bCs/>
          <w:szCs w:val="28"/>
        </w:rPr>
        <w:t>ение</w:t>
      </w:r>
      <w:r w:rsidRPr="00A043F4">
        <w:rPr>
          <w:bCs/>
          <w:szCs w:val="28"/>
        </w:rPr>
        <w:t xml:space="preserve"> форм и метод</w:t>
      </w:r>
      <w:r>
        <w:rPr>
          <w:bCs/>
          <w:szCs w:val="28"/>
        </w:rPr>
        <w:t>ов</w:t>
      </w:r>
      <w:r w:rsidRPr="00A043F4">
        <w:rPr>
          <w:bCs/>
          <w:szCs w:val="28"/>
        </w:rPr>
        <w:t xml:space="preserve"> сотрудничества.</w:t>
      </w:r>
    </w:p>
    <w:p w:rsidR="00973990" w:rsidRDefault="00973990" w:rsidP="00973990">
      <w:pPr>
        <w:ind w:firstLine="709"/>
        <w:jc w:val="both"/>
        <w:rPr>
          <w:bCs/>
          <w:szCs w:val="28"/>
        </w:rPr>
      </w:pPr>
      <w:r>
        <w:rPr>
          <w:szCs w:val="28"/>
        </w:rPr>
        <w:t>4)</w:t>
      </w:r>
      <w:r>
        <w:rPr>
          <w:bCs/>
          <w:szCs w:val="28"/>
        </w:rPr>
        <w:t xml:space="preserve"> Качественное предоставление государственных услуг, оказание бесплатной юридической помощи.</w:t>
      </w:r>
    </w:p>
    <w:p w:rsidR="00973990" w:rsidRDefault="00973990" w:rsidP="00973990">
      <w:pPr>
        <w:ind w:firstLine="709"/>
        <w:jc w:val="both"/>
        <w:rPr>
          <w:bCs/>
          <w:szCs w:val="28"/>
        </w:rPr>
      </w:pPr>
      <w:r>
        <w:rPr>
          <w:bCs/>
          <w:szCs w:val="28"/>
        </w:rPr>
        <w:t>5) Совершенствование информационного обеспечения деятельности инспекции, повышение открытости и доступности информации о деятельности инспекции.</w:t>
      </w:r>
    </w:p>
    <w:p w:rsidR="00973990" w:rsidRDefault="00973990" w:rsidP="00973990">
      <w:pPr>
        <w:ind w:firstLine="709"/>
        <w:jc w:val="both"/>
        <w:rPr>
          <w:bCs/>
          <w:szCs w:val="28"/>
        </w:rPr>
      </w:pPr>
      <w:r>
        <w:rPr>
          <w:bCs/>
          <w:szCs w:val="28"/>
        </w:rPr>
        <w:lastRenderedPageBreak/>
        <w:t xml:space="preserve">6) Повышение профессиональной подготовки и проведения структурных изменений в связи с расширением полномочий инспекции в 2014 году (создание фондов капитального ремонта МКД, лицензирование деятельности управляющих компаний, ТСЖ). </w:t>
      </w:r>
    </w:p>
    <w:p w:rsidR="00973990" w:rsidRDefault="00973990" w:rsidP="00973990">
      <w:pPr>
        <w:pStyle w:val="af3"/>
        <w:spacing w:after="0"/>
        <w:jc w:val="both"/>
        <w:rPr>
          <w:sz w:val="28"/>
          <w:szCs w:val="28"/>
        </w:rPr>
      </w:pPr>
    </w:p>
    <w:p w:rsidR="00973990" w:rsidRPr="008C6EB8" w:rsidRDefault="00973990" w:rsidP="00973990">
      <w:pPr>
        <w:pStyle w:val="af3"/>
        <w:spacing w:after="0"/>
        <w:jc w:val="center"/>
        <w:rPr>
          <w:b/>
          <w:sz w:val="28"/>
          <w:szCs w:val="28"/>
        </w:rPr>
      </w:pPr>
      <w:r w:rsidRPr="008C6EB8">
        <w:rPr>
          <w:b/>
          <w:sz w:val="28"/>
          <w:szCs w:val="28"/>
        </w:rPr>
        <w:t>Управление по обеспечению деятельности мировых судей</w:t>
      </w:r>
    </w:p>
    <w:p w:rsidR="00973990" w:rsidRPr="008C6EB8" w:rsidRDefault="00973990" w:rsidP="00973990">
      <w:pPr>
        <w:pStyle w:val="af3"/>
        <w:spacing w:after="0"/>
        <w:jc w:val="center"/>
        <w:rPr>
          <w:b/>
          <w:sz w:val="28"/>
          <w:szCs w:val="28"/>
        </w:rPr>
      </w:pPr>
      <w:r w:rsidRPr="008C6EB8">
        <w:rPr>
          <w:b/>
          <w:sz w:val="28"/>
          <w:szCs w:val="28"/>
        </w:rPr>
        <w:t>Ульяновской области</w:t>
      </w:r>
    </w:p>
    <w:p w:rsidR="00973990" w:rsidRPr="008C6EB8" w:rsidRDefault="00973990" w:rsidP="00973990">
      <w:pPr>
        <w:pStyle w:val="af3"/>
        <w:spacing w:after="0"/>
        <w:jc w:val="both"/>
        <w:rPr>
          <w:b/>
          <w:sz w:val="28"/>
          <w:szCs w:val="28"/>
        </w:rPr>
      </w:pPr>
    </w:p>
    <w:p w:rsidR="00973990" w:rsidRPr="00E262B3" w:rsidRDefault="00973990" w:rsidP="00973990">
      <w:pPr>
        <w:pStyle w:val="21"/>
        <w:spacing w:after="0" w:line="240" w:lineRule="auto"/>
        <w:ind w:firstLine="654"/>
        <w:jc w:val="both"/>
        <w:rPr>
          <w:rFonts w:ascii="Times New Roman" w:hAnsi="Times New Roman"/>
          <w:sz w:val="28"/>
          <w:szCs w:val="28"/>
          <w:lang w:val="ru-RU"/>
        </w:rPr>
      </w:pPr>
      <w:r w:rsidRPr="00E262B3">
        <w:rPr>
          <w:rFonts w:ascii="Times New Roman" w:hAnsi="Times New Roman"/>
          <w:sz w:val="28"/>
          <w:szCs w:val="28"/>
          <w:lang w:val="ru-RU"/>
        </w:rPr>
        <w:t xml:space="preserve">В соответствии с Федеральным законом «Об общем числе мировых судей и количестве судебных участков в субъектах Российской Федерации» в Ульяновской области осуществляет правосудие 71 мировой судья и организована деятельность соответствующего количества судебных участков (31 – в </w:t>
      </w:r>
      <w:proofErr w:type="gramStart"/>
      <w:r w:rsidRPr="00E262B3">
        <w:rPr>
          <w:rFonts w:ascii="Times New Roman" w:hAnsi="Times New Roman"/>
          <w:sz w:val="28"/>
          <w:szCs w:val="28"/>
          <w:lang w:val="ru-RU"/>
        </w:rPr>
        <w:t>г</w:t>
      </w:r>
      <w:proofErr w:type="gramEnd"/>
      <w:r w:rsidRPr="00E262B3">
        <w:rPr>
          <w:rFonts w:ascii="Times New Roman" w:hAnsi="Times New Roman"/>
          <w:sz w:val="28"/>
          <w:szCs w:val="28"/>
          <w:lang w:val="ru-RU"/>
        </w:rPr>
        <w:t xml:space="preserve">. Ульяновске, 40 – в других районах и городах).   </w:t>
      </w:r>
    </w:p>
    <w:p w:rsidR="00973990" w:rsidRPr="00E262B3" w:rsidRDefault="00973990" w:rsidP="00973990">
      <w:pPr>
        <w:pStyle w:val="21"/>
        <w:spacing w:after="0" w:line="240" w:lineRule="auto"/>
        <w:ind w:firstLine="654"/>
        <w:jc w:val="both"/>
        <w:rPr>
          <w:rFonts w:ascii="Times New Roman" w:hAnsi="Times New Roman"/>
          <w:sz w:val="28"/>
          <w:szCs w:val="28"/>
          <w:lang w:val="ru-RU"/>
        </w:rPr>
      </w:pPr>
      <w:r w:rsidRPr="00E262B3">
        <w:rPr>
          <w:rFonts w:ascii="Times New Roman" w:hAnsi="Times New Roman"/>
          <w:sz w:val="28"/>
          <w:szCs w:val="28"/>
          <w:lang w:val="ru-RU"/>
        </w:rPr>
        <w:t>По итогам 2013 года мировыми судьями Ульяновской области   рассмотрено 132</w:t>
      </w:r>
      <w:r w:rsidRPr="00E262B3">
        <w:rPr>
          <w:rFonts w:ascii="Times New Roman" w:hAnsi="Times New Roman"/>
          <w:sz w:val="28"/>
          <w:szCs w:val="28"/>
        </w:rPr>
        <w:t> </w:t>
      </w:r>
      <w:r w:rsidRPr="00E262B3">
        <w:rPr>
          <w:rFonts w:ascii="Times New Roman" w:hAnsi="Times New Roman"/>
          <w:sz w:val="28"/>
          <w:szCs w:val="28"/>
          <w:lang w:val="ru-RU"/>
        </w:rPr>
        <w:t>525 судебных дел и материалов, что на 28</w:t>
      </w:r>
      <w:r w:rsidRPr="00E262B3">
        <w:rPr>
          <w:rFonts w:ascii="Times New Roman" w:hAnsi="Times New Roman"/>
          <w:sz w:val="28"/>
          <w:szCs w:val="28"/>
        </w:rPr>
        <w:t> </w:t>
      </w:r>
      <w:r w:rsidRPr="00E262B3">
        <w:rPr>
          <w:rFonts w:ascii="Times New Roman" w:hAnsi="Times New Roman"/>
          <w:sz w:val="28"/>
          <w:szCs w:val="28"/>
          <w:lang w:val="ru-RU"/>
        </w:rPr>
        <w:t xml:space="preserve">838 дел больше, чем в предыдущем.   </w:t>
      </w:r>
    </w:p>
    <w:p w:rsidR="00973990" w:rsidRDefault="00973990" w:rsidP="00973990">
      <w:pPr>
        <w:ind w:firstLine="654"/>
        <w:jc w:val="center"/>
        <w:rPr>
          <w:bCs/>
          <w:i/>
        </w:rPr>
      </w:pPr>
      <w:r>
        <w:rPr>
          <w:bCs/>
          <w:i/>
        </w:rPr>
        <w:t xml:space="preserve">  </w:t>
      </w:r>
    </w:p>
    <w:p w:rsidR="00973990" w:rsidRDefault="00973990" w:rsidP="00973990">
      <w:pPr>
        <w:jc w:val="center"/>
        <w:outlineLvl w:val="0"/>
        <w:rPr>
          <w:b/>
          <w:bCs/>
        </w:rPr>
      </w:pPr>
      <w:r>
        <w:rPr>
          <w:b/>
          <w:bCs/>
        </w:rPr>
        <w:t>Динамика  изменения  количества  рассмотренных  дел по годам</w:t>
      </w:r>
    </w:p>
    <w:p w:rsidR="00973990" w:rsidRPr="00E262B3" w:rsidRDefault="00973990" w:rsidP="00973990">
      <w:pPr>
        <w:pStyle w:val="a9"/>
        <w:tabs>
          <w:tab w:val="left" w:pos="-540"/>
          <w:tab w:val="left" w:pos="720"/>
        </w:tabs>
        <w:spacing w:after="0"/>
        <w:ind w:left="0" w:hanging="360"/>
        <w:jc w:val="both"/>
        <w:rPr>
          <w:b/>
          <w:sz w:val="28"/>
          <w:szCs w:val="28"/>
        </w:rPr>
      </w:pPr>
      <w:r>
        <w:rPr>
          <w:b/>
          <w:i/>
          <w:noProof/>
        </w:rPr>
        <w:drawing>
          <wp:inline distT="0" distB="0" distL="0" distR="0">
            <wp:extent cx="6508115" cy="2435860"/>
            <wp:effectExtent l="19050" t="0" r="6985"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b/>
          <w:i/>
        </w:rPr>
        <w:t xml:space="preserve"> </w:t>
      </w:r>
      <w:r w:rsidRPr="00E262B3">
        <w:rPr>
          <w:b/>
          <w:i/>
          <w:sz w:val="28"/>
          <w:szCs w:val="28"/>
        </w:rPr>
        <w:tab/>
      </w:r>
      <w:r w:rsidRPr="00E262B3">
        <w:rPr>
          <w:sz w:val="28"/>
          <w:szCs w:val="28"/>
        </w:rPr>
        <w:t xml:space="preserve">В 2013 году сумма государственной пошлины (от обращений граждан и организаций к мировым судьям Ульяновской области) и средств, присуждённых к взысканию, в доход государства  составила 37 млн. 68 тыс. руб. </w:t>
      </w:r>
      <w:r w:rsidRPr="00E262B3">
        <w:rPr>
          <w:i/>
          <w:sz w:val="28"/>
          <w:szCs w:val="28"/>
        </w:rPr>
        <w:t xml:space="preserve">(в </w:t>
      </w:r>
      <w:smartTag w:uri="urn:schemas-microsoft-com:office:smarttags" w:element="metricconverter">
        <w:smartTagPr>
          <w:attr w:name="ProductID" w:val="2012 г"/>
        </w:smartTagPr>
        <w:r w:rsidRPr="00E262B3">
          <w:rPr>
            <w:i/>
            <w:sz w:val="28"/>
            <w:szCs w:val="28"/>
          </w:rPr>
          <w:t>2012 г</w:t>
        </w:r>
      </w:smartTag>
      <w:r w:rsidRPr="00E262B3">
        <w:rPr>
          <w:i/>
          <w:sz w:val="28"/>
          <w:szCs w:val="28"/>
        </w:rPr>
        <w:t>. - 27 млн. 594 тыс.)</w:t>
      </w:r>
      <w:r w:rsidRPr="00E262B3">
        <w:rPr>
          <w:sz w:val="28"/>
          <w:szCs w:val="28"/>
        </w:rPr>
        <w:t xml:space="preserve">. Сумма обращённой к взысканию задолженности по коммунальным платежам по Ульяновской области за прошедший период  превысила 109 млн. 332 тыс. руб. </w:t>
      </w:r>
      <w:r w:rsidRPr="00E262B3">
        <w:rPr>
          <w:i/>
          <w:sz w:val="28"/>
          <w:szCs w:val="28"/>
        </w:rPr>
        <w:t xml:space="preserve">(в </w:t>
      </w:r>
      <w:smartTag w:uri="urn:schemas-microsoft-com:office:smarttags" w:element="metricconverter">
        <w:smartTagPr>
          <w:attr w:name="ProductID" w:val="2012 г"/>
        </w:smartTagPr>
        <w:r w:rsidRPr="00E262B3">
          <w:rPr>
            <w:i/>
            <w:sz w:val="28"/>
            <w:szCs w:val="28"/>
          </w:rPr>
          <w:t>2012 г</w:t>
        </w:r>
      </w:smartTag>
      <w:r w:rsidRPr="00E262B3">
        <w:rPr>
          <w:i/>
          <w:sz w:val="28"/>
          <w:szCs w:val="28"/>
        </w:rPr>
        <w:t>. - 55 млн. руб.)</w:t>
      </w:r>
      <w:r w:rsidRPr="00E262B3">
        <w:rPr>
          <w:sz w:val="28"/>
          <w:szCs w:val="28"/>
        </w:rPr>
        <w:t xml:space="preserve">. От рассмотрения мировыми судьями административных материалов в доход бюджетов разных уровней (преимущественно местные и областной) по итогам года должно поступить 144 млн. 439 тыс. </w:t>
      </w:r>
      <w:r w:rsidRPr="00E262B3">
        <w:rPr>
          <w:i/>
          <w:sz w:val="28"/>
          <w:szCs w:val="28"/>
        </w:rPr>
        <w:t>(в 2012 -  113 млн. 556 тыс. руб.).</w:t>
      </w:r>
    </w:p>
    <w:p w:rsidR="00973990" w:rsidRPr="00E262B3" w:rsidRDefault="00973990" w:rsidP="00973990">
      <w:pPr>
        <w:pStyle w:val="a9"/>
        <w:tabs>
          <w:tab w:val="left" w:pos="-540"/>
        </w:tabs>
        <w:spacing w:after="0"/>
        <w:ind w:left="0" w:firstLine="654"/>
        <w:jc w:val="both"/>
        <w:rPr>
          <w:sz w:val="28"/>
          <w:szCs w:val="28"/>
        </w:rPr>
      </w:pPr>
      <w:r w:rsidRPr="00E262B3">
        <w:rPr>
          <w:sz w:val="28"/>
          <w:szCs w:val="28"/>
        </w:rPr>
        <w:t xml:space="preserve">Показатель служебной нагрузки на одного мирового судью в прошедшем году составил 155 судебных дел и материалов в месяц, что на 33 дела и материала выше показателя 2012 года. </w:t>
      </w:r>
    </w:p>
    <w:p w:rsidR="00973990" w:rsidRPr="00E262B3" w:rsidRDefault="00973990" w:rsidP="00973990">
      <w:pPr>
        <w:pStyle w:val="a9"/>
        <w:spacing w:after="0"/>
        <w:ind w:left="0" w:firstLine="654"/>
        <w:jc w:val="both"/>
        <w:rPr>
          <w:bCs/>
          <w:sz w:val="28"/>
          <w:szCs w:val="28"/>
        </w:rPr>
      </w:pPr>
      <w:r w:rsidRPr="00E262B3">
        <w:rPr>
          <w:sz w:val="28"/>
          <w:szCs w:val="28"/>
        </w:rPr>
        <w:lastRenderedPageBreak/>
        <w:t xml:space="preserve">Наиболее высокая служебная нагрузка отмечена на судебных участках Ленинского района, где на каждом судебном участке ежемесячно рассматривалось от 158 до  297 судебных дел </w:t>
      </w:r>
      <w:proofErr w:type="gramStart"/>
      <w:r w:rsidRPr="00E262B3">
        <w:rPr>
          <w:sz w:val="28"/>
          <w:szCs w:val="28"/>
        </w:rPr>
        <w:t xml:space="preserve">( </w:t>
      </w:r>
      <w:proofErr w:type="gramEnd"/>
      <w:r w:rsidRPr="00E262B3">
        <w:rPr>
          <w:sz w:val="28"/>
          <w:szCs w:val="28"/>
        </w:rPr>
        <w:t>от 1897 до 3566  в год).</w:t>
      </w:r>
    </w:p>
    <w:p w:rsidR="00973990" w:rsidRPr="00E262B3" w:rsidRDefault="00973990" w:rsidP="00973990">
      <w:pPr>
        <w:pStyle w:val="a9"/>
        <w:spacing w:after="0"/>
        <w:ind w:left="0" w:firstLine="654"/>
        <w:jc w:val="both"/>
        <w:rPr>
          <w:sz w:val="28"/>
          <w:szCs w:val="28"/>
        </w:rPr>
      </w:pPr>
      <w:r w:rsidRPr="00E262B3">
        <w:rPr>
          <w:sz w:val="28"/>
          <w:szCs w:val="28"/>
        </w:rPr>
        <w:t xml:space="preserve">Наиболее низкая нагрузка продолжает оставаться на судебном участке  </w:t>
      </w:r>
      <w:proofErr w:type="spellStart"/>
      <w:r w:rsidRPr="00E262B3">
        <w:rPr>
          <w:sz w:val="28"/>
          <w:szCs w:val="28"/>
        </w:rPr>
        <w:t>Старокулаткинского</w:t>
      </w:r>
      <w:proofErr w:type="spellEnd"/>
      <w:r w:rsidRPr="00E262B3">
        <w:rPr>
          <w:sz w:val="28"/>
          <w:szCs w:val="28"/>
        </w:rPr>
        <w:t xml:space="preserve"> района, где за год в общей сложности рассмотрено 622 дела  (51 дело в месяц), а также на судебных участках №2 Николаевского района  и  Павловского района – 689 и 753 дела соответственно (57 и 62  в месяц). </w:t>
      </w:r>
    </w:p>
    <w:p w:rsidR="00973990" w:rsidRPr="00E262B3" w:rsidRDefault="00973990" w:rsidP="00973990">
      <w:pPr>
        <w:pStyle w:val="a9"/>
        <w:tabs>
          <w:tab w:val="left" w:pos="-540"/>
          <w:tab w:val="left" w:pos="720"/>
        </w:tabs>
        <w:spacing w:after="0"/>
        <w:ind w:hanging="360"/>
        <w:jc w:val="both"/>
        <w:rPr>
          <w:bCs/>
          <w:sz w:val="28"/>
          <w:szCs w:val="28"/>
        </w:rPr>
      </w:pPr>
      <w:r w:rsidRPr="00E262B3">
        <w:rPr>
          <w:sz w:val="28"/>
          <w:szCs w:val="28"/>
        </w:rPr>
        <w:tab/>
      </w:r>
      <w:r w:rsidRPr="00E262B3">
        <w:rPr>
          <w:sz w:val="28"/>
          <w:szCs w:val="28"/>
        </w:rPr>
        <w:tab/>
        <w:t>Анализ деятельности мировых судей Ульяновской области свидетельствует, что они являются важным регулятором социально-экономических</w:t>
      </w:r>
      <w:r w:rsidRPr="00E262B3">
        <w:rPr>
          <w:b/>
          <w:i/>
          <w:sz w:val="28"/>
          <w:szCs w:val="28"/>
        </w:rPr>
        <w:t xml:space="preserve"> </w:t>
      </w:r>
      <w:r w:rsidRPr="00E262B3">
        <w:rPr>
          <w:bCs/>
          <w:sz w:val="28"/>
          <w:szCs w:val="28"/>
        </w:rPr>
        <w:t xml:space="preserve">процессов. Увеличение количества дел, рассмотренных на судебных участках, связано с увеличением </w:t>
      </w:r>
      <w:r w:rsidRPr="00E262B3">
        <w:rPr>
          <w:sz w:val="28"/>
          <w:szCs w:val="28"/>
        </w:rPr>
        <w:t>обращений  налоговых органов (о взыскании с граждан налогов и сборов), заявлений о взыскании задолженности по заработной плате и коммунальным платежам.</w:t>
      </w:r>
    </w:p>
    <w:p w:rsidR="00973990" w:rsidRDefault="00973990" w:rsidP="00973990">
      <w:pPr>
        <w:pStyle w:val="a9"/>
        <w:spacing w:after="0"/>
        <w:ind w:firstLine="654"/>
        <w:jc w:val="both"/>
      </w:pPr>
      <w:r w:rsidRPr="00E262B3">
        <w:rPr>
          <w:sz w:val="28"/>
          <w:szCs w:val="28"/>
        </w:rPr>
        <w:t xml:space="preserve"> В 2013 году одним из приоритетных направлений деятельности Управления по обеспечению деятельности мировых судей Ульяновской области (далее - Управление) явилось осуществление комплекса мероприятий организационно - правового характера</w:t>
      </w:r>
      <w:r>
        <w:t>:</w:t>
      </w:r>
    </w:p>
    <w:p w:rsidR="00973990" w:rsidRDefault="00973990" w:rsidP="00973990">
      <w:pPr>
        <w:ind w:firstLine="654"/>
        <w:jc w:val="both"/>
        <w:rPr>
          <w:szCs w:val="28"/>
        </w:rPr>
      </w:pPr>
      <w:r>
        <w:rPr>
          <w:szCs w:val="28"/>
        </w:rPr>
        <w:t>В</w:t>
      </w:r>
      <w:r w:rsidRPr="00C93B7E">
        <w:rPr>
          <w:szCs w:val="28"/>
        </w:rPr>
        <w:t xml:space="preserve"> связи с изменениями, произошедшими в федеральном </w:t>
      </w:r>
      <w:r>
        <w:rPr>
          <w:szCs w:val="28"/>
        </w:rPr>
        <w:t>законодательстве, Управлением разработано три проекта закона Ульяновской области:</w:t>
      </w:r>
    </w:p>
    <w:p w:rsidR="00973990" w:rsidRDefault="00973990" w:rsidP="00973990">
      <w:pPr>
        <w:autoSpaceDE w:val="0"/>
        <w:autoSpaceDN w:val="0"/>
        <w:adjustRightInd w:val="0"/>
        <w:ind w:firstLine="654"/>
        <w:jc w:val="both"/>
        <w:rPr>
          <w:szCs w:val="28"/>
        </w:rPr>
      </w:pPr>
      <w:r>
        <w:rPr>
          <w:szCs w:val="28"/>
        </w:rPr>
        <w:t xml:space="preserve"> </w:t>
      </w:r>
      <w:r w:rsidRPr="00EF776D">
        <w:rPr>
          <w:szCs w:val="28"/>
        </w:rPr>
        <w:t xml:space="preserve">Внесены  изменения в Закон Ульяновской области от  04.07.2011 </w:t>
      </w:r>
      <w:r>
        <w:rPr>
          <w:szCs w:val="28"/>
        </w:rPr>
        <w:t>№</w:t>
      </w:r>
      <w:r w:rsidRPr="00EF776D">
        <w:rPr>
          <w:szCs w:val="28"/>
        </w:rPr>
        <w:t xml:space="preserve"> 108-ЗО "О мировых судьях Ульяновской области и признании утратившими силу отдельных законодательных актов Ульяновской области" </w:t>
      </w:r>
      <w:r w:rsidRPr="00EF776D">
        <w:rPr>
          <w:bCs/>
          <w:szCs w:val="28"/>
        </w:rPr>
        <w:t>в части устанавливающей, что деятельность мировых судей осуществляется в пределах судебн</w:t>
      </w:r>
      <w:r>
        <w:rPr>
          <w:bCs/>
          <w:szCs w:val="28"/>
        </w:rPr>
        <w:t xml:space="preserve">ых районов на судебных участках; </w:t>
      </w:r>
      <w:r>
        <w:rPr>
          <w:szCs w:val="28"/>
        </w:rPr>
        <w:t>термин «прохождение профессиональной переподготовки и повышение квалификации» заменяется термином «дополнительное профессиональное образование».</w:t>
      </w:r>
    </w:p>
    <w:p w:rsidR="00973990" w:rsidRDefault="00973990" w:rsidP="00973990">
      <w:pPr>
        <w:pStyle w:val="af3"/>
        <w:spacing w:after="0"/>
        <w:ind w:firstLine="708"/>
        <w:jc w:val="both"/>
        <w:rPr>
          <w:sz w:val="28"/>
          <w:szCs w:val="28"/>
        </w:rPr>
      </w:pPr>
      <w:r>
        <w:rPr>
          <w:bCs/>
          <w:sz w:val="28"/>
          <w:szCs w:val="28"/>
        </w:rPr>
        <w:t>Закон дополнен также статьёй 3</w:t>
      </w:r>
      <w:r>
        <w:rPr>
          <w:bCs/>
          <w:sz w:val="28"/>
          <w:szCs w:val="28"/>
          <w:vertAlign w:val="superscript"/>
        </w:rPr>
        <w:t>1</w:t>
      </w:r>
      <w:r>
        <w:rPr>
          <w:bCs/>
          <w:sz w:val="28"/>
          <w:szCs w:val="28"/>
        </w:rPr>
        <w:t xml:space="preserve"> определяющей </w:t>
      </w:r>
      <w:r>
        <w:rPr>
          <w:sz w:val="28"/>
          <w:szCs w:val="28"/>
        </w:rPr>
        <w:t>порядок п</w:t>
      </w:r>
      <w:r w:rsidRPr="00AA75EC">
        <w:rPr>
          <w:sz w:val="28"/>
          <w:szCs w:val="28"/>
        </w:rPr>
        <w:t>ривлечени</w:t>
      </w:r>
      <w:r>
        <w:rPr>
          <w:sz w:val="28"/>
          <w:szCs w:val="28"/>
        </w:rPr>
        <w:t>я</w:t>
      </w:r>
      <w:r w:rsidRPr="00AA75EC">
        <w:rPr>
          <w:sz w:val="28"/>
          <w:szCs w:val="28"/>
        </w:rPr>
        <w:t xml:space="preserve"> судьи, находящегося в отставке, к исполнению обязанностей мирового судьи</w:t>
      </w:r>
      <w:r>
        <w:rPr>
          <w:sz w:val="28"/>
          <w:szCs w:val="28"/>
        </w:rPr>
        <w:t>.</w:t>
      </w:r>
    </w:p>
    <w:p w:rsidR="00973990" w:rsidRDefault="00973990" w:rsidP="00973990">
      <w:pPr>
        <w:autoSpaceDE w:val="0"/>
        <w:autoSpaceDN w:val="0"/>
        <w:adjustRightInd w:val="0"/>
        <w:ind w:firstLine="654"/>
        <w:jc w:val="both"/>
        <w:rPr>
          <w:szCs w:val="28"/>
        </w:rPr>
      </w:pPr>
      <w:r>
        <w:rPr>
          <w:szCs w:val="28"/>
        </w:rPr>
        <w:t>Принята новая редакция Закона Ульяновской области "О создании должностей мировых судей и судебных участков в Ульяновской области" (13.08.2013 № 135-ЗО), которым судебные участки Ульяновской области распределены по судебным районам.</w:t>
      </w:r>
    </w:p>
    <w:p w:rsidR="00973990" w:rsidRPr="00E262B3" w:rsidRDefault="00973990" w:rsidP="00973990">
      <w:pPr>
        <w:pStyle w:val="a9"/>
        <w:ind w:left="0" w:firstLine="720"/>
        <w:jc w:val="both"/>
        <w:rPr>
          <w:sz w:val="28"/>
          <w:szCs w:val="28"/>
        </w:rPr>
      </w:pPr>
      <w:r w:rsidRPr="00E262B3">
        <w:rPr>
          <w:sz w:val="28"/>
          <w:szCs w:val="28"/>
        </w:rPr>
        <w:t xml:space="preserve"> Подготовлено и принято 3 постановления Правительства Ульяновской области, вносящих изменения в Положение об Управлении по обеспечению деятельности мировых судей Ульяновской области (постановление  Правительства Ульяновской области от 7 февраля </w:t>
      </w:r>
      <w:smartTag w:uri="urn:schemas-microsoft-com:office:smarttags" w:element="metricconverter">
        <w:smartTagPr>
          <w:attr w:name="ProductID" w:val="2012 г"/>
        </w:smartTagPr>
        <w:r w:rsidRPr="00E262B3">
          <w:rPr>
            <w:sz w:val="28"/>
            <w:szCs w:val="28"/>
          </w:rPr>
          <w:t>2012 г</w:t>
        </w:r>
      </w:smartTag>
      <w:r w:rsidRPr="00E262B3">
        <w:rPr>
          <w:sz w:val="28"/>
          <w:szCs w:val="28"/>
        </w:rPr>
        <w:t xml:space="preserve">. N 49-П),  в части уточнения  функций и полномочий Управления.  </w:t>
      </w:r>
    </w:p>
    <w:p w:rsidR="00973990" w:rsidRDefault="00973990" w:rsidP="00973990">
      <w:pPr>
        <w:pStyle w:val="af3"/>
        <w:spacing w:after="0"/>
        <w:ind w:firstLine="654"/>
        <w:jc w:val="both"/>
        <w:rPr>
          <w:sz w:val="28"/>
          <w:szCs w:val="28"/>
        </w:rPr>
      </w:pPr>
      <w:r>
        <w:rPr>
          <w:sz w:val="28"/>
          <w:szCs w:val="28"/>
        </w:rPr>
        <w:t xml:space="preserve">По итогам 2013 года законодательство Ульяновской области в сфере обеспечения деятельности мировых судей полностью соответствует  </w:t>
      </w:r>
      <w:proofErr w:type="gramStart"/>
      <w:r>
        <w:rPr>
          <w:sz w:val="28"/>
          <w:szCs w:val="28"/>
        </w:rPr>
        <w:t>федеральному</w:t>
      </w:r>
      <w:proofErr w:type="gramEnd"/>
      <w:r>
        <w:rPr>
          <w:sz w:val="28"/>
          <w:szCs w:val="28"/>
        </w:rPr>
        <w:t>.</w:t>
      </w:r>
    </w:p>
    <w:p w:rsidR="00973990" w:rsidRDefault="00973990" w:rsidP="00973990">
      <w:pPr>
        <w:shd w:val="clear" w:color="auto" w:fill="FFFFFF"/>
        <w:spacing w:line="320" w:lineRule="exact"/>
        <w:ind w:left="86" w:right="21" w:firstLine="654"/>
        <w:jc w:val="both"/>
        <w:rPr>
          <w:color w:val="000000"/>
          <w:spacing w:val="-1"/>
          <w:szCs w:val="28"/>
        </w:rPr>
      </w:pPr>
      <w:r>
        <w:rPr>
          <w:color w:val="000000"/>
          <w:spacing w:val="1"/>
          <w:szCs w:val="28"/>
        </w:rPr>
        <w:t xml:space="preserve">В прошедшем году Управлением продолжалась работа, направленная на улучшение организации делопроизводства и работы архивов на судебных </w:t>
      </w:r>
      <w:r>
        <w:rPr>
          <w:color w:val="000000"/>
          <w:spacing w:val="1"/>
          <w:szCs w:val="28"/>
        </w:rPr>
        <w:lastRenderedPageBreak/>
        <w:t xml:space="preserve">участках Ульяновской области. </w:t>
      </w:r>
    </w:p>
    <w:p w:rsidR="00973990" w:rsidRDefault="00973990" w:rsidP="00973990">
      <w:pPr>
        <w:shd w:val="clear" w:color="auto" w:fill="FFFFFF"/>
        <w:spacing w:line="320" w:lineRule="exact"/>
        <w:ind w:left="86" w:right="21" w:firstLine="654"/>
        <w:jc w:val="both"/>
        <w:rPr>
          <w:color w:val="000000"/>
          <w:spacing w:val="-1"/>
          <w:szCs w:val="28"/>
        </w:rPr>
      </w:pPr>
      <w:r>
        <w:rPr>
          <w:color w:val="000000"/>
          <w:spacing w:val="1"/>
          <w:szCs w:val="28"/>
        </w:rPr>
        <w:t xml:space="preserve">С </w:t>
      </w:r>
      <w:r>
        <w:rPr>
          <w:color w:val="000000"/>
          <w:spacing w:val="-1"/>
          <w:szCs w:val="28"/>
        </w:rPr>
        <w:t xml:space="preserve">целью оказания практической и методической помощи осуществлёны плановые выезды на 32 </w:t>
      </w:r>
      <w:proofErr w:type="gramStart"/>
      <w:r>
        <w:rPr>
          <w:color w:val="000000"/>
          <w:spacing w:val="-1"/>
          <w:szCs w:val="28"/>
        </w:rPr>
        <w:t>судебных</w:t>
      </w:r>
      <w:proofErr w:type="gramEnd"/>
      <w:r>
        <w:rPr>
          <w:color w:val="000000"/>
          <w:spacing w:val="-1"/>
          <w:szCs w:val="28"/>
        </w:rPr>
        <w:t xml:space="preserve"> участка. По результатам выездов, составлены аналитические справки, которые направлены на судебные участки для устранения недостатков, а также для сведения в районные  (городские) суды, Ульяновский областной суд, Управление Судебного департамента в Ульяновской области. </w:t>
      </w:r>
    </w:p>
    <w:p w:rsidR="00973990" w:rsidRDefault="00973990" w:rsidP="00973990">
      <w:pPr>
        <w:shd w:val="clear" w:color="auto" w:fill="FFFFFF"/>
        <w:spacing w:line="320" w:lineRule="exact"/>
        <w:ind w:left="86" w:right="21" w:firstLine="654"/>
        <w:jc w:val="both"/>
        <w:rPr>
          <w:color w:val="000000"/>
          <w:spacing w:val="-1"/>
          <w:szCs w:val="28"/>
        </w:rPr>
      </w:pPr>
      <w:r>
        <w:rPr>
          <w:color w:val="000000"/>
          <w:spacing w:val="-1"/>
          <w:szCs w:val="28"/>
        </w:rPr>
        <w:t>В 2013 году на всех судебных участках (за исключением судебного участка Павловского района) состояние делопроизводства признано удовлетворительным.</w:t>
      </w:r>
      <w:r>
        <w:rPr>
          <w:color w:val="000000"/>
          <w:spacing w:val="-1"/>
          <w:szCs w:val="28"/>
        </w:rPr>
        <w:tab/>
        <w:t xml:space="preserve">Высокий уровень организации делопроизводства отмечен  на судебных участках № 6 Ленинского района, № 6 </w:t>
      </w:r>
      <w:proofErr w:type="spellStart"/>
      <w:r>
        <w:rPr>
          <w:color w:val="000000"/>
          <w:spacing w:val="-1"/>
          <w:szCs w:val="28"/>
        </w:rPr>
        <w:t>Засвияжского</w:t>
      </w:r>
      <w:proofErr w:type="spellEnd"/>
      <w:r>
        <w:rPr>
          <w:color w:val="000000"/>
          <w:spacing w:val="-1"/>
          <w:szCs w:val="28"/>
        </w:rPr>
        <w:t xml:space="preserve"> района </w:t>
      </w:r>
      <w:proofErr w:type="gramStart"/>
      <w:r>
        <w:rPr>
          <w:color w:val="000000"/>
          <w:spacing w:val="-1"/>
          <w:szCs w:val="28"/>
        </w:rPr>
        <w:t>г</w:t>
      </w:r>
      <w:proofErr w:type="gramEnd"/>
      <w:r>
        <w:rPr>
          <w:color w:val="000000"/>
          <w:spacing w:val="-1"/>
          <w:szCs w:val="28"/>
        </w:rPr>
        <w:t xml:space="preserve">. Ульяновска, г. </w:t>
      </w:r>
      <w:proofErr w:type="spellStart"/>
      <w:r>
        <w:rPr>
          <w:color w:val="000000"/>
          <w:spacing w:val="-1"/>
          <w:szCs w:val="28"/>
        </w:rPr>
        <w:t>Новоульяновска</w:t>
      </w:r>
      <w:proofErr w:type="spellEnd"/>
      <w:r>
        <w:rPr>
          <w:color w:val="000000"/>
          <w:spacing w:val="-1"/>
          <w:szCs w:val="28"/>
        </w:rPr>
        <w:t xml:space="preserve">, </w:t>
      </w:r>
      <w:proofErr w:type="spellStart"/>
      <w:r>
        <w:rPr>
          <w:color w:val="000000"/>
          <w:spacing w:val="-1"/>
          <w:szCs w:val="28"/>
        </w:rPr>
        <w:t>Базарносызганского</w:t>
      </w:r>
      <w:proofErr w:type="spellEnd"/>
      <w:r>
        <w:rPr>
          <w:color w:val="000000"/>
          <w:spacing w:val="-1"/>
          <w:szCs w:val="28"/>
        </w:rPr>
        <w:t xml:space="preserve">, </w:t>
      </w:r>
      <w:proofErr w:type="spellStart"/>
      <w:r>
        <w:rPr>
          <w:color w:val="000000"/>
          <w:spacing w:val="-1"/>
          <w:szCs w:val="28"/>
        </w:rPr>
        <w:t>Кузоватовского</w:t>
      </w:r>
      <w:proofErr w:type="spellEnd"/>
      <w:r>
        <w:rPr>
          <w:color w:val="000000"/>
          <w:spacing w:val="-1"/>
          <w:szCs w:val="28"/>
        </w:rPr>
        <w:t xml:space="preserve"> районов, № </w:t>
      </w:r>
      <w:smartTag w:uri="urn:schemas-microsoft-com:office:smarttags" w:element="metricconverter">
        <w:smartTagPr>
          <w:attr w:name="ProductID" w:val="3 г"/>
        </w:smartTagPr>
        <w:r>
          <w:rPr>
            <w:color w:val="000000"/>
            <w:spacing w:val="-1"/>
            <w:szCs w:val="28"/>
          </w:rPr>
          <w:t>3 г</w:t>
        </w:r>
      </w:smartTag>
      <w:r>
        <w:rPr>
          <w:color w:val="000000"/>
          <w:spacing w:val="-1"/>
          <w:szCs w:val="28"/>
        </w:rPr>
        <w:t xml:space="preserve">. Димитровграда  Ульяновской области.  </w:t>
      </w:r>
    </w:p>
    <w:p w:rsidR="00973990" w:rsidRDefault="00973990" w:rsidP="00973990">
      <w:pPr>
        <w:shd w:val="clear" w:color="auto" w:fill="FFFFFF"/>
        <w:spacing w:line="320" w:lineRule="exact"/>
        <w:ind w:left="86" w:right="21" w:firstLine="654"/>
        <w:jc w:val="both"/>
        <w:rPr>
          <w:color w:val="000000"/>
          <w:spacing w:val="-1"/>
          <w:szCs w:val="28"/>
        </w:rPr>
      </w:pPr>
      <w:r>
        <w:rPr>
          <w:color w:val="000000"/>
          <w:spacing w:val="-1"/>
          <w:szCs w:val="28"/>
        </w:rPr>
        <w:t xml:space="preserve">На момент проведения проверок отмечались недостатки в ведении делопроизводства на судебных участках № 3, 9 </w:t>
      </w:r>
      <w:proofErr w:type="spellStart"/>
      <w:r>
        <w:rPr>
          <w:color w:val="000000"/>
          <w:spacing w:val="-1"/>
          <w:szCs w:val="28"/>
        </w:rPr>
        <w:t>Засвияжского</w:t>
      </w:r>
      <w:proofErr w:type="spellEnd"/>
      <w:r>
        <w:rPr>
          <w:color w:val="000000"/>
          <w:spacing w:val="-1"/>
          <w:szCs w:val="28"/>
        </w:rPr>
        <w:t xml:space="preserve"> района (неполно отражались сведения в УСК, имелись недостатки по ведению журналов исходящей  корреспонденции, регистрации входящей корреспонденции), которые впоследствии   были устранены.  </w:t>
      </w:r>
    </w:p>
    <w:p w:rsidR="00973990" w:rsidRDefault="00973990" w:rsidP="00973990">
      <w:pPr>
        <w:shd w:val="clear" w:color="auto" w:fill="FFFFFF"/>
        <w:spacing w:line="320" w:lineRule="exact"/>
        <w:ind w:left="86" w:right="21" w:firstLine="654"/>
        <w:jc w:val="both"/>
        <w:rPr>
          <w:color w:val="000000"/>
          <w:spacing w:val="-1"/>
          <w:szCs w:val="28"/>
        </w:rPr>
      </w:pPr>
      <w:r>
        <w:rPr>
          <w:color w:val="000000"/>
          <w:spacing w:val="-1"/>
          <w:szCs w:val="28"/>
        </w:rPr>
        <w:t>По итогам полугодий подготовлены обобщения о состоянии делопроизводства на судебных участках области, в которых отражены наиболее характерные ошибки, допускаемые в работе сотрудниками аппарата мировых судей.</w:t>
      </w:r>
    </w:p>
    <w:p w:rsidR="00973990" w:rsidRDefault="00973990" w:rsidP="00973990">
      <w:pPr>
        <w:shd w:val="clear" w:color="auto" w:fill="FFFFFF"/>
        <w:spacing w:line="320" w:lineRule="exact"/>
        <w:ind w:left="86" w:right="21" w:firstLine="654"/>
        <w:jc w:val="both"/>
        <w:rPr>
          <w:color w:val="000000"/>
          <w:spacing w:val="-1"/>
          <w:szCs w:val="28"/>
        </w:rPr>
      </w:pPr>
      <w:r>
        <w:rPr>
          <w:color w:val="000000"/>
          <w:spacing w:val="-1"/>
          <w:szCs w:val="28"/>
        </w:rPr>
        <w:t xml:space="preserve">В прошедшем году проведено 10 проверок по фактам ненадлежащего исполнения должностных обязанностей сотрудниками аппарата мировых судей Ульяновской области. </w:t>
      </w:r>
    </w:p>
    <w:p w:rsidR="00973990" w:rsidRDefault="00973990" w:rsidP="00973990">
      <w:pPr>
        <w:shd w:val="clear" w:color="auto" w:fill="FFFFFF"/>
        <w:spacing w:line="320" w:lineRule="exact"/>
        <w:ind w:left="86" w:right="14" w:firstLine="654"/>
        <w:jc w:val="both"/>
        <w:rPr>
          <w:szCs w:val="28"/>
        </w:rPr>
      </w:pPr>
      <w:r>
        <w:rPr>
          <w:szCs w:val="28"/>
        </w:rPr>
        <w:t xml:space="preserve">В апреле 2013 года Управлением проведено областное совещание, на котором подведены итоги года, обсуждены проблемные вопросы, связанные с ведением делопроизводства и судебной статистики. В совещании приняли участие сотрудники аппарата мировых судей, представители Ульяновского областного суда. В течение года организовывались кустовые совещания. </w:t>
      </w:r>
    </w:p>
    <w:p w:rsidR="00973990" w:rsidRDefault="00973990" w:rsidP="00973990">
      <w:pPr>
        <w:pStyle w:val="af3"/>
        <w:spacing w:after="0"/>
        <w:ind w:firstLine="654"/>
        <w:jc w:val="both"/>
        <w:rPr>
          <w:color w:val="000000"/>
          <w:spacing w:val="-1"/>
          <w:sz w:val="28"/>
          <w:szCs w:val="28"/>
        </w:rPr>
      </w:pPr>
      <w:r>
        <w:rPr>
          <w:sz w:val="28"/>
          <w:szCs w:val="28"/>
        </w:rPr>
        <w:t>В целях обеспечения  реализации требований Федерального закона от 22.12.2008 № 262-ФЗ «Об обеспечении доступа к информации о деятельности судов в Российской Федерации» совершенствовалась работа по ведению Интернет - сайтов мировых судей. Сотрудниками информационной службы Управления с</w:t>
      </w:r>
      <w:r>
        <w:rPr>
          <w:color w:val="000000"/>
          <w:spacing w:val="-1"/>
          <w:sz w:val="28"/>
          <w:szCs w:val="28"/>
        </w:rPr>
        <w:t xml:space="preserve">овместно с представителями Ульяновского областного суда осуществлялись регулярные  выезды  на судебные участки, в ходе которых оказывалась практическая помощь, корректировалось наполнение </w:t>
      </w:r>
      <w:r>
        <w:rPr>
          <w:sz w:val="28"/>
          <w:szCs w:val="28"/>
        </w:rPr>
        <w:t>Интернет - сайтов</w:t>
      </w:r>
      <w:r>
        <w:rPr>
          <w:color w:val="000000"/>
          <w:spacing w:val="-1"/>
          <w:sz w:val="28"/>
          <w:szCs w:val="28"/>
        </w:rPr>
        <w:t xml:space="preserve">, проводились консультации. </w:t>
      </w:r>
    </w:p>
    <w:p w:rsidR="00973990" w:rsidRDefault="00973990" w:rsidP="00973990">
      <w:pPr>
        <w:pStyle w:val="af3"/>
        <w:spacing w:after="0"/>
        <w:ind w:firstLine="654"/>
        <w:jc w:val="both"/>
        <w:rPr>
          <w:sz w:val="28"/>
          <w:szCs w:val="28"/>
        </w:rPr>
      </w:pPr>
      <w:r>
        <w:rPr>
          <w:sz w:val="28"/>
          <w:szCs w:val="28"/>
        </w:rPr>
        <w:t>В течение 2013 года произведено обновление ПМ «</w:t>
      </w:r>
      <w:proofErr w:type="spellStart"/>
      <w:r>
        <w:rPr>
          <w:sz w:val="28"/>
          <w:szCs w:val="28"/>
        </w:rPr>
        <w:t>Амирс</w:t>
      </w:r>
      <w:proofErr w:type="spellEnd"/>
      <w:r>
        <w:rPr>
          <w:sz w:val="28"/>
          <w:szCs w:val="28"/>
        </w:rPr>
        <w:t xml:space="preserve">» и ПИ «Судимость-2008», установленных на компьютерах мировых судей и сотрудников аппарата,  до актуальных версий.   </w:t>
      </w:r>
    </w:p>
    <w:p w:rsidR="00973990" w:rsidRDefault="00973990" w:rsidP="00973990">
      <w:pPr>
        <w:pStyle w:val="af3"/>
        <w:spacing w:after="0"/>
        <w:ind w:firstLine="654"/>
        <w:jc w:val="both"/>
        <w:rPr>
          <w:sz w:val="28"/>
          <w:szCs w:val="28"/>
        </w:rPr>
      </w:pPr>
      <w:r>
        <w:rPr>
          <w:sz w:val="28"/>
          <w:szCs w:val="28"/>
        </w:rPr>
        <w:t xml:space="preserve">Каждое полугодие осуществлялся полный мониторинг Интернет – сайтов мировых судей Ульяновской области. </w:t>
      </w:r>
    </w:p>
    <w:p w:rsidR="00973990" w:rsidRDefault="00973990" w:rsidP="00973990">
      <w:pPr>
        <w:tabs>
          <w:tab w:val="left" w:pos="750"/>
          <w:tab w:val="left" w:pos="1080"/>
        </w:tabs>
        <w:ind w:firstLine="654"/>
        <w:jc w:val="both"/>
        <w:rPr>
          <w:szCs w:val="28"/>
        </w:rPr>
      </w:pPr>
      <w:r>
        <w:rPr>
          <w:szCs w:val="28"/>
        </w:rPr>
        <w:t xml:space="preserve">Наиболее полную информацию (в соответствии с требованиями законодательства) содержали  Интернет-сайты судебных участков мировых </w:t>
      </w:r>
      <w:r>
        <w:rPr>
          <w:szCs w:val="28"/>
        </w:rPr>
        <w:lastRenderedPageBreak/>
        <w:t xml:space="preserve">судей №№ 2, 3 Заволжского района №№ 6, 10 </w:t>
      </w:r>
      <w:proofErr w:type="spellStart"/>
      <w:r>
        <w:rPr>
          <w:szCs w:val="28"/>
        </w:rPr>
        <w:t>Засвияжского</w:t>
      </w:r>
      <w:proofErr w:type="spellEnd"/>
      <w:r>
        <w:rPr>
          <w:szCs w:val="28"/>
        </w:rPr>
        <w:t xml:space="preserve">, № 3 Железнодорожного районов </w:t>
      </w:r>
      <w:proofErr w:type="gramStart"/>
      <w:r>
        <w:rPr>
          <w:szCs w:val="28"/>
        </w:rPr>
        <w:t>г</w:t>
      </w:r>
      <w:proofErr w:type="gramEnd"/>
      <w:r>
        <w:rPr>
          <w:szCs w:val="28"/>
        </w:rPr>
        <w:t xml:space="preserve">. Ульяновска, а также </w:t>
      </w:r>
      <w:proofErr w:type="spellStart"/>
      <w:r>
        <w:rPr>
          <w:szCs w:val="28"/>
        </w:rPr>
        <w:t>Базарносызганского</w:t>
      </w:r>
      <w:proofErr w:type="spellEnd"/>
      <w:r>
        <w:rPr>
          <w:szCs w:val="28"/>
        </w:rPr>
        <w:t xml:space="preserve">, № 2 </w:t>
      </w:r>
      <w:proofErr w:type="spellStart"/>
      <w:r>
        <w:rPr>
          <w:szCs w:val="28"/>
        </w:rPr>
        <w:t>Барышского</w:t>
      </w:r>
      <w:proofErr w:type="spellEnd"/>
      <w:r>
        <w:rPr>
          <w:szCs w:val="28"/>
        </w:rPr>
        <w:t xml:space="preserve">, № 1 </w:t>
      </w:r>
      <w:proofErr w:type="spellStart"/>
      <w:r>
        <w:rPr>
          <w:szCs w:val="28"/>
        </w:rPr>
        <w:t>Майнского</w:t>
      </w:r>
      <w:proofErr w:type="spellEnd"/>
      <w:r>
        <w:rPr>
          <w:szCs w:val="28"/>
        </w:rPr>
        <w:t xml:space="preserve"> районов Ульяновской области. </w:t>
      </w:r>
    </w:p>
    <w:p w:rsidR="00973990" w:rsidRDefault="00973990" w:rsidP="00973990">
      <w:pPr>
        <w:tabs>
          <w:tab w:val="left" w:pos="720"/>
        </w:tabs>
        <w:jc w:val="both"/>
        <w:rPr>
          <w:color w:val="000000"/>
          <w:szCs w:val="28"/>
        </w:rPr>
      </w:pPr>
      <w:r>
        <w:rPr>
          <w:szCs w:val="28"/>
        </w:rPr>
        <w:t xml:space="preserve">         Существенные замечания выявлялись в работе по наполнению Интернет-сайтов судебных участков мировых судей №1 Ленинского района </w:t>
      </w:r>
      <w:proofErr w:type="gramStart"/>
      <w:r>
        <w:rPr>
          <w:szCs w:val="28"/>
        </w:rPr>
        <w:t>г</w:t>
      </w:r>
      <w:proofErr w:type="gramEnd"/>
      <w:r>
        <w:rPr>
          <w:szCs w:val="28"/>
        </w:rPr>
        <w:t>. Ульяновска,</w:t>
      </w:r>
      <w:r w:rsidRPr="00FC46C5">
        <w:rPr>
          <w:color w:val="000000"/>
          <w:szCs w:val="28"/>
        </w:rPr>
        <w:t xml:space="preserve"> №</w:t>
      </w:r>
      <w:r>
        <w:rPr>
          <w:color w:val="000000"/>
          <w:szCs w:val="28"/>
        </w:rPr>
        <w:t xml:space="preserve"> </w:t>
      </w:r>
      <w:smartTag w:uri="urn:schemas-microsoft-com:office:smarttags" w:element="metricconverter">
        <w:smartTagPr>
          <w:attr w:name="ProductID" w:val="4 г"/>
        </w:smartTagPr>
        <w:r w:rsidRPr="00FC46C5">
          <w:rPr>
            <w:color w:val="000000"/>
            <w:szCs w:val="28"/>
          </w:rPr>
          <w:t>4 г</w:t>
        </w:r>
      </w:smartTag>
      <w:r w:rsidRPr="00FC46C5">
        <w:rPr>
          <w:color w:val="000000"/>
          <w:szCs w:val="28"/>
        </w:rPr>
        <w:t>.</w:t>
      </w:r>
      <w:r>
        <w:rPr>
          <w:color w:val="000000"/>
          <w:szCs w:val="28"/>
        </w:rPr>
        <w:t xml:space="preserve"> </w:t>
      </w:r>
      <w:r w:rsidRPr="00FC46C5">
        <w:rPr>
          <w:color w:val="000000"/>
          <w:szCs w:val="28"/>
        </w:rPr>
        <w:t>Димитровграда</w:t>
      </w:r>
      <w:r>
        <w:rPr>
          <w:color w:val="000000"/>
          <w:szCs w:val="28"/>
        </w:rPr>
        <w:t xml:space="preserve">, № 2 </w:t>
      </w:r>
      <w:proofErr w:type="spellStart"/>
      <w:r>
        <w:rPr>
          <w:color w:val="000000"/>
          <w:szCs w:val="28"/>
        </w:rPr>
        <w:t>Вешкаймского</w:t>
      </w:r>
      <w:proofErr w:type="spellEnd"/>
      <w:r>
        <w:rPr>
          <w:color w:val="000000"/>
          <w:szCs w:val="28"/>
        </w:rPr>
        <w:t xml:space="preserve"> района, № 1 </w:t>
      </w:r>
      <w:proofErr w:type="spellStart"/>
      <w:r>
        <w:rPr>
          <w:color w:val="000000"/>
          <w:szCs w:val="28"/>
        </w:rPr>
        <w:t>Инзенского</w:t>
      </w:r>
      <w:proofErr w:type="spellEnd"/>
      <w:r>
        <w:rPr>
          <w:color w:val="000000"/>
          <w:szCs w:val="28"/>
        </w:rPr>
        <w:t xml:space="preserve"> района, </w:t>
      </w:r>
      <w:proofErr w:type="spellStart"/>
      <w:r>
        <w:rPr>
          <w:color w:val="000000"/>
          <w:szCs w:val="28"/>
        </w:rPr>
        <w:t>Новоспсского</w:t>
      </w:r>
      <w:proofErr w:type="spellEnd"/>
      <w:r>
        <w:rPr>
          <w:color w:val="000000"/>
          <w:szCs w:val="28"/>
        </w:rPr>
        <w:t xml:space="preserve"> района, № 2 Николаевского района, № 1 </w:t>
      </w:r>
      <w:proofErr w:type="spellStart"/>
      <w:r>
        <w:rPr>
          <w:color w:val="000000"/>
          <w:szCs w:val="28"/>
        </w:rPr>
        <w:t>Сенгилеевского</w:t>
      </w:r>
      <w:proofErr w:type="spellEnd"/>
      <w:r>
        <w:rPr>
          <w:color w:val="000000"/>
          <w:szCs w:val="28"/>
        </w:rPr>
        <w:t xml:space="preserve"> района, </w:t>
      </w:r>
      <w:proofErr w:type="spellStart"/>
      <w:r>
        <w:rPr>
          <w:color w:val="000000"/>
          <w:szCs w:val="28"/>
        </w:rPr>
        <w:t>Тереньгульского</w:t>
      </w:r>
      <w:proofErr w:type="spellEnd"/>
      <w:r>
        <w:rPr>
          <w:color w:val="000000"/>
          <w:szCs w:val="28"/>
        </w:rPr>
        <w:t xml:space="preserve"> района.</w:t>
      </w:r>
    </w:p>
    <w:p w:rsidR="00973990" w:rsidRDefault="00973990" w:rsidP="00973990">
      <w:pPr>
        <w:tabs>
          <w:tab w:val="left" w:pos="540"/>
          <w:tab w:val="left" w:pos="750"/>
          <w:tab w:val="left" w:pos="1080"/>
        </w:tabs>
        <w:jc w:val="both"/>
        <w:rPr>
          <w:rFonts w:ascii="Calibri" w:hAnsi="Calibri"/>
          <w:color w:val="000000"/>
        </w:rPr>
      </w:pPr>
      <w:r>
        <w:rPr>
          <w:color w:val="000000"/>
          <w:szCs w:val="28"/>
        </w:rPr>
        <w:t xml:space="preserve">          На остальных сайтах судебных участков мировых судей имелись незначительные недостатки, которые своевременно устранены ответственными лицами.  </w:t>
      </w:r>
    </w:p>
    <w:p w:rsidR="00973990" w:rsidRPr="002C4020" w:rsidRDefault="00973990" w:rsidP="00973990">
      <w:pPr>
        <w:shd w:val="clear" w:color="auto" w:fill="FFFFFF"/>
        <w:tabs>
          <w:tab w:val="left" w:pos="9720"/>
        </w:tabs>
        <w:spacing w:line="320" w:lineRule="exact"/>
        <w:ind w:left="12" w:right="21" w:firstLine="654"/>
        <w:jc w:val="both"/>
        <w:rPr>
          <w:szCs w:val="28"/>
        </w:rPr>
      </w:pPr>
      <w:proofErr w:type="gramStart"/>
      <w:r>
        <w:rPr>
          <w:szCs w:val="28"/>
        </w:rPr>
        <w:t>Таким образом, по результатам выполнения мероприятий в сфере информатизации на официальных Интернет-сайтах мировых судей Ульяновской области  («Интернет-портал ГАС «Правосудие») обеспечивается размещение информации о деятельности мировых судей Ульяновской области, предусмотренной Федеральным законом от 22.12.2008 № 262-ФЗ «Об обеспечении доступа к информации о деятельности судов в Российской в Федерации».</w:t>
      </w:r>
      <w:proofErr w:type="gramEnd"/>
      <w:r>
        <w:rPr>
          <w:szCs w:val="28"/>
        </w:rPr>
        <w:t xml:space="preserve"> Ульяновская область по решению вопросов информатизации деятельности мировых судей входит в двадцать лучших регионов России.  </w:t>
      </w:r>
    </w:p>
    <w:p w:rsidR="00973990" w:rsidRDefault="00973990" w:rsidP="00973990">
      <w:pPr>
        <w:shd w:val="clear" w:color="auto" w:fill="FFFFFF"/>
        <w:spacing w:line="320" w:lineRule="exact"/>
        <w:ind w:left="12" w:right="21" w:firstLine="654"/>
        <w:jc w:val="both"/>
        <w:rPr>
          <w:color w:val="000000"/>
          <w:spacing w:val="1"/>
          <w:szCs w:val="28"/>
        </w:rPr>
      </w:pPr>
      <w:r>
        <w:rPr>
          <w:color w:val="000000"/>
          <w:spacing w:val="1"/>
          <w:szCs w:val="28"/>
        </w:rPr>
        <w:t xml:space="preserve">Одной из важных составляющих организационно - правовой работы Управления в 2013 году было заключение государственных контрактов и договоров, связанных с обеспечением деятельности судебных участков. </w:t>
      </w:r>
    </w:p>
    <w:p w:rsidR="00973990" w:rsidRDefault="00973990" w:rsidP="00973990">
      <w:pPr>
        <w:shd w:val="clear" w:color="auto" w:fill="FFFFFF"/>
        <w:spacing w:line="320" w:lineRule="exact"/>
        <w:ind w:left="12" w:right="21" w:firstLine="654"/>
        <w:jc w:val="both"/>
        <w:rPr>
          <w:color w:val="000000"/>
          <w:spacing w:val="1"/>
          <w:szCs w:val="28"/>
        </w:rPr>
      </w:pPr>
      <w:r>
        <w:rPr>
          <w:color w:val="000000"/>
          <w:spacing w:val="1"/>
          <w:szCs w:val="28"/>
        </w:rPr>
        <w:t xml:space="preserve">В прошедшем году размещались государственные заказы для нужд судебных участков на оказание услуг связи (КСПД), поставку марок, бумаги, канцтоваров, отдельных видов офисной мебели; установку окон, приобретение оргтехники (МФУ, источники бесперебойного питания).  </w:t>
      </w:r>
    </w:p>
    <w:p w:rsidR="00973990" w:rsidRDefault="00973990" w:rsidP="00973990">
      <w:pPr>
        <w:shd w:val="clear" w:color="auto" w:fill="FFFFFF"/>
        <w:spacing w:line="320" w:lineRule="exact"/>
        <w:ind w:left="12" w:right="21" w:firstLine="654"/>
        <w:jc w:val="both"/>
        <w:rPr>
          <w:color w:val="000000"/>
          <w:spacing w:val="1"/>
          <w:szCs w:val="28"/>
        </w:rPr>
      </w:pPr>
      <w:r>
        <w:rPr>
          <w:color w:val="000000"/>
          <w:spacing w:val="1"/>
          <w:szCs w:val="28"/>
        </w:rPr>
        <w:t>В общей сложности по итогам года заключено 309 государственных контрактов и гражданско-правовых  договоров, в том числе  на аренду, текущий ремонт помещений, предоставление услуг связи и коммунальных услуг, приобретение оборудования, расходных материалов, что позволило обеспечить бесперебойное функционирование судебных участков и не допустить срывов судебных процессов.</w:t>
      </w:r>
    </w:p>
    <w:p w:rsidR="00973990" w:rsidRDefault="00973990" w:rsidP="00973990">
      <w:pPr>
        <w:tabs>
          <w:tab w:val="left" w:pos="750"/>
          <w:tab w:val="left" w:pos="1080"/>
        </w:tabs>
        <w:ind w:firstLine="654"/>
        <w:jc w:val="both"/>
        <w:rPr>
          <w:color w:val="000000"/>
          <w:spacing w:val="1"/>
          <w:szCs w:val="28"/>
        </w:rPr>
      </w:pPr>
      <w:r>
        <w:rPr>
          <w:color w:val="000000"/>
          <w:spacing w:val="1"/>
          <w:szCs w:val="28"/>
        </w:rPr>
        <w:t xml:space="preserve">На судебных участках области установлена и  используется мировыми судьями в работе информационно-правовая система «Консультант +» (Версия </w:t>
      </w:r>
      <w:proofErr w:type="spellStart"/>
      <w:proofErr w:type="gramStart"/>
      <w:r>
        <w:rPr>
          <w:color w:val="000000"/>
          <w:spacing w:val="1"/>
          <w:szCs w:val="28"/>
        </w:rPr>
        <w:t>Проф</w:t>
      </w:r>
      <w:proofErr w:type="spellEnd"/>
      <w:proofErr w:type="gramEnd"/>
      <w:r>
        <w:rPr>
          <w:color w:val="000000"/>
          <w:spacing w:val="1"/>
          <w:szCs w:val="28"/>
        </w:rPr>
        <w:t xml:space="preserve">, комментарии законодательства, судебная практика: суды общей юрисдикции, Ульяновский выпуск). </w:t>
      </w:r>
    </w:p>
    <w:p w:rsidR="00973990" w:rsidRDefault="00973990" w:rsidP="00973990">
      <w:pPr>
        <w:shd w:val="clear" w:color="auto" w:fill="FFFFFF"/>
        <w:spacing w:line="320" w:lineRule="exact"/>
        <w:ind w:left="12" w:right="21" w:firstLine="654"/>
        <w:jc w:val="both"/>
        <w:rPr>
          <w:bCs/>
          <w:szCs w:val="28"/>
        </w:rPr>
      </w:pPr>
      <w:r>
        <w:rPr>
          <w:color w:val="000000"/>
          <w:spacing w:val="1"/>
          <w:szCs w:val="28"/>
        </w:rPr>
        <w:t>В прошедшем году Управлением изучался опыт субъектов Российской Федерации по вопросам внедрения СМС извещений в деятельность</w:t>
      </w:r>
      <w:r>
        <w:rPr>
          <w:bCs/>
          <w:szCs w:val="28"/>
        </w:rPr>
        <w:t xml:space="preserve"> мировых судей;</w:t>
      </w:r>
      <w:r>
        <w:rPr>
          <w:color w:val="000000"/>
          <w:spacing w:val="1"/>
          <w:szCs w:val="28"/>
        </w:rPr>
        <w:t xml:space="preserve"> организации повышения квалификации и профессиональной переподготовки, решению кадровых вопросов. </w:t>
      </w:r>
      <w:r>
        <w:rPr>
          <w:bCs/>
          <w:szCs w:val="28"/>
        </w:rPr>
        <w:t>Подготовлены аналитические материалы (в целях возможного применения положительного опыта других регионов в деятельности Управления).</w:t>
      </w:r>
    </w:p>
    <w:p w:rsidR="00973990" w:rsidRDefault="00973990" w:rsidP="00973990">
      <w:pPr>
        <w:tabs>
          <w:tab w:val="left" w:pos="750"/>
          <w:tab w:val="left" w:pos="1080"/>
        </w:tabs>
        <w:ind w:firstLine="654"/>
        <w:jc w:val="both"/>
        <w:rPr>
          <w:szCs w:val="28"/>
        </w:rPr>
      </w:pPr>
      <w:r>
        <w:rPr>
          <w:szCs w:val="28"/>
        </w:rPr>
        <w:tab/>
        <w:t>В 2013 году Управление осуществляло свою деятельность в рамках Программы противодействия коррупции в Управлении на 2013-</w:t>
      </w:r>
      <w:smartTag w:uri="urn:schemas-microsoft-com:office:smarttags" w:element="metricconverter">
        <w:smartTagPr>
          <w:attr w:name="ProductID" w:val="2015 г"/>
        </w:smartTagPr>
        <w:r>
          <w:rPr>
            <w:szCs w:val="28"/>
          </w:rPr>
          <w:t>2015 г</w:t>
        </w:r>
      </w:smartTag>
      <w:r>
        <w:rPr>
          <w:szCs w:val="28"/>
        </w:rPr>
        <w:t xml:space="preserve">., предусматривающей выполнение комплекса мероприятий, направленных на </w:t>
      </w:r>
      <w:r>
        <w:rPr>
          <w:szCs w:val="28"/>
        </w:rPr>
        <w:lastRenderedPageBreak/>
        <w:t xml:space="preserve">предупреждение коррупционных проявлений в исполнительном органе государственной власти и аппарате мировых судей. По итогам года все запланированные мероприятия исполнены. Обращений граждан и организаций по вопросам коррупции в Управление не поступало. </w:t>
      </w:r>
    </w:p>
    <w:p w:rsidR="00973990" w:rsidRDefault="00973990" w:rsidP="00973990">
      <w:pPr>
        <w:shd w:val="clear" w:color="auto" w:fill="FFFFFF"/>
        <w:spacing w:line="320" w:lineRule="exact"/>
        <w:ind w:right="14" w:firstLine="654"/>
        <w:jc w:val="both"/>
        <w:rPr>
          <w:color w:val="000000"/>
          <w:spacing w:val="1"/>
          <w:szCs w:val="28"/>
        </w:rPr>
      </w:pPr>
      <w:r>
        <w:rPr>
          <w:color w:val="000000"/>
          <w:spacing w:val="-1"/>
          <w:szCs w:val="28"/>
        </w:rPr>
        <w:tab/>
        <w:t xml:space="preserve">Основными задачами Управления в осуществлении кадровой политики в прошедшем году являлись: </w:t>
      </w:r>
      <w:r>
        <w:rPr>
          <w:color w:val="000000"/>
          <w:spacing w:val="1"/>
          <w:szCs w:val="28"/>
        </w:rPr>
        <w:t xml:space="preserve">формирование кадрового резерва государственных гражданских служащих аппарата  мировых судей,  повышение их квалификации и </w:t>
      </w:r>
      <w:r>
        <w:rPr>
          <w:color w:val="000000"/>
          <w:szCs w:val="28"/>
        </w:rPr>
        <w:t>образовательного уровня, укрепление трудовой дисциплины.</w:t>
      </w:r>
    </w:p>
    <w:p w:rsidR="00973990" w:rsidRDefault="00973990" w:rsidP="00973990">
      <w:pPr>
        <w:shd w:val="clear" w:color="auto" w:fill="FFFFFF"/>
        <w:spacing w:line="320" w:lineRule="exact"/>
        <w:ind w:left="86" w:right="14" w:firstLine="654"/>
        <w:jc w:val="both"/>
        <w:rPr>
          <w:szCs w:val="28"/>
        </w:rPr>
      </w:pPr>
      <w:r>
        <w:rPr>
          <w:color w:val="000000"/>
          <w:spacing w:val="-1"/>
          <w:szCs w:val="28"/>
        </w:rPr>
        <w:t xml:space="preserve">В настоящее время общая </w:t>
      </w:r>
      <w:r>
        <w:rPr>
          <w:szCs w:val="28"/>
        </w:rPr>
        <w:t xml:space="preserve">численность сотрудников судебных участков мировых судей Ульяновской области составляет 293  (с учётом введения в 2011 году дополнительных 19 - единиц старших инспекторов), из них: </w:t>
      </w:r>
    </w:p>
    <w:p w:rsidR="00973990" w:rsidRDefault="00973990" w:rsidP="00973990">
      <w:pPr>
        <w:ind w:firstLine="654"/>
        <w:jc w:val="both"/>
        <w:rPr>
          <w:szCs w:val="28"/>
        </w:rPr>
      </w:pPr>
      <w:r>
        <w:rPr>
          <w:szCs w:val="28"/>
        </w:rPr>
        <w:t xml:space="preserve">- 142 человека замещают должности государственной гражданской службы, в том числе:  ведущие специалисты -  71 единица,  секретари судебного  заседания – 71 единица (из расчёта 2 - государственных служащих на судебный участок) (состоят в штате Управления), </w:t>
      </w:r>
    </w:p>
    <w:p w:rsidR="00973990" w:rsidRDefault="00973990" w:rsidP="00973990">
      <w:pPr>
        <w:ind w:firstLine="654"/>
        <w:jc w:val="both"/>
        <w:rPr>
          <w:szCs w:val="28"/>
        </w:rPr>
      </w:pPr>
      <w:r>
        <w:rPr>
          <w:szCs w:val="28"/>
        </w:rPr>
        <w:t>- 100 человек замещают должности, не относящиеся к должностям государственной гражданской службы: инспекторы судебных участков -71, старшие инспекторы судебных участков – 19, заведующие архивом – 7 единиц, ведущий инженер по обслуживанию зданий 1, старший инженер по обслуживанию зданий -2;</w:t>
      </w:r>
    </w:p>
    <w:p w:rsidR="00973990" w:rsidRDefault="00973990" w:rsidP="00973990">
      <w:pPr>
        <w:ind w:firstLine="654"/>
        <w:jc w:val="both"/>
        <w:rPr>
          <w:szCs w:val="28"/>
        </w:rPr>
      </w:pPr>
      <w:r>
        <w:rPr>
          <w:szCs w:val="28"/>
        </w:rPr>
        <w:t xml:space="preserve">- 51 человек  - рабочие   и   МОП (сотрудники, чьи должности не относятся к должностям государственной гражданской службы, в 2008 году выведены в подведомственное Управлению учреждение «Обеспечение судебных участков»). </w:t>
      </w:r>
    </w:p>
    <w:p w:rsidR="00973990" w:rsidRDefault="00973990" w:rsidP="00973990">
      <w:pPr>
        <w:ind w:firstLine="654"/>
        <w:jc w:val="both"/>
        <w:rPr>
          <w:szCs w:val="28"/>
        </w:rPr>
      </w:pPr>
      <w:r>
        <w:rPr>
          <w:szCs w:val="28"/>
        </w:rPr>
        <w:t xml:space="preserve">На судебных участках области продолжает успешно функционировать институт </w:t>
      </w:r>
      <w:proofErr w:type="spellStart"/>
      <w:r>
        <w:rPr>
          <w:szCs w:val="28"/>
        </w:rPr>
        <w:t>стажёрства</w:t>
      </w:r>
      <w:proofErr w:type="spellEnd"/>
      <w:r>
        <w:rPr>
          <w:szCs w:val="28"/>
        </w:rPr>
        <w:t xml:space="preserve"> (18 единиц должностей), который позволяет готовить молодых специалистов (выпускников вузов) к замещению должностей государственной гражданской службе в аппарате мировых судей.</w:t>
      </w:r>
    </w:p>
    <w:p w:rsidR="00973990" w:rsidRPr="00E32B26" w:rsidRDefault="00973990" w:rsidP="00973990">
      <w:pPr>
        <w:ind w:firstLine="654"/>
        <w:jc w:val="both"/>
        <w:rPr>
          <w:szCs w:val="28"/>
        </w:rPr>
      </w:pPr>
      <w:r w:rsidRPr="00E32B26">
        <w:rPr>
          <w:b/>
          <w:szCs w:val="28"/>
        </w:rPr>
        <w:t xml:space="preserve"> </w:t>
      </w:r>
      <w:r w:rsidRPr="00E32B26">
        <w:rPr>
          <w:szCs w:val="28"/>
        </w:rPr>
        <w:t>По итогам конкурсов</w:t>
      </w:r>
      <w:r>
        <w:rPr>
          <w:szCs w:val="28"/>
        </w:rPr>
        <w:t>,</w:t>
      </w:r>
      <w:r w:rsidRPr="0076759B">
        <w:rPr>
          <w:szCs w:val="28"/>
        </w:rPr>
        <w:t xml:space="preserve"> </w:t>
      </w:r>
      <w:r w:rsidRPr="00E32B26">
        <w:rPr>
          <w:szCs w:val="28"/>
        </w:rPr>
        <w:t xml:space="preserve">проведённых в </w:t>
      </w:r>
      <w:r>
        <w:rPr>
          <w:szCs w:val="28"/>
        </w:rPr>
        <w:t>2013 году Управлением, в</w:t>
      </w:r>
      <w:r w:rsidRPr="00E32B26">
        <w:rPr>
          <w:szCs w:val="28"/>
        </w:rPr>
        <w:t xml:space="preserve"> кадровый резерв на замещение должностей государственной гражданской службы Ульяновской обл</w:t>
      </w:r>
      <w:r>
        <w:rPr>
          <w:szCs w:val="28"/>
        </w:rPr>
        <w:t xml:space="preserve">асти в аппарате мировых судей  </w:t>
      </w:r>
      <w:r w:rsidRPr="00E32B26">
        <w:rPr>
          <w:szCs w:val="28"/>
        </w:rPr>
        <w:t>дополнительно включено 13 человек.</w:t>
      </w:r>
    </w:p>
    <w:p w:rsidR="00973990" w:rsidRDefault="00973990" w:rsidP="00973990">
      <w:pPr>
        <w:shd w:val="clear" w:color="auto" w:fill="FFFFFF"/>
        <w:spacing w:before="3" w:line="320" w:lineRule="exact"/>
        <w:ind w:right="35" w:firstLine="654"/>
        <w:jc w:val="both"/>
        <w:rPr>
          <w:color w:val="000000"/>
          <w:spacing w:val="-1"/>
          <w:szCs w:val="28"/>
        </w:rPr>
      </w:pPr>
      <w:r w:rsidRPr="00E32B26">
        <w:rPr>
          <w:szCs w:val="28"/>
        </w:rPr>
        <w:t>Согласно</w:t>
      </w:r>
      <w:r>
        <w:rPr>
          <w:szCs w:val="28"/>
        </w:rPr>
        <w:t xml:space="preserve"> анализу образовательного уровня гражданских служащих: в аппарате мировых судей работают преимущественно сотрудники, имеющие  высшее профессиональное образование. </w:t>
      </w:r>
      <w:r>
        <w:rPr>
          <w:color w:val="000000"/>
          <w:spacing w:val="1"/>
          <w:szCs w:val="28"/>
        </w:rPr>
        <w:t xml:space="preserve">Из числа </w:t>
      </w:r>
      <w:r>
        <w:rPr>
          <w:color w:val="000000"/>
          <w:spacing w:val="4"/>
          <w:szCs w:val="28"/>
        </w:rPr>
        <w:t>замещающих должности ведущих специалистов судебных участков высшее образование имеют 92,9%</w:t>
      </w:r>
      <w:r>
        <w:rPr>
          <w:color w:val="000000"/>
          <w:szCs w:val="28"/>
        </w:rPr>
        <w:t>, неполное высшее – 2,9 %, среднее профессиональное (юридическое) -4,2 %. По секретарям судебного заседания</w:t>
      </w:r>
      <w:r>
        <w:rPr>
          <w:color w:val="000000"/>
          <w:spacing w:val="-1"/>
          <w:szCs w:val="28"/>
        </w:rPr>
        <w:t>: 79,1 % - с высшим образованием, 11,9% - имеют неполное высшее, 9,0 % - среднее профессиональное (юридическое).</w:t>
      </w:r>
    </w:p>
    <w:p w:rsidR="00973990" w:rsidRPr="008C6EB8" w:rsidRDefault="00973990" w:rsidP="00973990">
      <w:pPr>
        <w:pStyle w:val="21"/>
        <w:spacing w:after="0" w:line="240" w:lineRule="auto"/>
        <w:ind w:firstLine="654"/>
        <w:jc w:val="both"/>
        <w:rPr>
          <w:rFonts w:ascii="Times New Roman" w:hAnsi="Times New Roman"/>
          <w:sz w:val="28"/>
          <w:szCs w:val="28"/>
          <w:lang w:val="ru-RU"/>
        </w:rPr>
      </w:pPr>
      <w:r w:rsidRPr="008C6EB8">
        <w:rPr>
          <w:rFonts w:ascii="Times New Roman" w:hAnsi="Times New Roman"/>
          <w:sz w:val="28"/>
          <w:szCs w:val="28"/>
          <w:lang w:val="ru-RU"/>
        </w:rPr>
        <w:t xml:space="preserve">В процентном соотношении показатели лиц, имеющих соответствующее образование, составляют: </w:t>
      </w:r>
    </w:p>
    <w:p w:rsidR="00973990" w:rsidRPr="008C6EB8" w:rsidRDefault="00973990" w:rsidP="00973990">
      <w:pPr>
        <w:pStyle w:val="21"/>
        <w:spacing w:after="0" w:line="240" w:lineRule="auto"/>
        <w:ind w:firstLine="654"/>
        <w:jc w:val="both"/>
        <w:outlineLvl w:val="0"/>
        <w:rPr>
          <w:rFonts w:ascii="Times New Roman" w:hAnsi="Times New Roman"/>
          <w:sz w:val="28"/>
          <w:szCs w:val="28"/>
          <w:lang w:val="ru-RU"/>
        </w:rPr>
      </w:pPr>
    </w:p>
    <w:p w:rsidR="00973990" w:rsidRPr="00366665" w:rsidRDefault="00973990" w:rsidP="00973990">
      <w:r>
        <w:rPr>
          <w:noProof/>
          <w:szCs w:val="28"/>
          <w:lang w:eastAsia="ru-RU"/>
        </w:rPr>
        <w:lastRenderedPageBreak/>
        <w:drawing>
          <wp:inline distT="0" distB="0" distL="0" distR="0">
            <wp:extent cx="5939790" cy="21666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a:srcRect/>
                    <a:stretch>
                      <a:fillRect/>
                    </a:stretch>
                  </pic:blipFill>
                  <pic:spPr bwMode="auto">
                    <a:xfrm>
                      <a:off x="0" y="0"/>
                      <a:ext cx="5939790" cy="2166620"/>
                    </a:xfrm>
                    <a:prstGeom prst="rect">
                      <a:avLst/>
                    </a:prstGeom>
                    <a:noFill/>
                    <a:ln w="9525">
                      <a:noFill/>
                      <a:miter lim="800000"/>
                      <a:headEnd/>
                      <a:tailEnd/>
                    </a:ln>
                  </pic:spPr>
                </pic:pic>
              </a:graphicData>
            </a:graphic>
          </wp:inline>
        </w:drawing>
      </w:r>
    </w:p>
    <w:p w:rsidR="00973990" w:rsidRPr="00543E35" w:rsidRDefault="00973990" w:rsidP="00973990"/>
    <w:p w:rsidR="00973990" w:rsidRDefault="00973990" w:rsidP="00973990">
      <w:pPr>
        <w:pStyle w:val="21"/>
        <w:spacing w:after="0" w:line="240" w:lineRule="auto"/>
        <w:jc w:val="both"/>
        <w:rPr>
          <w:sz w:val="28"/>
          <w:szCs w:val="28"/>
        </w:rPr>
      </w:pPr>
    </w:p>
    <w:p w:rsidR="00973990" w:rsidRDefault="00973990" w:rsidP="00973990">
      <w:pPr>
        <w:shd w:val="clear" w:color="auto" w:fill="FFFFFF"/>
        <w:spacing w:before="3" w:line="320" w:lineRule="exact"/>
        <w:ind w:left="75" w:right="35" w:firstLine="654"/>
        <w:jc w:val="both"/>
        <w:rPr>
          <w:color w:val="000000"/>
          <w:spacing w:val="-1"/>
          <w:szCs w:val="28"/>
        </w:rPr>
      </w:pPr>
      <w:r>
        <w:rPr>
          <w:color w:val="000000"/>
          <w:spacing w:val="-1"/>
          <w:szCs w:val="28"/>
        </w:rPr>
        <w:t xml:space="preserve">Таким образом, общее число работников судебных участков, имеющих высшее профессиональное образование, в  2013  году выросло примерно на 6%. </w:t>
      </w:r>
    </w:p>
    <w:p w:rsidR="00973990" w:rsidRDefault="00973990" w:rsidP="00973990">
      <w:pPr>
        <w:shd w:val="clear" w:color="auto" w:fill="FFFFFF"/>
        <w:spacing w:line="320" w:lineRule="exact"/>
        <w:ind w:left="86" w:right="14" w:firstLine="654"/>
        <w:jc w:val="both"/>
        <w:rPr>
          <w:color w:val="000000"/>
          <w:spacing w:val="-1"/>
          <w:szCs w:val="28"/>
        </w:rPr>
      </w:pPr>
      <w:r>
        <w:rPr>
          <w:szCs w:val="28"/>
        </w:rPr>
        <w:t xml:space="preserve">В прошедшем году </w:t>
      </w:r>
      <w:r>
        <w:rPr>
          <w:color w:val="000000"/>
          <w:spacing w:val="-1"/>
          <w:szCs w:val="28"/>
        </w:rPr>
        <w:t xml:space="preserve">на курсы повышения квалификации в Саратовскую государственную академию права и Казанский филиал ГОУВПО «Российская академия правосудия» было направлено 3 мировых судьи, 5 ведущих специалистов судебных участков и 2 секретаря судебного заседания.  </w:t>
      </w:r>
    </w:p>
    <w:p w:rsidR="00973990" w:rsidRDefault="00973990" w:rsidP="00973990">
      <w:pPr>
        <w:shd w:val="clear" w:color="auto" w:fill="FFFFFF"/>
        <w:spacing w:line="320" w:lineRule="exact"/>
        <w:ind w:left="86" w:right="14" w:firstLine="654"/>
        <w:jc w:val="both"/>
        <w:rPr>
          <w:color w:val="000000"/>
          <w:spacing w:val="-1"/>
          <w:szCs w:val="28"/>
        </w:rPr>
      </w:pPr>
      <w:r>
        <w:rPr>
          <w:color w:val="000000"/>
          <w:spacing w:val="-1"/>
          <w:szCs w:val="28"/>
        </w:rPr>
        <w:t xml:space="preserve">В марте  2013 года Управлением подведены итоги ежегодного смотра- конкурса   профессионального   мастерства  среди сотрудников аппарата мировых судей  на звания «Лучший ведущий специалист судебного участка», «Лучший секретарь судебного заседания», а также «Лучший инспектор судебного участка». Победителями и призёрами объявлено 24 сотрудника аппарата мировых судей (среди которых 16 государственных гражданских служащих и 8 инспекторов судебных участков) им вручены дипломы и почётные грамоты. </w:t>
      </w:r>
    </w:p>
    <w:p w:rsidR="00973990" w:rsidRDefault="00973990" w:rsidP="00973990">
      <w:pPr>
        <w:ind w:firstLine="654"/>
        <w:jc w:val="both"/>
        <w:rPr>
          <w:szCs w:val="28"/>
        </w:rPr>
      </w:pPr>
      <w:r>
        <w:rPr>
          <w:szCs w:val="28"/>
        </w:rPr>
        <w:t xml:space="preserve">Согласно анализу текучести кадров, проведённому Управлением по итогам 2013 года, на судебных участках Ульяновской области количество уволившихся государственных гражданских служащих из аппарата мировых судей составило 47 человек (на 9 человек больше чем 2012 году), что свидетельствует об увеличении текучести кадров на 7,1 %.  </w:t>
      </w:r>
    </w:p>
    <w:p w:rsidR="00973990" w:rsidRPr="00E262B3" w:rsidRDefault="00973990" w:rsidP="00973990">
      <w:pPr>
        <w:pStyle w:val="21"/>
        <w:spacing w:after="0" w:line="240" w:lineRule="auto"/>
        <w:ind w:firstLine="654"/>
        <w:jc w:val="both"/>
        <w:rPr>
          <w:rFonts w:ascii="Times New Roman" w:hAnsi="Times New Roman"/>
          <w:sz w:val="28"/>
          <w:szCs w:val="28"/>
          <w:lang w:val="ru-RU"/>
        </w:rPr>
      </w:pPr>
      <w:r w:rsidRPr="00E262B3">
        <w:rPr>
          <w:rFonts w:ascii="Times New Roman" w:hAnsi="Times New Roman"/>
          <w:sz w:val="28"/>
          <w:szCs w:val="28"/>
          <w:lang w:val="ru-RU"/>
        </w:rPr>
        <w:t xml:space="preserve">Наиболее распространёнными причинами увольнения являются: перевод сотрудников аппарата мировых судей в районные суды (25%),  переход на другую работу по специальности (19,1%), неудовлетворённость объёмом и спецификой работы (42,6%), окончание срока действия служебного контракта (трудового договора)  (6,4%), и другие (перемена места жительства, выход на пенсию). </w:t>
      </w:r>
    </w:p>
    <w:p w:rsidR="00973990" w:rsidRPr="00E262B3" w:rsidRDefault="00973990" w:rsidP="00973990">
      <w:pPr>
        <w:pStyle w:val="21"/>
        <w:spacing w:after="0" w:line="240" w:lineRule="auto"/>
        <w:ind w:firstLine="654"/>
        <w:jc w:val="both"/>
        <w:rPr>
          <w:rFonts w:ascii="Times New Roman" w:hAnsi="Times New Roman"/>
          <w:sz w:val="28"/>
          <w:szCs w:val="28"/>
          <w:lang w:val="ru-RU"/>
        </w:rPr>
      </w:pPr>
      <w:r w:rsidRPr="00E262B3">
        <w:rPr>
          <w:rFonts w:ascii="Times New Roman" w:hAnsi="Times New Roman"/>
          <w:sz w:val="28"/>
          <w:szCs w:val="28"/>
          <w:lang w:val="ru-RU"/>
        </w:rPr>
        <w:t>Состав мировых судей по районам Ульяновской области   за последние три года обновился примерно на 25 %, а по городу Ульяновску на 80%.</w:t>
      </w:r>
    </w:p>
    <w:p w:rsidR="00973990" w:rsidRPr="00E262B3" w:rsidRDefault="00973990" w:rsidP="00973990">
      <w:pPr>
        <w:pStyle w:val="21"/>
        <w:spacing w:after="0" w:line="240" w:lineRule="auto"/>
        <w:ind w:firstLine="654"/>
        <w:jc w:val="both"/>
        <w:rPr>
          <w:rFonts w:ascii="Times New Roman" w:hAnsi="Times New Roman"/>
          <w:sz w:val="28"/>
          <w:szCs w:val="28"/>
          <w:lang w:val="ru-RU"/>
        </w:rPr>
      </w:pPr>
      <w:r w:rsidRPr="00E262B3">
        <w:rPr>
          <w:rFonts w:ascii="Times New Roman" w:hAnsi="Times New Roman"/>
          <w:sz w:val="28"/>
          <w:szCs w:val="28"/>
          <w:lang w:val="ru-RU"/>
        </w:rPr>
        <w:t xml:space="preserve"> В настоящее время стабильное профессиональное ядро сотрудников аппарата мировых судей (проработавших на судебных участках области более трех лет) составляет: по ведущим специалистам судебных участков – 58,6 % от списочного состава, по секретарям судебного заседания  – 49,3 %.</w:t>
      </w:r>
    </w:p>
    <w:p w:rsidR="00973990" w:rsidRDefault="00973990" w:rsidP="00973990">
      <w:pPr>
        <w:ind w:firstLine="654"/>
        <w:jc w:val="both"/>
        <w:rPr>
          <w:spacing w:val="4"/>
        </w:rPr>
      </w:pPr>
      <w:r>
        <w:rPr>
          <w:szCs w:val="28"/>
        </w:rPr>
        <w:lastRenderedPageBreak/>
        <w:tab/>
      </w:r>
      <w:r>
        <w:rPr>
          <w:color w:val="000000"/>
          <w:szCs w:val="28"/>
        </w:rPr>
        <w:t xml:space="preserve">Мероприятия </w:t>
      </w:r>
      <w:r>
        <w:rPr>
          <w:color w:val="000000"/>
          <w:spacing w:val="6"/>
          <w:szCs w:val="28"/>
        </w:rPr>
        <w:t xml:space="preserve">материально-технического характера, осуществлённые Управлением в 2013 году, были направлены на </w:t>
      </w:r>
      <w:r>
        <w:rPr>
          <w:szCs w:val="28"/>
        </w:rPr>
        <w:t>улучшение условий труда мировых судей и сотрудников аппарата, а также повышение культуры и качества обслуживания населения на судебных участках области.</w:t>
      </w:r>
      <w:r>
        <w:rPr>
          <w:spacing w:val="4"/>
        </w:rPr>
        <w:t xml:space="preserve"> </w:t>
      </w:r>
    </w:p>
    <w:p w:rsidR="00973990" w:rsidRDefault="00973990" w:rsidP="00973990">
      <w:pPr>
        <w:ind w:firstLine="654"/>
        <w:jc w:val="both"/>
        <w:rPr>
          <w:spacing w:val="4"/>
          <w:szCs w:val="28"/>
        </w:rPr>
      </w:pPr>
      <w:r>
        <w:rPr>
          <w:spacing w:val="4"/>
          <w:szCs w:val="28"/>
        </w:rPr>
        <w:t xml:space="preserve">В прошедшем году произведён подбор помещений для судебных участков мировых судей </w:t>
      </w:r>
      <w:proofErr w:type="spellStart"/>
      <w:r>
        <w:rPr>
          <w:spacing w:val="4"/>
          <w:szCs w:val="28"/>
        </w:rPr>
        <w:t>Чердаклинского</w:t>
      </w:r>
      <w:proofErr w:type="spellEnd"/>
      <w:r>
        <w:rPr>
          <w:spacing w:val="4"/>
          <w:szCs w:val="28"/>
        </w:rPr>
        <w:t xml:space="preserve"> и </w:t>
      </w:r>
      <w:proofErr w:type="spellStart"/>
      <w:r>
        <w:rPr>
          <w:spacing w:val="4"/>
          <w:szCs w:val="28"/>
        </w:rPr>
        <w:t>Вешкаймского</w:t>
      </w:r>
      <w:proofErr w:type="spellEnd"/>
      <w:r>
        <w:rPr>
          <w:spacing w:val="4"/>
          <w:szCs w:val="28"/>
        </w:rPr>
        <w:t xml:space="preserve"> районов Ульяновской области. Судебные участки указанных районов, размещавшиеся ранее в зданиях районных судов, переехали в новые отремонтированные помещения (собственность Ульяновской области), отвечающие требованиям для организации работы.  </w:t>
      </w:r>
    </w:p>
    <w:p w:rsidR="00973990" w:rsidRDefault="00973990" w:rsidP="00973990">
      <w:pPr>
        <w:shd w:val="clear" w:color="auto" w:fill="FFFFFF"/>
        <w:spacing w:line="320" w:lineRule="exact"/>
        <w:ind w:right="-103" w:firstLine="654"/>
        <w:jc w:val="both"/>
        <w:rPr>
          <w:color w:val="000000"/>
          <w:spacing w:val="-1"/>
          <w:szCs w:val="28"/>
        </w:rPr>
      </w:pPr>
      <w:proofErr w:type="gramStart"/>
      <w:r>
        <w:rPr>
          <w:color w:val="000000"/>
          <w:spacing w:val="-1"/>
          <w:szCs w:val="28"/>
        </w:rPr>
        <w:t xml:space="preserve">Частично осуществлён текущий ремонт помещений судебных участков мировых судей Ульяновского, </w:t>
      </w:r>
      <w:proofErr w:type="spellStart"/>
      <w:r>
        <w:rPr>
          <w:color w:val="000000"/>
          <w:spacing w:val="-1"/>
          <w:szCs w:val="28"/>
        </w:rPr>
        <w:t>Сенгилеевского</w:t>
      </w:r>
      <w:proofErr w:type="spellEnd"/>
      <w:r>
        <w:rPr>
          <w:color w:val="000000"/>
          <w:spacing w:val="-1"/>
          <w:szCs w:val="28"/>
        </w:rPr>
        <w:t xml:space="preserve"> и Николаевского районов Ульяновской области, произведена замена системы отопления и линолеума в помещениях судебного участка </w:t>
      </w:r>
      <w:proofErr w:type="spellStart"/>
      <w:r>
        <w:rPr>
          <w:color w:val="000000"/>
          <w:spacing w:val="-1"/>
          <w:szCs w:val="28"/>
        </w:rPr>
        <w:t>Старомайнского</w:t>
      </w:r>
      <w:proofErr w:type="spellEnd"/>
      <w:r>
        <w:rPr>
          <w:color w:val="000000"/>
          <w:spacing w:val="-1"/>
          <w:szCs w:val="28"/>
        </w:rPr>
        <w:t xml:space="preserve"> района, установлены пластиковые окна в Заволжском, </w:t>
      </w:r>
      <w:proofErr w:type="spellStart"/>
      <w:r>
        <w:rPr>
          <w:color w:val="000000"/>
          <w:spacing w:val="-1"/>
          <w:szCs w:val="28"/>
        </w:rPr>
        <w:t>Засвияжском</w:t>
      </w:r>
      <w:proofErr w:type="spellEnd"/>
      <w:r>
        <w:rPr>
          <w:color w:val="000000"/>
          <w:spacing w:val="-1"/>
          <w:szCs w:val="28"/>
        </w:rPr>
        <w:t xml:space="preserve">, Ленинском районах г. Ульяновска, а также </w:t>
      </w:r>
      <w:proofErr w:type="spellStart"/>
      <w:r>
        <w:rPr>
          <w:color w:val="000000"/>
          <w:spacing w:val="-1"/>
          <w:szCs w:val="28"/>
        </w:rPr>
        <w:t>Карсунском</w:t>
      </w:r>
      <w:proofErr w:type="spellEnd"/>
      <w:r>
        <w:rPr>
          <w:color w:val="000000"/>
          <w:spacing w:val="-1"/>
          <w:szCs w:val="28"/>
        </w:rPr>
        <w:t xml:space="preserve">, </w:t>
      </w:r>
      <w:proofErr w:type="spellStart"/>
      <w:r>
        <w:rPr>
          <w:color w:val="000000"/>
          <w:spacing w:val="-1"/>
          <w:szCs w:val="28"/>
        </w:rPr>
        <w:t>Цильнинском</w:t>
      </w:r>
      <w:proofErr w:type="spellEnd"/>
      <w:r>
        <w:rPr>
          <w:color w:val="000000"/>
          <w:spacing w:val="-1"/>
          <w:szCs w:val="28"/>
        </w:rPr>
        <w:t xml:space="preserve">, </w:t>
      </w:r>
      <w:proofErr w:type="spellStart"/>
      <w:r>
        <w:rPr>
          <w:color w:val="000000"/>
          <w:spacing w:val="-1"/>
          <w:szCs w:val="28"/>
        </w:rPr>
        <w:t>Сенгилеевском</w:t>
      </w:r>
      <w:proofErr w:type="spellEnd"/>
      <w:r>
        <w:rPr>
          <w:color w:val="000000"/>
          <w:spacing w:val="-1"/>
          <w:szCs w:val="28"/>
        </w:rPr>
        <w:t xml:space="preserve">, </w:t>
      </w:r>
      <w:proofErr w:type="spellStart"/>
      <w:r>
        <w:rPr>
          <w:color w:val="000000"/>
          <w:spacing w:val="-1"/>
          <w:szCs w:val="28"/>
        </w:rPr>
        <w:t>Тереньгульском</w:t>
      </w:r>
      <w:proofErr w:type="spellEnd"/>
      <w:r>
        <w:rPr>
          <w:color w:val="000000"/>
          <w:spacing w:val="-1"/>
          <w:szCs w:val="28"/>
        </w:rPr>
        <w:t xml:space="preserve">, Сурском, </w:t>
      </w:r>
      <w:proofErr w:type="spellStart"/>
      <w:r>
        <w:rPr>
          <w:color w:val="000000"/>
          <w:spacing w:val="-1"/>
          <w:szCs w:val="28"/>
        </w:rPr>
        <w:t>Новомалыклинском</w:t>
      </w:r>
      <w:proofErr w:type="spellEnd"/>
      <w:r>
        <w:rPr>
          <w:color w:val="000000"/>
          <w:spacing w:val="-1"/>
          <w:szCs w:val="28"/>
        </w:rPr>
        <w:t xml:space="preserve">, Николаевском, </w:t>
      </w:r>
      <w:proofErr w:type="spellStart"/>
      <w:r>
        <w:rPr>
          <w:color w:val="000000"/>
          <w:spacing w:val="-1"/>
          <w:szCs w:val="28"/>
        </w:rPr>
        <w:t>Старомайнском</w:t>
      </w:r>
      <w:proofErr w:type="spellEnd"/>
      <w:r>
        <w:rPr>
          <w:color w:val="000000"/>
          <w:spacing w:val="-1"/>
          <w:szCs w:val="28"/>
        </w:rPr>
        <w:t xml:space="preserve"> районах Ульяновской области. </w:t>
      </w:r>
      <w:proofErr w:type="gramEnd"/>
    </w:p>
    <w:p w:rsidR="00973990" w:rsidRDefault="00973990" w:rsidP="00973990">
      <w:pPr>
        <w:tabs>
          <w:tab w:val="left" w:pos="750"/>
          <w:tab w:val="left" w:pos="1080"/>
        </w:tabs>
        <w:ind w:firstLine="654"/>
        <w:jc w:val="both"/>
        <w:rPr>
          <w:szCs w:val="28"/>
        </w:rPr>
      </w:pPr>
      <w:r>
        <w:rPr>
          <w:szCs w:val="28"/>
        </w:rPr>
        <w:t>В настоящее время все мировые судьи Ульяновской области имеют возможность при отправлении правосудия пользоваться залом судебного заседания, что позволяет обеспечить качество судебного процесса и даёт возможность всем желающим присутствовать в открытом судебном заседании.</w:t>
      </w:r>
    </w:p>
    <w:p w:rsidR="00973990" w:rsidRDefault="00973990" w:rsidP="00973990">
      <w:pPr>
        <w:shd w:val="clear" w:color="auto" w:fill="FFFFFF"/>
        <w:spacing w:line="320" w:lineRule="exact"/>
        <w:ind w:right="-103" w:firstLine="654"/>
        <w:jc w:val="both"/>
        <w:rPr>
          <w:szCs w:val="28"/>
        </w:rPr>
      </w:pPr>
      <w:r>
        <w:rPr>
          <w:szCs w:val="28"/>
        </w:rPr>
        <w:t xml:space="preserve">Таким образом, за последние пять лет силами Управления и подведомственного учреждения ГКУУО «Обеспечение судебных участков» введены в эксплуатацию и полностью отремонтированы  помещения судебных участков в 26 районах </w:t>
      </w:r>
      <w:proofErr w:type="gramStart"/>
      <w:r>
        <w:rPr>
          <w:szCs w:val="28"/>
        </w:rPr>
        <w:t>г</w:t>
      </w:r>
      <w:proofErr w:type="gramEnd"/>
      <w:r>
        <w:rPr>
          <w:szCs w:val="28"/>
        </w:rPr>
        <w:t>. Ульяновска и Ульяновской области.</w:t>
      </w:r>
      <w:r>
        <w:t xml:space="preserve"> </w:t>
      </w:r>
      <w:r>
        <w:rPr>
          <w:color w:val="000000"/>
          <w:spacing w:val="-1"/>
          <w:szCs w:val="28"/>
        </w:rPr>
        <w:t xml:space="preserve">В помещениях оборудованы залы судебных заседаний, конвойные и архивные комнаты. Кабинеты мировых судей, служебные помещения  судебных участков отвечают необходимым требованиям для отправления правосудия. </w:t>
      </w:r>
      <w:r>
        <w:rPr>
          <w:szCs w:val="28"/>
        </w:rPr>
        <w:t xml:space="preserve"> </w:t>
      </w:r>
    </w:p>
    <w:p w:rsidR="00973990" w:rsidRDefault="00973990" w:rsidP="00973990">
      <w:pPr>
        <w:shd w:val="clear" w:color="auto" w:fill="FFFFFF"/>
        <w:spacing w:line="320" w:lineRule="exact"/>
        <w:ind w:right="-103" w:firstLine="654"/>
        <w:jc w:val="both"/>
        <w:rPr>
          <w:color w:val="000000"/>
          <w:spacing w:val="1"/>
          <w:szCs w:val="28"/>
        </w:rPr>
      </w:pPr>
      <w:r>
        <w:rPr>
          <w:color w:val="000000"/>
          <w:spacing w:val="1"/>
          <w:szCs w:val="28"/>
        </w:rPr>
        <w:t xml:space="preserve">В результате проделанной работы </w:t>
      </w:r>
      <w:r>
        <w:rPr>
          <w:color w:val="000000"/>
          <w:szCs w:val="28"/>
        </w:rPr>
        <w:t xml:space="preserve">обеспеченность судебных участков залами судебных заседаний составляет 92 %, архивными помещениями - 100%, конвойными </w:t>
      </w:r>
      <w:r>
        <w:rPr>
          <w:color w:val="000000"/>
          <w:spacing w:val="1"/>
          <w:szCs w:val="28"/>
        </w:rPr>
        <w:t xml:space="preserve">комнатами – 90%. </w:t>
      </w:r>
    </w:p>
    <w:p w:rsidR="00973990" w:rsidRDefault="00973990" w:rsidP="00973990">
      <w:pPr>
        <w:shd w:val="clear" w:color="auto" w:fill="FFFFFF"/>
        <w:spacing w:line="320" w:lineRule="exact"/>
        <w:ind w:right="-103" w:firstLine="654"/>
        <w:jc w:val="both"/>
        <w:rPr>
          <w:color w:val="000000"/>
          <w:spacing w:val="7"/>
          <w:szCs w:val="28"/>
        </w:rPr>
      </w:pPr>
      <w:r>
        <w:rPr>
          <w:color w:val="000000"/>
          <w:szCs w:val="28"/>
        </w:rPr>
        <w:t xml:space="preserve">По итогам 2013 года на централизованном обслуживании </w:t>
      </w:r>
      <w:r>
        <w:rPr>
          <w:color w:val="000000"/>
          <w:spacing w:val="7"/>
          <w:szCs w:val="28"/>
        </w:rPr>
        <w:t xml:space="preserve">Управления находятся 28 зданий и помещений, используемых под размещение </w:t>
      </w:r>
      <w:r>
        <w:rPr>
          <w:color w:val="000000"/>
          <w:spacing w:val="8"/>
          <w:szCs w:val="28"/>
        </w:rPr>
        <w:t xml:space="preserve">судебных участков мировых судей региона. </w:t>
      </w:r>
      <w:r>
        <w:rPr>
          <w:color w:val="000000"/>
          <w:spacing w:val="6"/>
          <w:szCs w:val="28"/>
        </w:rPr>
        <w:t xml:space="preserve">Общая площадь помещений, занимаемых судебными участками, </w:t>
      </w:r>
      <w:r>
        <w:rPr>
          <w:color w:val="000000"/>
          <w:spacing w:val="2"/>
          <w:szCs w:val="28"/>
        </w:rPr>
        <w:t xml:space="preserve">составляет </w:t>
      </w:r>
      <w:r>
        <w:rPr>
          <w:szCs w:val="28"/>
        </w:rPr>
        <w:t>6715,67</w:t>
      </w:r>
      <w:r>
        <w:t xml:space="preserve"> </w:t>
      </w:r>
      <w:r>
        <w:rPr>
          <w:color w:val="000000"/>
          <w:spacing w:val="2"/>
          <w:szCs w:val="28"/>
        </w:rPr>
        <w:t xml:space="preserve">кв.м., средний показатель площади на один судебный </w:t>
      </w:r>
      <w:r>
        <w:rPr>
          <w:color w:val="000000"/>
          <w:spacing w:val="7"/>
          <w:szCs w:val="28"/>
        </w:rPr>
        <w:t xml:space="preserve">участок составляет примерно 95 кв.м. </w:t>
      </w:r>
    </w:p>
    <w:p w:rsidR="00973990" w:rsidRDefault="00973990" w:rsidP="00973990">
      <w:pPr>
        <w:ind w:left="17" w:firstLine="637"/>
        <w:jc w:val="both"/>
        <w:rPr>
          <w:color w:val="000000"/>
          <w:szCs w:val="28"/>
        </w:rPr>
      </w:pPr>
      <w:r>
        <w:rPr>
          <w:color w:val="000000"/>
          <w:spacing w:val="-2"/>
          <w:szCs w:val="28"/>
        </w:rPr>
        <w:t xml:space="preserve">В прошедшем году в сторону увеличения произведена корректировка норм </w:t>
      </w:r>
      <w:r>
        <w:rPr>
          <w:color w:val="000000"/>
          <w:spacing w:val="6"/>
          <w:szCs w:val="28"/>
        </w:rPr>
        <w:t xml:space="preserve">обеспечения судебных участков </w:t>
      </w:r>
      <w:r>
        <w:rPr>
          <w:color w:val="000000"/>
          <w:szCs w:val="28"/>
        </w:rPr>
        <w:t xml:space="preserve">расходными материалами: бумагой, процессуальными бланками, сменными </w:t>
      </w:r>
      <w:r>
        <w:rPr>
          <w:color w:val="000000"/>
          <w:spacing w:val="1"/>
          <w:szCs w:val="28"/>
        </w:rPr>
        <w:t>картриджами для принтеров и ксероксов (</w:t>
      </w:r>
      <w:r>
        <w:rPr>
          <w:color w:val="000000"/>
          <w:szCs w:val="28"/>
        </w:rPr>
        <w:t>по сравнению с 2012 годом</w:t>
      </w:r>
      <w:r>
        <w:rPr>
          <w:color w:val="000000"/>
          <w:spacing w:val="1"/>
          <w:szCs w:val="28"/>
        </w:rPr>
        <w:t xml:space="preserve">  на 24 % возросли</w:t>
      </w:r>
      <w:r>
        <w:rPr>
          <w:color w:val="000000"/>
          <w:szCs w:val="28"/>
        </w:rPr>
        <w:t xml:space="preserve"> расходы на закупку почтовых марок и конвертов, увеличился расход бумаги). Принятые меры позволили в полном объёме удовлетворить потребность судебных участков </w:t>
      </w:r>
      <w:r>
        <w:rPr>
          <w:color w:val="000000"/>
          <w:szCs w:val="28"/>
        </w:rPr>
        <w:lastRenderedPageBreak/>
        <w:t xml:space="preserve">области в указанных расходных материалах.  </w:t>
      </w:r>
    </w:p>
    <w:p w:rsidR="00973990" w:rsidRPr="00456A69" w:rsidRDefault="00973990" w:rsidP="00973990">
      <w:pPr>
        <w:ind w:left="17" w:firstLine="637"/>
        <w:jc w:val="both"/>
        <w:rPr>
          <w:szCs w:val="28"/>
        </w:rPr>
      </w:pPr>
      <w:r>
        <w:rPr>
          <w:color w:val="000000"/>
          <w:spacing w:val="-1"/>
          <w:szCs w:val="28"/>
        </w:rPr>
        <w:t>В настоящее время все судебные участки Ульяновской области</w:t>
      </w:r>
      <w:r>
        <w:rPr>
          <w:color w:val="000000"/>
          <w:spacing w:val="12"/>
          <w:szCs w:val="28"/>
        </w:rPr>
        <w:t xml:space="preserve"> обеспечены компьютерным </w:t>
      </w:r>
      <w:r>
        <w:rPr>
          <w:szCs w:val="28"/>
        </w:rPr>
        <w:t xml:space="preserve">оборудованием для ведения судебного производства в автоматизированном режиме в полном объёме. Обеспеченность оргтехникой: многофункциональными устройствами, ксероксами, факсами, телефонными аппаратами составляет также 100 %. </w:t>
      </w:r>
      <w:r>
        <w:rPr>
          <w:color w:val="000000"/>
          <w:spacing w:val="-2"/>
          <w:szCs w:val="28"/>
        </w:rPr>
        <w:t>Каждый судебный участок области</w:t>
      </w:r>
      <w:r>
        <w:rPr>
          <w:color w:val="000000"/>
          <w:spacing w:val="16"/>
          <w:szCs w:val="28"/>
        </w:rPr>
        <w:t xml:space="preserve"> </w:t>
      </w:r>
      <w:r>
        <w:rPr>
          <w:color w:val="000000"/>
          <w:spacing w:val="5"/>
          <w:szCs w:val="28"/>
        </w:rPr>
        <w:t>обеспечен государственной символикой (гербами, флагами),</w:t>
      </w:r>
      <w:r>
        <w:rPr>
          <w:color w:val="000000"/>
          <w:spacing w:val="16"/>
          <w:szCs w:val="28"/>
        </w:rPr>
        <w:t xml:space="preserve"> отдельным </w:t>
      </w:r>
      <w:r>
        <w:rPr>
          <w:color w:val="000000"/>
          <w:spacing w:val="-3"/>
          <w:szCs w:val="28"/>
        </w:rPr>
        <w:t xml:space="preserve">телефонным номером, факсимильной связью,  все мировые судьи мантиями.  </w:t>
      </w:r>
    </w:p>
    <w:p w:rsidR="00973990" w:rsidRPr="00E262B3" w:rsidRDefault="00973990" w:rsidP="00973990">
      <w:pPr>
        <w:pStyle w:val="a9"/>
        <w:ind w:left="0" w:right="-103" w:firstLine="654"/>
        <w:jc w:val="both"/>
        <w:rPr>
          <w:sz w:val="28"/>
          <w:szCs w:val="28"/>
        </w:rPr>
      </w:pPr>
      <w:r w:rsidRPr="00E262B3">
        <w:rPr>
          <w:sz w:val="28"/>
          <w:szCs w:val="28"/>
        </w:rPr>
        <w:t xml:space="preserve">Расходы на обеспечение деятельности мировых судей Ульяновской области по итогам 2013 года были профинансированы примерно из расчёта 1840,6 тыс. руб. на один судебный участок. </w:t>
      </w:r>
    </w:p>
    <w:p w:rsidR="00973990" w:rsidRDefault="00973990" w:rsidP="00973990">
      <w:pPr>
        <w:ind w:firstLine="654"/>
        <w:jc w:val="center"/>
        <w:rPr>
          <w:color w:val="000000"/>
          <w:spacing w:val="7"/>
          <w:szCs w:val="28"/>
        </w:rPr>
      </w:pPr>
      <w:r w:rsidRPr="00E262B3">
        <w:rPr>
          <w:color w:val="000000"/>
          <w:spacing w:val="7"/>
          <w:szCs w:val="28"/>
        </w:rPr>
        <w:t xml:space="preserve">на диаграмме отражено финансирование на обеспечение </w:t>
      </w:r>
      <w:r>
        <w:rPr>
          <w:color w:val="000000"/>
          <w:spacing w:val="7"/>
          <w:szCs w:val="28"/>
        </w:rPr>
        <w:t xml:space="preserve">                           </w:t>
      </w:r>
    </w:p>
    <w:p w:rsidR="00973990" w:rsidRPr="00E262B3" w:rsidRDefault="00973990" w:rsidP="00973990">
      <w:pPr>
        <w:ind w:firstLine="654"/>
        <w:jc w:val="center"/>
        <w:rPr>
          <w:color w:val="000000"/>
          <w:spacing w:val="7"/>
          <w:szCs w:val="28"/>
        </w:rPr>
      </w:pPr>
      <w:r w:rsidRPr="00E262B3">
        <w:rPr>
          <w:color w:val="000000"/>
          <w:spacing w:val="7"/>
          <w:szCs w:val="28"/>
        </w:rPr>
        <w:t>деятельности мировых судей Ульяновской области:</w:t>
      </w:r>
    </w:p>
    <w:p w:rsidR="00973990" w:rsidRPr="00E262B3" w:rsidRDefault="00973990" w:rsidP="00973990">
      <w:pPr>
        <w:ind w:firstLine="654"/>
        <w:jc w:val="both"/>
        <w:rPr>
          <w:b/>
          <w:color w:val="000000"/>
          <w:spacing w:val="7"/>
          <w:szCs w:val="28"/>
        </w:rPr>
      </w:pPr>
      <w:r w:rsidRPr="00E262B3">
        <w:rPr>
          <w:b/>
          <w:color w:val="000000"/>
          <w:spacing w:val="7"/>
          <w:szCs w:val="28"/>
        </w:rPr>
        <w:t>тыс. руб.</w:t>
      </w:r>
    </w:p>
    <w:p w:rsidR="00973990" w:rsidRDefault="00973990" w:rsidP="00973990">
      <w:pPr>
        <w:ind w:hanging="360"/>
        <w:jc w:val="both"/>
      </w:pPr>
      <w:r>
        <w:rPr>
          <w:noProof/>
          <w:lang w:eastAsia="ru-RU"/>
        </w:rPr>
        <w:drawing>
          <wp:inline distT="0" distB="0" distL="0" distR="0">
            <wp:extent cx="6439535" cy="2359025"/>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tab/>
      </w:r>
    </w:p>
    <w:p w:rsidR="00973990" w:rsidRDefault="00973990" w:rsidP="00973990">
      <w:pPr>
        <w:ind w:hanging="360"/>
        <w:jc w:val="both"/>
      </w:pPr>
    </w:p>
    <w:p w:rsidR="00973990" w:rsidRDefault="00973990" w:rsidP="00973990">
      <w:pPr>
        <w:shd w:val="clear" w:color="auto" w:fill="FFFFFF"/>
        <w:spacing w:line="320" w:lineRule="exact"/>
        <w:ind w:right="-103" w:firstLine="654"/>
        <w:jc w:val="both"/>
        <w:rPr>
          <w:spacing w:val="4"/>
          <w:szCs w:val="28"/>
        </w:rPr>
      </w:pPr>
      <w:r>
        <w:tab/>
      </w:r>
      <w:r>
        <w:rPr>
          <w:szCs w:val="28"/>
        </w:rPr>
        <w:t xml:space="preserve">Выполнение комплекса мероприятий материально-технического и финансового характера </w:t>
      </w:r>
      <w:r>
        <w:rPr>
          <w:spacing w:val="4"/>
          <w:szCs w:val="28"/>
        </w:rPr>
        <w:t>позволило обеспечить бесперебойную работу судебных участков, повысить качество отправления правосудия и обслуживания граждан.</w:t>
      </w:r>
    </w:p>
    <w:p w:rsidR="00973990" w:rsidRDefault="00973990" w:rsidP="00973990">
      <w:pPr>
        <w:ind w:firstLine="654"/>
        <w:jc w:val="both"/>
        <w:rPr>
          <w:szCs w:val="28"/>
        </w:rPr>
      </w:pPr>
      <w:r>
        <w:rPr>
          <w:rStyle w:val="22"/>
          <w:szCs w:val="28"/>
        </w:rPr>
        <w:t>По результатам работы в 2013 году все запланированные</w:t>
      </w:r>
      <w:r>
        <w:rPr>
          <w:spacing w:val="11"/>
          <w:szCs w:val="28"/>
        </w:rPr>
        <w:t xml:space="preserve"> мероприятия  по обеспечению деятельности мировых судей выполнены.</w:t>
      </w:r>
    </w:p>
    <w:p w:rsidR="00973990" w:rsidRDefault="00973990" w:rsidP="00973990">
      <w:pPr>
        <w:ind w:firstLine="654"/>
        <w:jc w:val="both"/>
        <w:rPr>
          <w:color w:val="000000"/>
          <w:szCs w:val="28"/>
        </w:rPr>
      </w:pPr>
      <w:r>
        <w:rPr>
          <w:color w:val="000000"/>
          <w:spacing w:val="-1"/>
          <w:szCs w:val="28"/>
        </w:rPr>
        <w:t>В</w:t>
      </w:r>
      <w:r>
        <w:rPr>
          <w:color w:val="000000"/>
          <w:szCs w:val="28"/>
        </w:rPr>
        <w:t xml:space="preserve"> 2014 году </w:t>
      </w:r>
      <w:r>
        <w:rPr>
          <w:szCs w:val="28"/>
        </w:rPr>
        <w:t xml:space="preserve">Управлением по обеспечению деятельности мировых судей Ульяновской области и подведомственным ему учреждением ГКУУО «Обеспечение судебных участков» </w:t>
      </w:r>
      <w:r>
        <w:rPr>
          <w:color w:val="000000"/>
          <w:szCs w:val="28"/>
        </w:rPr>
        <w:t xml:space="preserve">запланировано решение следующих первоочередных задач: </w:t>
      </w:r>
    </w:p>
    <w:p w:rsidR="00973990" w:rsidRDefault="00973990" w:rsidP="00973990">
      <w:pPr>
        <w:shd w:val="clear" w:color="auto" w:fill="FFFFFF"/>
        <w:spacing w:line="323" w:lineRule="exact"/>
        <w:ind w:left="84" w:right="-103" w:firstLine="654"/>
        <w:jc w:val="both"/>
        <w:rPr>
          <w:color w:val="000000"/>
          <w:spacing w:val="1"/>
          <w:szCs w:val="28"/>
        </w:rPr>
      </w:pPr>
      <w:r>
        <w:rPr>
          <w:color w:val="000000"/>
          <w:spacing w:val="1"/>
          <w:szCs w:val="28"/>
        </w:rPr>
        <w:t xml:space="preserve">- подбор и проведение ремонтных работ в новых помещениях судебных участков мировых судей Ленинского района </w:t>
      </w:r>
      <w:proofErr w:type="gramStart"/>
      <w:r>
        <w:rPr>
          <w:color w:val="000000"/>
          <w:spacing w:val="1"/>
          <w:szCs w:val="28"/>
        </w:rPr>
        <w:t>г</w:t>
      </w:r>
      <w:proofErr w:type="gramEnd"/>
      <w:r>
        <w:rPr>
          <w:color w:val="000000"/>
          <w:spacing w:val="1"/>
          <w:szCs w:val="28"/>
        </w:rPr>
        <w:t>. Ульяновска;</w:t>
      </w:r>
    </w:p>
    <w:p w:rsidR="00973990" w:rsidRDefault="00973990" w:rsidP="00973990">
      <w:pPr>
        <w:shd w:val="clear" w:color="auto" w:fill="FFFFFF"/>
        <w:tabs>
          <w:tab w:val="left" w:pos="1071"/>
        </w:tabs>
        <w:autoSpaceDE w:val="0"/>
        <w:autoSpaceDN w:val="0"/>
        <w:adjustRightInd w:val="0"/>
        <w:spacing w:line="323" w:lineRule="exact"/>
        <w:ind w:left="60" w:right="-103"/>
        <w:jc w:val="both"/>
        <w:rPr>
          <w:color w:val="000000"/>
          <w:szCs w:val="28"/>
        </w:rPr>
      </w:pPr>
      <w:r>
        <w:rPr>
          <w:color w:val="000000"/>
          <w:spacing w:val="2"/>
          <w:szCs w:val="28"/>
        </w:rPr>
        <w:t xml:space="preserve">          - </w:t>
      </w:r>
      <w:r>
        <w:rPr>
          <w:color w:val="000000"/>
          <w:szCs w:val="28"/>
        </w:rPr>
        <w:t xml:space="preserve">оказание практической и методической помощи судебным участкам в вопросах ведения </w:t>
      </w:r>
      <w:r>
        <w:rPr>
          <w:color w:val="000000"/>
          <w:spacing w:val="2"/>
          <w:szCs w:val="28"/>
        </w:rPr>
        <w:t>делопроизводства и работы архивов</w:t>
      </w:r>
      <w:r>
        <w:rPr>
          <w:color w:val="000000"/>
          <w:szCs w:val="28"/>
        </w:rPr>
        <w:t xml:space="preserve"> (в т.ч. проведение областных и кустовых семинаров, учёб);</w:t>
      </w:r>
    </w:p>
    <w:p w:rsidR="00973990" w:rsidRDefault="00973990" w:rsidP="00973990">
      <w:pPr>
        <w:shd w:val="clear" w:color="auto" w:fill="FFFFFF"/>
        <w:tabs>
          <w:tab w:val="left" w:pos="1071"/>
        </w:tabs>
        <w:autoSpaceDE w:val="0"/>
        <w:autoSpaceDN w:val="0"/>
        <w:adjustRightInd w:val="0"/>
        <w:spacing w:before="3" w:line="323" w:lineRule="exact"/>
        <w:ind w:left="60" w:right="-103"/>
        <w:jc w:val="both"/>
      </w:pPr>
      <w:r>
        <w:rPr>
          <w:color w:val="000000"/>
          <w:szCs w:val="28"/>
        </w:rPr>
        <w:t xml:space="preserve">          - бесперебойное обеспечение судебных участков необходимыми </w:t>
      </w:r>
      <w:r>
        <w:rPr>
          <w:color w:val="000000"/>
          <w:szCs w:val="28"/>
        </w:rPr>
        <w:lastRenderedPageBreak/>
        <w:t>расходными материалами: бумагой, бланками исполнительных листов,  знаками почтовой оплаты, конвертами, журналами для ведения делопроизводства, тонерами, картриджами и др.;</w:t>
      </w:r>
    </w:p>
    <w:p w:rsidR="00973990" w:rsidRDefault="00973990" w:rsidP="00973990">
      <w:pPr>
        <w:shd w:val="clear" w:color="auto" w:fill="FFFFFF"/>
        <w:spacing w:line="323" w:lineRule="exact"/>
        <w:ind w:left="84" w:right="-103" w:firstLine="654"/>
        <w:jc w:val="both"/>
        <w:rPr>
          <w:color w:val="000000"/>
          <w:spacing w:val="1"/>
          <w:szCs w:val="28"/>
        </w:rPr>
      </w:pPr>
      <w:r>
        <w:rPr>
          <w:color w:val="000000"/>
          <w:spacing w:val="1"/>
          <w:szCs w:val="28"/>
        </w:rPr>
        <w:t>- осуществление поддерживающего ремонта в помещениях судебных участков Ульяновской области (согласно плану основных мероприятий Управления);</w:t>
      </w:r>
    </w:p>
    <w:p w:rsidR="00973990" w:rsidRDefault="00973990" w:rsidP="00973990">
      <w:pPr>
        <w:shd w:val="clear" w:color="auto" w:fill="FFFFFF"/>
        <w:tabs>
          <w:tab w:val="left" w:pos="1080"/>
        </w:tabs>
        <w:autoSpaceDE w:val="0"/>
        <w:autoSpaceDN w:val="0"/>
        <w:adjustRightInd w:val="0"/>
        <w:spacing w:line="323" w:lineRule="exact"/>
        <w:ind w:left="60" w:right="-103"/>
        <w:jc w:val="both"/>
        <w:rPr>
          <w:szCs w:val="28"/>
        </w:rPr>
      </w:pPr>
      <w:r>
        <w:rPr>
          <w:color w:val="000000"/>
          <w:spacing w:val="2"/>
          <w:szCs w:val="28"/>
        </w:rPr>
        <w:t xml:space="preserve">         </w:t>
      </w:r>
      <w:r>
        <w:rPr>
          <w:bCs/>
          <w:szCs w:val="28"/>
        </w:rPr>
        <w:t xml:space="preserve">- осуществление мероприятий </w:t>
      </w:r>
      <w:r>
        <w:rPr>
          <w:szCs w:val="28"/>
        </w:rPr>
        <w:t>в целях реализации требований Федерального закона от 22.12.2008 № 262-ФЗ «Об обеспечении доступа к информации о деятельности судов в Российской Федерации» (поддержание в актуальном состоянии программного обеспечения, техническое обслуживание компьютерной техники, оказание практической помощи в ведении Интернет-сайтов);</w:t>
      </w:r>
    </w:p>
    <w:p w:rsidR="00973990" w:rsidRDefault="00973990" w:rsidP="00973990">
      <w:pPr>
        <w:shd w:val="clear" w:color="auto" w:fill="FFFFFF"/>
        <w:spacing w:before="9" w:line="320" w:lineRule="exact"/>
        <w:ind w:right="75" w:firstLine="654"/>
        <w:jc w:val="both"/>
        <w:rPr>
          <w:color w:val="000000"/>
          <w:szCs w:val="28"/>
        </w:rPr>
      </w:pPr>
      <w:r>
        <w:rPr>
          <w:color w:val="000000"/>
          <w:szCs w:val="28"/>
        </w:rPr>
        <w:t xml:space="preserve"> - совершенствование законодательства Ульяновской области по вопросам обеспечения деятельности мировых судей (по мере необходимости и изменения федерального законодательства); </w:t>
      </w:r>
    </w:p>
    <w:p w:rsidR="00973990" w:rsidRDefault="00973990" w:rsidP="00973990">
      <w:pPr>
        <w:numPr>
          <w:ilvl w:val="0"/>
          <w:numId w:val="39"/>
        </w:numPr>
        <w:shd w:val="clear" w:color="auto" w:fill="FFFFFF"/>
        <w:tabs>
          <w:tab w:val="left" w:pos="1071"/>
        </w:tabs>
        <w:suppressAutoHyphens w:val="0"/>
        <w:autoSpaceDE w:val="0"/>
        <w:autoSpaceDN w:val="0"/>
        <w:adjustRightInd w:val="0"/>
        <w:spacing w:line="323" w:lineRule="exact"/>
        <w:ind w:left="60" w:right="-103" w:firstLine="654"/>
        <w:jc w:val="both"/>
        <w:rPr>
          <w:color w:val="000000"/>
          <w:szCs w:val="28"/>
        </w:rPr>
      </w:pPr>
      <w:r>
        <w:rPr>
          <w:color w:val="000000"/>
          <w:spacing w:val="4"/>
          <w:szCs w:val="28"/>
        </w:rPr>
        <w:t xml:space="preserve">поддержание в актуальном состоянии на судебных участках информационно-правовой </w:t>
      </w:r>
      <w:r>
        <w:rPr>
          <w:color w:val="000000"/>
          <w:spacing w:val="9"/>
          <w:szCs w:val="28"/>
        </w:rPr>
        <w:t xml:space="preserve">системы «Консультант +»;  </w:t>
      </w:r>
    </w:p>
    <w:p w:rsidR="00973990" w:rsidRDefault="00973990" w:rsidP="00973990">
      <w:pPr>
        <w:shd w:val="clear" w:color="auto" w:fill="FFFFFF"/>
        <w:tabs>
          <w:tab w:val="left" w:pos="1071"/>
        </w:tabs>
        <w:autoSpaceDE w:val="0"/>
        <w:autoSpaceDN w:val="0"/>
        <w:adjustRightInd w:val="0"/>
        <w:spacing w:line="323" w:lineRule="exact"/>
        <w:ind w:left="60" w:right="-103"/>
        <w:jc w:val="both"/>
        <w:rPr>
          <w:color w:val="000000"/>
          <w:spacing w:val="7"/>
          <w:szCs w:val="28"/>
        </w:rPr>
      </w:pPr>
      <w:r>
        <w:rPr>
          <w:color w:val="000000"/>
          <w:spacing w:val="2"/>
          <w:szCs w:val="28"/>
        </w:rPr>
        <w:t xml:space="preserve">         </w:t>
      </w:r>
      <w:r>
        <w:rPr>
          <w:color w:val="000000"/>
          <w:szCs w:val="28"/>
        </w:rPr>
        <w:t xml:space="preserve">- </w:t>
      </w:r>
      <w:r>
        <w:rPr>
          <w:szCs w:val="28"/>
        </w:rPr>
        <w:t xml:space="preserve"> решение вопросов оснащения помещений судебных участков охранной и противопожарной сигнализацией; </w:t>
      </w:r>
      <w:r>
        <w:rPr>
          <w:bCs/>
          <w:szCs w:val="28"/>
        </w:rPr>
        <w:t xml:space="preserve"> </w:t>
      </w:r>
    </w:p>
    <w:p w:rsidR="00973990" w:rsidRPr="00FF4F5C" w:rsidRDefault="00973990" w:rsidP="00973990">
      <w:pPr>
        <w:shd w:val="clear" w:color="auto" w:fill="FFFFFF"/>
        <w:spacing w:line="323" w:lineRule="exact"/>
        <w:ind w:left="52" w:right="-103" w:firstLine="654"/>
        <w:jc w:val="both"/>
        <w:rPr>
          <w:color w:val="000000"/>
          <w:spacing w:val="-1"/>
          <w:szCs w:val="28"/>
        </w:rPr>
      </w:pPr>
      <w:r>
        <w:rPr>
          <w:color w:val="000000"/>
          <w:szCs w:val="28"/>
        </w:rPr>
        <w:t xml:space="preserve">- осуществление других мероприятий, направленных на обеспечение деятельности мировой юстиции региона, во взаимодействии с </w:t>
      </w:r>
      <w:r>
        <w:rPr>
          <w:color w:val="000000"/>
          <w:spacing w:val="2"/>
          <w:szCs w:val="28"/>
        </w:rPr>
        <w:t xml:space="preserve">Ульяновским областным судом, Управлением Судебного департамента </w:t>
      </w:r>
      <w:r>
        <w:rPr>
          <w:color w:val="000000"/>
          <w:spacing w:val="-1"/>
          <w:szCs w:val="28"/>
        </w:rPr>
        <w:t>в Ульяновской области.</w:t>
      </w:r>
    </w:p>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Default="00973990"/>
    <w:p w:rsidR="00973990" w:rsidRPr="00973990" w:rsidRDefault="00973990" w:rsidP="00973990">
      <w:pPr>
        <w:jc w:val="right"/>
        <w:rPr>
          <w:b/>
        </w:rPr>
      </w:pPr>
      <w:r w:rsidRPr="00973990">
        <w:rPr>
          <w:b/>
        </w:rPr>
        <w:lastRenderedPageBreak/>
        <w:t>Приложение 2</w:t>
      </w:r>
    </w:p>
    <w:p w:rsidR="00973990" w:rsidRDefault="00973990"/>
    <w:p w:rsidR="00973990" w:rsidRPr="006E3CDF" w:rsidRDefault="00973990" w:rsidP="00973990">
      <w:pPr>
        <w:jc w:val="center"/>
        <w:rPr>
          <w:b/>
          <w:szCs w:val="28"/>
        </w:rPr>
      </w:pPr>
      <w:r>
        <w:rPr>
          <w:b/>
          <w:szCs w:val="28"/>
        </w:rPr>
        <w:t>Информация</w:t>
      </w:r>
    </w:p>
    <w:p w:rsidR="00973990" w:rsidRDefault="00973990" w:rsidP="00973990">
      <w:pPr>
        <w:jc w:val="center"/>
        <w:rPr>
          <w:b/>
          <w:szCs w:val="28"/>
        </w:rPr>
      </w:pPr>
      <w:r w:rsidRPr="006E3CDF">
        <w:rPr>
          <w:b/>
          <w:szCs w:val="28"/>
        </w:rPr>
        <w:t>по вопросу внесения изменений в Правила землепользования и застройки муниципального образования «город Ульяновск»</w:t>
      </w:r>
    </w:p>
    <w:p w:rsidR="00973990" w:rsidRDefault="00973990" w:rsidP="00973990">
      <w:pPr>
        <w:jc w:val="center"/>
        <w:rPr>
          <w:b/>
          <w:szCs w:val="28"/>
        </w:rPr>
      </w:pPr>
    </w:p>
    <w:p w:rsidR="00973990" w:rsidRDefault="00973990" w:rsidP="00973990">
      <w:pPr>
        <w:ind w:firstLine="708"/>
        <w:jc w:val="both"/>
        <w:rPr>
          <w:szCs w:val="28"/>
        </w:rPr>
      </w:pPr>
      <w:r>
        <w:rPr>
          <w:szCs w:val="28"/>
        </w:rPr>
        <w:t xml:space="preserve">Решением Ульяновской Городской Думы от 27.06.2007 №83 утвержден генеральный план города Ульяновска, который определяет основные направления и границы территории развития города, функциональное зонирование территорий, направления развития инженерной, транспортной и социальной инфраструктур и является основой для разработки комплекса проектной и правовой документации, регулирующей и регламентирующей градостроительную деятельность.  </w:t>
      </w:r>
    </w:p>
    <w:p w:rsidR="00973990" w:rsidRDefault="00973990" w:rsidP="00973990">
      <w:pPr>
        <w:ind w:firstLine="708"/>
        <w:jc w:val="both"/>
        <w:rPr>
          <w:szCs w:val="28"/>
        </w:rPr>
      </w:pPr>
      <w:r>
        <w:rPr>
          <w:szCs w:val="28"/>
        </w:rPr>
        <w:t>Во исполнение реализации генерального плана города администрацией города ведутся работы по внесению изменений в Правила землепользования и застройки муниципального образования «город Ульяновск».</w:t>
      </w:r>
      <w:r w:rsidRPr="00870ED3">
        <w:rPr>
          <w:szCs w:val="28"/>
        </w:rPr>
        <w:t xml:space="preserve"> </w:t>
      </w:r>
    </w:p>
    <w:p w:rsidR="00973990" w:rsidRDefault="00973990" w:rsidP="00973990">
      <w:pPr>
        <w:ind w:firstLine="708"/>
        <w:jc w:val="both"/>
        <w:rPr>
          <w:szCs w:val="28"/>
        </w:rPr>
      </w:pPr>
      <w:r>
        <w:rPr>
          <w:szCs w:val="28"/>
        </w:rPr>
        <w:t xml:space="preserve">Постановлениями администрации города Ульяновска утверждена постоянно действующая комиссия, а также положение о комиссии по внесению изменений в Правила землепользования и застройки. </w:t>
      </w:r>
    </w:p>
    <w:p w:rsidR="00973990" w:rsidRPr="00490BA2" w:rsidRDefault="00973990" w:rsidP="00973990">
      <w:pPr>
        <w:ind w:firstLine="709"/>
        <w:jc w:val="both"/>
        <w:rPr>
          <w:szCs w:val="28"/>
        </w:rPr>
      </w:pPr>
      <w:r w:rsidRPr="00490BA2">
        <w:rPr>
          <w:szCs w:val="28"/>
        </w:rPr>
        <w:t xml:space="preserve">Правила землепользования и </w:t>
      </w:r>
      <w:proofErr w:type="gramStart"/>
      <w:r w:rsidRPr="00490BA2">
        <w:rPr>
          <w:szCs w:val="28"/>
        </w:rPr>
        <w:t>застройки города</w:t>
      </w:r>
      <w:proofErr w:type="gramEnd"/>
      <w:r w:rsidRPr="00490BA2">
        <w:rPr>
          <w:szCs w:val="28"/>
        </w:rPr>
        <w:t xml:space="preserve"> Ульяновска - один из норма</w:t>
      </w:r>
      <w:r w:rsidRPr="00490BA2">
        <w:rPr>
          <w:szCs w:val="28"/>
        </w:rPr>
        <w:softHyphen/>
        <w:t>тивно-правовых документов органа местного самоуправления, регулирую</w:t>
      </w:r>
      <w:r w:rsidRPr="00490BA2">
        <w:rPr>
          <w:szCs w:val="28"/>
        </w:rPr>
        <w:softHyphen/>
        <w:t>щих градостроительную деятельность в нашем городе.</w:t>
      </w:r>
    </w:p>
    <w:p w:rsidR="00973990" w:rsidRPr="00490BA2" w:rsidRDefault="00973990" w:rsidP="00973990">
      <w:pPr>
        <w:ind w:firstLine="709"/>
        <w:jc w:val="both"/>
        <w:rPr>
          <w:szCs w:val="28"/>
        </w:rPr>
      </w:pPr>
      <w:r>
        <w:rPr>
          <w:szCs w:val="28"/>
        </w:rPr>
        <w:t>С</w:t>
      </w:r>
      <w:r w:rsidRPr="00490BA2">
        <w:rPr>
          <w:szCs w:val="28"/>
        </w:rPr>
        <w:t xml:space="preserve">остав, порядок подготовки, утверждения </w:t>
      </w:r>
      <w:r>
        <w:rPr>
          <w:szCs w:val="28"/>
        </w:rPr>
        <w:t xml:space="preserve"> проекта</w:t>
      </w:r>
      <w:r w:rsidRPr="00490BA2">
        <w:rPr>
          <w:szCs w:val="28"/>
        </w:rPr>
        <w:t xml:space="preserve"> внесения изменений </w:t>
      </w:r>
      <w:r w:rsidRPr="00490BA2">
        <w:rPr>
          <w:spacing w:val="-1"/>
          <w:szCs w:val="28"/>
        </w:rPr>
        <w:t xml:space="preserve">в Правила определяет Градостроительный кодекс </w:t>
      </w:r>
      <w:r w:rsidRPr="00490BA2">
        <w:rPr>
          <w:spacing w:val="-3"/>
          <w:szCs w:val="28"/>
        </w:rPr>
        <w:t>Российской Федерации.</w:t>
      </w:r>
    </w:p>
    <w:p w:rsidR="00973990" w:rsidRPr="00490BA2" w:rsidRDefault="00973990" w:rsidP="00973990">
      <w:pPr>
        <w:ind w:firstLine="709"/>
        <w:jc w:val="both"/>
        <w:rPr>
          <w:szCs w:val="28"/>
        </w:rPr>
      </w:pPr>
      <w:r>
        <w:rPr>
          <w:szCs w:val="28"/>
        </w:rPr>
        <w:t>П</w:t>
      </w:r>
      <w:r w:rsidRPr="00490BA2">
        <w:rPr>
          <w:szCs w:val="28"/>
        </w:rPr>
        <w:t xml:space="preserve">роект Решения Ульяновской Городской Думы «О внесении изменений в Решение Ульяновской Городской Думы от 13.10.2004 № 90 «Об утверждении Правил землепользования и </w:t>
      </w:r>
      <w:proofErr w:type="gramStart"/>
      <w:r w:rsidRPr="00490BA2">
        <w:rPr>
          <w:szCs w:val="28"/>
        </w:rPr>
        <w:t>застройки города</w:t>
      </w:r>
      <w:proofErr w:type="gramEnd"/>
      <w:r w:rsidRPr="00490BA2">
        <w:rPr>
          <w:szCs w:val="28"/>
        </w:rPr>
        <w:t xml:space="preserve"> Ульяновска» разработан группой специалистов ООО «Право и градостроительство» по заказу Комитета архитектуры и градостроительства администрации города Ульяновска</w:t>
      </w:r>
      <w:r>
        <w:rPr>
          <w:szCs w:val="28"/>
        </w:rPr>
        <w:t xml:space="preserve"> (договор от 11.10.2013 № 91/13-РГ). </w:t>
      </w:r>
      <w:r w:rsidRPr="00490BA2">
        <w:rPr>
          <w:szCs w:val="28"/>
        </w:rPr>
        <w:t xml:space="preserve"> </w:t>
      </w:r>
    </w:p>
    <w:p w:rsidR="00973990" w:rsidRPr="00EA6B54" w:rsidRDefault="00973990" w:rsidP="00973990">
      <w:pPr>
        <w:ind w:firstLine="709"/>
        <w:jc w:val="both"/>
        <w:rPr>
          <w:b/>
          <w:szCs w:val="28"/>
        </w:rPr>
      </w:pPr>
      <w:r w:rsidRPr="00EA6B54">
        <w:rPr>
          <w:b/>
          <w:szCs w:val="28"/>
        </w:rPr>
        <w:t xml:space="preserve">Внесение изменений в Правила обусловлено: </w:t>
      </w:r>
    </w:p>
    <w:p w:rsidR="00973990" w:rsidRPr="00EA6B54" w:rsidRDefault="00973990" w:rsidP="00973990">
      <w:pPr>
        <w:ind w:firstLine="709"/>
        <w:jc w:val="both"/>
        <w:rPr>
          <w:szCs w:val="28"/>
        </w:rPr>
      </w:pPr>
      <w:r w:rsidRPr="00EA6B54">
        <w:rPr>
          <w:szCs w:val="28"/>
        </w:rPr>
        <w:t xml:space="preserve">- снятием границ запретного района Арсенала, </w:t>
      </w:r>
    </w:p>
    <w:p w:rsidR="00973990" w:rsidRPr="00EA6B54" w:rsidRDefault="00973990" w:rsidP="00973990">
      <w:pPr>
        <w:ind w:firstLine="709"/>
        <w:jc w:val="both"/>
        <w:rPr>
          <w:szCs w:val="28"/>
        </w:rPr>
      </w:pPr>
      <w:r w:rsidRPr="00EA6B54">
        <w:rPr>
          <w:szCs w:val="28"/>
        </w:rPr>
        <w:t>- обеспечением прав и законных интересов физических и юр</w:t>
      </w:r>
      <w:r w:rsidRPr="00EA6B54">
        <w:rPr>
          <w:szCs w:val="28"/>
        </w:rPr>
        <w:t>и</w:t>
      </w:r>
      <w:r w:rsidRPr="00EA6B54">
        <w:rPr>
          <w:szCs w:val="28"/>
        </w:rPr>
        <w:t>дических лиц, в том числе правообладателей земельных участков и объектов капитального строительства на основании поступающих  обр</w:t>
      </w:r>
      <w:r w:rsidRPr="00EA6B54">
        <w:rPr>
          <w:szCs w:val="28"/>
        </w:rPr>
        <w:t>а</w:t>
      </w:r>
      <w:r w:rsidRPr="00EA6B54">
        <w:rPr>
          <w:szCs w:val="28"/>
        </w:rPr>
        <w:t xml:space="preserve">щений, </w:t>
      </w:r>
    </w:p>
    <w:p w:rsidR="00973990" w:rsidRPr="00EA6B54" w:rsidRDefault="00973990" w:rsidP="00973990">
      <w:pPr>
        <w:ind w:firstLine="709"/>
        <w:jc w:val="both"/>
        <w:rPr>
          <w:bCs/>
          <w:szCs w:val="28"/>
        </w:rPr>
      </w:pPr>
      <w:r w:rsidRPr="00EA6B54">
        <w:rPr>
          <w:szCs w:val="28"/>
        </w:rPr>
        <w:t xml:space="preserve">-  принятием Ульяновской Городской Думой </w:t>
      </w:r>
      <w:r w:rsidRPr="00EA6B54">
        <w:rPr>
          <w:bCs/>
          <w:szCs w:val="28"/>
        </w:rPr>
        <w:t xml:space="preserve">Решения Ульяновской Городской Думы от 30.05.2012 № 92 "Об установлении перечня случаев, когда предоставление земельных участков для строительства на территории муниципального образования "город Ульяновск" осуществляется исключительно на торгах", </w:t>
      </w:r>
    </w:p>
    <w:p w:rsidR="00973990" w:rsidRPr="00EA6B54" w:rsidRDefault="00973990" w:rsidP="00973990">
      <w:pPr>
        <w:shd w:val="clear" w:color="auto" w:fill="FFFFFF"/>
        <w:ind w:left="10" w:firstLine="264"/>
        <w:jc w:val="both"/>
        <w:rPr>
          <w:color w:val="202020"/>
          <w:spacing w:val="12"/>
          <w:szCs w:val="28"/>
        </w:rPr>
      </w:pPr>
      <w:r w:rsidRPr="00EA6B54">
        <w:rPr>
          <w:bCs/>
          <w:szCs w:val="28"/>
        </w:rPr>
        <w:t xml:space="preserve">-  приведение в соответствие  текстовой части Правил </w:t>
      </w:r>
      <w:r w:rsidRPr="00EA6B54">
        <w:rPr>
          <w:color w:val="202020"/>
          <w:spacing w:val="12"/>
          <w:szCs w:val="28"/>
        </w:rPr>
        <w:t>в связи с вступлением в силу некоторых положений Устава МО «город Ульяновск»</w:t>
      </w:r>
      <w:r w:rsidRPr="00EA6B54">
        <w:rPr>
          <w:bCs/>
          <w:szCs w:val="28"/>
        </w:rPr>
        <w:t xml:space="preserve"> (</w:t>
      </w:r>
      <w:r>
        <w:rPr>
          <w:bCs/>
          <w:szCs w:val="28"/>
        </w:rPr>
        <w:t xml:space="preserve">изменение </w:t>
      </w:r>
      <w:r w:rsidRPr="00EA6B54">
        <w:rPr>
          <w:bCs/>
          <w:szCs w:val="28"/>
        </w:rPr>
        <w:t xml:space="preserve">мэрии на администрацию, Главы города на Главу администрации города и соответственно названий структурных </w:t>
      </w:r>
      <w:r w:rsidRPr="00EA6B54">
        <w:rPr>
          <w:bCs/>
          <w:szCs w:val="28"/>
        </w:rPr>
        <w:lastRenderedPageBreak/>
        <w:t>подразделений);</w:t>
      </w:r>
    </w:p>
    <w:p w:rsidR="00973990" w:rsidRDefault="00973990" w:rsidP="00973990">
      <w:pPr>
        <w:ind w:firstLine="709"/>
        <w:jc w:val="both"/>
        <w:rPr>
          <w:szCs w:val="28"/>
        </w:rPr>
      </w:pPr>
      <w:r w:rsidRPr="00EA6B54">
        <w:rPr>
          <w:szCs w:val="28"/>
        </w:rPr>
        <w:t xml:space="preserve">- </w:t>
      </w:r>
      <w:proofErr w:type="gramStart"/>
      <w:r w:rsidRPr="00EA6B54">
        <w:rPr>
          <w:szCs w:val="28"/>
        </w:rPr>
        <w:t>поступившими</w:t>
      </w:r>
      <w:proofErr w:type="gramEnd"/>
      <w:r w:rsidRPr="00EA6B54">
        <w:rPr>
          <w:szCs w:val="28"/>
        </w:rPr>
        <w:t xml:space="preserve"> в администрацию города Ульяновска актов</w:t>
      </w:r>
      <w:r>
        <w:rPr>
          <w:szCs w:val="28"/>
        </w:rPr>
        <w:t xml:space="preserve"> контрольных и надзорных органов;</w:t>
      </w:r>
    </w:p>
    <w:p w:rsidR="00973990" w:rsidRDefault="00973990" w:rsidP="00973990">
      <w:pPr>
        <w:autoSpaceDE w:val="0"/>
        <w:autoSpaceDN w:val="0"/>
        <w:adjustRightInd w:val="0"/>
        <w:ind w:firstLine="709"/>
        <w:jc w:val="both"/>
        <w:rPr>
          <w:szCs w:val="28"/>
        </w:rPr>
      </w:pPr>
      <w:proofErr w:type="gramStart"/>
      <w:r w:rsidRPr="00490BA2">
        <w:rPr>
          <w:szCs w:val="28"/>
        </w:rPr>
        <w:t>Так постановлением Правительства Российской Федерации от 17.02.2000  № 135 утверждено Положение об установлении запретных зон, запретных районов при арсеналах, базах и складах вооруженных сил Российской Федерации, других войск, воинских формирований и органов, в соответствии с которым в целях обеспечения безопасности хранения вооружения, военной техники и другого военного имущества, защиты населения и объектов производственного, социально-бытового и иного назначения, а также окружающей среды</w:t>
      </w:r>
      <w:proofErr w:type="gramEnd"/>
      <w:r w:rsidRPr="00490BA2">
        <w:rPr>
          <w:szCs w:val="28"/>
        </w:rPr>
        <w:t xml:space="preserve"> при чрезвычайных ситуациях техногенного и природного характера устанавливаются запретные зоны и запретные районы. В </w:t>
      </w:r>
      <w:proofErr w:type="gramStart"/>
      <w:r w:rsidRPr="00490BA2">
        <w:rPr>
          <w:szCs w:val="28"/>
        </w:rPr>
        <w:t>связи</w:t>
      </w:r>
      <w:proofErr w:type="gramEnd"/>
      <w:r w:rsidRPr="00490BA2">
        <w:rPr>
          <w:szCs w:val="28"/>
        </w:rPr>
        <w:t xml:space="preserve"> с чем для войсковой части 34236 (Арсенал – 31) в Заволжском районе города установлены запретная зона и запретный район.</w:t>
      </w:r>
    </w:p>
    <w:p w:rsidR="00973990" w:rsidRPr="00490BA2" w:rsidRDefault="00973990" w:rsidP="00973990">
      <w:pPr>
        <w:autoSpaceDE w:val="0"/>
        <w:autoSpaceDN w:val="0"/>
        <w:adjustRightInd w:val="0"/>
        <w:ind w:firstLine="709"/>
        <w:jc w:val="both"/>
        <w:rPr>
          <w:color w:val="FF0000"/>
          <w:szCs w:val="28"/>
        </w:rPr>
      </w:pPr>
      <w:r w:rsidRPr="00490BA2">
        <w:rPr>
          <w:szCs w:val="28"/>
        </w:rPr>
        <w:t xml:space="preserve">На территории запретного района запрещается строительство объектов производственного, социально-бытового и иного назначения, проведение ландшафтно-реабилитационных, рекреационных и иных работ, создающих угрозу безопасности военному складу и сохранности находящегося там имущества. </w:t>
      </w:r>
    </w:p>
    <w:p w:rsidR="00973990" w:rsidRPr="00B5077D" w:rsidRDefault="00973990" w:rsidP="00973990">
      <w:pPr>
        <w:ind w:firstLine="709"/>
        <w:jc w:val="both"/>
        <w:rPr>
          <w:b/>
          <w:szCs w:val="28"/>
        </w:rPr>
      </w:pPr>
      <w:r w:rsidRPr="00490BA2">
        <w:rPr>
          <w:szCs w:val="28"/>
        </w:rPr>
        <w:t xml:space="preserve">В соответствии с директивой  Министра обороны Российской Федерации  от 03.04.2010 года № д-28 войсковая часть 34236 расформирована и постановлением Губернатора Ульяновской области от 29.05.2012 № 51 </w:t>
      </w:r>
      <w:r w:rsidRPr="00B5077D">
        <w:rPr>
          <w:b/>
          <w:szCs w:val="28"/>
        </w:rPr>
        <w:t>сняты границы запретного района войсковой части 34236.</w:t>
      </w:r>
    </w:p>
    <w:p w:rsidR="00973990" w:rsidRDefault="00973990" w:rsidP="00973990">
      <w:pPr>
        <w:autoSpaceDE w:val="0"/>
        <w:autoSpaceDN w:val="0"/>
        <w:adjustRightInd w:val="0"/>
        <w:ind w:firstLine="539"/>
        <w:jc w:val="both"/>
        <w:rPr>
          <w:szCs w:val="28"/>
        </w:rPr>
      </w:pPr>
      <w:r w:rsidRPr="00987354">
        <w:rPr>
          <w:szCs w:val="28"/>
        </w:rPr>
        <w:t xml:space="preserve">Проектом </w:t>
      </w:r>
      <w:r>
        <w:rPr>
          <w:szCs w:val="28"/>
        </w:rPr>
        <w:t xml:space="preserve">Правил </w:t>
      </w:r>
      <w:r w:rsidRPr="00987354">
        <w:rPr>
          <w:szCs w:val="28"/>
        </w:rPr>
        <w:t>предусматривается дополнить</w:t>
      </w:r>
      <w:r>
        <w:rPr>
          <w:szCs w:val="28"/>
        </w:rPr>
        <w:t xml:space="preserve"> </w:t>
      </w:r>
      <w:r w:rsidRPr="00490BA2">
        <w:rPr>
          <w:szCs w:val="28"/>
        </w:rPr>
        <w:t>основны</w:t>
      </w:r>
      <w:r>
        <w:rPr>
          <w:szCs w:val="28"/>
        </w:rPr>
        <w:t>е</w:t>
      </w:r>
      <w:r w:rsidRPr="00490BA2">
        <w:rPr>
          <w:szCs w:val="28"/>
        </w:rPr>
        <w:t xml:space="preserve"> вид</w:t>
      </w:r>
      <w:r>
        <w:rPr>
          <w:szCs w:val="28"/>
        </w:rPr>
        <w:t xml:space="preserve">ы </w:t>
      </w:r>
      <w:r w:rsidRPr="00490BA2">
        <w:rPr>
          <w:szCs w:val="28"/>
        </w:rPr>
        <w:t>разрешённого использования территориальны</w:t>
      </w:r>
      <w:r>
        <w:rPr>
          <w:szCs w:val="28"/>
        </w:rPr>
        <w:t>х</w:t>
      </w:r>
      <w:r w:rsidRPr="00490BA2">
        <w:rPr>
          <w:szCs w:val="28"/>
        </w:rPr>
        <w:t xml:space="preserve"> зон Р</w:t>
      </w:r>
      <w:proofErr w:type="gramStart"/>
      <w:r w:rsidRPr="00490BA2">
        <w:rPr>
          <w:szCs w:val="28"/>
        </w:rPr>
        <w:t>2</w:t>
      </w:r>
      <w:proofErr w:type="gramEnd"/>
      <w:r w:rsidRPr="00490BA2">
        <w:rPr>
          <w:szCs w:val="28"/>
        </w:rPr>
        <w:t xml:space="preserve"> и Р4</w:t>
      </w:r>
      <w:r>
        <w:rPr>
          <w:szCs w:val="28"/>
        </w:rPr>
        <w:t xml:space="preserve"> </w:t>
      </w:r>
      <w:r w:rsidRPr="00490BA2">
        <w:rPr>
          <w:szCs w:val="28"/>
        </w:rPr>
        <w:t xml:space="preserve">строками: «индивидуальные жилые дома (существующие)», «садоводство (существующее)», «огородничество (существующее)», «дачное строительство (существующее)». </w:t>
      </w:r>
      <w:r>
        <w:rPr>
          <w:szCs w:val="28"/>
        </w:rPr>
        <w:t xml:space="preserve"> </w:t>
      </w:r>
    </w:p>
    <w:p w:rsidR="00973990" w:rsidRDefault="00973990" w:rsidP="00973990">
      <w:pPr>
        <w:autoSpaceDE w:val="0"/>
        <w:autoSpaceDN w:val="0"/>
        <w:adjustRightInd w:val="0"/>
        <w:ind w:firstLine="567"/>
        <w:jc w:val="both"/>
        <w:rPr>
          <w:szCs w:val="28"/>
        </w:rPr>
      </w:pPr>
      <w:r>
        <w:rPr>
          <w:szCs w:val="28"/>
        </w:rPr>
        <w:t xml:space="preserve">На сегодняшний день в указанных зонах фактически расположено малоэтажное индивидуальное, дачное строительство. </w:t>
      </w:r>
      <w:r w:rsidRPr="00490BA2">
        <w:rPr>
          <w:szCs w:val="28"/>
        </w:rPr>
        <w:t>Эти дополнения дают возможность реконструировать существующие дома, пришедшие в ветхое состояние. Реконструкция существующих жилых домов возможна в соответствии с нормами действующего законодательства, градостроительными и строительными нормами и правилами.</w:t>
      </w:r>
    </w:p>
    <w:p w:rsidR="00973990" w:rsidRPr="00987354" w:rsidRDefault="00973990" w:rsidP="00973990">
      <w:pPr>
        <w:autoSpaceDE w:val="0"/>
        <w:autoSpaceDN w:val="0"/>
        <w:adjustRightInd w:val="0"/>
        <w:ind w:firstLine="540"/>
        <w:jc w:val="both"/>
        <w:outlineLvl w:val="0"/>
        <w:rPr>
          <w:szCs w:val="28"/>
        </w:rPr>
      </w:pPr>
      <w:r w:rsidRPr="00E43903">
        <w:rPr>
          <w:szCs w:val="28"/>
        </w:rPr>
        <w:t>Порядок установления территориальных зон предусмотрен статьёй 34 Градостроительного кодекса Российской Федерации.</w:t>
      </w:r>
      <w:r>
        <w:rPr>
          <w:szCs w:val="28"/>
        </w:rPr>
        <w:t xml:space="preserve"> </w:t>
      </w:r>
      <w:r w:rsidRPr="00E43903">
        <w:rPr>
          <w:szCs w:val="28"/>
        </w:rPr>
        <w:t xml:space="preserve">Согласно статье 34 Градостроительного кодекса Российской Федерации, при подготовке правил землепользования и застройки границы территориальных зон устанавливаются среди иного с учетом: </w:t>
      </w:r>
      <w:r w:rsidRPr="00E43903">
        <w:rPr>
          <w:b/>
          <w:szCs w:val="28"/>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w:t>
      </w:r>
      <w:r w:rsidRPr="00E43903">
        <w:rPr>
          <w:szCs w:val="28"/>
        </w:rPr>
        <w:t>сложившейся планировки территории и существующего землепользования.</w:t>
      </w:r>
    </w:p>
    <w:p w:rsidR="00973990" w:rsidRDefault="00973990" w:rsidP="00973990">
      <w:pPr>
        <w:autoSpaceDE w:val="0"/>
        <w:autoSpaceDN w:val="0"/>
        <w:adjustRightInd w:val="0"/>
        <w:ind w:firstLine="540"/>
        <w:jc w:val="both"/>
        <w:rPr>
          <w:szCs w:val="28"/>
        </w:rPr>
      </w:pPr>
      <w:r w:rsidRPr="00E43903">
        <w:rPr>
          <w:szCs w:val="28"/>
        </w:rPr>
        <w:t xml:space="preserve">В соответствии с частью 2 статьи 85 Земельного кодекса Российской Федерации, правилами землепользования и застройки устанавливается </w:t>
      </w:r>
      <w:r w:rsidRPr="00E43903">
        <w:rPr>
          <w:b/>
          <w:szCs w:val="28"/>
        </w:rPr>
        <w:t xml:space="preserve">градостроительный регламент для каждой территориальной зоны </w:t>
      </w:r>
      <w:r w:rsidRPr="00E43903">
        <w:rPr>
          <w:b/>
          <w:szCs w:val="28"/>
        </w:rPr>
        <w:lastRenderedPageBreak/>
        <w:t>индивидуально,</w:t>
      </w:r>
      <w:r w:rsidRPr="00E43903">
        <w:rPr>
          <w:szCs w:val="28"/>
        </w:rPr>
        <w:t xml:space="preserve"> с учетом особенностей ее расположения и развития, а также </w:t>
      </w:r>
      <w:r w:rsidRPr="00E43903">
        <w:rPr>
          <w:b/>
          <w:szCs w:val="28"/>
        </w:rPr>
        <w:t>возможности территориального</w:t>
      </w:r>
      <w:r w:rsidRPr="00E43903">
        <w:rPr>
          <w:szCs w:val="28"/>
        </w:rPr>
        <w:t xml:space="preserve"> </w:t>
      </w:r>
      <w:r w:rsidRPr="00E43903">
        <w:rPr>
          <w:b/>
          <w:szCs w:val="28"/>
        </w:rPr>
        <w:t>сочетания различных видов использования земельных участков</w:t>
      </w:r>
      <w:r w:rsidRPr="00E43903">
        <w:rPr>
          <w:szCs w:val="28"/>
        </w:rPr>
        <w:t xml:space="preserve"> </w:t>
      </w:r>
      <w:r w:rsidRPr="00E43903">
        <w:rPr>
          <w:b/>
          <w:szCs w:val="28"/>
        </w:rPr>
        <w:t>(жилого, общественно-делового, производственного, рекреационного и иных видов использования земельных участков</w:t>
      </w:r>
      <w:r w:rsidRPr="00E43903">
        <w:rPr>
          <w:szCs w:val="28"/>
        </w:rPr>
        <w:t>).</w:t>
      </w:r>
    </w:p>
    <w:p w:rsidR="00973990" w:rsidRPr="0032306E" w:rsidRDefault="00973990" w:rsidP="00973990">
      <w:pPr>
        <w:autoSpaceDE w:val="0"/>
        <w:autoSpaceDN w:val="0"/>
        <w:adjustRightInd w:val="0"/>
        <w:ind w:firstLine="540"/>
        <w:jc w:val="both"/>
        <w:rPr>
          <w:b/>
          <w:szCs w:val="28"/>
        </w:rPr>
      </w:pPr>
      <w:r>
        <w:rPr>
          <w:szCs w:val="28"/>
        </w:rPr>
        <w:t xml:space="preserve">Одним из принципов законодательства о градостроительной деятельности обеспечение </w:t>
      </w:r>
      <w:r w:rsidRPr="0032306E">
        <w:rPr>
          <w:b/>
          <w:szCs w:val="28"/>
        </w:rPr>
        <w:t>сбалансированного учета экологических, экономических, социальных и иных факторов при осуществлении градостроительной деятельности</w:t>
      </w:r>
      <w:r>
        <w:rPr>
          <w:b/>
          <w:szCs w:val="28"/>
        </w:rPr>
        <w:t>.</w:t>
      </w:r>
    </w:p>
    <w:p w:rsidR="00973990" w:rsidRPr="005E2602" w:rsidRDefault="00973990" w:rsidP="00973990">
      <w:pPr>
        <w:autoSpaceDE w:val="0"/>
        <w:autoSpaceDN w:val="0"/>
        <w:adjustRightInd w:val="0"/>
        <w:ind w:firstLine="540"/>
        <w:jc w:val="both"/>
        <w:rPr>
          <w:szCs w:val="28"/>
        </w:rPr>
      </w:pPr>
      <w:r w:rsidRPr="005E2602">
        <w:rPr>
          <w:szCs w:val="28"/>
        </w:rPr>
        <w:t xml:space="preserve">Согласно Своду правил СП 42.13330.2011 Градостроительство. Планировка и застройка городских и сельских поселений, </w:t>
      </w:r>
      <w:r>
        <w:rPr>
          <w:szCs w:val="28"/>
        </w:rPr>
        <w:t>г</w:t>
      </w:r>
      <w:r w:rsidRPr="005E2602">
        <w:rPr>
          <w:szCs w:val="28"/>
        </w:rPr>
        <w:t>раницы территориальных зон устанавливаются при подготовке правил землепользования и застройки с учетом:</w:t>
      </w:r>
    </w:p>
    <w:p w:rsidR="00973990" w:rsidRPr="005E2602" w:rsidRDefault="00973990" w:rsidP="00973990">
      <w:pPr>
        <w:autoSpaceDE w:val="0"/>
        <w:autoSpaceDN w:val="0"/>
        <w:adjustRightInd w:val="0"/>
        <w:ind w:firstLine="540"/>
        <w:jc w:val="both"/>
        <w:rPr>
          <w:b/>
          <w:szCs w:val="28"/>
        </w:rPr>
      </w:pPr>
      <w:r w:rsidRPr="005E2602">
        <w:rPr>
          <w:b/>
          <w:szCs w:val="28"/>
        </w:rPr>
        <w:t>а) возможности сочетания в пределах одной зоны различных видов существующего и планируемого использования территории;</w:t>
      </w:r>
    </w:p>
    <w:p w:rsidR="00973990" w:rsidRPr="005E2602" w:rsidRDefault="00973990" w:rsidP="00973990">
      <w:pPr>
        <w:autoSpaceDE w:val="0"/>
        <w:autoSpaceDN w:val="0"/>
        <w:adjustRightInd w:val="0"/>
        <w:ind w:firstLine="540"/>
        <w:jc w:val="both"/>
        <w:rPr>
          <w:szCs w:val="28"/>
        </w:rPr>
      </w:pPr>
      <w:r w:rsidRPr="005E2602">
        <w:rPr>
          <w:szCs w:val="28"/>
        </w:rPr>
        <w:t>б) функциональных зон и параметров их планировочного развития, определенных генеральным планом поселения, генеральным планом городского округа, схемой территориального планирования муниципального района;</w:t>
      </w:r>
    </w:p>
    <w:p w:rsidR="00973990" w:rsidRPr="005E2602" w:rsidRDefault="00973990" w:rsidP="00973990">
      <w:pPr>
        <w:autoSpaceDE w:val="0"/>
        <w:autoSpaceDN w:val="0"/>
        <w:adjustRightInd w:val="0"/>
        <w:ind w:firstLine="540"/>
        <w:jc w:val="both"/>
        <w:rPr>
          <w:b/>
          <w:szCs w:val="28"/>
        </w:rPr>
      </w:pPr>
      <w:r w:rsidRPr="005E2602">
        <w:rPr>
          <w:b/>
          <w:szCs w:val="28"/>
        </w:rPr>
        <w:t>в) сложившейся планировки территории и существующего землепользования;</w:t>
      </w:r>
    </w:p>
    <w:p w:rsidR="00973990" w:rsidRPr="005E2602" w:rsidRDefault="00973990" w:rsidP="00973990">
      <w:pPr>
        <w:autoSpaceDE w:val="0"/>
        <w:autoSpaceDN w:val="0"/>
        <w:adjustRightInd w:val="0"/>
        <w:ind w:firstLine="540"/>
        <w:jc w:val="both"/>
        <w:rPr>
          <w:szCs w:val="28"/>
        </w:rPr>
      </w:pPr>
      <w:r w:rsidRPr="005E2602">
        <w:rPr>
          <w:szCs w:val="28"/>
        </w:rPr>
        <w:t>г)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973990" w:rsidRDefault="00973990" w:rsidP="00973990">
      <w:pPr>
        <w:autoSpaceDE w:val="0"/>
        <w:autoSpaceDN w:val="0"/>
        <w:adjustRightInd w:val="0"/>
        <w:ind w:firstLine="540"/>
        <w:jc w:val="both"/>
        <w:rPr>
          <w:szCs w:val="28"/>
        </w:rPr>
      </w:pPr>
      <w:proofErr w:type="spellStart"/>
      <w:r w:rsidRPr="005E2602">
        <w:rPr>
          <w:szCs w:val="28"/>
        </w:rPr>
        <w:t>д</w:t>
      </w:r>
      <w:proofErr w:type="spellEnd"/>
      <w:r w:rsidRPr="005E2602">
        <w:rPr>
          <w:szCs w:val="28"/>
        </w:rPr>
        <w:t>) предотвращения возможности причинения вреда объектам капитального строительства</w:t>
      </w:r>
    </w:p>
    <w:p w:rsidR="00973990" w:rsidRDefault="00973990" w:rsidP="00973990">
      <w:pPr>
        <w:autoSpaceDE w:val="0"/>
        <w:autoSpaceDN w:val="0"/>
        <w:adjustRightInd w:val="0"/>
        <w:ind w:firstLine="540"/>
        <w:jc w:val="both"/>
        <w:rPr>
          <w:b/>
          <w:szCs w:val="28"/>
        </w:rPr>
      </w:pPr>
      <w:r>
        <w:rPr>
          <w:szCs w:val="28"/>
        </w:rPr>
        <w:t xml:space="preserve"> В соответствии со статьей 30 Градостроительного кодекса РФ, Правила </w:t>
      </w:r>
      <w:r w:rsidRPr="00B5077D">
        <w:rPr>
          <w:b/>
          <w:szCs w:val="28"/>
        </w:rPr>
        <w:t>землепользования и застройки разрабатываются кроме прочего в целях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r>
        <w:rPr>
          <w:b/>
          <w:szCs w:val="28"/>
        </w:rPr>
        <w:t>.</w:t>
      </w:r>
    </w:p>
    <w:p w:rsidR="00973990" w:rsidRPr="00B5077D" w:rsidRDefault="00973990" w:rsidP="00973990">
      <w:pPr>
        <w:pStyle w:val="ConsPlusNonformat"/>
        <w:jc w:val="both"/>
        <w:rPr>
          <w:rFonts w:ascii="Times New Roman" w:hAnsi="Times New Roman" w:cs="Times New Roman"/>
          <w:sz w:val="28"/>
          <w:szCs w:val="28"/>
        </w:rPr>
      </w:pPr>
      <w:r w:rsidRPr="00B5077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077D">
        <w:rPr>
          <w:rFonts w:ascii="Times New Roman" w:hAnsi="Times New Roman" w:cs="Times New Roman"/>
          <w:sz w:val="28"/>
          <w:szCs w:val="28"/>
        </w:rPr>
        <w:t xml:space="preserve">Кроме того, действующими Правилами землепользования и застройки </w:t>
      </w:r>
      <w:r>
        <w:rPr>
          <w:rFonts w:ascii="Times New Roman" w:hAnsi="Times New Roman" w:cs="Times New Roman"/>
          <w:sz w:val="28"/>
          <w:szCs w:val="28"/>
        </w:rPr>
        <w:t>в территориальных зона Р</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и Р4 в качестве у</w:t>
      </w:r>
      <w:r w:rsidRPr="00B5077D">
        <w:rPr>
          <w:rFonts w:ascii="Times New Roman" w:hAnsi="Times New Roman" w:cs="Times New Roman"/>
          <w:sz w:val="28"/>
          <w:szCs w:val="28"/>
        </w:rPr>
        <w:t>словно разрешенны</w:t>
      </w:r>
      <w:r>
        <w:rPr>
          <w:rFonts w:ascii="Times New Roman" w:hAnsi="Times New Roman" w:cs="Times New Roman"/>
          <w:sz w:val="28"/>
          <w:szCs w:val="28"/>
        </w:rPr>
        <w:t>х</w:t>
      </w:r>
      <w:r w:rsidRPr="00B5077D">
        <w:rPr>
          <w:rFonts w:ascii="Times New Roman" w:hAnsi="Times New Roman" w:cs="Times New Roman"/>
          <w:sz w:val="28"/>
          <w:szCs w:val="28"/>
        </w:rPr>
        <w:t xml:space="preserve"> вид</w:t>
      </w:r>
      <w:r>
        <w:rPr>
          <w:rFonts w:ascii="Times New Roman" w:hAnsi="Times New Roman" w:cs="Times New Roman"/>
          <w:sz w:val="28"/>
          <w:szCs w:val="28"/>
        </w:rPr>
        <w:t>ов использовании:</w:t>
      </w:r>
      <w:r w:rsidRPr="00B5077D">
        <w:rPr>
          <w:rFonts w:ascii="Times New Roman" w:hAnsi="Times New Roman" w:cs="Times New Roman"/>
          <w:sz w:val="28"/>
          <w:szCs w:val="28"/>
        </w:rPr>
        <w:t xml:space="preserve">  </w:t>
      </w:r>
      <w:r>
        <w:rPr>
          <w:rFonts w:ascii="Times New Roman" w:hAnsi="Times New Roman" w:cs="Times New Roman"/>
          <w:sz w:val="28"/>
          <w:szCs w:val="28"/>
        </w:rPr>
        <w:t>о</w:t>
      </w:r>
      <w:r w:rsidRPr="00B5077D">
        <w:rPr>
          <w:rFonts w:ascii="Times New Roman" w:hAnsi="Times New Roman" w:cs="Times New Roman"/>
          <w:sz w:val="28"/>
          <w:szCs w:val="28"/>
        </w:rPr>
        <w:t>бъекты торговл</w:t>
      </w:r>
      <w:r>
        <w:rPr>
          <w:rFonts w:ascii="Times New Roman" w:hAnsi="Times New Roman" w:cs="Times New Roman"/>
          <w:sz w:val="28"/>
          <w:szCs w:val="28"/>
        </w:rPr>
        <w:t>и, досуга и развлечений,</w:t>
      </w:r>
      <w:r w:rsidRPr="00B5077D">
        <w:rPr>
          <w:rFonts w:ascii="Times New Roman" w:hAnsi="Times New Roman" w:cs="Times New Roman"/>
          <w:sz w:val="28"/>
          <w:szCs w:val="28"/>
        </w:rPr>
        <w:t xml:space="preserve"> </w:t>
      </w:r>
      <w:r>
        <w:rPr>
          <w:rFonts w:ascii="Times New Roman" w:hAnsi="Times New Roman" w:cs="Times New Roman"/>
          <w:sz w:val="28"/>
          <w:szCs w:val="28"/>
        </w:rPr>
        <w:t>объекты общественного питания, культовые объекты, о</w:t>
      </w:r>
      <w:r w:rsidRPr="00B5077D">
        <w:rPr>
          <w:rFonts w:ascii="Times New Roman" w:hAnsi="Times New Roman" w:cs="Times New Roman"/>
          <w:sz w:val="28"/>
          <w:szCs w:val="28"/>
        </w:rPr>
        <w:t>бъекты зоотехнич</w:t>
      </w:r>
      <w:r>
        <w:rPr>
          <w:rFonts w:ascii="Times New Roman" w:hAnsi="Times New Roman" w:cs="Times New Roman"/>
          <w:sz w:val="28"/>
          <w:szCs w:val="28"/>
        </w:rPr>
        <w:t>еского и ветеринарного сервиса, объекты отдыха и туризма, о</w:t>
      </w:r>
      <w:r w:rsidRPr="00B5077D">
        <w:rPr>
          <w:rFonts w:ascii="Times New Roman" w:hAnsi="Times New Roman" w:cs="Times New Roman"/>
          <w:sz w:val="28"/>
          <w:szCs w:val="28"/>
        </w:rPr>
        <w:t>бъекты физкультуры и спорта</w:t>
      </w:r>
      <w:r>
        <w:rPr>
          <w:rFonts w:ascii="Times New Roman" w:hAnsi="Times New Roman" w:cs="Times New Roman"/>
          <w:sz w:val="28"/>
          <w:szCs w:val="28"/>
        </w:rPr>
        <w:t>, о</w:t>
      </w:r>
      <w:r w:rsidRPr="00B5077D">
        <w:rPr>
          <w:rFonts w:ascii="Times New Roman" w:hAnsi="Times New Roman" w:cs="Times New Roman"/>
          <w:sz w:val="28"/>
          <w:szCs w:val="28"/>
        </w:rPr>
        <w:t>бъекты санитарно-экологического назначения</w:t>
      </w:r>
    </w:p>
    <w:p w:rsidR="00973990" w:rsidRDefault="00973990" w:rsidP="00973990">
      <w:pPr>
        <w:autoSpaceDE w:val="0"/>
        <w:autoSpaceDN w:val="0"/>
        <w:adjustRightInd w:val="0"/>
        <w:ind w:firstLine="540"/>
        <w:jc w:val="both"/>
        <w:rPr>
          <w:szCs w:val="28"/>
        </w:rPr>
      </w:pPr>
      <w:r>
        <w:rPr>
          <w:szCs w:val="28"/>
        </w:rPr>
        <w:t xml:space="preserve">Таким образом, </w:t>
      </w:r>
      <w:proofErr w:type="spellStart"/>
      <w:r>
        <w:rPr>
          <w:szCs w:val="28"/>
        </w:rPr>
        <w:t>поименование</w:t>
      </w:r>
      <w:proofErr w:type="spellEnd"/>
      <w:r>
        <w:rPr>
          <w:szCs w:val="28"/>
        </w:rPr>
        <w:t xml:space="preserve"> в видах разрешенного использования существующих объектов не повлияет на уменьшение зеленых зон, а также на выделение новых земельных участков под строительство.</w:t>
      </w:r>
    </w:p>
    <w:p w:rsidR="00973990" w:rsidRPr="00EA6B54" w:rsidRDefault="00973990" w:rsidP="00973990">
      <w:pPr>
        <w:ind w:firstLine="708"/>
        <w:jc w:val="both"/>
        <w:rPr>
          <w:szCs w:val="28"/>
        </w:rPr>
      </w:pPr>
      <w:r w:rsidRPr="00EA6B54">
        <w:rPr>
          <w:szCs w:val="28"/>
        </w:rPr>
        <w:t>Более того,</w:t>
      </w:r>
      <w:r>
        <w:rPr>
          <w:szCs w:val="28"/>
        </w:rPr>
        <w:t xml:space="preserve"> </w:t>
      </w:r>
      <w:r w:rsidRPr="00EA6B54">
        <w:rPr>
          <w:szCs w:val="28"/>
        </w:rPr>
        <w:t xml:space="preserve"> </w:t>
      </w:r>
      <w:r>
        <w:rPr>
          <w:szCs w:val="28"/>
        </w:rPr>
        <w:t>а</w:t>
      </w:r>
      <w:r w:rsidRPr="00EA6B54">
        <w:rPr>
          <w:szCs w:val="28"/>
        </w:rPr>
        <w:t xml:space="preserve">дминистрацией города Ульяновска ведутся планомерные работы по благоустройству и озеленению муниципального образования «город Ульяновск». Так, в 2013 году создан парк имени Генерала Армии </w:t>
      </w:r>
      <w:proofErr w:type="spellStart"/>
      <w:r w:rsidRPr="00EA6B54">
        <w:rPr>
          <w:szCs w:val="28"/>
        </w:rPr>
        <w:t>Маргелова</w:t>
      </w:r>
      <w:proofErr w:type="spellEnd"/>
      <w:r w:rsidRPr="00EA6B54">
        <w:rPr>
          <w:szCs w:val="28"/>
        </w:rPr>
        <w:t xml:space="preserve"> в Заволжском районе площадью 3,0 га, сквер по проспекту Антонова в Заволжском районе площадью 37,4 га, сквер имени М.И. </w:t>
      </w:r>
      <w:proofErr w:type="spellStart"/>
      <w:r w:rsidRPr="00EA6B54">
        <w:rPr>
          <w:szCs w:val="28"/>
        </w:rPr>
        <w:lastRenderedPageBreak/>
        <w:t>Лимасова</w:t>
      </w:r>
      <w:proofErr w:type="spellEnd"/>
      <w:r w:rsidRPr="00EA6B54">
        <w:rPr>
          <w:szCs w:val="28"/>
        </w:rPr>
        <w:t xml:space="preserve">, площадью 0, 315 га.  </w:t>
      </w:r>
    </w:p>
    <w:p w:rsidR="00973990" w:rsidRPr="00EA6B54" w:rsidRDefault="00973990" w:rsidP="00973990">
      <w:pPr>
        <w:ind w:firstLine="709"/>
        <w:jc w:val="both"/>
        <w:rPr>
          <w:rFonts w:eastAsia="Calibri"/>
          <w:szCs w:val="28"/>
          <w:lang w:eastAsia="en-US"/>
        </w:rPr>
      </w:pPr>
      <w:proofErr w:type="gramStart"/>
      <w:r w:rsidRPr="00EA6B54">
        <w:rPr>
          <w:szCs w:val="28"/>
        </w:rPr>
        <w:t xml:space="preserve">В рамках проведения акции «Посади и вырасти своё дерево» разработан план  посадок  в 2013 году на территории муниципального образования «город Ульяновск» количеством 6930 штук, по факту же высажено 24342  штуки деревьев и кустарников, в том числе </w:t>
      </w:r>
      <w:r w:rsidRPr="00EA6B54">
        <w:rPr>
          <w:rFonts w:eastAsia="Calibri"/>
          <w:szCs w:val="28"/>
          <w:lang w:eastAsia="en-US"/>
        </w:rPr>
        <w:t>на территории школ, дошкольных учреждений, ВУЗов, 90 деревьев и 169 кустарников на территории больниц, а также проведено озеленение территорий общего пользования: парк Победы, сквер</w:t>
      </w:r>
      <w:proofErr w:type="gramEnd"/>
      <w:r w:rsidRPr="00EA6B54">
        <w:rPr>
          <w:rFonts w:eastAsia="Calibri"/>
          <w:szCs w:val="28"/>
          <w:lang w:eastAsia="en-US"/>
        </w:rPr>
        <w:t xml:space="preserve"> Котовского, сквер Олимпийский, сквер Менделеева.</w:t>
      </w:r>
    </w:p>
    <w:p w:rsidR="00973990" w:rsidRPr="00EA6B54" w:rsidRDefault="00973990" w:rsidP="00973990">
      <w:pPr>
        <w:ind w:firstLine="708"/>
        <w:jc w:val="both"/>
        <w:rPr>
          <w:szCs w:val="28"/>
        </w:rPr>
      </w:pPr>
      <w:r w:rsidRPr="00EA6B54">
        <w:rPr>
          <w:szCs w:val="28"/>
        </w:rPr>
        <w:t>За период 2013 года МАУ «Городской центр по благоустройству и озеленению» на территории города произведены компенсационные посадки 961 дерева, 3 тысяч кустарников. Осенью также было высажено 1400 кв</w:t>
      </w:r>
      <w:proofErr w:type="gramStart"/>
      <w:r w:rsidRPr="00EA6B54">
        <w:rPr>
          <w:szCs w:val="28"/>
        </w:rPr>
        <w:t>.м</w:t>
      </w:r>
      <w:proofErr w:type="gramEnd"/>
      <w:r w:rsidRPr="00EA6B54">
        <w:rPr>
          <w:szCs w:val="28"/>
        </w:rPr>
        <w:t xml:space="preserve"> тюльпанов. В настоящем году будет посажено 274 дерева, 301 кустарник, а также 13 233 кв</w:t>
      </w:r>
      <w:proofErr w:type="gramStart"/>
      <w:r w:rsidRPr="00EA6B54">
        <w:rPr>
          <w:szCs w:val="28"/>
        </w:rPr>
        <w:t>.м</w:t>
      </w:r>
      <w:proofErr w:type="gramEnd"/>
      <w:r w:rsidRPr="00EA6B54">
        <w:rPr>
          <w:szCs w:val="28"/>
        </w:rPr>
        <w:t xml:space="preserve"> цветников и 300 роз.</w:t>
      </w:r>
    </w:p>
    <w:p w:rsidR="00973990" w:rsidRPr="00037FE9" w:rsidRDefault="00973990" w:rsidP="00973990">
      <w:pPr>
        <w:pStyle w:val="af5"/>
        <w:shd w:val="clear" w:color="auto" w:fill="FFFFFF"/>
        <w:spacing w:before="0" w:beforeAutospacing="0" w:after="0"/>
        <w:ind w:firstLine="709"/>
        <w:jc w:val="both"/>
        <w:rPr>
          <w:color w:val="000000"/>
          <w:sz w:val="20"/>
          <w:szCs w:val="20"/>
        </w:rPr>
      </w:pPr>
      <w:r>
        <w:rPr>
          <w:color w:val="000000"/>
          <w:sz w:val="28"/>
          <w:szCs w:val="28"/>
        </w:rPr>
        <w:t>В</w:t>
      </w:r>
      <w:r w:rsidRPr="00037FE9">
        <w:rPr>
          <w:color w:val="000000"/>
          <w:sz w:val="28"/>
          <w:szCs w:val="28"/>
        </w:rPr>
        <w:t xml:space="preserve"> рамках акции «Посади и вырасти своё дерево»</w:t>
      </w:r>
      <w:r>
        <w:rPr>
          <w:color w:val="000000"/>
          <w:sz w:val="28"/>
          <w:szCs w:val="28"/>
        </w:rPr>
        <w:t xml:space="preserve"> п</w:t>
      </w:r>
      <w:r w:rsidRPr="00037FE9">
        <w:rPr>
          <w:color w:val="000000"/>
          <w:sz w:val="28"/>
          <w:szCs w:val="28"/>
        </w:rPr>
        <w:t>одгото</w:t>
      </w:r>
      <w:r>
        <w:rPr>
          <w:color w:val="000000"/>
          <w:sz w:val="28"/>
          <w:szCs w:val="28"/>
        </w:rPr>
        <w:t>в</w:t>
      </w:r>
      <w:r w:rsidRPr="00037FE9">
        <w:rPr>
          <w:color w:val="000000"/>
          <w:sz w:val="28"/>
          <w:szCs w:val="28"/>
        </w:rPr>
        <w:t>л</w:t>
      </w:r>
      <w:r>
        <w:rPr>
          <w:color w:val="000000"/>
          <w:sz w:val="28"/>
          <w:szCs w:val="28"/>
        </w:rPr>
        <w:t>ен</w:t>
      </w:r>
      <w:r w:rsidRPr="00037FE9">
        <w:rPr>
          <w:color w:val="000000"/>
          <w:sz w:val="28"/>
          <w:szCs w:val="28"/>
        </w:rPr>
        <w:t xml:space="preserve"> план</w:t>
      </w:r>
      <w:r w:rsidRPr="00037FE9">
        <w:rPr>
          <w:rStyle w:val="apple-converted-space"/>
          <w:color w:val="000000"/>
          <w:sz w:val="28"/>
          <w:szCs w:val="28"/>
        </w:rPr>
        <w:t> </w:t>
      </w:r>
      <w:r w:rsidRPr="007D4069">
        <w:rPr>
          <w:rStyle w:val="afc"/>
          <w:b w:val="0"/>
          <w:color w:val="000000"/>
          <w:sz w:val="28"/>
          <w:szCs w:val="28"/>
        </w:rPr>
        <w:t>компенсационного озеленения</w:t>
      </w:r>
      <w:r w:rsidRPr="00037FE9">
        <w:rPr>
          <w:rStyle w:val="apple-converted-space"/>
          <w:color w:val="000000"/>
          <w:sz w:val="28"/>
          <w:szCs w:val="28"/>
        </w:rPr>
        <w:t> </w:t>
      </w:r>
      <w:r w:rsidRPr="00037FE9">
        <w:rPr>
          <w:color w:val="000000"/>
          <w:sz w:val="28"/>
          <w:szCs w:val="28"/>
        </w:rPr>
        <w:t xml:space="preserve">по городу Ульяновску </w:t>
      </w:r>
      <w:r w:rsidRPr="007D4069">
        <w:rPr>
          <w:color w:val="000000"/>
          <w:sz w:val="28"/>
          <w:szCs w:val="28"/>
        </w:rPr>
        <w:t>в 2014 году</w:t>
      </w:r>
      <w:r w:rsidRPr="00037FE9">
        <w:rPr>
          <w:color w:val="000000"/>
          <w:sz w:val="28"/>
          <w:szCs w:val="28"/>
        </w:rPr>
        <w:t>, который включает следующие разделы:</w:t>
      </w:r>
    </w:p>
    <w:p w:rsidR="00973990" w:rsidRPr="00037FE9" w:rsidRDefault="00973990" w:rsidP="00973990">
      <w:pPr>
        <w:pStyle w:val="af5"/>
        <w:shd w:val="clear" w:color="auto" w:fill="FFFFFF"/>
        <w:spacing w:before="0" w:beforeAutospacing="0" w:after="0"/>
        <w:ind w:firstLine="709"/>
        <w:jc w:val="both"/>
        <w:rPr>
          <w:color w:val="000000"/>
          <w:sz w:val="20"/>
          <w:szCs w:val="20"/>
        </w:rPr>
      </w:pPr>
      <w:r w:rsidRPr="00037FE9">
        <w:rPr>
          <w:color w:val="000000"/>
          <w:sz w:val="28"/>
          <w:szCs w:val="28"/>
        </w:rPr>
        <w:t xml:space="preserve">- участки придорожных полос автомобильных дорог высшей, первой категории, а также 2 категории центральной части города, </w:t>
      </w:r>
      <w:r>
        <w:rPr>
          <w:color w:val="000000"/>
          <w:sz w:val="28"/>
          <w:szCs w:val="28"/>
        </w:rPr>
        <w:t>планируется</w:t>
      </w:r>
      <w:r w:rsidRPr="00037FE9">
        <w:rPr>
          <w:color w:val="000000"/>
          <w:sz w:val="28"/>
          <w:szCs w:val="28"/>
        </w:rPr>
        <w:t xml:space="preserve"> высадить 20000 зелёных насаждений (6000 деревьев, 14000 кустарников). Участки придорожных полос внесены в пятилетний план компенсационного озеленения на 100 000 зелёных насаждений (по 20000 с 2014 по 2018 год).</w:t>
      </w:r>
    </w:p>
    <w:p w:rsidR="00973990" w:rsidRDefault="00973990" w:rsidP="00973990">
      <w:pPr>
        <w:pStyle w:val="af5"/>
        <w:shd w:val="clear" w:color="auto" w:fill="FFFFFF"/>
        <w:spacing w:before="0" w:beforeAutospacing="0" w:after="0"/>
        <w:ind w:firstLine="709"/>
        <w:jc w:val="both"/>
        <w:rPr>
          <w:color w:val="000000"/>
          <w:sz w:val="28"/>
          <w:szCs w:val="28"/>
        </w:rPr>
      </w:pPr>
      <w:r w:rsidRPr="00037FE9">
        <w:rPr>
          <w:color w:val="000000"/>
          <w:sz w:val="28"/>
          <w:szCs w:val="28"/>
        </w:rPr>
        <w:t xml:space="preserve">- </w:t>
      </w:r>
      <w:proofErr w:type="gramStart"/>
      <w:r w:rsidRPr="00037FE9">
        <w:rPr>
          <w:color w:val="000000"/>
          <w:sz w:val="28"/>
          <w:szCs w:val="28"/>
        </w:rPr>
        <w:t>у</w:t>
      </w:r>
      <w:proofErr w:type="gramEnd"/>
      <w:r w:rsidRPr="00037FE9">
        <w:rPr>
          <w:color w:val="000000"/>
          <w:sz w:val="28"/>
          <w:szCs w:val="28"/>
        </w:rPr>
        <w:t xml:space="preserve">частки </w:t>
      </w:r>
      <w:proofErr w:type="spellStart"/>
      <w:r w:rsidRPr="00037FE9">
        <w:rPr>
          <w:color w:val="000000"/>
          <w:sz w:val="28"/>
          <w:szCs w:val="28"/>
        </w:rPr>
        <w:t>внутридворовых</w:t>
      </w:r>
      <w:proofErr w:type="spellEnd"/>
      <w:r w:rsidRPr="00037FE9">
        <w:rPr>
          <w:color w:val="000000"/>
          <w:sz w:val="28"/>
          <w:szCs w:val="28"/>
        </w:rPr>
        <w:t xml:space="preserve"> территорий жилых домов, парков, скверов, больниц, школ более чем по 500 адресам, где в весенний период 2014 года </w:t>
      </w:r>
      <w:r>
        <w:rPr>
          <w:color w:val="000000"/>
          <w:sz w:val="28"/>
          <w:szCs w:val="28"/>
        </w:rPr>
        <w:t>планируется</w:t>
      </w:r>
      <w:r w:rsidRPr="00037FE9">
        <w:rPr>
          <w:color w:val="000000"/>
          <w:sz w:val="28"/>
          <w:szCs w:val="28"/>
        </w:rPr>
        <w:t xml:space="preserve"> высадить 13852 зелёных насаждений (2726 деревьев, 11126 кустарников). Дополнением к плану компенсационного озеленения запланиров</w:t>
      </w:r>
      <w:r>
        <w:rPr>
          <w:color w:val="000000"/>
          <w:sz w:val="28"/>
          <w:szCs w:val="28"/>
        </w:rPr>
        <w:t>ано</w:t>
      </w:r>
      <w:r w:rsidRPr="00037FE9">
        <w:rPr>
          <w:color w:val="000000"/>
          <w:sz w:val="28"/>
          <w:szCs w:val="28"/>
        </w:rPr>
        <w:t xml:space="preserve"> в 2014 году </w:t>
      </w:r>
      <w:proofErr w:type="gramStart"/>
      <w:r w:rsidRPr="00037FE9">
        <w:rPr>
          <w:color w:val="000000"/>
          <w:sz w:val="28"/>
          <w:szCs w:val="28"/>
        </w:rPr>
        <w:t>утвердить</w:t>
      </w:r>
      <w:proofErr w:type="gramEnd"/>
      <w:r w:rsidRPr="00037FE9">
        <w:rPr>
          <w:color w:val="000000"/>
          <w:sz w:val="28"/>
          <w:szCs w:val="28"/>
        </w:rPr>
        <w:t xml:space="preserve"> программу озеленения санитарно-защитных зон промышленных предприятий города Ульяновска, финансирование работ которой ляжет на предприятия.</w:t>
      </w:r>
    </w:p>
    <w:p w:rsidR="00973990" w:rsidRDefault="00973990" w:rsidP="00973990">
      <w:pPr>
        <w:ind w:firstLine="709"/>
        <w:jc w:val="both"/>
        <w:rPr>
          <w:b/>
          <w:szCs w:val="28"/>
        </w:rPr>
      </w:pPr>
    </w:p>
    <w:p w:rsidR="00973990" w:rsidRPr="00490BA2" w:rsidRDefault="00973990" w:rsidP="00973990">
      <w:pPr>
        <w:ind w:firstLine="709"/>
        <w:jc w:val="both"/>
        <w:rPr>
          <w:szCs w:val="28"/>
        </w:rPr>
      </w:pPr>
      <w:r w:rsidRPr="00490BA2">
        <w:rPr>
          <w:szCs w:val="28"/>
        </w:rPr>
        <w:t>Графические материалы выполнены в масштабе 1:250</w:t>
      </w:r>
      <w:r>
        <w:rPr>
          <w:szCs w:val="28"/>
        </w:rPr>
        <w:t>00</w:t>
      </w:r>
      <w:r w:rsidRPr="00490BA2">
        <w:rPr>
          <w:szCs w:val="28"/>
        </w:rPr>
        <w:t>.</w:t>
      </w:r>
    </w:p>
    <w:p w:rsidR="00973990" w:rsidRPr="00490BA2" w:rsidRDefault="00973990" w:rsidP="00973990">
      <w:pPr>
        <w:ind w:firstLine="709"/>
        <w:jc w:val="both"/>
        <w:rPr>
          <w:szCs w:val="28"/>
        </w:rPr>
      </w:pPr>
      <w:r w:rsidRPr="00490BA2">
        <w:rPr>
          <w:szCs w:val="28"/>
        </w:rPr>
        <w:t>В составе проекта в соответствии требованиями Градостроительного кодекса РФ разработаны следующие карты градостроительного зонирования:</w:t>
      </w:r>
    </w:p>
    <w:p w:rsidR="00973990" w:rsidRPr="00490BA2" w:rsidRDefault="00973990" w:rsidP="00973990">
      <w:pPr>
        <w:ind w:firstLine="709"/>
        <w:jc w:val="both"/>
        <w:rPr>
          <w:szCs w:val="28"/>
        </w:rPr>
      </w:pPr>
      <w:r w:rsidRPr="00490BA2">
        <w:rPr>
          <w:szCs w:val="28"/>
        </w:rPr>
        <w:t>1. Карты градостроительного зонирования города Ульяновска;</w:t>
      </w:r>
    </w:p>
    <w:p w:rsidR="00973990" w:rsidRPr="00490BA2" w:rsidRDefault="00973990" w:rsidP="00973990">
      <w:pPr>
        <w:ind w:firstLine="709"/>
        <w:jc w:val="both"/>
        <w:rPr>
          <w:szCs w:val="28"/>
        </w:rPr>
      </w:pPr>
      <w:r w:rsidRPr="00490BA2">
        <w:rPr>
          <w:szCs w:val="28"/>
        </w:rPr>
        <w:t>2. Фрагмент карты градостроительного зонирования города Ульяновска. Ленинский район;</w:t>
      </w:r>
    </w:p>
    <w:p w:rsidR="00973990" w:rsidRPr="00490BA2" w:rsidRDefault="00973990" w:rsidP="00973990">
      <w:pPr>
        <w:ind w:firstLine="709"/>
        <w:jc w:val="both"/>
        <w:rPr>
          <w:szCs w:val="28"/>
        </w:rPr>
      </w:pPr>
      <w:r w:rsidRPr="00490BA2">
        <w:rPr>
          <w:szCs w:val="28"/>
        </w:rPr>
        <w:t xml:space="preserve">3. Фрагмент карты градостроительного зонирования города Ульяновска. </w:t>
      </w:r>
      <w:proofErr w:type="spellStart"/>
      <w:r w:rsidRPr="00490BA2">
        <w:rPr>
          <w:szCs w:val="28"/>
        </w:rPr>
        <w:t>Засвияжский</w:t>
      </w:r>
      <w:proofErr w:type="spellEnd"/>
      <w:r w:rsidRPr="00490BA2">
        <w:rPr>
          <w:szCs w:val="28"/>
        </w:rPr>
        <w:t xml:space="preserve"> район;</w:t>
      </w:r>
    </w:p>
    <w:p w:rsidR="00973990" w:rsidRPr="00490BA2" w:rsidRDefault="00973990" w:rsidP="00973990">
      <w:pPr>
        <w:ind w:firstLine="709"/>
        <w:jc w:val="both"/>
        <w:rPr>
          <w:szCs w:val="28"/>
        </w:rPr>
      </w:pPr>
      <w:r w:rsidRPr="00490BA2">
        <w:rPr>
          <w:szCs w:val="28"/>
        </w:rPr>
        <w:t xml:space="preserve">4. Фрагмент карты градостроительного зонирования города Ульяновска. Железнодорожный район; </w:t>
      </w:r>
    </w:p>
    <w:p w:rsidR="00973990" w:rsidRPr="00490BA2" w:rsidRDefault="00973990" w:rsidP="00973990">
      <w:pPr>
        <w:ind w:firstLine="709"/>
        <w:jc w:val="both"/>
        <w:rPr>
          <w:szCs w:val="28"/>
        </w:rPr>
      </w:pPr>
      <w:r w:rsidRPr="00490BA2">
        <w:rPr>
          <w:szCs w:val="28"/>
        </w:rPr>
        <w:t>5. Фрагмент карты градостроительного зонирования города Ульяновска. Заволжский район;</w:t>
      </w:r>
    </w:p>
    <w:p w:rsidR="00973990" w:rsidRPr="00490BA2" w:rsidRDefault="00973990" w:rsidP="00973990">
      <w:pPr>
        <w:ind w:firstLine="709"/>
        <w:jc w:val="both"/>
        <w:rPr>
          <w:szCs w:val="28"/>
        </w:rPr>
      </w:pPr>
      <w:r w:rsidRPr="00490BA2">
        <w:rPr>
          <w:szCs w:val="28"/>
        </w:rPr>
        <w:t>6. Карта зон действия ограничений по охране объектов культурного наследия;</w:t>
      </w:r>
    </w:p>
    <w:p w:rsidR="00973990" w:rsidRPr="00490BA2" w:rsidRDefault="00973990" w:rsidP="00973990">
      <w:pPr>
        <w:ind w:firstLine="709"/>
        <w:jc w:val="both"/>
        <w:rPr>
          <w:szCs w:val="28"/>
        </w:rPr>
      </w:pPr>
      <w:r w:rsidRPr="00490BA2">
        <w:rPr>
          <w:szCs w:val="28"/>
        </w:rPr>
        <w:t xml:space="preserve">7. Карта зон ограничений по условиям сохранения объектов </w:t>
      </w:r>
      <w:r w:rsidRPr="00490BA2">
        <w:rPr>
          <w:szCs w:val="28"/>
        </w:rPr>
        <w:lastRenderedPageBreak/>
        <w:t>образовательных учреждений;</w:t>
      </w:r>
    </w:p>
    <w:p w:rsidR="00973990" w:rsidRDefault="00973990" w:rsidP="00973990">
      <w:pPr>
        <w:ind w:firstLine="709"/>
        <w:jc w:val="both"/>
        <w:rPr>
          <w:szCs w:val="28"/>
        </w:rPr>
      </w:pPr>
      <w:r w:rsidRPr="00490BA2">
        <w:rPr>
          <w:szCs w:val="28"/>
        </w:rPr>
        <w:t>8. Карта зон действия ограничений по условиям охраны объектов охраны окружающей среды.</w:t>
      </w:r>
    </w:p>
    <w:p w:rsidR="00973990" w:rsidRDefault="00973990" w:rsidP="00973990">
      <w:pPr>
        <w:ind w:firstLine="709"/>
        <w:jc w:val="both"/>
        <w:rPr>
          <w:szCs w:val="28"/>
        </w:rPr>
      </w:pPr>
      <w:r w:rsidRPr="00490BA2">
        <w:rPr>
          <w:szCs w:val="28"/>
        </w:rPr>
        <w:t xml:space="preserve">Предварительное ознакомление с проектом решения Ульяновской Городской Думы «О внесении изменений в решение Ульяновской Городской Думы от 13.10.2004 № 90 «Об утверждении Правил землепользования и </w:t>
      </w:r>
      <w:proofErr w:type="gramStart"/>
      <w:r w:rsidRPr="00490BA2">
        <w:rPr>
          <w:szCs w:val="28"/>
        </w:rPr>
        <w:t>застройки города</w:t>
      </w:r>
      <w:proofErr w:type="gramEnd"/>
      <w:r w:rsidRPr="00490BA2">
        <w:rPr>
          <w:szCs w:val="28"/>
        </w:rPr>
        <w:t xml:space="preserve"> Ульяновска» проводилось:</w:t>
      </w:r>
      <w:r>
        <w:rPr>
          <w:szCs w:val="28"/>
        </w:rPr>
        <w:t xml:space="preserve"> в з</w:t>
      </w:r>
      <w:r w:rsidRPr="00490BA2">
        <w:rPr>
          <w:szCs w:val="28"/>
        </w:rPr>
        <w:t>дани</w:t>
      </w:r>
      <w:r>
        <w:rPr>
          <w:szCs w:val="28"/>
        </w:rPr>
        <w:t>и</w:t>
      </w:r>
      <w:r w:rsidRPr="00490BA2">
        <w:rPr>
          <w:szCs w:val="28"/>
        </w:rPr>
        <w:t xml:space="preserve"> Комитета архитектуры и градостроительства администрации города</w:t>
      </w:r>
      <w:r>
        <w:rPr>
          <w:szCs w:val="28"/>
        </w:rPr>
        <w:t>;</w:t>
      </w:r>
      <w:r w:rsidRPr="00490BA2">
        <w:rPr>
          <w:szCs w:val="28"/>
        </w:rPr>
        <w:t xml:space="preserve"> </w:t>
      </w:r>
      <w:r>
        <w:rPr>
          <w:szCs w:val="28"/>
        </w:rPr>
        <w:t xml:space="preserve"> в </w:t>
      </w:r>
      <w:r w:rsidRPr="00490BA2">
        <w:rPr>
          <w:szCs w:val="28"/>
        </w:rPr>
        <w:t>администраци</w:t>
      </w:r>
      <w:r>
        <w:rPr>
          <w:szCs w:val="28"/>
        </w:rPr>
        <w:t xml:space="preserve">ях </w:t>
      </w:r>
      <w:r w:rsidRPr="00490BA2">
        <w:rPr>
          <w:szCs w:val="28"/>
        </w:rPr>
        <w:t xml:space="preserve"> Ленинского</w:t>
      </w:r>
      <w:r>
        <w:rPr>
          <w:szCs w:val="28"/>
        </w:rPr>
        <w:t>,</w:t>
      </w:r>
      <w:r w:rsidRPr="00111A61">
        <w:rPr>
          <w:szCs w:val="28"/>
        </w:rPr>
        <w:t xml:space="preserve"> </w:t>
      </w:r>
      <w:r>
        <w:rPr>
          <w:szCs w:val="28"/>
        </w:rPr>
        <w:t>Железнодорожного,</w:t>
      </w:r>
      <w:r w:rsidRPr="00111A61">
        <w:rPr>
          <w:szCs w:val="28"/>
        </w:rPr>
        <w:t xml:space="preserve"> </w:t>
      </w:r>
      <w:proofErr w:type="spellStart"/>
      <w:r>
        <w:rPr>
          <w:szCs w:val="28"/>
        </w:rPr>
        <w:t>Засвияжского</w:t>
      </w:r>
      <w:proofErr w:type="spellEnd"/>
      <w:r>
        <w:rPr>
          <w:szCs w:val="28"/>
        </w:rPr>
        <w:t>, Заволжского районов.</w:t>
      </w:r>
    </w:p>
    <w:p w:rsidR="00973990" w:rsidRPr="00973990" w:rsidRDefault="00973990" w:rsidP="00973990">
      <w:pPr>
        <w:ind w:firstLine="709"/>
        <w:jc w:val="both"/>
        <w:rPr>
          <w:szCs w:val="28"/>
        </w:rPr>
      </w:pPr>
      <w:r w:rsidRPr="00490BA2">
        <w:rPr>
          <w:szCs w:val="28"/>
        </w:rPr>
        <w:t>Информация о месте и времени проведения публичных слушаний, а также о времени начала и окончания регистрации участников публичных слушаний опубликована в газете «Ульяновск сегодня»</w:t>
      </w:r>
      <w:r>
        <w:rPr>
          <w:szCs w:val="28"/>
        </w:rPr>
        <w:t>, опубликована на сайте администрации города Ульяновска, а также размещена на досках объявлений в районных администрациях города и Комитете архитектуры и градостроительства.</w:t>
      </w:r>
    </w:p>
    <w:sectPr w:rsidR="00973990" w:rsidRPr="00973990" w:rsidSect="00343E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w:charset w:val="CC"/>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UkrainianTimesET">
    <w:altName w:val="Times New Roman"/>
    <w:charset w:val="00"/>
    <w:family w:val="roman"/>
    <w:pitch w:val="default"/>
    <w:sig w:usb0="00000000" w:usb1="00000000" w:usb2="00000000" w:usb3="00000000" w:csb0="00000000" w:csb1="00000000"/>
  </w:font>
  <w:font w:name="№Е">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E6820A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A8C61FC2"/>
    <w:lvl w:ilvl="0">
      <w:numFmt w:val="bullet"/>
      <w:lvlText w:val="*"/>
      <w:lvlJc w:val="left"/>
      <w:pPr>
        <w:ind w:left="0" w:firstLine="0"/>
      </w:pPr>
    </w:lvl>
  </w:abstractNum>
  <w:abstractNum w:abstractNumId="2">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4C52CAC"/>
    <w:multiLevelType w:val="hybridMultilevel"/>
    <w:tmpl w:val="2214ACE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EB7298"/>
    <w:multiLevelType w:val="hybridMultilevel"/>
    <w:tmpl w:val="26D087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AB74C5F"/>
    <w:multiLevelType w:val="hybridMultilevel"/>
    <w:tmpl w:val="17E64A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FF1974"/>
    <w:multiLevelType w:val="hybridMultilevel"/>
    <w:tmpl w:val="48DA61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F183463"/>
    <w:multiLevelType w:val="hybridMultilevel"/>
    <w:tmpl w:val="D4486B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FCB1021"/>
    <w:multiLevelType w:val="hybridMultilevel"/>
    <w:tmpl w:val="23284216"/>
    <w:lvl w:ilvl="0" w:tplc="3802FB30">
      <w:start w:val="1"/>
      <w:numFmt w:val="decimal"/>
      <w:lvlText w:val="%1."/>
      <w:lvlJc w:val="left"/>
      <w:pPr>
        <w:tabs>
          <w:tab w:val="num" w:pos="1990"/>
        </w:tabs>
        <w:ind w:left="1990" w:hanging="129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0">
    <w:nsid w:val="13362BA1"/>
    <w:multiLevelType w:val="hybridMultilevel"/>
    <w:tmpl w:val="D9C4E9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6EB78B9"/>
    <w:multiLevelType w:val="hybridMultilevel"/>
    <w:tmpl w:val="46CC4C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645972"/>
    <w:multiLevelType w:val="hybridMultilevel"/>
    <w:tmpl w:val="6854D6EA"/>
    <w:lvl w:ilvl="0" w:tplc="0419000F">
      <w:start w:val="1"/>
      <w:numFmt w:val="decimal"/>
      <w:lvlText w:val="%1."/>
      <w:lvlJc w:val="left"/>
      <w:pPr>
        <w:tabs>
          <w:tab w:val="num" w:pos="1530"/>
        </w:tabs>
        <w:ind w:left="1530" w:hanging="360"/>
      </w:pPr>
    </w:lvl>
    <w:lvl w:ilvl="1" w:tplc="04190019" w:tentative="1">
      <w:start w:val="1"/>
      <w:numFmt w:val="lowerLetter"/>
      <w:lvlText w:val="%2."/>
      <w:lvlJc w:val="left"/>
      <w:pPr>
        <w:tabs>
          <w:tab w:val="num" w:pos="2250"/>
        </w:tabs>
        <w:ind w:left="2250" w:hanging="360"/>
      </w:pPr>
    </w:lvl>
    <w:lvl w:ilvl="2" w:tplc="0419001B" w:tentative="1">
      <w:start w:val="1"/>
      <w:numFmt w:val="lowerRoman"/>
      <w:lvlText w:val="%3."/>
      <w:lvlJc w:val="right"/>
      <w:pPr>
        <w:tabs>
          <w:tab w:val="num" w:pos="2970"/>
        </w:tabs>
        <w:ind w:left="2970" w:hanging="180"/>
      </w:pPr>
    </w:lvl>
    <w:lvl w:ilvl="3" w:tplc="0419000F" w:tentative="1">
      <w:start w:val="1"/>
      <w:numFmt w:val="decimal"/>
      <w:lvlText w:val="%4."/>
      <w:lvlJc w:val="left"/>
      <w:pPr>
        <w:tabs>
          <w:tab w:val="num" w:pos="3690"/>
        </w:tabs>
        <w:ind w:left="3690" w:hanging="360"/>
      </w:pPr>
    </w:lvl>
    <w:lvl w:ilvl="4" w:tplc="04190019" w:tentative="1">
      <w:start w:val="1"/>
      <w:numFmt w:val="lowerLetter"/>
      <w:lvlText w:val="%5."/>
      <w:lvlJc w:val="left"/>
      <w:pPr>
        <w:tabs>
          <w:tab w:val="num" w:pos="4410"/>
        </w:tabs>
        <w:ind w:left="4410" w:hanging="360"/>
      </w:pPr>
    </w:lvl>
    <w:lvl w:ilvl="5" w:tplc="0419001B" w:tentative="1">
      <w:start w:val="1"/>
      <w:numFmt w:val="lowerRoman"/>
      <w:lvlText w:val="%6."/>
      <w:lvlJc w:val="right"/>
      <w:pPr>
        <w:tabs>
          <w:tab w:val="num" w:pos="5130"/>
        </w:tabs>
        <w:ind w:left="5130" w:hanging="180"/>
      </w:pPr>
    </w:lvl>
    <w:lvl w:ilvl="6" w:tplc="0419000F" w:tentative="1">
      <w:start w:val="1"/>
      <w:numFmt w:val="decimal"/>
      <w:lvlText w:val="%7."/>
      <w:lvlJc w:val="left"/>
      <w:pPr>
        <w:tabs>
          <w:tab w:val="num" w:pos="5850"/>
        </w:tabs>
        <w:ind w:left="5850" w:hanging="360"/>
      </w:pPr>
    </w:lvl>
    <w:lvl w:ilvl="7" w:tplc="04190019" w:tentative="1">
      <w:start w:val="1"/>
      <w:numFmt w:val="lowerLetter"/>
      <w:lvlText w:val="%8."/>
      <w:lvlJc w:val="left"/>
      <w:pPr>
        <w:tabs>
          <w:tab w:val="num" w:pos="6570"/>
        </w:tabs>
        <w:ind w:left="6570" w:hanging="360"/>
      </w:pPr>
    </w:lvl>
    <w:lvl w:ilvl="8" w:tplc="0419001B" w:tentative="1">
      <w:start w:val="1"/>
      <w:numFmt w:val="lowerRoman"/>
      <w:lvlText w:val="%9."/>
      <w:lvlJc w:val="right"/>
      <w:pPr>
        <w:tabs>
          <w:tab w:val="num" w:pos="7290"/>
        </w:tabs>
        <w:ind w:left="7290" w:hanging="180"/>
      </w:pPr>
    </w:lvl>
  </w:abstractNum>
  <w:abstractNum w:abstractNumId="13">
    <w:nsid w:val="1CE95D2E"/>
    <w:multiLevelType w:val="hybridMultilevel"/>
    <w:tmpl w:val="D95E7E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DC53531"/>
    <w:multiLevelType w:val="hybridMultilevel"/>
    <w:tmpl w:val="C820EBF0"/>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B6A452A"/>
    <w:multiLevelType w:val="hybridMultilevel"/>
    <w:tmpl w:val="51C8E1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BB74EA5"/>
    <w:multiLevelType w:val="hybridMultilevel"/>
    <w:tmpl w:val="B758282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2F760182"/>
    <w:multiLevelType w:val="hybridMultilevel"/>
    <w:tmpl w:val="1298B81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3C669CF"/>
    <w:multiLevelType w:val="hybridMultilevel"/>
    <w:tmpl w:val="D3E8F0E6"/>
    <w:lvl w:ilvl="0" w:tplc="50FC4CD4">
      <w:start w:val="2"/>
      <w:numFmt w:val="decimal"/>
      <w:lvlText w:val="%1."/>
      <w:lvlJc w:val="left"/>
      <w:pPr>
        <w:ind w:left="14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6895FDD"/>
    <w:multiLevelType w:val="hybridMultilevel"/>
    <w:tmpl w:val="C3BA2A58"/>
    <w:lvl w:ilvl="0" w:tplc="A762F3BA">
      <w:start w:val="1"/>
      <w:numFmt w:val="decimal"/>
      <w:pStyle w:val="VTABullet1"/>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B7532DA"/>
    <w:multiLevelType w:val="hybridMultilevel"/>
    <w:tmpl w:val="376A6A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22014C7"/>
    <w:multiLevelType w:val="hybridMultilevel"/>
    <w:tmpl w:val="AA8C43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E612793"/>
    <w:multiLevelType w:val="hybridMultilevel"/>
    <w:tmpl w:val="FED6E6E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4F9E1723"/>
    <w:multiLevelType w:val="hybridMultilevel"/>
    <w:tmpl w:val="2A8E12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93048F"/>
    <w:multiLevelType w:val="hybridMultilevel"/>
    <w:tmpl w:val="2B6C1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4C9611B"/>
    <w:multiLevelType w:val="singleLevel"/>
    <w:tmpl w:val="F99EE21E"/>
    <w:lvl w:ilvl="0">
      <w:start w:val="2"/>
      <w:numFmt w:val="bullet"/>
      <w:lvlText w:val="-"/>
      <w:lvlJc w:val="left"/>
      <w:pPr>
        <w:tabs>
          <w:tab w:val="num" w:pos="1069"/>
        </w:tabs>
        <w:ind w:left="1069" w:hanging="360"/>
      </w:pPr>
    </w:lvl>
  </w:abstractNum>
  <w:abstractNum w:abstractNumId="26">
    <w:nsid w:val="55DA50A4"/>
    <w:multiLevelType w:val="hybridMultilevel"/>
    <w:tmpl w:val="E8C44C50"/>
    <w:lvl w:ilvl="0" w:tplc="0419000F">
      <w:start w:val="1"/>
      <w:numFmt w:val="decimal"/>
      <w:lvlText w:val="%1."/>
      <w:lvlJc w:val="left"/>
      <w:pPr>
        <w:tabs>
          <w:tab w:val="num" w:pos="696"/>
        </w:tabs>
        <w:ind w:left="696" w:hanging="360"/>
      </w:pPr>
    </w:lvl>
    <w:lvl w:ilvl="1" w:tplc="04190019" w:tentative="1">
      <w:start w:val="1"/>
      <w:numFmt w:val="lowerLetter"/>
      <w:lvlText w:val="%2."/>
      <w:lvlJc w:val="left"/>
      <w:pPr>
        <w:tabs>
          <w:tab w:val="num" w:pos="1416"/>
        </w:tabs>
        <w:ind w:left="1416" w:hanging="360"/>
      </w:pPr>
    </w:lvl>
    <w:lvl w:ilvl="2" w:tplc="0419001B" w:tentative="1">
      <w:start w:val="1"/>
      <w:numFmt w:val="lowerRoman"/>
      <w:lvlText w:val="%3."/>
      <w:lvlJc w:val="right"/>
      <w:pPr>
        <w:tabs>
          <w:tab w:val="num" w:pos="2136"/>
        </w:tabs>
        <w:ind w:left="2136" w:hanging="180"/>
      </w:pPr>
    </w:lvl>
    <w:lvl w:ilvl="3" w:tplc="0419000F" w:tentative="1">
      <w:start w:val="1"/>
      <w:numFmt w:val="decimal"/>
      <w:lvlText w:val="%4."/>
      <w:lvlJc w:val="left"/>
      <w:pPr>
        <w:tabs>
          <w:tab w:val="num" w:pos="2856"/>
        </w:tabs>
        <w:ind w:left="2856" w:hanging="360"/>
      </w:pPr>
    </w:lvl>
    <w:lvl w:ilvl="4" w:tplc="04190019" w:tentative="1">
      <w:start w:val="1"/>
      <w:numFmt w:val="lowerLetter"/>
      <w:lvlText w:val="%5."/>
      <w:lvlJc w:val="left"/>
      <w:pPr>
        <w:tabs>
          <w:tab w:val="num" w:pos="3576"/>
        </w:tabs>
        <w:ind w:left="3576" w:hanging="360"/>
      </w:pPr>
    </w:lvl>
    <w:lvl w:ilvl="5" w:tplc="0419001B" w:tentative="1">
      <w:start w:val="1"/>
      <w:numFmt w:val="lowerRoman"/>
      <w:lvlText w:val="%6."/>
      <w:lvlJc w:val="right"/>
      <w:pPr>
        <w:tabs>
          <w:tab w:val="num" w:pos="4296"/>
        </w:tabs>
        <w:ind w:left="4296" w:hanging="180"/>
      </w:pPr>
    </w:lvl>
    <w:lvl w:ilvl="6" w:tplc="0419000F" w:tentative="1">
      <w:start w:val="1"/>
      <w:numFmt w:val="decimal"/>
      <w:lvlText w:val="%7."/>
      <w:lvlJc w:val="left"/>
      <w:pPr>
        <w:tabs>
          <w:tab w:val="num" w:pos="5016"/>
        </w:tabs>
        <w:ind w:left="5016" w:hanging="360"/>
      </w:pPr>
    </w:lvl>
    <w:lvl w:ilvl="7" w:tplc="04190019" w:tentative="1">
      <w:start w:val="1"/>
      <w:numFmt w:val="lowerLetter"/>
      <w:lvlText w:val="%8."/>
      <w:lvlJc w:val="left"/>
      <w:pPr>
        <w:tabs>
          <w:tab w:val="num" w:pos="5736"/>
        </w:tabs>
        <w:ind w:left="5736" w:hanging="360"/>
      </w:pPr>
    </w:lvl>
    <w:lvl w:ilvl="8" w:tplc="0419001B" w:tentative="1">
      <w:start w:val="1"/>
      <w:numFmt w:val="lowerRoman"/>
      <w:lvlText w:val="%9."/>
      <w:lvlJc w:val="right"/>
      <w:pPr>
        <w:tabs>
          <w:tab w:val="num" w:pos="6456"/>
        </w:tabs>
        <w:ind w:left="6456" w:hanging="180"/>
      </w:pPr>
    </w:lvl>
  </w:abstractNum>
  <w:abstractNum w:abstractNumId="27">
    <w:nsid w:val="577A25D5"/>
    <w:multiLevelType w:val="hybridMultilevel"/>
    <w:tmpl w:val="84E2336C"/>
    <w:lvl w:ilvl="0" w:tplc="0419000F">
      <w:start w:val="1"/>
      <w:numFmt w:val="decimal"/>
      <w:lvlText w:val="%1."/>
      <w:lvlJc w:val="left"/>
      <w:pPr>
        <w:ind w:left="10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C68472E"/>
    <w:multiLevelType w:val="hybridMultilevel"/>
    <w:tmpl w:val="EB42F9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9E2F73"/>
    <w:multiLevelType w:val="hybridMultilevel"/>
    <w:tmpl w:val="153AAE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F311CFE"/>
    <w:multiLevelType w:val="hybridMultilevel"/>
    <w:tmpl w:val="D51085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F84CE2"/>
    <w:multiLevelType w:val="hybridMultilevel"/>
    <w:tmpl w:val="13889B0E"/>
    <w:lvl w:ilvl="0" w:tplc="0419000F">
      <w:start w:val="1"/>
      <w:numFmt w:val="decimal"/>
      <w:lvlText w:val="%1."/>
      <w:lvlJc w:val="left"/>
      <w:pPr>
        <w:ind w:left="10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E737A45"/>
    <w:multiLevelType w:val="hybridMultilevel"/>
    <w:tmpl w:val="EAF693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F612555"/>
    <w:multiLevelType w:val="hybridMultilevel"/>
    <w:tmpl w:val="C17E76D0"/>
    <w:lvl w:ilvl="0" w:tplc="3184EB42">
      <w:start w:val="1"/>
      <w:numFmt w:val="bullet"/>
      <w:lvlText w:val=""/>
      <w:lvlJc w:val="left"/>
      <w:pPr>
        <w:tabs>
          <w:tab w:val="num" w:pos="2148"/>
        </w:tabs>
        <w:ind w:left="2148" w:hanging="360"/>
      </w:pPr>
      <w:rPr>
        <w:rFonts w:ascii="Symbol" w:hAnsi="Symbol" w:hint="default"/>
      </w:rPr>
    </w:lvl>
    <w:lvl w:ilvl="1" w:tplc="04190001">
      <w:start w:val="1"/>
      <w:numFmt w:val="bullet"/>
      <w:lvlText w:val=""/>
      <w:lvlJc w:val="left"/>
      <w:pPr>
        <w:tabs>
          <w:tab w:val="num" w:pos="2148"/>
        </w:tabs>
        <w:ind w:left="2148" w:hanging="36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74B04F35"/>
    <w:multiLevelType w:val="hybridMultilevel"/>
    <w:tmpl w:val="F87EB1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6613347"/>
    <w:multiLevelType w:val="hybridMultilevel"/>
    <w:tmpl w:val="C282AB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BE714F4"/>
    <w:multiLevelType w:val="hybridMultilevel"/>
    <w:tmpl w:val="0F4897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D8C2866"/>
    <w:multiLevelType w:val="hybridMultilevel"/>
    <w:tmpl w:val="508A5142"/>
    <w:lvl w:ilvl="0" w:tplc="629EAC0C">
      <w:start w:val="1"/>
      <w:numFmt w:val="decimal"/>
      <w:lvlText w:val="%1."/>
      <w:lvlJc w:val="left"/>
      <w:pPr>
        <w:tabs>
          <w:tab w:val="num" w:pos="1080"/>
        </w:tabs>
        <w:ind w:left="1080" w:hanging="375"/>
      </w:pPr>
      <w:rPr>
        <w:rFonts w:hint="default"/>
      </w:rPr>
    </w:lvl>
    <w:lvl w:ilvl="1" w:tplc="DCE26A2C">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8">
    <w:nsid w:val="7E9D14C2"/>
    <w:multiLevelType w:val="hybridMultilevel"/>
    <w:tmpl w:val="F182AC16"/>
    <w:lvl w:ilvl="0" w:tplc="0419000D">
      <w:start w:val="1"/>
      <w:numFmt w:val="bullet"/>
      <w:pStyle w:val="a0"/>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7"/>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2"/>
  </w:num>
  <w:num w:numId="6">
    <w:abstractNumId w:val="26"/>
  </w:num>
  <w:num w:numId="7">
    <w:abstractNumId w:val="15"/>
  </w:num>
  <w:num w:numId="8">
    <w:abstractNumId w:val="21"/>
  </w:num>
  <w:num w:numId="9">
    <w:abstractNumId w:val="13"/>
  </w:num>
  <w:num w:numId="10">
    <w:abstractNumId w:val="7"/>
  </w:num>
  <w:num w:numId="11">
    <w:abstractNumId w:val="20"/>
  </w:num>
  <w:num w:numId="12">
    <w:abstractNumId w:val="36"/>
  </w:num>
  <w:num w:numId="13">
    <w:abstractNumId w:val="6"/>
  </w:num>
  <w:num w:numId="14">
    <w:abstractNumId w:val="34"/>
  </w:num>
  <w:num w:numId="15">
    <w:abstractNumId w:val="11"/>
  </w:num>
  <w:num w:numId="16">
    <w:abstractNumId w:val="35"/>
  </w:num>
  <w:num w:numId="17">
    <w:abstractNumId w:val="14"/>
  </w:num>
  <w:num w:numId="18">
    <w:abstractNumId w:val="8"/>
  </w:num>
  <w:num w:numId="19">
    <w:abstractNumId w:val="29"/>
  </w:num>
  <w:num w:numId="20">
    <w:abstractNumId w:val="33"/>
  </w:num>
  <w:num w:numId="21">
    <w:abstractNumId w:val="5"/>
  </w:num>
  <w:num w:numId="22">
    <w:abstractNumId w:val="19"/>
  </w:num>
  <w:num w:numId="23">
    <w:abstractNumId w:val="38"/>
  </w:num>
  <w:num w:numId="24">
    <w:abstractNumId w:val="25"/>
  </w:num>
  <w:num w:numId="25">
    <w:abstractNumId w:val="16"/>
  </w:num>
  <w:num w:numId="26">
    <w:abstractNumId w:val="23"/>
  </w:num>
  <w:num w:numId="27">
    <w:abstractNumId w:val="30"/>
  </w:num>
  <w:num w:numId="28">
    <w:abstractNumId w:val="24"/>
  </w:num>
  <w:num w:numId="29">
    <w:abstractNumId w:val="28"/>
  </w:num>
  <w:num w:numId="30">
    <w:abstractNumId w:val="12"/>
  </w:num>
  <w:num w:numId="31">
    <w:abstractNumId w:val="37"/>
  </w:num>
  <w:num w:numId="32">
    <w:abstractNumId w:val="10"/>
  </w:num>
  <w:num w:numId="33">
    <w:abstractNumId w:val="22"/>
  </w:num>
  <w:num w:numId="34">
    <w:abstractNumId w:val="17"/>
  </w:num>
  <w:num w:numId="35">
    <w:abstractNumId w:val="2"/>
  </w:num>
  <w:num w:numId="36">
    <w:abstractNumId w:val="3"/>
  </w:num>
  <w:num w:numId="37">
    <w:abstractNumId w:val="4"/>
  </w:num>
  <w:num w:numId="38">
    <w:abstractNumId w:val="9"/>
  </w:num>
  <w:num w:numId="39">
    <w:abstractNumId w:val="1"/>
    <w:lvlOverride w:ilvl="0">
      <w:lvl w:ilvl="0">
        <w:numFmt w:val="bullet"/>
        <w:lvlText w:val="-"/>
        <w:legacy w:legacy="1" w:legacySpace="0" w:legacyIndent="303"/>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973990"/>
    <w:rsid w:val="001102F3"/>
    <w:rsid w:val="005E0DFB"/>
    <w:rsid w:val="00973990"/>
    <w:rsid w:val="00F63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qFormat="1"/>
    <w:lsdException w:name="Normal (Web)" w:qFormat="1"/>
    <w:lsdException w:name="Table Classic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1">
    <w:name w:val="Normal"/>
    <w:qFormat/>
    <w:rsid w:val="00973990"/>
    <w:pPr>
      <w:widowControl w:val="0"/>
      <w:suppressAutoHyphens/>
      <w:spacing w:after="0" w:line="240" w:lineRule="auto"/>
    </w:pPr>
    <w:rPr>
      <w:rFonts w:ascii="Times New Roman" w:eastAsia="Andale Sans UI" w:hAnsi="Times New Roman" w:cs="Times New Roman"/>
      <w:kern w:val="2"/>
      <w:sz w:val="28"/>
      <w:szCs w:val="24"/>
      <w:lang w:eastAsia="ar-SA"/>
    </w:rPr>
  </w:style>
  <w:style w:type="paragraph" w:styleId="1">
    <w:name w:val="heading 1"/>
    <w:basedOn w:val="a1"/>
    <w:link w:val="10"/>
    <w:qFormat/>
    <w:rsid w:val="00973990"/>
    <w:pPr>
      <w:widowControl/>
      <w:suppressAutoHyphens w:val="0"/>
      <w:spacing w:before="100" w:beforeAutospacing="1" w:after="100" w:afterAutospacing="1"/>
      <w:outlineLvl w:val="0"/>
    </w:pPr>
    <w:rPr>
      <w:rFonts w:eastAsia="Times New Roman"/>
      <w:b/>
      <w:bCs/>
      <w:kern w:val="36"/>
      <w:sz w:val="48"/>
      <w:szCs w:val="48"/>
      <w:lang w:eastAsia="ru-RU"/>
    </w:rPr>
  </w:style>
  <w:style w:type="paragraph" w:styleId="2">
    <w:name w:val="heading 2"/>
    <w:basedOn w:val="a1"/>
    <w:next w:val="a1"/>
    <w:link w:val="20"/>
    <w:qFormat/>
    <w:rsid w:val="00973990"/>
    <w:pPr>
      <w:keepNext/>
      <w:keepLines/>
      <w:widowControl/>
      <w:suppressAutoHyphens w:val="0"/>
      <w:spacing w:before="200" w:line="276" w:lineRule="auto"/>
      <w:ind w:firstLine="709"/>
      <w:jc w:val="both"/>
      <w:outlineLvl w:val="1"/>
    </w:pPr>
    <w:rPr>
      <w:rFonts w:ascii="Cambria" w:eastAsia="Times New Roman" w:hAnsi="Cambria"/>
      <w:b/>
      <w:color w:val="4F81BD"/>
      <w:kern w:val="0"/>
      <w:sz w:val="26"/>
      <w:szCs w:val="26"/>
      <w:lang w:eastAsia="en-US"/>
    </w:rPr>
  </w:style>
  <w:style w:type="paragraph" w:styleId="3">
    <w:name w:val="heading 3"/>
    <w:basedOn w:val="a1"/>
    <w:next w:val="a1"/>
    <w:link w:val="30"/>
    <w:qFormat/>
    <w:rsid w:val="00973990"/>
    <w:pPr>
      <w:keepNext/>
      <w:widowControl/>
      <w:tabs>
        <w:tab w:val="num" w:pos="2160"/>
      </w:tabs>
      <w:spacing w:before="240" w:after="60"/>
      <w:ind w:left="2160" w:hanging="360"/>
      <w:jc w:val="both"/>
      <w:outlineLvl w:val="2"/>
    </w:pPr>
    <w:rPr>
      <w:rFonts w:ascii="Arial" w:eastAsia="Times New Roman" w:hAnsi="Arial" w:cs="Arial"/>
      <w:b/>
      <w:kern w:val="0"/>
      <w:sz w:val="26"/>
      <w:szCs w:val="26"/>
    </w:rPr>
  </w:style>
  <w:style w:type="paragraph" w:styleId="4">
    <w:name w:val="heading 4"/>
    <w:basedOn w:val="a1"/>
    <w:next w:val="a1"/>
    <w:link w:val="40"/>
    <w:qFormat/>
    <w:rsid w:val="00973990"/>
    <w:pPr>
      <w:keepNext/>
      <w:keepLines/>
      <w:widowControl/>
      <w:suppressAutoHyphens w:val="0"/>
      <w:spacing w:before="200" w:line="276" w:lineRule="auto"/>
      <w:ind w:firstLine="709"/>
      <w:jc w:val="both"/>
      <w:outlineLvl w:val="3"/>
    </w:pPr>
    <w:rPr>
      <w:rFonts w:ascii="Cambria" w:eastAsia="Times New Roman" w:hAnsi="Cambria"/>
      <w:b/>
      <w:i/>
      <w:iCs/>
      <w:color w:val="4F81BD"/>
      <w:kern w:val="0"/>
      <w:sz w:val="22"/>
      <w:szCs w:val="22"/>
      <w:lang w:eastAsia="en-US"/>
    </w:rPr>
  </w:style>
  <w:style w:type="paragraph" w:styleId="5">
    <w:name w:val="heading 5"/>
    <w:basedOn w:val="a1"/>
    <w:next w:val="a1"/>
    <w:link w:val="50"/>
    <w:qFormat/>
    <w:rsid w:val="00973990"/>
    <w:pPr>
      <w:widowControl/>
      <w:suppressAutoHyphens w:val="0"/>
      <w:spacing w:before="240" w:after="60" w:line="276" w:lineRule="auto"/>
      <w:ind w:firstLine="709"/>
      <w:jc w:val="both"/>
      <w:outlineLvl w:val="4"/>
    </w:pPr>
    <w:rPr>
      <w:rFonts w:ascii="Calibri" w:eastAsia="Calibri" w:hAnsi="Calibri"/>
      <w:b/>
      <w:i/>
      <w:iCs/>
      <w:kern w:val="0"/>
      <w:sz w:val="26"/>
      <w:szCs w:val="26"/>
      <w:lang/>
    </w:rPr>
  </w:style>
  <w:style w:type="paragraph" w:styleId="6">
    <w:name w:val="heading 6"/>
    <w:basedOn w:val="a1"/>
    <w:next w:val="a1"/>
    <w:link w:val="60"/>
    <w:qFormat/>
    <w:rsid w:val="00973990"/>
    <w:pPr>
      <w:keepNext/>
      <w:keepLines/>
      <w:widowControl/>
      <w:suppressAutoHyphens w:val="0"/>
      <w:spacing w:before="200" w:line="276" w:lineRule="auto"/>
      <w:ind w:firstLine="709"/>
      <w:jc w:val="both"/>
      <w:outlineLvl w:val="5"/>
    </w:pPr>
    <w:rPr>
      <w:rFonts w:ascii="Cambria" w:eastAsia="Times New Roman" w:hAnsi="Cambria"/>
      <w:bCs/>
      <w:i/>
      <w:iCs/>
      <w:color w:val="243F60"/>
      <w:kern w:val="0"/>
      <w:sz w:val="22"/>
      <w:szCs w:val="22"/>
      <w:lang w:eastAsia="en-US"/>
    </w:rPr>
  </w:style>
  <w:style w:type="paragraph" w:styleId="7">
    <w:name w:val="heading 7"/>
    <w:basedOn w:val="a1"/>
    <w:next w:val="a1"/>
    <w:link w:val="70"/>
    <w:qFormat/>
    <w:rsid w:val="00973990"/>
    <w:pPr>
      <w:keepNext/>
      <w:keepLines/>
      <w:widowControl/>
      <w:suppressAutoHyphens w:val="0"/>
      <w:spacing w:before="200" w:line="276" w:lineRule="auto"/>
      <w:ind w:firstLine="709"/>
      <w:jc w:val="both"/>
      <w:outlineLvl w:val="6"/>
    </w:pPr>
    <w:rPr>
      <w:rFonts w:ascii="Cambria" w:eastAsia="Times New Roman" w:hAnsi="Cambria"/>
      <w:bCs/>
      <w:i/>
      <w:iCs/>
      <w:color w:val="404040"/>
      <w:kern w:val="0"/>
      <w:sz w:val="22"/>
      <w:szCs w:val="22"/>
      <w:lang w:eastAsia="en-US"/>
    </w:rPr>
  </w:style>
  <w:style w:type="paragraph" w:styleId="8">
    <w:name w:val="heading 8"/>
    <w:basedOn w:val="a1"/>
    <w:next w:val="a1"/>
    <w:link w:val="80"/>
    <w:qFormat/>
    <w:rsid w:val="00973990"/>
    <w:pPr>
      <w:widowControl/>
      <w:suppressAutoHyphens w:val="0"/>
      <w:spacing w:before="240" w:after="60"/>
      <w:outlineLvl w:val="7"/>
    </w:pPr>
    <w:rPr>
      <w:rFonts w:eastAsia="Calibri"/>
      <w:i/>
      <w:iCs/>
      <w:kern w:val="0"/>
      <w:sz w:val="24"/>
      <w:lang w:eastAsia="ru-RU"/>
    </w:rPr>
  </w:style>
  <w:style w:type="paragraph" w:styleId="9">
    <w:name w:val="heading 9"/>
    <w:basedOn w:val="a1"/>
    <w:next w:val="a1"/>
    <w:link w:val="90"/>
    <w:qFormat/>
    <w:rsid w:val="00973990"/>
    <w:pPr>
      <w:keepNext/>
      <w:keepLines/>
      <w:widowControl/>
      <w:suppressAutoHyphens w:val="0"/>
      <w:spacing w:before="200" w:line="276" w:lineRule="auto"/>
      <w:ind w:firstLine="709"/>
      <w:jc w:val="both"/>
      <w:outlineLvl w:val="8"/>
    </w:pPr>
    <w:rPr>
      <w:rFonts w:ascii="Cambria" w:eastAsia="Times New Roman" w:hAnsi="Cambria"/>
      <w:bCs/>
      <w:i/>
      <w:iCs/>
      <w:color w:val="404040"/>
      <w:kern w:val="0"/>
      <w:sz w:val="20"/>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qFormat/>
    <w:rsid w:val="00973990"/>
    <w:pPr>
      <w:widowControl/>
      <w:suppressAutoHyphens w:val="0"/>
      <w:spacing w:after="200" w:line="276" w:lineRule="auto"/>
      <w:ind w:left="720"/>
      <w:contextualSpacing/>
    </w:pPr>
    <w:rPr>
      <w:rFonts w:asciiTheme="minorHAnsi" w:eastAsiaTheme="minorEastAsia" w:hAnsiTheme="minorHAnsi" w:cstheme="minorBidi"/>
      <w:kern w:val="0"/>
      <w:sz w:val="22"/>
      <w:szCs w:val="22"/>
      <w:lang w:eastAsia="ru-RU"/>
    </w:rPr>
  </w:style>
  <w:style w:type="character" w:customStyle="1" w:styleId="apple-converted-space">
    <w:name w:val="apple-converted-space"/>
    <w:basedOn w:val="a2"/>
    <w:rsid w:val="00973990"/>
  </w:style>
  <w:style w:type="character" w:customStyle="1" w:styleId="10">
    <w:name w:val="Заголовок 1 Знак"/>
    <w:basedOn w:val="a2"/>
    <w:link w:val="1"/>
    <w:rsid w:val="0097399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rsid w:val="00973990"/>
    <w:rPr>
      <w:rFonts w:ascii="Cambria" w:eastAsia="Times New Roman" w:hAnsi="Cambria" w:cs="Times New Roman"/>
      <w:b/>
      <w:color w:val="4F81BD"/>
      <w:sz w:val="26"/>
      <w:szCs w:val="26"/>
    </w:rPr>
  </w:style>
  <w:style w:type="character" w:customStyle="1" w:styleId="30">
    <w:name w:val="Заголовок 3 Знак"/>
    <w:basedOn w:val="a2"/>
    <w:link w:val="3"/>
    <w:rsid w:val="00973990"/>
    <w:rPr>
      <w:rFonts w:ascii="Arial" w:eastAsia="Times New Roman" w:hAnsi="Arial" w:cs="Arial"/>
      <w:b/>
      <w:sz w:val="26"/>
      <w:szCs w:val="26"/>
      <w:lang w:eastAsia="ar-SA"/>
    </w:rPr>
  </w:style>
  <w:style w:type="character" w:customStyle="1" w:styleId="40">
    <w:name w:val="Заголовок 4 Знак"/>
    <w:basedOn w:val="a2"/>
    <w:link w:val="4"/>
    <w:rsid w:val="00973990"/>
    <w:rPr>
      <w:rFonts w:ascii="Cambria" w:eastAsia="Times New Roman" w:hAnsi="Cambria" w:cs="Times New Roman"/>
      <w:b/>
      <w:i/>
      <w:iCs/>
      <w:color w:val="4F81BD"/>
    </w:rPr>
  </w:style>
  <w:style w:type="character" w:customStyle="1" w:styleId="50">
    <w:name w:val="Заголовок 5 Знак"/>
    <w:basedOn w:val="a2"/>
    <w:link w:val="5"/>
    <w:rsid w:val="00973990"/>
    <w:rPr>
      <w:rFonts w:ascii="Calibri" w:eastAsia="Calibri" w:hAnsi="Calibri" w:cs="Times New Roman"/>
      <w:b/>
      <w:i/>
      <w:iCs/>
      <w:sz w:val="26"/>
      <w:szCs w:val="26"/>
      <w:lang/>
    </w:rPr>
  </w:style>
  <w:style w:type="character" w:customStyle="1" w:styleId="60">
    <w:name w:val="Заголовок 6 Знак"/>
    <w:basedOn w:val="a2"/>
    <w:link w:val="6"/>
    <w:rsid w:val="00973990"/>
    <w:rPr>
      <w:rFonts w:ascii="Cambria" w:eastAsia="Times New Roman" w:hAnsi="Cambria" w:cs="Times New Roman"/>
      <w:bCs/>
      <w:i/>
      <w:iCs/>
      <w:color w:val="243F60"/>
    </w:rPr>
  </w:style>
  <w:style w:type="character" w:customStyle="1" w:styleId="70">
    <w:name w:val="Заголовок 7 Знак"/>
    <w:basedOn w:val="a2"/>
    <w:link w:val="7"/>
    <w:rsid w:val="00973990"/>
    <w:rPr>
      <w:rFonts w:ascii="Cambria" w:eastAsia="Times New Roman" w:hAnsi="Cambria" w:cs="Times New Roman"/>
      <w:bCs/>
      <w:i/>
      <w:iCs/>
      <w:color w:val="404040"/>
    </w:rPr>
  </w:style>
  <w:style w:type="character" w:customStyle="1" w:styleId="80">
    <w:name w:val="Заголовок 8 Знак"/>
    <w:basedOn w:val="a2"/>
    <w:link w:val="8"/>
    <w:rsid w:val="00973990"/>
    <w:rPr>
      <w:rFonts w:ascii="Times New Roman" w:eastAsia="Calibri" w:hAnsi="Times New Roman" w:cs="Times New Roman"/>
      <w:i/>
      <w:iCs/>
      <w:sz w:val="24"/>
      <w:szCs w:val="24"/>
      <w:lang w:eastAsia="ru-RU"/>
    </w:rPr>
  </w:style>
  <w:style w:type="character" w:customStyle="1" w:styleId="90">
    <w:name w:val="Заголовок 9 Знак"/>
    <w:basedOn w:val="a2"/>
    <w:link w:val="9"/>
    <w:rsid w:val="00973990"/>
    <w:rPr>
      <w:rFonts w:ascii="Cambria" w:eastAsia="Times New Roman" w:hAnsi="Cambria" w:cs="Times New Roman"/>
      <w:bCs/>
      <w:i/>
      <w:iCs/>
      <w:color w:val="404040"/>
      <w:sz w:val="20"/>
      <w:szCs w:val="20"/>
    </w:rPr>
  </w:style>
  <w:style w:type="character" w:customStyle="1" w:styleId="apple-style-span">
    <w:name w:val="apple-style-span"/>
    <w:rsid w:val="00973990"/>
  </w:style>
  <w:style w:type="paragraph" w:styleId="a7">
    <w:name w:val="Balloon Text"/>
    <w:basedOn w:val="a1"/>
    <w:link w:val="a8"/>
    <w:semiHidden/>
    <w:rsid w:val="00973990"/>
    <w:pPr>
      <w:widowControl/>
      <w:suppressAutoHyphens w:val="0"/>
      <w:jc w:val="both"/>
    </w:pPr>
    <w:rPr>
      <w:rFonts w:ascii="Tahoma" w:eastAsia="Calibri" w:hAnsi="Tahoma" w:cs="Tahoma"/>
      <w:kern w:val="0"/>
      <w:sz w:val="16"/>
      <w:szCs w:val="16"/>
      <w:lang w:eastAsia="en-US"/>
    </w:rPr>
  </w:style>
  <w:style w:type="character" w:customStyle="1" w:styleId="a8">
    <w:name w:val="Текст выноски Знак"/>
    <w:basedOn w:val="a2"/>
    <w:link w:val="a7"/>
    <w:semiHidden/>
    <w:rsid w:val="00973990"/>
    <w:rPr>
      <w:rFonts w:ascii="Tahoma" w:eastAsia="Calibri" w:hAnsi="Tahoma" w:cs="Tahoma"/>
      <w:sz w:val="16"/>
      <w:szCs w:val="16"/>
    </w:rPr>
  </w:style>
  <w:style w:type="character" w:customStyle="1" w:styleId="a6">
    <w:name w:val="Абзац списка Знак"/>
    <w:link w:val="a5"/>
    <w:locked/>
    <w:rsid w:val="00973990"/>
    <w:rPr>
      <w:rFonts w:eastAsiaTheme="minorEastAsia"/>
      <w:lang w:eastAsia="ru-RU"/>
    </w:rPr>
  </w:style>
  <w:style w:type="paragraph" w:styleId="31">
    <w:name w:val="Body Text 3"/>
    <w:basedOn w:val="a1"/>
    <w:link w:val="32"/>
    <w:rsid w:val="00973990"/>
    <w:pPr>
      <w:widowControl/>
      <w:suppressAutoHyphens w:val="0"/>
      <w:jc w:val="both"/>
    </w:pPr>
    <w:rPr>
      <w:rFonts w:eastAsia="Times New Roman"/>
      <w:kern w:val="0"/>
      <w:lang w:eastAsia="ru-RU"/>
    </w:rPr>
  </w:style>
  <w:style w:type="character" w:customStyle="1" w:styleId="32">
    <w:name w:val="Основной текст 3 Знак"/>
    <w:basedOn w:val="a2"/>
    <w:link w:val="31"/>
    <w:rsid w:val="00973990"/>
    <w:rPr>
      <w:rFonts w:ascii="Times New Roman" w:eastAsia="Times New Roman" w:hAnsi="Times New Roman" w:cs="Times New Roman"/>
      <w:sz w:val="28"/>
      <w:szCs w:val="24"/>
      <w:lang w:eastAsia="ru-RU"/>
    </w:rPr>
  </w:style>
  <w:style w:type="paragraph" w:styleId="21">
    <w:name w:val="Body Text 2"/>
    <w:basedOn w:val="a1"/>
    <w:link w:val="210"/>
    <w:rsid w:val="00973990"/>
    <w:pPr>
      <w:widowControl/>
      <w:suppressAutoHyphens w:val="0"/>
      <w:spacing w:after="120" w:line="480" w:lineRule="auto"/>
    </w:pPr>
    <w:rPr>
      <w:rFonts w:ascii="MS Sans Serif" w:eastAsia="Times New Roman" w:hAnsi="MS Sans Serif"/>
      <w:kern w:val="0"/>
      <w:sz w:val="20"/>
      <w:szCs w:val="20"/>
      <w:lang w:val="en-US" w:eastAsia="ru-RU"/>
    </w:rPr>
  </w:style>
  <w:style w:type="character" w:customStyle="1" w:styleId="22">
    <w:name w:val="Основной текст 2 Знак"/>
    <w:basedOn w:val="a2"/>
    <w:link w:val="21"/>
    <w:rsid w:val="00973990"/>
    <w:rPr>
      <w:rFonts w:ascii="Times New Roman" w:eastAsia="Andale Sans UI" w:hAnsi="Times New Roman" w:cs="Times New Roman"/>
      <w:kern w:val="2"/>
      <w:sz w:val="28"/>
      <w:szCs w:val="24"/>
      <w:lang w:eastAsia="ar-SA"/>
    </w:rPr>
  </w:style>
  <w:style w:type="character" w:customStyle="1" w:styleId="210">
    <w:name w:val="Основной текст 2 Знак1"/>
    <w:link w:val="21"/>
    <w:rsid w:val="00973990"/>
    <w:rPr>
      <w:rFonts w:ascii="MS Sans Serif" w:eastAsia="Times New Roman" w:hAnsi="MS Sans Serif" w:cs="Times New Roman"/>
      <w:sz w:val="20"/>
      <w:szCs w:val="20"/>
      <w:lang w:val="en-US" w:eastAsia="ru-RU"/>
    </w:rPr>
  </w:style>
  <w:style w:type="paragraph" w:styleId="a9">
    <w:name w:val="Body Text Indent"/>
    <w:basedOn w:val="a1"/>
    <w:link w:val="aa"/>
    <w:rsid w:val="00973990"/>
    <w:pPr>
      <w:widowControl/>
      <w:suppressAutoHyphens w:val="0"/>
      <w:spacing w:after="120"/>
      <w:ind w:left="283"/>
    </w:pPr>
    <w:rPr>
      <w:rFonts w:eastAsia="Calibri"/>
      <w:kern w:val="0"/>
      <w:sz w:val="24"/>
      <w:szCs w:val="20"/>
      <w:lang w:eastAsia="ru-RU"/>
    </w:rPr>
  </w:style>
  <w:style w:type="character" w:customStyle="1" w:styleId="aa">
    <w:name w:val="Основной текст с отступом Знак"/>
    <w:basedOn w:val="a2"/>
    <w:link w:val="a9"/>
    <w:rsid w:val="00973990"/>
    <w:rPr>
      <w:rFonts w:ascii="Times New Roman" w:eastAsia="Calibri" w:hAnsi="Times New Roman" w:cs="Times New Roman"/>
      <w:sz w:val="24"/>
      <w:szCs w:val="20"/>
      <w:lang w:eastAsia="ru-RU"/>
    </w:rPr>
  </w:style>
  <w:style w:type="paragraph" w:styleId="ab">
    <w:name w:val="Title"/>
    <w:basedOn w:val="a1"/>
    <w:link w:val="ac"/>
    <w:qFormat/>
    <w:rsid w:val="00973990"/>
    <w:pPr>
      <w:widowControl/>
      <w:suppressAutoHyphens w:val="0"/>
      <w:ind w:left="851"/>
      <w:jc w:val="center"/>
    </w:pPr>
    <w:rPr>
      <w:rFonts w:eastAsia="Times New Roman"/>
      <w:b/>
      <w:kern w:val="0"/>
      <w:sz w:val="24"/>
      <w:szCs w:val="20"/>
      <w:lang w:eastAsia="ru-RU"/>
    </w:rPr>
  </w:style>
  <w:style w:type="character" w:customStyle="1" w:styleId="ac">
    <w:name w:val="Название Знак"/>
    <w:basedOn w:val="a2"/>
    <w:link w:val="ab"/>
    <w:rsid w:val="00973990"/>
    <w:rPr>
      <w:rFonts w:ascii="Times New Roman" w:eastAsia="Times New Roman" w:hAnsi="Times New Roman" w:cs="Times New Roman"/>
      <w:b/>
      <w:sz w:val="24"/>
      <w:szCs w:val="20"/>
      <w:lang w:eastAsia="ru-RU"/>
    </w:rPr>
  </w:style>
  <w:style w:type="paragraph" w:customStyle="1" w:styleId="11">
    <w:name w:val="Абзац списка1"/>
    <w:basedOn w:val="a1"/>
    <w:link w:val="ListParagraphChar"/>
    <w:qFormat/>
    <w:rsid w:val="00973990"/>
    <w:pPr>
      <w:widowControl/>
      <w:suppressAutoHyphens w:val="0"/>
      <w:ind w:left="720" w:firstLine="499"/>
      <w:contextualSpacing/>
    </w:pPr>
    <w:rPr>
      <w:rFonts w:ascii="Calibri" w:eastAsia="Times New Roman" w:hAnsi="Calibri"/>
      <w:kern w:val="0"/>
      <w:sz w:val="22"/>
      <w:szCs w:val="22"/>
      <w:lang w:eastAsia="en-US"/>
    </w:rPr>
  </w:style>
  <w:style w:type="character" w:customStyle="1" w:styleId="ListParagraphChar">
    <w:name w:val="List Paragraph Char"/>
    <w:link w:val="11"/>
    <w:locked/>
    <w:rsid w:val="00973990"/>
    <w:rPr>
      <w:rFonts w:ascii="Calibri" w:eastAsia="Times New Roman" w:hAnsi="Calibri" w:cs="Times New Roman"/>
    </w:rPr>
  </w:style>
  <w:style w:type="paragraph" w:styleId="ad">
    <w:name w:val="header"/>
    <w:basedOn w:val="a1"/>
    <w:link w:val="ae"/>
    <w:rsid w:val="00973990"/>
    <w:pPr>
      <w:widowControl/>
      <w:tabs>
        <w:tab w:val="center" w:pos="4677"/>
        <w:tab w:val="right" w:pos="9355"/>
      </w:tabs>
      <w:suppressAutoHyphens w:val="0"/>
      <w:jc w:val="both"/>
    </w:pPr>
    <w:rPr>
      <w:rFonts w:eastAsia="Calibri"/>
      <w:kern w:val="0"/>
      <w:szCs w:val="22"/>
      <w:lang w:eastAsia="en-US"/>
    </w:rPr>
  </w:style>
  <w:style w:type="character" w:customStyle="1" w:styleId="ae">
    <w:name w:val="Верхний колонтитул Знак"/>
    <w:basedOn w:val="a2"/>
    <w:link w:val="ad"/>
    <w:rsid w:val="00973990"/>
    <w:rPr>
      <w:rFonts w:ascii="Times New Roman" w:eastAsia="Calibri" w:hAnsi="Times New Roman" w:cs="Times New Roman"/>
      <w:sz w:val="28"/>
    </w:rPr>
  </w:style>
  <w:style w:type="paragraph" w:styleId="af">
    <w:name w:val="footer"/>
    <w:basedOn w:val="a1"/>
    <w:link w:val="af0"/>
    <w:rsid w:val="00973990"/>
    <w:pPr>
      <w:widowControl/>
      <w:tabs>
        <w:tab w:val="center" w:pos="4677"/>
        <w:tab w:val="right" w:pos="9355"/>
      </w:tabs>
      <w:suppressAutoHyphens w:val="0"/>
      <w:jc w:val="both"/>
    </w:pPr>
    <w:rPr>
      <w:rFonts w:eastAsia="Calibri"/>
      <w:kern w:val="0"/>
      <w:szCs w:val="22"/>
      <w:lang w:eastAsia="en-US"/>
    </w:rPr>
  </w:style>
  <w:style w:type="character" w:customStyle="1" w:styleId="af0">
    <w:name w:val="Нижний колонтитул Знак"/>
    <w:basedOn w:val="a2"/>
    <w:link w:val="af"/>
    <w:rsid w:val="00973990"/>
    <w:rPr>
      <w:rFonts w:ascii="Times New Roman" w:eastAsia="Calibri" w:hAnsi="Times New Roman" w:cs="Times New Roman"/>
      <w:sz w:val="28"/>
    </w:rPr>
  </w:style>
  <w:style w:type="paragraph" w:customStyle="1" w:styleId="af1">
    <w:name w:val="Текст письма"/>
    <w:basedOn w:val="a1"/>
    <w:qFormat/>
    <w:rsid w:val="00973990"/>
    <w:pPr>
      <w:widowControl/>
      <w:suppressAutoHyphens w:val="0"/>
      <w:spacing w:line="360" w:lineRule="auto"/>
      <w:ind w:firstLine="709"/>
      <w:jc w:val="both"/>
    </w:pPr>
    <w:rPr>
      <w:rFonts w:eastAsia="Calibri"/>
      <w:kern w:val="0"/>
      <w:sz w:val="24"/>
      <w:szCs w:val="20"/>
      <w:lang w:eastAsia="ru-RU"/>
    </w:rPr>
  </w:style>
  <w:style w:type="paragraph" w:customStyle="1" w:styleId="af2">
    <w:name w:val="текст таблица"/>
    <w:basedOn w:val="a1"/>
    <w:rsid w:val="00973990"/>
    <w:pPr>
      <w:widowControl/>
      <w:suppressAutoHyphens w:val="0"/>
      <w:spacing w:before="120" w:after="120"/>
    </w:pPr>
    <w:rPr>
      <w:rFonts w:eastAsia="Times New Roman"/>
      <w:kern w:val="0"/>
      <w:sz w:val="24"/>
      <w:lang w:eastAsia="ru-RU"/>
    </w:rPr>
  </w:style>
  <w:style w:type="paragraph" w:customStyle="1" w:styleId="FORMATTEXT">
    <w:name w:val=".FORMATTEXT"/>
    <w:rsid w:val="009739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
    <w:name w:val="Char Char"/>
    <w:basedOn w:val="a1"/>
    <w:rsid w:val="00973990"/>
    <w:pPr>
      <w:widowControl/>
      <w:suppressAutoHyphens w:val="0"/>
      <w:spacing w:after="160" w:line="240" w:lineRule="exact"/>
    </w:pPr>
    <w:rPr>
      <w:rFonts w:ascii="Verdana" w:eastAsia="Times New Roman" w:hAnsi="Verdana"/>
      <w:kern w:val="0"/>
      <w:sz w:val="20"/>
      <w:szCs w:val="20"/>
      <w:lang w:val="en-US" w:eastAsia="en-US"/>
    </w:rPr>
  </w:style>
  <w:style w:type="paragraph" w:customStyle="1" w:styleId="ConsNormal">
    <w:name w:val="ConsNormal"/>
    <w:qFormat/>
    <w:rsid w:val="0097399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
    <w:name w:val="List Bullet"/>
    <w:basedOn w:val="a1"/>
    <w:rsid w:val="00973990"/>
    <w:pPr>
      <w:widowControl/>
      <w:numPr>
        <w:numId w:val="4"/>
      </w:numPr>
      <w:suppressAutoHyphens w:val="0"/>
    </w:pPr>
    <w:rPr>
      <w:rFonts w:eastAsia="Times New Roman"/>
      <w:kern w:val="0"/>
      <w:sz w:val="24"/>
      <w:lang w:eastAsia="ru-RU"/>
    </w:rPr>
  </w:style>
  <w:style w:type="paragraph" w:styleId="af3">
    <w:name w:val="Body Text"/>
    <w:basedOn w:val="a1"/>
    <w:link w:val="af4"/>
    <w:rsid w:val="00973990"/>
    <w:pPr>
      <w:widowControl/>
      <w:spacing w:after="120"/>
    </w:pPr>
    <w:rPr>
      <w:rFonts w:eastAsia="Calibri"/>
      <w:kern w:val="0"/>
      <w:sz w:val="20"/>
      <w:szCs w:val="20"/>
    </w:rPr>
  </w:style>
  <w:style w:type="character" w:customStyle="1" w:styleId="af4">
    <w:name w:val="Основной текст Знак"/>
    <w:basedOn w:val="a2"/>
    <w:link w:val="af3"/>
    <w:rsid w:val="00973990"/>
    <w:rPr>
      <w:rFonts w:ascii="Times New Roman" w:eastAsia="Calibri" w:hAnsi="Times New Roman" w:cs="Times New Roman"/>
      <w:sz w:val="20"/>
      <w:szCs w:val="20"/>
      <w:lang w:eastAsia="ar-SA"/>
    </w:rPr>
  </w:style>
  <w:style w:type="paragraph" w:customStyle="1" w:styleId="12">
    <w:name w:val="Обычный1"/>
    <w:qFormat/>
    <w:rsid w:val="00973990"/>
    <w:pPr>
      <w:snapToGrid w:val="0"/>
      <w:spacing w:after="0" w:line="240" w:lineRule="auto"/>
    </w:pPr>
    <w:rPr>
      <w:rFonts w:ascii="Times New Roman" w:eastAsia="Calibri" w:hAnsi="Times New Roman" w:cs="Times New Roman"/>
      <w:sz w:val="20"/>
      <w:szCs w:val="20"/>
      <w:lang w:eastAsia="ru-RU"/>
    </w:rPr>
  </w:style>
  <w:style w:type="paragraph" w:customStyle="1" w:styleId="23">
    <w:name w:val="Обычный2"/>
    <w:basedOn w:val="a1"/>
    <w:qFormat/>
    <w:rsid w:val="00973990"/>
    <w:pPr>
      <w:widowControl/>
      <w:suppressAutoHyphens w:val="0"/>
      <w:spacing w:after="75"/>
      <w:ind w:firstLine="284"/>
      <w:jc w:val="both"/>
    </w:pPr>
    <w:rPr>
      <w:rFonts w:eastAsia="Calibri"/>
      <w:kern w:val="0"/>
      <w:sz w:val="24"/>
      <w:lang w:eastAsia="ru-RU"/>
    </w:rPr>
  </w:style>
  <w:style w:type="paragraph" w:customStyle="1" w:styleId="ConsTitle">
    <w:name w:val="ConsTitle"/>
    <w:rsid w:val="00973990"/>
    <w:pPr>
      <w:widowControl w:val="0"/>
      <w:autoSpaceDE w:val="0"/>
      <w:autoSpaceDN w:val="0"/>
      <w:adjustRightInd w:val="0"/>
      <w:spacing w:after="0" w:line="240" w:lineRule="auto"/>
      <w:ind w:right="19772"/>
    </w:pPr>
    <w:rPr>
      <w:rFonts w:ascii="Arial" w:eastAsia="Calibri" w:hAnsi="Arial" w:cs="Arial"/>
      <w:b/>
      <w:bCs/>
      <w:sz w:val="18"/>
      <w:szCs w:val="18"/>
      <w:lang w:eastAsia="ru-RU"/>
    </w:rPr>
  </w:style>
  <w:style w:type="paragraph" w:styleId="af5">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веб) Знак2 Знак Знак"/>
    <w:basedOn w:val="a1"/>
    <w:link w:val="af6"/>
    <w:uiPriority w:val="99"/>
    <w:qFormat/>
    <w:rsid w:val="00973990"/>
    <w:pPr>
      <w:widowControl/>
      <w:suppressAutoHyphens w:val="0"/>
      <w:spacing w:before="100" w:beforeAutospacing="1" w:after="119"/>
    </w:pPr>
    <w:rPr>
      <w:rFonts w:eastAsia="Times New Roman"/>
      <w:kern w:val="0"/>
      <w:sz w:val="24"/>
      <w:lang w:eastAsia="ru-RU"/>
    </w:rPr>
  </w:style>
  <w:style w:type="character" w:customStyle="1" w:styleId="af6">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f5"/>
    <w:locked/>
    <w:rsid w:val="00973990"/>
    <w:rPr>
      <w:rFonts w:ascii="Times New Roman" w:eastAsia="Times New Roman" w:hAnsi="Times New Roman" w:cs="Times New Roman"/>
      <w:sz w:val="24"/>
      <w:szCs w:val="24"/>
      <w:lang w:eastAsia="ru-RU"/>
    </w:rPr>
  </w:style>
  <w:style w:type="paragraph" w:styleId="24">
    <w:name w:val="Body Text Indent 2"/>
    <w:basedOn w:val="a1"/>
    <w:link w:val="25"/>
    <w:rsid w:val="00973990"/>
    <w:pPr>
      <w:widowControl/>
      <w:spacing w:after="120" w:line="480" w:lineRule="auto"/>
      <w:ind w:left="283"/>
    </w:pPr>
    <w:rPr>
      <w:rFonts w:eastAsia="Times New Roman"/>
      <w:kern w:val="0"/>
      <w:sz w:val="20"/>
      <w:szCs w:val="20"/>
    </w:rPr>
  </w:style>
  <w:style w:type="character" w:customStyle="1" w:styleId="25">
    <w:name w:val="Основной текст с отступом 2 Знак"/>
    <w:basedOn w:val="a2"/>
    <w:link w:val="24"/>
    <w:rsid w:val="00973990"/>
    <w:rPr>
      <w:rFonts w:ascii="Times New Roman" w:eastAsia="Times New Roman" w:hAnsi="Times New Roman" w:cs="Times New Roman"/>
      <w:sz w:val="20"/>
      <w:szCs w:val="20"/>
      <w:lang w:eastAsia="ar-SA"/>
    </w:rPr>
  </w:style>
  <w:style w:type="table" w:styleId="af7">
    <w:name w:val="Table Grid"/>
    <w:basedOn w:val="a3"/>
    <w:rsid w:val="009739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1"/>
    <w:link w:val="34"/>
    <w:rsid w:val="00973990"/>
    <w:pPr>
      <w:widowControl/>
      <w:spacing w:after="120"/>
      <w:ind w:left="283"/>
    </w:pPr>
    <w:rPr>
      <w:rFonts w:eastAsia="Times New Roman"/>
      <w:kern w:val="0"/>
      <w:sz w:val="16"/>
      <w:szCs w:val="16"/>
    </w:rPr>
  </w:style>
  <w:style w:type="character" w:customStyle="1" w:styleId="34">
    <w:name w:val="Основной текст с отступом 3 Знак"/>
    <w:basedOn w:val="a2"/>
    <w:link w:val="33"/>
    <w:rsid w:val="00973990"/>
    <w:rPr>
      <w:rFonts w:ascii="Times New Roman" w:eastAsia="Times New Roman" w:hAnsi="Times New Roman" w:cs="Times New Roman"/>
      <w:sz w:val="16"/>
      <w:szCs w:val="16"/>
      <w:lang w:eastAsia="ar-SA"/>
    </w:rPr>
  </w:style>
  <w:style w:type="table" w:styleId="13">
    <w:name w:val="Table Classic 1"/>
    <w:basedOn w:val="a3"/>
    <w:rsid w:val="0097399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8">
    <w:name w:val="Plain Text"/>
    <w:aliases w:val="Знак Знак Знак Знак2,Знак Знак Знак Знак Знак Знак Знак,Знак Знак Знак Знак Знак Знак Знак Знак Знак Знак Знак Знак Знак Знак Знак"/>
    <w:basedOn w:val="a1"/>
    <w:link w:val="af9"/>
    <w:qFormat/>
    <w:rsid w:val="00973990"/>
    <w:pPr>
      <w:widowControl/>
      <w:suppressAutoHyphens w:val="0"/>
    </w:pPr>
    <w:rPr>
      <w:rFonts w:ascii="Courier New" w:eastAsia="Times New Roman" w:hAnsi="Courier New" w:cs="Courier New"/>
      <w:kern w:val="0"/>
      <w:sz w:val="20"/>
      <w:szCs w:val="20"/>
      <w:lang w:eastAsia="ru-RU"/>
    </w:rPr>
  </w:style>
  <w:style w:type="character" w:customStyle="1" w:styleId="af9">
    <w:name w:val="Текст Знак"/>
    <w:aliases w:val="Знак Знак Знак Знак2 Знак,Знак Знак Знак Знак Знак Знак Знак Знак,Знак Знак Знак Знак Знак Знак Знак Знак Знак Знак Знак Знак Знак Знак Знак Знак"/>
    <w:basedOn w:val="a2"/>
    <w:link w:val="af8"/>
    <w:rsid w:val="00973990"/>
    <w:rPr>
      <w:rFonts w:ascii="Courier New" w:eastAsia="Times New Roman" w:hAnsi="Courier New" w:cs="Courier New"/>
      <w:sz w:val="20"/>
      <w:szCs w:val="20"/>
      <w:lang w:eastAsia="ru-RU"/>
    </w:rPr>
  </w:style>
  <w:style w:type="paragraph" w:customStyle="1" w:styleId="14">
    <w:name w:val="Без интервала1"/>
    <w:rsid w:val="00973990"/>
    <w:pPr>
      <w:spacing w:after="0" w:line="240" w:lineRule="auto"/>
    </w:pPr>
    <w:rPr>
      <w:rFonts w:ascii="Calibri" w:eastAsia="Times New Roman" w:hAnsi="Calibri" w:cs="Times New Roman"/>
      <w:lang w:eastAsia="ru-RU"/>
    </w:rPr>
  </w:style>
  <w:style w:type="paragraph" w:customStyle="1" w:styleId="ConsPlusCell">
    <w:name w:val="ConsPlusCell"/>
    <w:qFormat/>
    <w:rsid w:val="0097399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a">
    <w:name w:val="page number"/>
    <w:rsid w:val="00973990"/>
  </w:style>
  <w:style w:type="character" w:styleId="afb">
    <w:name w:val="Hyperlink"/>
    <w:rsid w:val="00973990"/>
    <w:rPr>
      <w:color w:val="0000FF"/>
      <w:u w:val="single"/>
    </w:rPr>
  </w:style>
  <w:style w:type="character" w:styleId="afc">
    <w:name w:val="Strong"/>
    <w:uiPriority w:val="22"/>
    <w:qFormat/>
    <w:rsid w:val="00973990"/>
    <w:rPr>
      <w:b/>
      <w:bCs/>
    </w:rPr>
  </w:style>
  <w:style w:type="character" w:customStyle="1" w:styleId="FontStyle12">
    <w:name w:val="Font Style12"/>
    <w:rsid w:val="00973990"/>
    <w:rPr>
      <w:rFonts w:ascii="Times New Roman" w:hAnsi="Times New Roman" w:cs="Times New Roman" w:hint="default"/>
      <w:sz w:val="24"/>
      <w:szCs w:val="24"/>
    </w:rPr>
  </w:style>
  <w:style w:type="paragraph" w:customStyle="1" w:styleId="Default">
    <w:name w:val="Default"/>
    <w:qFormat/>
    <w:rsid w:val="009739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ain">
    <w:name w:val="main"/>
    <w:basedOn w:val="a1"/>
    <w:rsid w:val="00973990"/>
    <w:pPr>
      <w:widowControl/>
      <w:suppressAutoHyphens w:val="0"/>
      <w:spacing w:before="100" w:beforeAutospacing="1" w:after="100" w:afterAutospacing="1"/>
    </w:pPr>
    <w:rPr>
      <w:rFonts w:eastAsia="Times New Roman"/>
      <w:kern w:val="0"/>
      <w:sz w:val="24"/>
      <w:lang w:eastAsia="ru-RU"/>
    </w:rPr>
  </w:style>
  <w:style w:type="paragraph" w:customStyle="1" w:styleId="Style10">
    <w:name w:val="Style10"/>
    <w:basedOn w:val="a1"/>
    <w:qFormat/>
    <w:rsid w:val="00973990"/>
    <w:pPr>
      <w:suppressAutoHyphens w:val="0"/>
      <w:autoSpaceDE w:val="0"/>
      <w:autoSpaceDN w:val="0"/>
      <w:adjustRightInd w:val="0"/>
      <w:spacing w:line="324" w:lineRule="exact"/>
      <w:ind w:firstLine="696"/>
      <w:jc w:val="both"/>
    </w:pPr>
    <w:rPr>
      <w:rFonts w:eastAsia="Calibri"/>
      <w:kern w:val="0"/>
      <w:sz w:val="24"/>
      <w:lang w:eastAsia="ru-RU"/>
    </w:rPr>
  </w:style>
  <w:style w:type="character" w:customStyle="1" w:styleId="FontStyle24">
    <w:name w:val="Font Style24"/>
    <w:rsid w:val="00973990"/>
    <w:rPr>
      <w:rFonts w:ascii="Times New Roman" w:hAnsi="Times New Roman"/>
      <w:sz w:val="26"/>
    </w:rPr>
  </w:style>
  <w:style w:type="paragraph" w:customStyle="1" w:styleId="afd">
    <w:name w:val="МОй"/>
    <w:basedOn w:val="a1"/>
    <w:link w:val="afe"/>
    <w:rsid w:val="00973990"/>
    <w:pPr>
      <w:widowControl/>
      <w:suppressAutoHyphens w:val="0"/>
      <w:spacing w:line="360" w:lineRule="auto"/>
      <w:ind w:firstLine="709"/>
      <w:contextualSpacing/>
      <w:jc w:val="both"/>
    </w:pPr>
    <w:rPr>
      <w:rFonts w:eastAsia="Times New Roman"/>
      <w:kern w:val="0"/>
      <w:sz w:val="24"/>
      <w:lang w:eastAsia="ru-RU"/>
    </w:rPr>
  </w:style>
  <w:style w:type="character" w:customStyle="1" w:styleId="afe">
    <w:name w:val="МОй Знак"/>
    <w:link w:val="afd"/>
    <w:rsid w:val="00973990"/>
    <w:rPr>
      <w:rFonts w:ascii="Times New Roman" w:eastAsia="Times New Roman" w:hAnsi="Times New Roman" w:cs="Times New Roman"/>
      <w:sz w:val="24"/>
      <w:szCs w:val="24"/>
      <w:lang w:eastAsia="ru-RU"/>
    </w:rPr>
  </w:style>
  <w:style w:type="paragraph" w:customStyle="1" w:styleId="15">
    <w:name w:val="Знак1"/>
    <w:basedOn w:val="a1"/>
    <w:qFormat/>
    <w:rsid w:val="00973990"/>
    <w:pPr>
      <w:widowControl/>
      <w:suppressAutoHyphens w:val="0"/>
      <w:spacing w:before="100" w:beforeAutospacing="1" w:after="100" w:afterAutospacing="1"/>
    </w:pPr>
    <w:rPr>
      <w:rFonts w:ascii="Tahoma" w:eastAsia="Times New Roman" w:hAnsi="Tahoma"/>
      <w:kern w:val="0"/>
      <w:sz w:val="20"/>
      <w:szCs w:val="20"/>
      <w:lang w:val="en-US" w:eastAsia="en-US"/>
    </w:rPr>
  </w:style>
  <w:style w:type="paragraph" w:customStyle="1" w:styleId="ConsPlusNormal">
    <w:name w:val="ConsPlusNormal"/>
    <w:link w:val="ConsPlusNormal0"/>
    <w:qFormat/>
    <w:rsid w:val="009739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973990"/>
    <w:rPr>
      <w:rFonts w:ascii="Arial" w:eastAsia="Times New Roman" w:hAnsi="Arial" w:cs="Arial"/>
      <w:sz w:val="20"/>
      <w:szCs w:val="20"/>
      <w:lang w:eastAsia="ru-RU"/>
    </w:rPr>
  </w:style>
  <w:style w:type="character" w:customStyle="1" w:styleId="41">
    <w:name w:val="Знак Знак4"/>
    <w:locked/>
    <w:rsid w:val="00973990"/>
    <w:rPr>
      <w:sz w:val="24"/>
      <w:lang w:val="ru-RU" w:eastAsia="ru-RU"/>
    </w:rPr>
  </w:style>
  <w:style w:type="paragraph" w:customStyle="1" w:styleId="msonormalcxspmiddle">
    <w:name w:val="msonormalcxspmiddle"/>
    <w:basedOn w:val="a1"/>
    <w:qFormat/>
    <w:rsid w:val="00973990"/>
    <w:pPr>
      <w:widowControl/>
      <w:suppressAutoHyphens w:val="0"/>
      <w:spacing w:before="100" w:beforeAutospacing="1" w:after="100" w:afterAutospacing="1"/>
    </w:pPr>
    <w:rPr>
      <w:rFonts w:eastAsia="Times New Roman"/>
      <w:kern w:val="0"/>
      <w:sz w:val="24"/>
      <w:lang w:eastAsia="ru-RU"/>
    </w:rPr>
  </w:style>
  <w:style w:type="paragraph" w:customStyle="1" w:styleId="310">
    <w:name w:val="Основной текст 31"/>
    <w:basedOn w:val="a1"/>
    <w:qFormat/>
    <w:rsid w:val="00973990"/>
    <w:pPr>
      <w:widowControl/>
      <w:spacing w:line="360" w:lineRule="auto"/>
    </w:pPr>
    <w:rPr>
      <w:rFonts w:eastAsia="Times New Roman"/>
      <w:kern w:val="0"/>
      <w:szCs w:val="20"/>
    </w:rPr>
  </w:style>
  <w:style w:type="character" w:customStyle="1" w:styleId="FontStyle13">
    <w:name w:val="Font Style13"/>
    <w:rsid w:val="00973990"/>
    <w:rPr>
      <w:rFonts w:ascii="Times New Roman" w:hAnsi="Times New Roman" w:cs="Times New Roman" w:hint="default"/>
      <w:sz w:val="28"/>
      <w:szCs w:val="28"/>
    </w:rPr>
  </w:style>
  <w:style w:type="paragraph" w:customStyle="1" w:styleId="ConsPlusNonformat">
    <w:name w:val="ConsPlusNonformat"/>
    <w:uiPriority w:val="99"/>
    <w:qFormat/>
    <w:rsid w:val="009739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Spacing1">
    <w:name w:val="No Spacing1"/>
    <w:link w:val="NoSpacingChar"/>
    <w:qFormat/>
    <w:rsid w:val="00973990"/>
    <w:pPr>
      <w:spacing w:after="0" w:line="240" w:lineRule="auto"/>
    </w:pPr>
    <w:rPr>
      <w:rFonts w:ascii="Calibri" w:eastAsia="Calibri" w:hAnsi="Calibri" w:cs="Times New Roman"/>
    </w:rPr>
  </w:style>
  <w:style w:type="character" w:customStyle="1" w:styleId="NoSpacingChar">
    <w:name w:val="No Spacing Char"/>
    <w:link w:val="NoSpacing1"/>
    <w:locked/>
    <w:rsid w:val="00973990"/>
    <w:rPr>
      <w:rFonts w:ascii="Calibri" w:eastAsia="Calibri" w:hAnsi="Calibri" w:cs="Times New Roman"/>
    </w:rPr>
  </w:style>
  <w:style w:type="character" w:styleId="aff">
    <w:name w:val="Emphasis"/>
    <w:qFormat/>
    <w:rsid w:val="00973990"/>
    <w:rPr>
      <w:i/>
    </w:rPr>
  </w:style>
  <w:style w:type="paragraph" w:customStyle="1" w:styleId="aff0">
    <w:name w:val="мой"/>
    <w:basedOn w:val="a1"/>
    <w:link w:val="aff1"/>
    <w:qFormat/>
    <w:rsid w:val="00973990"/>
    <w:pPr>
      <w:widowControl/>
      <w:suppressAutoHyphens w:val="0"/>
      <w:spacing w:line="360" w:lineRule="auto"/>
      <w:ind w:firstLine="709"/>
      <w:contextualSpacing/>
      <w:jc w:val="both"/>
    </w:pPr>
    <w:rPr>
      <w:rFonts w:eastAsia="Times New Roman"/>
      <w:kern w:val="0"/>
      <w:sz w:val="24"/>
      <w:lang w:eastAsia="ru-RU"/>
    </w:rPr>
  </w:style>
  <w:style w:type="character" w:customStyle="1" w:styleId="aff1">
    <w:name w:val="мой Знак"/>
    <w:link w:val="aff0"/>
    <w:rsid w:val="00973990"/>
    <w:rPr>
      <w:rFonts w:ascii="Times New Roman" w:eastAsia="Times New Roman" w:hAnsi="Times New Roman" w:cs="Times New Roman"/>
      <w:sz w:val="24"/>
      <w:szCs w:val="24"/>
      <w:lang w:eastAsia="ru-RU"/>
    </w:rPr>
  </w:style>
  <w:style w:type="paragraph" w:customStyle="1" w:styleId="ConsPlusTitle">
    <w:name w:val="ConsPlusTitle"/>
    <w:qFormat/>
    <w:rsid w:val="009739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cxsplast">
    <w:name w:val="msonormalcxsplast"/>
    <w:basedOn w:val="a1"/>
    <w:rsid w:val="00973990"/>
    <w:pPr>
      <w:widowControl/>
      <w:suppressAutoHyphens w:val="0"/>
      <w:spacing w:before="100" w:beforeAutospacing="1" w:after="100" w:afterAutospacing="1"/>
    </w:pPr>
    <w:rPr>
      <w:rFonts w:eastAsia="Times New Roman"/>
      <w:kern w:val="0"/>
      <w:sz w:val="24"/>
      <w:lang w:eastAsia="ru-RU"/>
    </w:rPr>
  </w:style>
  <w:style w:type="paragraph" w:styleId="aff2">
    <w:name w:val="No Spacing"/>
    <w:basedOn w:val="a1"/>
    <w:link w:val="aff3"/>
    <w:qFormat/>
    <w:rsid w:val="00973990"/>
    <w:pPr>
      <w:widowControl/>
      <w:suppressAutoHyphens w:val="0"/>
    </w:pPr>
    <w:rPr>
      <w:rFonts w:ascii="Calibri" w:eastAsia="Times New Roman" w:hAnsi="Calibri"/>
      <w:kern w:val="0"/>
      <w:sz w:val="24"/>
      <w:szCs w:val="32"/>
      <w:lang w:val="en-US" w:eastAsia="en-US" w:bidi="en-US"/>
    </w:rPr>
  </w:style>
  <w:style w:type="character" w:customStyle="1" w:styleId="aff3">
    <w:name w:val="Без интервала Знак"/>
    <w:link w:val="aff2"/>
    <w:locked/>
    <w:rsid w:val="00973990"/>
    <w:rPr>
      <w:rFonts w:ascii="Calibri" w:eastAsia="Times New Roman" w:hAnsi="Calibri" w:cs="Times New Roman"/>
      <w:sz w:val="24"/>
      <w:szCs w:val="32"/>
      <w:lang w:val="en-US" w:bidi="en-US"/>
    </w:rPr>
  </w:style>
  <w:style w:type="character" w:customStyle="1" w:styleId="aff4">
    <w:name w:val="Гипертекстовая ссылка"/>
    <w:rsid w:val="00973990"/>
    <w:rPr>
      <w:rFonts w:ascii="Times New Roman" w:hAnsi="Times New Roman" w:cs="Times New Roman" w:hint="default"/>
      <w:color w:val="008000"/>
    </w:rPr>
  </w:style>
  <w:style w:type="character" w:customStyle="1" w:styleId="aff5">
    <w:name w:val="Обычный (веб) Знак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73990"/>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1"/>
    <w:qFormat/>
    <w:rsid w:val="00973990"/>
    <w:pPr>
      <w:ind w:firstLine="851"/>
      <w:jc w:val="both"/>
    </w:pPr>
    <w:rPr>
      <w:rFonts w:eastAsia="Lucida Sans Unicode" w:cs="Tahoma"/>
      <w:bCs/>
      <w:color w:val="000000"/>
      <w:kern w:val="0"/>
      <w:lang w:val="en-US" w:eastAsia="en-US" w:bidi="en-US"/>
    </w:rPr>
  </w:style>
  <w:style w:type="paragraph" w:customStyle="1" w:styleId="Heading">
    <w:name w:val="Heading"/>
    <w:qFormat/>
    <w:rsid w:val="00973990"/>
    <w:pPr>
      <w:autoSpaceDE w:val="0"/>
      <w:autoSpaceDN w:val="0"/>
      <w:adjustRightInd w:val="0"/>
      <w:spacing w:after="0" w:line="240" w:lineRule="auto"/>
      <w:ind w:firstLine="709"/>
      <w:jc w:val="both"/>
    </w:pPr>
    <w:rPr>
      <w:rFonts w:ascii="Arial" w:eastAsia="Times New Roman" w:hAnsi="Arial" w:cs="Arial"/>
      <w:b/>
      <w:sz w:val="28"/>
      <w:szCs w:val="28"/>
      <w:lang w:eastAsia="ru-RU"/>
    </w:rPr>
  </w:style>
  <w:style w:type="character" w:customStyle="1" w:styleId="aff6">
    <w:name w:val="Основной Знак"/>
    <w:link w:val="aff7"/>
    <w:locked/>
    <w:rsid w:val="00973990"/>
    <w:rPr>
      <w:sz w:val="28"/>
    </w:rPr>
  </w:style>
  <w:style w:type="paragraph" w:customStyle="1" w:styleId="aff7">
    <w:name w:val="Основной"/>
    <w:basedOn w:val="a1"/>
    <w:link w:val="aff6"/>
    <w:rsid w:val="00973990"/>
    <w:pPr>
      <w:widowControl/>
      <w:suppressAutoHyphens w:val="0"/>
      <w:spacing w:line="480" w:lineRule="auto"/>
      <w:ind w:firstLine="709"/>
      <w:jc w:val="both"/>
    </w:pPr>
    <w:rPr>
      <w:rFonts w:asciiTheme="minorHAnsi" w:eastAsiaTheme="minorHAnsi" w:hAnsiTheme="minorHAnsi" w:cstheme="minorBidi"/>
      <w:kern w:val="0"/>
      <w:szCs w:val="22"/>
      <w:lang w:eastAsia="en-US"/>
    </w:rPr>
  </w:style>
  <w:style w:type="character" w:customStyle="1" w:styleId="aff8">
    <w:name w:val="Подзаголовок Знак"/>
    <w:link w:val="aff9"/>
    <w:locked/>
    <w:rsid w:val="00973990"/>
    <w:rPr>
      <w:sz w:val="24"/>
      <w:szCs w:val="24"/>
    </w:rPr>
  </w:style>
  <w:style w:type="paragraph" w:styleId="aff9">
    <w:name w:val="Subtitle"/>
    <w:basedOn w:val="a1"/>
    <w:next w:val="a1"/>
    <w:link w:val="aff8"/>
    <w:qFormat/>
    <w:rsid w:val="00973990"/>
    <w:pPr>
      <w:widowControl/>
      <w:numPr>
        <w:ilvl w:val="1"/>
      </w:numPr>
      <w:suppressAutoHyphens w:val="0"/>
      <w:spacing w:after="200" w:line="276" w:lineRule="auto"/>
      <w:ind w:firstLine="709"/>
      <w:jc w:val="both"/>
    </w:pPr>
    <w:rPr>
      <w:rFonts w:asciiTheme="minorHAnsi" w:eastAsiaTheme="minorHAnsi" w:hAnsiTheme="minorHAnsi" w:cstheme="minorBidi"/>
      <w:kern w:val="0"/>
      <w:sz w:val="24"/>
      <w:lang w:eastAsia="en-US"/>
    </w:rPr>
  </w:style>
  <w:style w:type="character" w:customStyle="1" w:styleId="16">
    <w:name w:val="Подзаголовок Знак1"/>
    <w:basedOn w:val="a2"/>
    <w:link w:val="aff9"/>
    <w:rsid w:val="00973990"/>
    <w:rPr>
      <w:rFonts w:asciiTheme="majorHAnsi" w:eastAsiaTheme="majorEastAsia" w:hAnsiTheme="majorHAnsi" w:cstheme="majorBidi"/>
      <w:i/>
      <w:iCs/>
      <w:color w:val="4F81BD" w:themeColor="accent1"/>
      <w:spacing w:val="15"/>
      <w:kern w:val="2"/>
      <w:sz w:val="24"/>
      <w:szCs w:val="24"/>
      <w:lang w:eastAsia="ar-SA"/>
    </w:rPr>
  </w:style>
  <w:style w:type="character" w:customStyle="1" w:styleId="affa">
    <w:name w:val="Схема документа Знак"/>
    <w:link w:val="affb"/>
    <w:semiHidden/>
    <w:locked/>
    <w:rsid w:val="00973990"/>
    <w:rPr>
      <w:rFonts w:ascii="Tahoma" w:hAnsi="Tahoma"/>
    </w:rPr>
  </w:style>
  <w:style w:type="paragraph" w:styleId="affb">
    <w:name w:val="Document Map"/>
    <w:basedOn w:val="a1"/>
    <w:link w:val="affa"/>
    <w:semiHidden/>
    <w:unhideWhenUsed/>
    <w:rsid w:val="00973990"/>
    <w:pPr>
      <w:widowControl/>
      <w:suppressAutoHyphens w:val="0"/>
      <w:ind w:firstLine="709"/>
      <w:jc w:val="both"/>
    </w:pPr>
    <w:rPr>
      <w:rFonts w:ascii="Tahoma" w:eastAsiaTheme="minorHAnsi" w:hAnsi="Tahoma" w:cstheme="minorBidi"/>
      <w:kern w:val="0"/>
      <w:sz w:val="22"/>
      <w:szCs w:val="22"/>
      <w:lang w:eastAsia="en-US"/>
    </w:rPr>
  </w:style>
  <w:style w:type="character" w:customStyle="1" w:styleId="17">
    <w:name w:val="Схема документа Знак1"/>
    <w:basedOn w:val="a2"/>
    <w:link w:val="affb"/>
    <w:uiPriority w:val="99"/>
    <w:semiHidden/>
    <w:rsid w:val="00973990"/>
    <w:rPr>
      <w:rFonts w:ascii="Tahoma" w:eastAsia="Andale Sans UI" w:hAnsi="Tahoma" w:cs="Tahoma"/>
      <w:kern w:val="2"/>
      <w:sz w:val="16"/>
      <w:szCs w:val="16"/>
      <w:lang w:eastAsia="ar-SA"/>
    </w:rPr>
  </w:style>
  <w:style w:type="character" w:customStyle="1" w:styleId="26">
    <w:name w:val="Цитата 2 Знак"/>
    <w:link w:val="27"/>
    <w:locked/>
    <w:rsid w:val="00973990"/>
    <w:rPr>
      <w:rFonts w:ascii="Calibri" w:hAnsi="Calibri"/>
      <w:i/>
      <w:sz w:val="24"/>
      <w:szCs w:val="24"/>
    </w:rPr>
  </w:style>
  <w:style w:type="paragraph" w:styleId="27">
    <w:name w:val="Quote"/>
    <w:basedOn w:val="a1"/>
    <w:next w:val="a1"/>
    <w:link w:val="26"/>
    <w:qFormat/>
    <w:rsid w:val="00973990"/>
    <w:pPr>
      <w:widowControl/>
      <w:suppressAutoHyphens w:val="0"/>
      <w:spacing w:after="200" w:line="276" w:lineRule="auto"/>
      <w:ind w:firstLine="709"/>
      <w:jc w:val="both"/>
    </w:pPr>
    <w:rPr>
      <w:rFonts w:ascii="Calibri" w:eastAsiaTheme="minorHAnsi" w:hAnsi="Calibri" w:cstheme="minorBidi"/>
      <w:i/>
      <w:kern w:val="0"/>
      <w:sz w:val="24"/>
      <w:lang w:eastAsia="en-US"/>
    </w:rPr>
  </w:style>
  <w:style w:type="character" w:customStyle="1" w:styleId="212">
    <w:name w:val="Цитата 2 Знак1"/>
    <w:basedOn w:val="a2"/>
    <w:link w:val="27"/>
    <w:rsid w:val="00973990"/>
    <w:rPr>
      <w:rFonts w:ascii="Times New Roman" w:eastAsia="Andale Sans UI" w:hAnsi="Times New Roman" w:cs="Times New Roman"/>
      <w:i/>
      <w:iCs/>
      <w:color w:val="000000" w:themeColor="text1"/>
      <w:kern w:val="2"/>
      <w:sz w:val="28"/>
      <w:szCs w:val="24"/>
      <w:lang w:eastAsia="ar-SA"/>
    </w:rPr>
  </w:style>
  <w:style w:type="character" w:customStyle="1" w:styleId="affc">
    <w:name w:val="Выделенная цитата Знак"/>
    <w:link w:val="affd"/>
    <w:locked/>
    <w:rsid w:val="00973990"/>
    <w:rPr>
      <w:b/>
      <w:bCs/>
      <w:i/>
      <w:iCs/>
      <w:color w:val="4F81BD"/>
    </w:rPr>
  </w:style>
  <w:style w:type="paragraph" w:styleId="affd">
    <w:name w:val="Intense Quote"/>
    <w:basedOn w:val="a1"/>
    <w:next w:val="a1"/>
    <w:link w:val="affc"/>
    <w:qFormat/>
    <w:rsid w:val="00973990"/>
    <w:pPr>
      <w:widowControl/>
      <w:pBdr>
        <w:bottom w:val="single" w:sz="4" w:space="4" w:color="4F81BD"/>
      </w:pBdr>
      <w:suppressAutoHyphens w:val="0"/>
      <w:spacing w:before="200" w:after="280" w:line="276" w:lineRule="auto"/>
      <w:ind w:left="936" w:right="936" w:firstLine="709"/>
      <w:jc w:val="both"/>
    </w:pPr>
    <w:rPr>
      <w:rFonts w:asciiTheme="minorHAnsi" w:eastAsiaTheme="minorHAnsi" w:hAnsiTheme="minorHAnsi" w:cstheme="minorBidi"/>
      <w:b/>
      <w:bCs/>
      <w:i/>
      <w:iCs/>
      <w:color w:val="4F81BD"/>
      <w:kern w:val="0"/>
      <w:sz w:val="22"/>
      <w:szCs w:val="22"/>
      <w:lang w:eastAsia="en-US"/>
    </w:rPr>
  </w:style>
  <w:style w:type="character" w:customStyle="1" w:styleId="18">
    <w:name w:val="Выделенная цитата Знак1"/>
    <w:basedOn w:val="a2"/>
    <w:link w:val="affd"/>
    <w:rsid w:val="00973990"/>
    <w:rPr>
      <w:rFonts w:ascii="Times New Roman" w:eastAsia="Andale Sans UI" w:hAnsi="Times New Roman" w:cs="Times New Roman"/>
      <w:b/>
      <w:bCs/>
      <w:i/>
      <w:iCs/>
      <w:color w:val="4F81BD" w:themeColor="accent1"/>
      <w:kern w:val="2"/>
      <w:sz w:val="28"/>
      <w:szCs w:val="24"/>
      <w:lang w:eastAsia="ar-SA"/>
    </w:rPr>
  </w:style>
  <w:style w:type="paragraph" w:customStyle="1" w:styleId="19">
    <w:name w:val="Основной текст с отступом1"/>
    <w:basedOn w:val="a1"/>
    <w:qFormat/>
    <w:rsid w:val="00973990"/>
    <w:pPr>
      <w:widowControl/>
      <w:suppressAutoHyphens w:val="0"/>
      <w:ind w:left="4536" w:firstLine="709"/>
      <w:jc w:val="both"/>
    </w:pPr>
    <w:rPr>
      <w:rFonts w:eastAsia="Times New Roman"/>
      <w:bCs/>
      <w:kern w:val="0"/>
      <w:szCs w:val="28"/>
      <w:lang w:eastAsia="en-US"/>
    </w:rPr>
  </w:style>
  <w:style w:type="paragraph" w:customStyle="1" w:styleId="311">
    <w:name w:val="Основной текст с отступом 31"/>
    <w:basedOn w:val="a1"/>
    <w:qFormat/>
    <w:rsid w:val="00973990"/>
    <w:pPr>
      <w:spacing w:after="120"/>
      <w:ind w:left="283" w:firstLine="709"/>
      <w:jc w:val="both"/>
    </w:pPr>
    <w:rPr>
      <w:rFonts w:eastAsia="Lucida Sans Unicode"/>
      <w:bCs/>
      <w:sz w:val="16"/>
      <w:szCs w:val="16"/>
      <w:lang w:eastAsia="en-US"/>
    </w:rPr>
  </w:style>
  <w:style w:type="paragraph" w:customStyle="1" w:styleId="220">
    <w:name w:val="Основной текст с отступом 22"/>
    <w:basedOn w:val="a1"/>
    <w:qFormat/>
    <w:rsid w:val="00973990"/>
    <w:pPr>
      <w:widowControl/>
      <w:suppressAutoHyphens w:val="0"/>
      <w:spacing w:after="120" w:line="480" w:lineRule="auto"/>
      <w:ind w:left="283" w:firstLine="709"/>
      <w:jc w:val="both"/>
    </w:pPr>
    <w:rPr>
      <w:rFonts w:eastAsia="Times New Roman"/>
      <w:bCs/>
      <w:kern w:val="0"/>
      <w:szCs w:val="28"/>
    </w:rPr>
  </w:style>
  <w:style w:type="paragraph" w:customStyle="1" w:styleId="320">
    <w:name w:val="Основной текст с отступом 32"/>
    <w:basedOn w:val="a1"/>
    <w:qFormat/>
    <w:rsid w:val="00973990"/>
    <w:pPr>
      <w:widowControl/>
      <w:suppressAutoHyphens w:val="0"/>
      <w:spacing w:after="120"/>
      <w:ind w:left="283" w:firstLine="709"/>
      <w:jc w:val="both"/>
    </w:pPr>
    <w:rPr>
      <w:rFonts w:eastAsia="Times New Roman"/>
      <w:bCs/>
      <w:kern w:val="0"/>
      <w:sz w:val="16"/>
      <w:szCs w:val="16"/>
    </w:rPr>
  </w:style>
  <w:style w:type="paragraph" w:customStyle="1" w:styleId="affe">
    <w:name w:val="Содержимое таблицы"/>
    <w:basedOn w:val="a1"/>
    <w:qFormat/>
    <w:rsid w:val="00973990"/>
    <w:pPr>
      <w:suppressLineNumbers/>
      <w:ind w:firstLine="709"/>
      <w:jc w:val="both"/>
    </w:pPr>
    <w:rPr>
      <w:rFonts w:eastAsia="Lucida Sans Unicode"/>
      <w:bCs/>
      <w:lang w:eastAsia="en-US"/>
    </w:rPr>
  </w:style>
  <w:style w:type="paragraph" w:customStyle="1" w:styleId="Style3">
    <w:name w:val="Style3"/>
    <w:basedOn w:val="a1"/>
    <w:qFormat/>
    <w:rsid w:val="00973990"/>
    <w:pPr>
      <w:suppressAutoHyphens w:val="0"/>
      <w:autoSpaceDE w:val="0"/>
      <w:autoSpaceDN w:val="0"/>
      <w:adjustRightInd w:val="0"/>
      <w:spacing w:line="322" w:lineRule="exact"/>
      <w:ind w:firstLine="709"/>
      <w:jc w:val="center"/>
    </w:pPr>
    <w:rPr>
      <w:rFonts w:eastAsia="Times New Roman"/>
      <w:bCs/>
      <w:kern w:val="0"/>
      <w:sz w:val="24"/>
      <w:lang w:eastAsia="en-US"/>
    </w:rPr>
  </w:style>
  <w:style w:type="paragraph" w:customStyle="1" w:styleId="Style4">
    <w:name w:val="Style4"/>
    <w:basedOn w:val="a1"/>
    <w:qFormat/>
    <w:rsid w:val="00973990"/>
    <w:pPr>
      <w:suppressAutoHyphens w:val="0"/>
      <w:autoSpaceDE w:val="0"/>
      <w:autoSpaceDN w:val="0"/>
      <w:adjustRightInd w:val="0"/>
      <w:spacing w:line="322" w:lineRule="exact"/>
      <w:ind w:firstLine="677"/>
      <w:jc w:val="both"/>
    </w:pPr>
    <w:rPr>
      <w:rFonts w:eastAsia="Times New Roman"/>
      <w:bCs/>
      <w:kern w:val="0"/>
      <w:sz w:val="24"/>
      <w:lang w:eastAsia="en-US"/>
    </w:rPr>
  </w:style>
  <w:style w:type="paragraph" w:customStyle="1" w:styleId="Style2">
    <w:name w:val="Style2"/>
    <w:basedOn w:val="a1"/>
    <w:qFormat/>
    <w:rsid w:val="00973990"/>
    <w:pPr>
      <w:suppressAutoHyphens w:val="0"/>
      <w:autoSpaceDE w:val="0"/>
      <w:autoSpaceDN w:val="0"/>
      <w:adjustRightInd w:val="0"/>
      <w:spacing w:line="322" w:lineRule="exact"/>
      <w:ind w:firstLine="413"/>
      <w:jc w:val="both"/>
    </w:pPr>
    <w:rPr>
      <w:rFonts w:eastAsia="Times New Roman"/>
      <w:bCs/>
      <w:kern w:val="0"/>
      <w:sz w:val="24"/>
      <w:lang w:eastAsia="en-US"/>
    </w:rPr>
  </w:style>
  <w:style w:type="paragraph" w:customStyle="1" w:styleId="afff">
    <w:name w:val="Знак"/>
    <w:basedOn w:val="a1"/>
    <w:qFormat/>
    <w:rsid w:val="00973990"/>
    <w:pPr>
      <w:widowControl/>
      <w:suppressAutoHyphens w:val="0"/>
      <w:spacing w:before="100" w:beforeAutospacing="1" w:after="100" w:afterAutospacing="1"/>
      <w:ind w:firstLine="709"/>
      <w:jc w:val="both"/>
    </w:pPr>
    <w:rPr>
      <w:rFonts w:ascii="Tahoma" w:eastAsia="Times New Roman" w:hAnsi="Tahoma"/>
      <w:bCs/>
      <w:kern w:val="0"/>
      <w:sz w:val="20"/>
      <w:szCs w:val="20"/>
      <w:lang w:val="en-US" w:eastAsia="en-US"/>
    </w:rPr>
  </w:style>
  <w:style w:type="paragraph" w:customStyle="1" w:styleId="1a">
    <w:name w:val="Знак Знак Знак Знак Знак Знак1 Знак Знак Знак Знак Знак Знак Знак Знак Знак Знак Знак Знак Знак Знак Знак Знак Знак Знак Знак Знак Знак"/>
    <w:basedOn w:val="a1"/>
    <w:qFormat/>
    <w:rsid w:val="00973990"/>
    <w:pPr>
      <w:widowControl/>
      <w:suppressAutoHyphens w:val="0"/>
      <w:spacing w:before="100" w:beforeAutospacing="1" w:after="100" w:afterAutospacing="1"/>
      <w:ind w:firstLine="709"/>
      <w:jc w:val="both"/>
    </w:pPr>
    <w:rPr>
      <w:rFonts w:ascii="Tahoma" w:eastAsia="Times New Roman" w:hAnsi="Tahoma"/>
      <w:bCs/>
      <w:kern w:val="0"/>
      <w:sz w:val="20"/>
      <w:szCs w:val="20"/>
      <w:lang w:val="en-US" w:eastAsia="en-US"/>
    </w:rPr>
  </w:style>
  <w:style w:type="paragraph" w:customStyle="1" w:styleId="1b">
    <w:name w:val="Текст1"/>
    <w:basedOn w:val="a1"/>
    <w:qFormat/>
    <w:rsid w:val="00973990"/>
    <w:pPr>
      <w:suppressAutoHyphens w:val="0"/>
      <w:ind w:firstLine="709"/>
      <w:jc w:val="both"/>
    </w:pPr>
    <w:rPr>
      <w:rFonts w:ascii="Courier New" w:eastAsia="Times New Roman" w:hAnsi="Courier New"/>
      <w:bCs/>
      <w:kern w:val="0"/>
      <w:sz w:val="20"/>
      <w:szCs w:val="20"/>
      <w:lang w:eastAsia="en-US"/>
    </w:rPr>
  </w:style>
  <w:style w:type="paragraph" w:customStyle="1" w:styleId="28">
    <w:name w:val="Основной текст с отступом2"/>
    <w:basedOn w:val="a1"/>
    <w:qFormat/>
    <w:rsid w:val="00973990"/>
    <w:pPr>
      <w:widowControl/>
      <w:suppressAutoHyphens w:val="0"/>
      <w:ind w:left="4536" w:firstLine="709"/>
      <w:jc w:val="both"/>
    </w:pPr>
    <w:rPr>
      <w:rFonts w:eastAsia="Times New Roman"/>
      <w:bCs/>
      <w:kern w:val="0"/>
      <w:szCs w:val="28"/>
      <w:lang w:eastAsia="en-US"/>
    </w:rPr>
  </w:style>
  <w:style w:type="paragraph" w:customStyle="1" w:styleId="afff0">
    <w:name w:val="Знак Знак Знак"/>
    <w:basedOn w:val="a1"/>
    <w:qFormat/>
    <w:rsid w:val="00973990"/>
    <w:pPr>
      <w:widowControl/>
      <w:suppressAutoHyphens w:val="0"/>
      <w:spacing w:after="160" w:line="240" w:lineRule="exact"/>
      <w:ind w:firstLine="709"/>
      <w:jc w:val="both"/>
    </w:pPr>
    <w:rPr>
      <w:rFonts w:ascii="Verdana" w:eastAsia="Times New Roman" w:hAnsi="Verdana"/>
      <w:bCs/>
      <w:kern w:val="0"/>
      <w:sz w:val="20"/>
      <w:szCs w:val="20"/>
      <w:lang w:val="en-US" w:eastAsia="en-US"/>
    </w:rPr>
  </w:style>
  <w:style w:type="paragraph" w:customStyle="1" w:styleId="1c">
    <w:name w:val="Знак Знак Знак Знак Знак Знак1 Знак Знак"/>
    <w:basedOn w:val="a1"/>
    <w:qFormat/>
    <w:rsid w:val="00973990"/>
    <w:pPr>
      <w:widowControl/>
      <w:suppressAutoHyphens w:val="0"/>
      <w:spacing w:before="100" w:beforeAutospacing="1" w:after="100" w:afterAutospacing="1"/>
      <w:ind w:firstLine="709"/>
      <w:jc w:val="both"/>
    </w:pPr>
    <w:rPr>
      <w:rFonts w:ascii="Tahoma" w:eastAsia="Times New Roman" w:hAnsi="Tahoma"/>
      <w:bCs/>
      <w:kern w:val="0"/>
      <w:sz w:val="20"/>
      <w:szCs w:val="20"/>
      <w:lang w:val="en-US" w:eastAsia="en-US"/>
    </w:rPr>
  </w:style>
  <w:style w:type="paragraph" w:customStyle="1" w:styleId="1d">
    <w:name w:val="1"/>
    <w:basedOn w:val="a1"/>
    <w:qFormat/>
    <w:rsid w:val="00973990"/>
    <w:pPr>
      <w:widowControl/>
      <w:suppressAutoHyphens w:val="0"/>
      <w:spacing w:after="160" w:line="240" w:lineRule="exact"/>
      <w:ind w:firstLine="709"/>
      <w:jc w:val="both"/>
    </w:pPr>
    <w:rPr>
      <w:rFonts w:ascii="Verdana" w:eastAsia="Times New Roman" w:hAnsi="Verdana"/>
      <w:bCs/>
      <w:kern w:val="0"/>
      <w:sz w:val="20"/>
      <w:szCs w:val="20"/>
      <w:lang w:val="en-US" w:eastAsia="en-US"/>
    </w:rPr>
  </w:style>
  <w:style w:type="paragraph" w:customStyle="1" w:styleId="1e">
    <w:name w:val="Знак Знак Знак Знак Знак Знак1 Знак Знак Знак Знак Знак Знак"/>
    <w:basedOn w:val="a1"/>
    <w:qFormat/>
    <w:rsid w:val="00973990"/>
    <w:pPr>
      <w:widowControl/>
      <w:suppressAutoHyphens w:val="0"/>
      <w:spacing w:before="100" w:beforeAutospacing="1" w:after="100" w:afterAutospacing="1"/>
      <w:ind w:firstLine="709"/>
      <w:jc w:val="both"/>
    </w:pPr>
    <w:rPr>
      <w:rFonts w:ascii="Tahoma" w:eastAsia="Times New Roman" w:hAnsi="Tahoma"/>
      <w:bCs/>
      <w:kern w:val="0"/>
      <w:sz w:val="20"/>
      <w:szCs w:val="20"/>
      <w:lang w:val="en-US" w:eastAsia="en-US"/>
    </w:rPr>
  </w:style>
  <w:style w:type="paragraph" w:customStyle="1" w:styleId="1f">
    <w:name w:val="Знак Знак Знак Знак Знак Знак1 Знак Знак Знак Знак Знак Знак Знак Знак Знак Знак Знак Знак Знак Знак Знак Знак Знак"/>
    <w:basedOn w:val="a1"/>
    <w:qFormat/>
    <w:rsid w:val="00973990"/>
    <w:pPr>
      <w:widowControl/>
      <w:suppressAutoHyphens w:val="0"/>
      <w:spacing w:before="100" w:beforeAutospacing="1" w:after="100" w:afterAutospacing="1"/>
      <w:ind w:firstLine="709"/>
      <w:jc w:val="both"/>
    </w:pPr>
    <w:rPr>
      <w:rFonts w:ascii="Tahoma" w:eastAsia="Times New Roman" w:hAnsi="Tahoma"/>
      <w:bCs/>
      <w:kern w:val="0"/>
      <w:sz w:val="20"/>
      <w:szCs w:val="20"/>
      <w:lang w:val="en-US" w:eastAsia="en-US"/>
    </w:rPr>
  </w:style>
  <w:style w:type="paragraph" w:customStyle="1" w:styleId="1f0">
    <w:name w:val="Знак Знак Знак Знак Знак Знак1 Знак Знак Знак"/>
    <w:basedOn w:val="a1"/>
    <w:qFormat/>
    <w:rsid w:val="00973990"/>
    <w:pPr>
      <w:widowControl/>
      <w:suppressAutoHyphens w:val="0"/>
      <w:spacing w:before="100" w:beforeAutospacing="1" w:after="100" w:afterAutospacing="1"/>
      <w:ind w:firstLine="709"/>
      <w:jc w:val="both"/>
    </w:pPr>
    <w:rPr>
      <w:rFonts w:ascii="Tahoma" w:eastAsia="Times New Roman" w:hAnsi="Tahoma"/>
      <w:bCs/>
      <w:kern w:val="0"/>
      <w:sz w:val="20"/>
      <w:szCs w:val="20"/>
      <w:lang w:val="en-US" w:eastAsia="en-US"/>
    </w:rPr>
  </w:style>
  <w:style w:type="paragraph" w:customStyle="1" w:styleId="Iauiue">
    <w:name w:val="Iau?iue"/>
    <w:qFormat/>
    <w:rsid w:val="00973990"/>
    <w:pPr>
      <w:spacing w:after="0" w:line="240" w:lineRule="auto"/>
      <w:ind w:firstLine="709"/>
      <w:jc w:val="both"/>
    </w:pPr>
    <w:rPr>
      <w:rFonts w:ascii="Times New Roman" w:eastAsia="Times New Roman" w:hAnsi="Times New Roman" w:cs="Times New Roman"/>
      <w:bCs/>
      <w:sz w:val="20"/>
      <w:szCs w:val="20"/>
      <w:lang w:val="en-US" w:eastAsia="ru-RU"/>
    </w:rPr>
  </w:style>
  <w:style w:type="paragraph" w:customStyle="1" w:styleId="29">
    <w:name w:val="Текст2"/>
    <w:basedOn w:val="a1"/>
    <w:qFormat/>
    <w:rsid w:val="00973990"/>
    <w:pPr>
      <w:suppressAutoHyphens w:val="0"/>
      <w:ind w:firstLine="709"/>
      <w:jc w:val="both"/>
    </w:pPr>
    <w:rPr>
      <w:rFonts w:ascii="Courier New" w:eastAsia="Times New Roman" w:hAnsi="Courier New"/>
      <w:bCs/>
      <w:kern w:val="0"/>
      <w:sz w:val="20"/>
      <w:szCs w:val="20"/>
      <w:lang w:eastAsia="en-US"/>
    </w:rPr>
  </w:style>
  <w:style w:type="paragraph" w:customStyle="1" w:styleId="35">
    <w:name w:val="Основной текст с отступом3"/>
    <w:basedOn w:val="a1"/>
    <w:qFormat/>
    <w:rsid w:val="00973990"/>
    <w:pPr>
      <w:widowControl/>
      <w:suppressAutoHyphens w:val="0"/>
      <w:ind w:left="4536" w:firstLine="709"/>
      <w:jc w:val="both"/>
    </w:pPr>
    <w:rPr>
      <w:rFonts w:eastAsia="Times New Roman"/>
      <w:bCs/>
      <w:kern w:val="0"/>
      <w:szCs w:val="28"/>
      <w:lang w:eastAsia="en-US"/>
    </w:rPr>
  </w:style>
  <w:style w:type="paragraph" w:customStyle="1" w:styleId="formattext0">
    <w:name w:val="formattext"/>
    <w:qFormat/>
    <w:rsid w:val="00973990"/>
    <w:pPr>
      <w:widowControl w:val="0"/>
      <w:autoSpaceDE w:val="0"/>
      <w:autoSpaceDN w:val="0"/>
      <w:adjustRightInd w:val="0"/>
      <w:spacing w:after="0" w:line="240" w:lineRule="auto"/>
      <w:ind w:firstLine="709"/>
      <w:jc w:val="both"/>
    </w:pPr>
    <w:rPr>
      <w:rFonts w:ascii="Times New Roman" w:eastAsia="Times New Roman" w:hAnsi="Times New Roman" w:cs="Times New Roman"/>
      <w:bCs/>
      <w:sz w:val="18"/>
      <w:szCs w:val="18"/>
      <w:lang w:eastAsia="ru-RU"/>
    </w:rPr>
  </w:style>
  <w:style w:type="paragraph" w:customStyle="1" w:styleId="42">
    <w:name w:val="Основной текст с отступом4"/>
    <w:basedOn w:val="a1"/>
    <w:qFormat/>
    <w:rsid w:val="00973990"/>
    <w:pPr>
      <w:widowControl/>
      <w:suppressAutoHyphens w:val="0"/>
      <w:ind w:left="4536" w:firstLine="709"/>
      <w:jc w:val="both"/>
    </w:pPr>
    <w:rPr>
      <w:rFonts w:eastAsia="Times New Roman"/>
      <w:bCs/>
      <w:kern w:val="0"/>
      <w:szCs w:val="28"/>
      <w:lang w:eastAsia="en-US"/>
    </w:rPr>
  </w:style>
  <w:style w:type="paragraph" w:customStyle="1" w:styleId="western">
    <w:name w:val="western"/>
    <w:basedOn w:val="a1"/>
    <w:qFormat/>
    <w:rsid w:val="00973990"/>
    <w:pPr>
      <w:widowControl/>
      <w:suppressAutoHyphens w:val="0"/>
      <w:spacing w:before="100" w:beforeAutospacing="1" w:after="115"/>
      <w:ind w:firstLine="709"/>
      <w:jc w:val="both"/>
    </w:pPr>
    <w:rPr>
      <w:rFonts w:eastAsia="Times New Roman"/>
      <w:bCs/>
      <w:color w:val="000000"/>
      <w:kern w:val="0"/>
      <w:sz w:val="24"/>
      <w:lang w:eastAsia="en-US"/>
    </w:rPr>
  </w:style>
  <w:style w:type="paragraph" w:customStyle="1" w:styleId="afff1">
    <w:name w:val="a"/>
    <w:basedOn w:val="a1"/>
    <w:qFormat/>
    <w:rsid w:val="00973990"/>
    <w:pPr>
      <w:widowControl/>
      <w:suppressAutoHyphens w:val="0"/>
      <w:spacing w:before="100" w:beforeAutospacing="1" w:after="100" w:afterAutospacing="1"/>
      <w:ind w:firstLine="709"/>
      <w:jc w:val="both"/>
    </w:pPr>
    <w:rPr>
      <w:rFonts w:eastAsia="Times New Roman"/>
      <w:bCs/>
      <w:kern w:val="0"/>
      <w:sz w:val="24"/>
      <w:lang w:eastAsia="en-US"/>
    </w:rPr>
  </w:style>
  <w:style w:type="paragraph" w:customStyle="1" w:styleId="Style5">
    <w:name w:val="Style5"/>
    <w:basedOn w:val="a1"/>
    <w:qFormat/>
    <w:rsid w:val="00973990"/>
    <w:pPr>
      <w:suppressAutoHyphens w:val="0"/>
      <w:autoSpaceDE w:val="0"/>
      <w:autoSpaceDN w:val="0"/>
      <w:adjustRightInd w:val="0"/>
      <w:spacing w:line="274" w:lineRule="exact"/>
      <w:ind w:firstLine="709"/>
      <w:jc w:val="center"/>
    </w:pPr>
    <w:rPr>
      <w:rFonts w:eastAsia="Times New Roman"/>
      <w:bCs/>
      <w:kern w:val="0"/>
      <w:sz w:val="24"/>
      <w:lang w:eastAsia="en-US"/>
    </w:rPr>
  </w:style>
  <w:style w:type="paragraph" w:customStyle="1" w:styleId="Style11">
    <w:name w:val="Style11"/>
    <w:basedOn w:val="a1"/>
    <w:qFormat/>
    <w:rsid w:val="00973990"/>
    <w:pPr>
      <w:suppressAutoHyphens w:val="0"/>
      <w:autoSpaceDE w:val="0"/>
      <w:autoSpaceDN w:val="0"/>
      <w:adjustRightInd w:val="0"/>
      <w:ind w:firstLine="709"/>
      <w:jc w:val="both"/>
    </w:pPr>
    <w:rPr>
      <w:rFonts w:eastAsia="Times New Roman"/>
      <w:bCs/>
      <w:kern w:val="0"/>
      <w:sz w:val="24"/>
      <w:lang w:eastAsia="en-US"/>
    </w:rPr>
  </w:style>
  <w:style w:type="paragraph" w:customStyle="1" w:styleId="51">
    <w:name w:val="Основной текст с отступом5"/>
    <w:basedOn w:val="a1"/>
    <w:qFormat/>
    <w:rsid w:val="00973990"/>
    <w:pPr>
      <w:widowControl/>
      <w:suppressAutoHyphens w:val="0"/>
      <w:ind w:left="4536" w:firstLine="709"/>
      <w:jc w:val="both"/>
    </w:pPr>
    <w:rPr>
      <w:rFonts w:eastAsia="Times New Roman"/>
      <w:bCs/>
      <w:kern w:val="0"/>
      <w:szCs w:val="28"/>
      <w:lang w:eastAsia="en-US"/>
    </w:rPr>
  </w:style>
  <w:style w:type="character" w:customStyle="1" w:styleId="afff2">
    <w:name w:val="Норм. текст Знак"/>
    <w:link w:val="afff3"/>
    <w:locked/>
    <w:rsid w:val="00973990"/>
    <w:rPr>
      <w:sz w:val="28"/>
    </w:rPr>
  </w:style>
  <w:style w:type="paragraph" w:customStyle="1" w:styleId="afff3">
    <w:name w:val="Норм. текст"/>
    <w:basedOn w:val="a1"/>
    <w:link w:val="afff2"/>
    <w:qFormat/>
    <w:rsid w:val="00973990"/>
    <w:pPr>
      <w:tabs>
        <w:tab w:val="left" w:pos="1418"/>
      </w:tabs>
      <w:suppressAutoHyphens w:val="0"/>
      <w:spacing w:before="60" w:after="60" w:line="360" w:lineRule="auto"/>
      <w:ind w:firstLine="709"/>
      <w:jc w:val="both"/>
    </w:pPr>
    <w:rPr>
      <w:rFonts w:asciiTheme="minorHAnsi" w:eastAsiaTheme="minorHAnsi" w:hAnsiTheme="minorHAnsi" w:cstheme="minorBidi"/>
      <w:kern w:val="0"/>
      <w:szCs w:val="22"/>
      <w:lang w:eastAsia="en-US"/>
    </w:rPr>
  </w:style>
  <w:style w:type="paragraph" w:customStyle="1" w:styleId="61">
    <w:name w:val="Основной текст с отступом6"/>
    <w:basedOn w:val="a1"/>
    <w:qFormat/>
    <w:rsid w:val="00973990"/>
    <w:pPr>
      <w:widowControl/>
      <w:suppressAutoHyphens w:val="0"/>
      <w:ind w:left="4536" w:firstLine="709"/>
      <w:jc w:val="both"/>
    </w:pPr>
    <w:rPr>
      <w:rFonts w:eastAsia="Times New Roman"/>
      <w:bCs/>
      <w:kern w:val="0"/>
      <w:szCs w:val="28"/>
      <w:lang w:eastAsia="en-US"/>
    </w:rPr>
  </w:style>
  <w:style w:type="paragraph" w:customStyle="1" w:styleId="71">
    <w:name w:val="Основной текст с отступом7"/>
    <w:basedOn w:val="a1"/>
    <w:qFormat/>
    <w:rsid w:val="00973990"/>
    <w:pPr>
      <w:widowControl/>
      <w:suppressAutoHyphens w:val="0"/>
      <w:ind w:left="4536" w:firstLine="709"/>
      <w:jc w:val="both"/>
    </w:pPr>
    <w:rPr>
      <w:rFonts w:eastAsia="Times New Roman"/>
      <w:bCs/>
      <w:kern w:val="0"/>
      <w:szCs w:val="28"/>
      <w:lang w:eastAsia="en-US"/>
    </w:rPr>
  </w:style>
  <w:style w:type="paragraph" w:customStyle="1" w:styleId="36">
    <w:name w:val="Текст3"/>
    <w:basedOn w:val="a1"/>
    <w:qFormat/>
    <w:rsid w:val="00973990"/>
    <w:pPr>
      <w:suppressAutoHyphens w:val="0"/>
      <w:ind w:firstLine="709"/>
      <w:jc w:val="both"/>
    </w:pPr>
    <w:rPr>
      <w:rFonts w:ascii="Courier New" w:eastAsia="Times New Roman" w:hAnsi="Courier New"/>
      <w:bCs/>
      <w:kern w:val="0"/>
      <w:sz w:val="20"/>
      <w:szCs w:val="20"/>
      <w:lang w:eastAsia="en-US"/>
    </w:rPr>
  </w:style>
  <w:style w:type="paragraph" w:customStyle="1" w:styleId="81">
    <w:name w:val="Основной текст с отступом8"/>
    <w:basedOn w:val="a1"/>
    <w:qFormat/>
    <w:rsid w:val="00973990"/>
    <w:pPr>
      <w:widowControl/>
      <w:suppressAutoHyphens w:val="0"/>
      <w:ind w:left="4536" w:firstLine="709"/>
      <w:jc w:val="both"/>
    </w:pPr>
    <w:rPr>
      <w:rFonts w:eastAsia="Times New Roman"/>
      <w:bCs/>
      <w:kern w:val="0"/>
      <w:szCs w:val="28"/>
      <w:lang w:eastAsia="en-US"/>
    </w:rPr>
  </w:style>
  <w:style w:type="paragraph" w:customStyle="1" w:styleId="Standard">
    <w:name w:val="Standard"/>
    <w:qFormat/>
    <w:rsid w:val="00973990"/>
    <w:pPr>
      <w:widowControl w:val="0"/>
      <w:suppressAutoHyphens/>
      <w:autoSpaceDN w:val="0"/>
      <w:spacing w:after="0" w:line="240" w:lineRule="auto"/>
      <w:ind w:firstLine="709"/>
      <w:jc w:val="both"/>
    </w:pPr>
    <w:rPr>
      <w:rFonts w:ascii="Arial" w:eastAsia="Lucida Sans Unicode" w:hAnsi="Arial" w:cs="Tahoma"/>
      <w:bCs/>
      <w:kern w:val="3"/>
      <w:sz w:val="21"/>
      <w:szCs w:val="24"/>
      <w:lang w:eastAsia="ru-RU"/>
    </w:rPr>
  </w:style>
  <w:style w:type="paragraph" w:customStyle="1" w:styleId="2a">
    <w:name w:val="Без интервала2"/>
    <w:qFormat/>
    <w:rsid w:val="00973990"/>
    <w:pPr>
      <w:spacing w:after="0" w:line="240" w:lineRule="auto"/>
      <w:ind w:firstLine="709"/>
      <w:jc w:val="both"/>
    </w:pPr>
    <w:rPr>
      <w:rFonts w:ascii="Calibri" w:eastAsia="Times New Roman" w:hAnsi="Calibri" w:cs="Times New Roman"/>
      <w:bCs/>
      <w:sz w:val="28"/>
      <w:szCs w:val="28"/>
      <w:lang w:eastAsia="ru-RU"/>
    </w:rPr>
  </w:style>
  <w:style w:type="paragraph" w:customStyle="1" w:styleId="43">
    <w:name w:val="Текст4"/>
    <w:basedOn w:val="a1"/>
    <w:qFormat/>
    <w:rsid w:val="00973990"/>
    <w:pPr>
      <w:suppressAutoHyphens w:val="0"/>
      <w:ind w:firstLine="709"/>
      <w:jc w:val="both"/>
    </w:pPr>
    <w:rPr>
      <w:rFonts w:ascii="Courier New" w:eastAsia="Times New Roman" w:hAnsi="Courier New"/>
      <w:bCs/>
      <w:kern w:val="0"/>
      <w:sz w:val="20"/>
      <w:szCs w:val="20"/>
      <w:lang w:eastAsia="en-US"/>
    </w:rPr>
  </w:style>
  <w:style w:type="paragraph" w:customStyle="1" w:styleId="91">
    <w:name w:val="Основной текст с отступом9"/>
    <w:basedOn w:val="a1"/>
    <w:qFormat/>
    <w:rsid w:val="00973990"/>
    <w:pPr>
      <w:widowControl/>
      <w:suppressAutoHyphens w:val="0"/>
      <w:ind w:left="4536" w:firstLine="709"/>
      <w:jc w:val="both"/>
    </w:pPr>
    <w:rPr>
      <w:rFonts w:eastAsia="Times New Roman"/>
      <w:bCs/>
      <w:kern w:val="0"/>
      <w:szCs w:val="28"/>
      <w:lang w:eastAsia="en-US"/>
    </w:rPr>
  </w:style>
  <w:style w:type="paragraph" w:customStyle="1" w:styleId="Iauiue1">
    <w:name w:val="Iau?iue1"/>
    <w:qFormat/>
    <w:rsid w:val="00973990"/>
    <w:pPr>
      <w:suppressAutoHyphens/>
      <w:spacing w:after="0" w:line="240" w:lineRule="auto"/>
      <w:ind w:firstLine="709"/>
      <w:jc w:val="both"/>
    </w:pPr>
    <w:rPr>
      <w:rFonts w:ascii="UkrainianTimesET" w:eastAsia="Arial" w:hAnsi="UkrainianTimesET" w:cs="Times New Roman"/>
      <w:bCs/>
      <w:sz w:val="20"/>
      <w:szCs w:val="20"/>
      <w:lang w:val="de-DE" w:eastAsia="ar-SA"/>
    </w:rPr>
  </w:style>
  <w:style w:type="paragraph" w:customStyle="1" w:styleId="52">
    <w:name w:val="Текст5"/>
    <w:basedOn w:val="a1"/>
    <w:qFormat/>
    <w:rsid w:val="00973990"/>
    <w:pPr>
      <w:suppressAutoHyphens w:val="0"/>
      <w:ind w:firstLine="709"/>
      <w:jc w:val="both"/>
    </w:pPr>
    <w:rPr>
      <w:rFonts w:ascii="Courier New" w:eastAsia="Times New Roman" w:hAnsi="Courier New"/>
      <w:bCs/>
      <w:kern w:val="0"/>
      <w:sz w:val="20"/>
      <w:szCs w:val="20"/>
      <w:lang w:eastAsia="en-US"/>
    </w:rPr>
  </w:style>
  <w:style w:type="paragraph" w:customStyle="1" w:styleId="100">
    <w:name w:val="Основной текст с отступом10"/>
    <w:basedOn w:val="a1"/>
    <w:qFormat/>
    <w:rsid w:val="00973990"/>
    <w:pPr>
      <w:widowControl/>
      <w:suppressAutoHyphens w:val="0"/>
      <w:ind w:left="4536" w:firstLine="709"/>
      <w:jc w:val="both"/>
    </w:pPr>
    <w:rPr>
      <w:rFonts w:eastAsia="Times New Roman"/>
      <w:bCs/>
      <w:kern w:val="0"/>
      <w:szCs w:val="28"/>
      <w:lang w:eastAsia="en-US"/>
    </w:rPr>
  </w:style>
  <w:style w:type="character" w:customStyle="1" w:styleId="afff4">
    <w:name w:val="мом Знак"/>
    <w:link w:val="afff5"/>
    <w:locked/>
    <w:rsid w:val="00973990"/>
    <w:rPr>
      <w:sz w:val="32"/>
      <w:szCs w:val="32"/>
    </w:rPr>
  </w:style>
  <w:style w:type="paragraph" w:customStyle="1" w:styleId="afff5">
    <w:name w:val="мом"/>
    <w:basedOn w:val="a1"/>
    <w:link w:val="afff4"/>
    <w:qFormat/>
    <w:rsid w:val="00973990"/>
    <w:pPr>
      <w:widowControl/>
      <w:suppressAutoHyphens w:val="0"/>
      <w:spacing w:line="360" w:lineRule="auto"/>
      <w:ind w:firstLine="720"/>
      <w:jc w:val="both"/>
    </w:pPr>
    <w:rPr>
      <w:rFonts w:asciiTheme="minorHAnsi" w:eastAsiaTheme="minorHAnsi" w:hAnsiTheme="minorHAnsi" w:cstheme="minorBidi"/>
      <w:kern w:val="0"/>
      <w:sz w:val="32"/>
      <w:szCs w:val="32"/>
      <w:lang w:eastAsia="en-US"/>
    </w:rPr>
  </w:style>
  <w:style w:type="paragraph" w:customStyle="1" w:styleId="ParaAttribute3">
    <w:name w:val="ParaAttribute3"/>
    <w:qFormat/>
    <w:rsid w:val="00973990"/>
    <w:pPr>
      <w:spacing w:after="0" w:line="240" w:lineRule="auto"/>
      <w:ind w:firstLine="709"/>
      <w:jc w:val="both"/>
    </w:pPr>
    <w:rPr>
      <w:rFonts w:ascii="Times New Roman" w:eastAsia="№Е" w:hAnsi="Times New Roman" w:cs="Times New Roman"/>
      <w:bCs/>
      <w:sz w:val="20"/>
      <w:szCs w:val="20"/>
      <w:lang w:eastAsia="ru-RU"/>
    </w:rPr>
  </w:style>
  <w:style w:type="paragraph" w:customStyle="1" w:styleId="ParaAttribute5">
    <w:name w:val="ParaAttribute5"/>
    <w:qFormat/>
    <w:rsid w:val="00973990"/>
    <w:pPr>
      <w:spacing w:after="0" w:line="240" w:lineRule="auto"/>
      <w:ind w:firstLine="720"/>
      <w:jc w:val="both"/>
    </w:pPr>
    <w:rPr>
      <w:rFonts w:ascii="Times New Roman" w:eastAsia="№Е" w:hAnsi="Times New Roman" w:cs="Times New Roman"/>
      <w:bCs/>
      <w:sz w:val="20"/>
      <w:szCs w:val="20"/>
      <w:lang w:eastAsia="ru-RU"/>
    </w:rPr>
  </w:style>
  <w:style w:type="paragraph" w:customStyle="1" w:styleId="230">
    <w:name w:val="Основной текст с отступом 23"/>
    <w:basedOn w:val="a1"/>
    <w:qFormat/>
    <w:rsid w:val="00973990"/>
    <w:pPr>
      <w:widowControl/>
      <w:suppressAutoHyphens w:val="0"/>
      <w:overflowPunct w:val="0"/>
      <w:autoSpaceDE w:val="0"/>
      <w:autoSpaceDN w:val="0"/>
      <w:adjustRightInd w:val="0"/>
      <w:ind w:firstLine="567"/>
      <w:jc w:val="both"/>
    </w:pPr>
    <w:rPr>
      <w:rFonts w:eastAsia="Times New Roman"/>
      <w:bCs/>
      <w:kern w:val="0"/>
      <w:sz w:val="26"/>
      <w:szCs w:val="20"/>
      <w:lang w:eastAsia="en-US"/>
    </w:rPr>
  </w:style>
  <w:style w:type="paragraph" w:customStyle="1" w:styleId="213">
    <w:name w:val="Основной текст 21"/>
    <w:basedOn w:val="a1"/>
    <w:qFormat/>
    <w:rsid w:val="00973990"/>
    <w:pPr>
      <w:widowControl/>
      <w:suppressAutoHyphens w:val="0"/>
      <w:overflowPunct w:val="0"/>
      <w:autoSpaceDE w:val="0"/>
      <w:autoSpaceDN w:val="0"/>
      <w:adjustRightInd w:val="0"/>
      <w:ind w:firstLine="454"/>
      <w:jc w:val="both"/>
    </w:pPr>
    <w:rPr>
      <w:rFonts w:eastAsia="Times New Roman"/>
      <w:bCs/>
      <w:kern w:val="0"/>
      <w:sz w:val="26"/>
      <w:szCs w:val="20"/>
      <w:lang w:eastAsia="en-US"/>
    </w:rPr>
  </w:style>
  <w:style w:type="paragraph" w:customStyle="1" w:styleId="330">
    <w:name w:val="Основной текст с отступом 33"/>
    <w:basedOn w:val="a1"/>
    <w:qFormat/>
    <w:rsid w:val="00973990"/>
    <w:pPr>
      <w:widowControl/>
      <w:suppressAutoHyphens w:val="0"/>
      <w:overflowPunct w:val="0"/>
      <w:autoSpaceDE w:val="0"/>
      <w:autoSpaceDN w:val="0"/>
      <w:adjustRightInd w:val="0"/>
      <w:ind w:firstLine="567"/>
      <w:jc w:val="both"/>
    </w:pPr>
    <w:rPr>
      <w:rFonts w:eastAsia="Times New Roman"/>
      <w:bCs/>
      <w:kern w:val="0"/>
      <w:sz w:val="26"/>
      <w:szCs w:val="20"/>
      <w:lang w:eastAsia="en-US"/>
    </w:rPr>
  </w:style>
  <w:style w:type="paragraph" w:customStyle="1" w:styleId="afff6">
    <w:name w:val="Знак Знак Знак Знак"/>
    <w:basedOn w:val="a1"/>
    <w:qFormat/>
    <w:rsid w:val="00973990"/>
    <w:pPr>
      <w:widowControl/>
      <w:suppressAutoHyphens w:val="0"/>
      <w:ind w:firstLine="709"/>
      <w:jc w:val="both"/>
    </w:pPr>
    <w:rPr>
      <w:rFonts w:ascii="Verdana" w:eastAsia="Times New Roman" w:hAnsi="Verdana" w:cs="Verdana"/>
      <w:bCs/>
      <w:kern w:val="0"/>
      <w:sz w:val="20"/>
      <w:szCs w:val="20"/>
      <w:lang w:val="en-US" w:eastAsia="en-US"/>
    </w:rPr>
  </w:style>
  <w:style w:type="paragraph" w:customStyle="1" w:styleId="2b">
    <w:name w:val="Абзац списка2"/>
    <w:basedOn w:val="a1"/>
    <w:qFormat/>
    <w:rsid w:val="00973990"/>
    <w:pPr>
      <w:keepNext/>
      <w:widowControl/>
      <w:suppressAutoHyphens w:val="0"/>
      <w:spacing w:before="100" w:beforeAutospacing="1" w:after="100" w:afterAutospacing="1"/>
      <w:ind w:firstLine="709"/>
      <w:jc w:val="both"/>
    </w:pPr>
    <w:rPr>
      <w:rFonts w:eastAsia="Calibri"/>
      <w:bCs/>
      <w:kern w:val="0"/>
      <w:sz w:val="24"/>
      <w:lang w:eastAsia="en-US"/>
    </w:rPr>
  </w:style>
  <w:style w:type="paragraph" w:customStyle="1" w:styleId="1f1">
    <w:name w:val="Знак Знак Знак Знак1"/>
    <w:basedOn w:val="a1"/>
    <w:qFormat/>
    <w:rsid w:val="00973990"/>
    <w:pPr>
      <w:widowControl/>
      <w:suppressAutoHyphens w:val="0"/>
      <w:spacing w:before="100" w:beforeAutospacing="1" w:after="100" w:afterAutospacing="1"/>
      <w:ind w:firstLine="709"/>
      <w:jc w:val="both"/>
    </w:pPr>
    <w:rPr>
      <w:rFonts w:ascii="Tahoma" w:eastAsia="Times New Roman" w:hAnsi="Tahoma"/>
      <w:bCs/>
      <w:kern w:val="0"/>
      <w:sz w:val="20"/>
      <w:szCs w:val="20"/>
      <w:lang w:val="en-US" w:eastAsia="en-US"/>
    </w:rPr>
  </w:style>
  <w:style w:type="paragraph" w:customStyle="1" w:styleId="240">
    <w:name w:val="Основной текст с отступом 24"/>
    <w:basedOn w:val="a1"/>
    <w:qFormat/>
    <w:rsid w:val="00973990"/>
    <w:pPr>
      <w:widowControl/>
      <w:suppressAutoHyphens w:val="0"/>
      <w:overflowPunct w:val="0"/>
      <w:autoSpaceDE w:val="0"/>
      <w:autoSpaceDN w:val="0"/>
      <w:adjustRightInd w:val="0"/>
      <w:ind w:firstLine="567"/>
      <w:jc w:val="both"/>
    </w:pPr>
    <w:rPr>
      <w:rFonts w:eastAsia="Times New Roman"/>
      <w:bCs/>
      <w:kern w:val="0"/>
      <w:sz w:val="26"/>
      <w:szCs w:val="20"/>
      <w:lang w:eastAsia="en-US"/>
    </w:rPr>
  </w:style>
  <w:style w:type="paragraph" w:customStyle="1" w:styleId="221">
    <w:name w:val="Основной текст 22"/>
    <w:basedOn w:val="a1"/>
    <w:qFormat/>
    <w:rsid w:val="00973990"/>
    <w:pPr>
      <w:widowControl/>
      <w:suppressAutoHyphens w:val="0"/>
      <w:overflowPunct w:val="0"/>
      <w:autoSpaceDE w:val="0"/>
      <w:autoSpaceDN w:val="0"/>
      <w:adjustRightInd w:val="0"/>
      <w:ind w:firstLine="454"/>
      <w:jc w:val="both"/>
    </w:pPr>
    <w:rPr>
      <w:rFonts w:eastAsia="Times New Roman"/>
      <w:bCs/>
      <w:kern w:val="0"/>
      <w:sz w:val="26"/>
      <w:szCs w:val="20"/>
      <w:lang w:eastAsia="en-US"/>
    </w:rPr>
  </w:style>
  <w:style w:type="paragraph" w:customStyle="1" w:styleId="340">
    <w:name w:val="Основной текст с отступом 34"/>
    <w:basedOn w:val="a1"/>
    <w:qFormat/>
    <w:rsid w:val="00973990"/>
    <w:pPr>
      <w:widowControl/>
      <w:suppressAutoHyphens w:val="0"/>
      <w:overflowPunct w:val="0"/>
      <w:autoSpaceDE w:val="0"/>
      <w:autoSpaceDN w:val="0"/>
      <w:adjustRightInd w:val="0"/>
      <w:ind w:firstLine="567"/>
      <w:jc w:val="both"/>
    </w:pPr>
    <w:rPr>
      <w:rFonts w:eastAsia="Times New Roman"/>
      <w:bCs/>
      <w:kern w:val="0"/>
      <w:sz w:val="26"/>
      <w:szCs w:val="20"/>
      <w:lang w:eastAsia="en-US"/>
    </w:rPr>
  </w:style>
  <w:style w:type="paragraph" w:customStyle="1" w:styleId="321">
    <w:name w:val="Основной текст 32"/>
    <w:basedOn w:val="a1"/>
    <w:qFormat/>
    <w:rsid w:val="00973990"/>
    <w:pPr>
      <w:widowControl/>
      <w:suppressAutoHyphens w:val="0"/>
      <w:overflowPunct w:val="0"/>
      <w:autoSpaceDE w:val="0"/>
      <w:autoSpaceDN w:val="0"/>
      <w:adjustRightInd w:val="0"/>
      <w:ind w:firstLine="709"/>
      <w:jc w:val="center"/>
    </w:pPr>
    <w:rPr>
      <w:rFonts w:eastAsia="Times New Roman"/>
      <w:bCs/>
      <w:kern w:val="0"/>
      <w:sz w:val="24"/>
      <w:szCs w:val="20"/>
      <w:lang w:eastAsia="en-US"/>
    </w:rPr>
  </w:style>
  <w:style w:type="paragraph" w:customStyle="1" w:styleId="37">
    <w:name w:val="Абзац списка3"/>
    <w:basedOn w:val="a1"/>
    <w:qFormat/>
    <w:rsid w:val="00973990"/>
    <w:pPr>
      <w:keepNext/>
      <w:widowControl/>
      <w:suppressAutoHyphens w:val="0"/>
      <w:spacing w:before="100" w:beforeAutospacing="1" w:after="100" w:afterAutospacing="1"/>
      <w:ind w:firstLine="709"/>
      <w:jc w:val="both"/>
    </w:pPr>
    <w:rPr>
      <w:rFonts w:eastAsia="Calibri"/>
      <w:bCs/>
      <w:kern w:val="0"/>
      <w:sz w:val="24"/>
      <w:lang w:eastAsia="en-US"/>
    </w:rPr>
  </w:style>
  <w:style w:type="paragraph" w:customStyle="1" w:styleId="250">
    <w:name w:val="Основной текст с отступом 25"/>
    <w:basedOn w:val="a1"/>
    <w:qFormat/>
    <w:rsid w:val="00973990"/>
    <w:pPr>
      <w:widowControl/>
      <w:suppressAutoHyphens w:val="0"/>
      <w:overflowPunct w:val="0"/>
      <w:autoSpaceDE w:val="0"/>
      <w:autoSpaceDN w:val="0"/>
      <w:adjustRightInd w:val="0"/>
      <w:ind w:firstLine="567"/>
      <w:jc w:val="both"/>
    </w:pPr>
    <w:rPr>
      <w:rFonts w:eastAsia="Times New Roman"/>
      <w:bCs/>
      <w:kern w:val="0"/>
      <w:sz w:val="26"/>
      <w:szCs w:val="20"/>
      <w:lang w:eastAsia="en-US"/>
    </w:rPr>
  </w:style>
  <w:style w:type="paragraph" w:customStyle="1" w:styleId="231">
    <w:name w:val="Основной текст 23"/>
    <w:basedOn w:val="a1"/>
    <w:qFormat/>
    <w:rsid w:val="00973990"/>
    <w:pPr>
      <w:widowControl/>
      <w:suppressAutoHyphens w:val="0"/>
      <w:overflowPunct w:val="0"/>
      <w:autoSpaceDE w:val="0"/>
      <w:autoSpaceDN w:val="0"/>
      <w:adjustRightInd w:val="0"/>
      <w:ind w:firstLine="454"/>
      <w:jc w:val="both"/>
    </w:pPr>
    <w:rPr>
      <w:rFonts w:eastAsia="Times New Roman"/>
      <w:bCs/>
      <w:kern w:val="0"/>
      <w:sz w:val="26"/>
      <w:szCs w:val="20"/>
      <w:lang w:eastAsia="en-US"/>
    </w:rPr>
  </w:style>
  <w:style w:type="paragraph" w:customStyle="1" w:styleId="350">
    <w:name w:val="Основной текст с отступом 35"/>
    <w:basedOn w:val="a1"/>
    <w:qFormat/>
    <w:rsid w:val="00973990"/>
    <w:pPr>
      <w:widowControl/>
      <w:suppressAutoHyphens w:val="0"/>
      <w:overflowPunct w:val="0"/>
      <w:autoSpaceDE w:val="0"/>
      <w:autoSpaceDN w:val="0"/>
      <w:adjustRightInd w:val="0"/>
      <w:ind w:firstLine="567"/>
      <w:jc w:val="both"/>
    </w:pPr>
    <w:rPr>
      <w:rFonts w:eastAsia="Times New Roman"/>
      <w:bCs/>
      <w:kern w:val="0"/>
      <w:sz w:val="26"/>
      <w:szCs w:val="20"/>
      <w:lang w:eastAsia="en-US"/>
    </w:rPr>
  </w:style>
  <w:style w:type="paragraph" w:customStyle="1" w:styleId="331">
    <w:name w:val="Основной текст 33"/>
    <w:basedOn w:val="a1"/>
    <w:qFormat/>
    <w:rsid w:val="00973990"/>
    <w:pPr>
      <w:widowControl/>
      <w:suppressAutoHyphens w:val="0"/>
      <w:overflowPunct w:val="0"/>
      <w:autoSpaceDE w:val="0"/>
      <w:autoSpaceDN w:val="0"/>
      <w:adjustRightInd w:val="0"/>
      <w:ind w:firstLine="709"/>
      <w:jc w:val="center"/>
    </w:pPr>
    <w:rPr>
      <w:rFonts w:eastAsia="Times New Roman"/>
      <w:bCs/>
      <w:kern w:val="0"/>
      <w:sz w:val="24"/>
      <w:szCs w:val="20"/>
      <w:lang w:eastAsia="en-US"/>
    </w:rPr>
  </w:style>
  <w:style w:type="paragraph" w:customStyle="1" w:styleId="44">
    <w:name w:val="Абзац списка4"/>
    <w:basedOn w:val="a1"/>
    <w:qFormat/>
    <w:rsid w:val="00973990"/>
    <w:pPr>
      <w:keepNext/>
      <w:widowControl/>
      <w:suppressAutoHyphens w:val="0"/>
      <w:spacing w:before="100" w:beforeAutospacing="1" w:after="100" w:afterAutospacing="1"/>
      <w:ind w:firstLine="709"/>
      <w:jc w:val="both"/>
    </w:pPr>
    <w:rPr>
      <w:rFonts w:eastAsia="Calibri"/>
      <w:bCs/>
      <w:kern w:val="0"/>
      <w:sz w:val="24"/>
      <w:lang w:eastAsia="en-US"/>
    </w:rPr>
  </w:style>
  <w:style w:type="paragraph" w:customStyle="1" w:styleId="afff7">
    <w:name w:val="Копия"/>
    <w:basedOn w:val="af3"/>
    <w:qFormat/>
    <w:rsid w:val="00973990"/>
    <w:pPr>
      <w:suppressAutoHyphens w:val="0"/>
      <w:ind w:left="360" w:hanging="360"/>
      <w:jc w:val="both"/>
    </w:pPr>
    <w:rPr>
      <w:rFonts w:ascii="Arial" w:eastAsia="Times New Roman" w:hAnsi="Arial"/>
      <w:bCs/>
      <w:sz w:val="22"/>
      <w:lang w:eastAsia="en-US"/>
    </w:rPr>
  </w:style>
  <w:style w:type="paragraph" w:customStyle="1" w:styleId="241">
    <w:name w:val="Основной текст 24"/>
    <w:basedOn w:val="a1"/>
    <w:qFormat/>
    <w:rsid w:val="00973990"/>
    <w:pPr>
      <w:widowControl/>
      <w:suppressAutoHyphens w:val="0"/>
      <w:overflowPunct w:val="0"/>
      <w:autoSpaceDE w:val="0"/>
      <w:autoSpaceDN w:val="0"/>
      <w:adjustRightInd w:val="0"/>
      <w:ind w:firstLine="454"/>
      <w:jc w:val="both"/>
    </w:pPr>
    <w:rPr>
      <w:rFonts w:eastAsia="Times New Roman"/>
      <w:bCs/>
      <w:kern w:val="0"/>
      <w:sz w:val="26"/>
      <w:szCs w:val="20"/>
      <w:lang w:eastAsia="en-US"/>
    </w:rPr>
  </w:style>
  <w:style w:type="paragraph" w:customStyle="1" w:styleId="260">
    <w:name w:val="Основной текст с отступом 26"/>
    <w:basedOn w:val="a1"/>
    <w:qFormat/>
    <w:rsid w:val="00973990"/>
    <w:pPr>
      <w:widowControl/>
      <w:suppressAutoHyphens w:val="0"/>
      <w:overflowPunct w:val="0"/>
      <w:autoSpaceDE w:val="0"/>
      <w:autoSpaceDN w:val="0"/>
      <w:adjustRightInd w:val="0"/>
      <w:ind w:firstLine="567"/>
      <w:jc w:val="both"/>
    </w:pPr>
    <w:rPr>
      <w:rFonts w:eastAsia="Times New Roman"/>
      <w:bCs/>
      <w:kern w:val="0"/>
      <w:sz w:val="26"/>
      <w:szCs w:val="20"/>
      <w:lang w:eastAsia="en-US"/>
    </w:rPr>
  </w:style>
  <w:style w:type="paragraph" w:customStyle="1" w:styleId="251">
    <w:name w:val="Основной текст 25"/>
    <w:basedOn w:val="a1"/>
    <w:qFormat/>
    <w:rsid w:val="00973990"/>
    <w:pPr>
      <w:widowControl/>
      <w:suppressAutoHyphens w:val="0"/>
      <w:overflowPunct w:val="0"/>
      <w:autoSpaceDE w:val="0"/>
      <w:autoSpaceDN w:val="0"/>
      <w:adjustRightInd w:val="0"/>
      <w:ind w:firstLine="454"/>
      <w:jc w:val="both"/>
    </w:pPr>
    <w:rPr>
      <w:rFonts w:eastAsia="Times New Roman"/>
      <w:bCs/>
      <w:kern w:val="0"/>
      <w:sz w:val="26"/>
      <w:szCs w:val="20"/>
      <w:lang w:eastAsia="en-US"/>
    </w:rPr>
  </w:style>
  <w:style w:type="paragraph" w:customStyle="1" w:styleId="360">
    <w:name w:val="Основной текст с отступом 36"/>
    <w:basedOn w:val="a1"/>
    <w:qFormat/>
    <w:rsid w:val="00973990"/>
    <w:pPr>
      <w:widowControl/>
      <w:suppressAutoHyphens w:val="0"/>
      <w:overflowPunct w:val="0"/>
      <w:autoSpaceDE w:val="0"/>
      <w:autoSpaceDN w:val="0"/>
      <w:adjustRightInd w:val="0"/>
      <w:ind w:firstLine="567"/>
      <w:jc w:val="both"/>
    </w:pPr>
    <w:rPr>
      <w:rFonts w:eastAsia="Times New Roman"/>
      <w:bCs/>
      <w:kern w:val="0"/>
      <w:sz w:val="26"/>
      <w:szCs w:val="20"/>
      <w:lang w:eastAsia="en-US"/>
    </w:rPr>
  </w:style>
  <w:style w:type="paragraph" w:customStyle="1" w:styleId="341">
    <w:name w:val="Основной текст 34"/>
    <w:basedOn w:val="a1"/>
    <w:qFormat/>
    <w:rsid w:val="00973990"/>
    <w:pPr>
      <w:widowControl/>
      <w:suppressAutoHyphens w:val="0"/>
      <w:overflowPunct w:val="0"/>
      <w:autoSpaceDE w:val="0"/>
      <w:autoSpaceDN w:val="0"/>
      <w:adjustRightInd w:val="0"/>
      <w:ind w:firstLine="709"/>
      <w:jc w:val="center"/>
    </w:pPr>
    <w:rPr>
      <w:rFonts w:eastAsia="Times New Roman"/>
      <w:bCs/>
      <w:kern w:val="0"/>
      <w:sz w:val="24"/>
      <w:szCs w:val="20"/>
      <w:lang w:eastAsia="en-US"/>
    </w:rPr>
  </w:style>
  <w:style w:type="paragraph" w:customStyle="1" w:styleId="53">
    <w:name w:val="Абзац списка5"/>
    <w:basedOn w:val="a1"/>
    <w:qFormat/>
    <w:rsid w:val="00973990"/>
    <w:pPr>
      <w:keepNext/>
      <w:widowControl/>
      <w:suppressAutoHyphens w:val="0"/>
      <w:spacing w:before="100" w:beforeAutospacing="1" w:after="100" w:afterAutospacing="1"/>
      <w:ind w:firstLine="709"/>
      <w:jc w:val="both"/>
    </w:pPr>
    <w:rPr>
      <w:rFonts w:eastAsia="Calibri"/>
      <w:bCs/>
      <w:kern w:val="0"/>
      <w:sz w:val="24"/>
      <w:lang w:eastAsia="en-US"/>
    </w:rPr>
  </w:style>
  <w:style w:type="paragraph" w:customStyle="1" w:styleId="info">
    <w:name w:val="info"/>
    <w:basedOn w:val="a1"/>
    <w:qFormat/>
    <w:rsid w:val="00973990"/>
    <w:pPr>
      <w:widowControl/>
      <w:suppressAutoHyphens w:val="0"/>
      <w:spacing w:before="100" w:beforeAutospacing="1" w:after="100" w:afterAutospacing="1"/>
      <w:ind w:firstLine="709"/>
      <w:jc w:val="both"/>
    </w:pPr>
    <w:rPr>
      <w:rFonts w:eastAsia="Times New Roman"/>
      <w:bCs/>
      <w:kern w:val="0"/>
      <w:sz w:val="24"/>
      <w:lang w:eastAsia="en-US"/>
    </w:rPr>
  </w:style>
  <w:style w:type="paragraph" w:customStyle="1" w:styleId="msonormalbullet1gif">
    <w:name w:val="msonormalbullet1.gif"/>
    <w:basedOn w:val="a1"/>
    <w:qFormat/>
    <w:rsid w:val="00973990"/>
    <w:pPr>
      <w:widowControl/>
      <w:suppressAutoHyphens w:val="0"/>
      <w:spacing w:before="100" w:beforeAutospacing="1" w:after="100" w:afterAutospacing="1"/>
      <w:ind w:firstLine="709"/>
      <w:jc w:val="both"/>
    </w:pPr>
    <w:rPr>
      <w:rFonts w:eastAsia="Times New Roman"/>
      <w:bCs/>
      <w:kern w:val="0"/>
      <w:sz w:val="24"/>
      <w:lang w:eastAsia="en-US"/>
    </w:rPr>
  </w:style>
  <w:style w:type="paragraph" w:customStyle="1" w:styleId="afff8">
    <w:name w:val="Заголовок статьи"/>
    <w:basedOn w:val="a1"/>
    <w:next w:val="a1"/>
    <w:qFormat/>
    <w:rsid w:val="00973990"/>
    <w:pPr>
      <w:suppressAutoHyphens w:val="0"/>
      <w:autoSpaceDE w:val="0"/>
      <w:autoSpaceDN w:val="0"/>
      <w:adjustRightInd w:val="0"/>
      <w:ind w:left="1612" w:hanging="892"/>
      <w:jc w:val="both"/>
    </w:pPr>
    <w:rPr>
      <w:rFonts w:ascii="Arial" w:eastAsia="Times New Roman" w:hAnsi="Arial"/>
      <w:bCs/>
      <w:kern w:val="0"/>
      <w:sz w:val="24"/>
      <w:lang w:eastAsia="en-US"/>
    </w:rPr>
  </w:style>
  <w:style w:type="paragraph" w:customStyle="1" w:styleId="msonormalbullet2gif">
    <w:name w:val="msonormalbullet2.gif"/>
    <w:basedOn w:val="a1"/>
    <w:qFormat/>
    <w:rsid w:val="00973990"/>
    <w:pPr>
      <w:widowControl/>
      <w:suppressAutoHyphens w:val="0"/>
      <w:spacing w:before="100" w:beforeAutospacing="1" w:after="100" w:afterAutospacing="1"/>
      <w:ind w:firstLine="709"/>
      <w:jc w:val="both"/>
    </w:pPr>
    <w:rPr>
      <w:rFonts w:ascii="Calibri" w:eastAsia="Times New Roman" w:hAnsi="Calibri"/>
      <w:bCs/>
      <w:kern w:val="0"/>
      <w:sz w:val="24"/>
      <w:lang w:eastAsia="en-US"/>
    </w:rPr>
  </w:style>
  <w:style w:type="paragraph" w:customStyle="1" w:styleId="261">
    <w:name w:val="Основной текст 26"/>
    <w:basedOn w:val="a1"/>
    <w:qFormat/>
    <w:rsid w:val="00973990"/>
    <w:pPr>
      <w:widowControl/>
      <w:suppressAutoHyphens w:val="0"/>
      <w:overflowPunct w:val="0"/>
      <w:autoSpaceDE w:val="0"/>
      <w:autoSpaceDN w:val="0"/>
      <w:adjustRightInd w:val="0"/>
      <w:ind w:firstLine="454"/>
      <w:jc w:val="both"/>
    </w:pPr>
    <w:rPr>
      <w:rFonts w:eastAsia="Times New Roman"/>
      <w:bCs/>
      <w:kern w:val="0"/>
      <w:sz w:val="26"/>
      <w:szCs w:val="20"/>
      <w:lang w:eastAsia="en-US"/>
    </w:rPr>
  </w:style>
  <w:style w:type="paragraph" w:customStyle="1" w:styleId="62">
    <w:name w:val="Абзац списка6"/>
    <w:basedOn w:val="a1"/>
    <w:qFormat/>
    <w:rsid w:val="00973990"/>
    <w:pPr>
      <w:widowControl/>
      <w:suppressAutoHyphens w:val="0"/>
      <w:spacing w:after="200" w:line="276" w:lineRule="auto"/>
      <w:ind w:left="720" w:firstLine="709"/>
      <w:contextualSpacing/>
      <w:jc w:val="both"/>
    </w:pPr>
    <w:rPr>
      <w:rFonts w:ascii="Calibri" w:eastAsia="Times New Roman" w:hAnsi="Calibri"/>
      <w:bCs/>
      <w:kern w:val="0"/>
      <w:sz w:val="22"/>
      <w:szCs w:val="22"/>
      <w:lang w:eastAsia="en-US"/>
    </w:rPr>
  </w:style>
  <w:style w:type="paragraph" w:customStyle="1" w:styleId="BodyTextIndent21">
    <w:name w:val="Body Text Indent 21"/>
    <w:basedOn w:val="a1"/>
    <w:qFormat/>
    <w:rsid w:val="00973990"/>
    <w:pPr>
      <w:widowControl/>
      <w:suppressAutoHyphens w:val="0"/>
      <w:overflowPunct w:val="0"/>
      <w:autoSpaceDE w:val="0"/>
      <w:autoSpaceDN w:val="0"/>
      <w:adjustRightInd w:val="0"/>
      <w:ind w:firstLine="567"/>
      <w:jc w:val="both"/>
    </w:pPr>
    <w:rPr>
      <w:rFonts w:eastAsia="Calibri"/>
      <w:bCs/>
      <w:kern w:val="0"/>
      <w:sz w:val="26"/>
      <w:szCs w:val="20"/>
      <w:lang w:eastAsia="en-US"/>
    </w:rPr>
  </w:style>
  <w:style w:type="paragraph" w:customStyle="1" w:styleId="afff9">
    <w:name w:val="Знак Знак"/>
    <w:basedOn w:val="a1"/>
    <w:qFormat/>
    <w:rsid w:val="00973990"/>
    <w:pPr>
      <w:widowControl/>
      <w:suppressAutoHyphens w:val="0"/>
      <w:spacing w:before="100" w:beforeAutospacing="1" w:after="100" w:afterAutospacing="1"/>
      <w:ind w:firstLine="709"/>
      <w:jc w:val="both"/>
    </w:pPr>
    <w:rPr>
      <w:rFonts w:ascii="Tahoma" w:eastAsia="Times New Roman" w:hAnsi="Tahoma"/>
      <w:bCs/>
      <w:kern w:val="0"/>
      <w:sz w:val="20"/>
      <w:szCs w:val="20"/>
      <w:lang w:val="en-US" w:eastAsia="en-US"/>
    </w:rPr>
  </w:style>
  <w:style w:type="paragraph" w:customStyle="1" w:styleId="270">
    <w:name w:val="Основной текст с отступом 27"/>
    <w:basedOn w:val="a1"/>
    <w:qFormat/>
    <w:rsid w:val="00973990"/>
    <w:pPr>
      <w:widowControl/>
      <w:suppressAutoHyphens w:val="0"/>
      <w:overflowPunct w:val="0"/>
      <w:autoSpaceDE w:val="0"/>
      <w:autoSpaceDN w:val="0"/>
      <w:adjustRightInd w:val="0"/>
      <w:ind w:firstLine="567"/>
      <w:jc w:val="both"/>
    </w:pPr>
    <w:rPr>
      <w:rFonts w:eastAsia="Times New Roman"/>
      <w:bCs/>
      <w:kern w:val="0"/>
      <w:sz w:val="26"/>
      <w:szCs w:val="20"/>
      <w:lang w:eastAsia="en-US"/>
    </w:rPr>
  </w:style>
  <w:style w:type="paragraph" w:customStyle="1" w:styleId="271">
    <w:name w:val="Основной текст 27"/>
    <w:basedOn w:val="a1"/>
    <w:qFormat/>
    <w:rsid w:val="00973990"/>
    <w:pPr>
      <w:widowControl/>
      <w:suppressAutoHyphens w:val="0"/>
      <w:overflowPunct w:val="0"/>
      <w:autoSpaceDE w:val="0"/>
      <w:autoSpaceDN w:val="0"/>
      <w:adjustRightInd w:val="0"/>
      <w:ind w:firstLine="454"/>
      <w:jc w:val="both"/>
    </w:pPr>
    <w:rPr>
      <w:rFonts w:eastAsia="Times New Roman"/>
      <w:bCs/>
      <w:kern w:val="0"/>
      <w:sz w:val="26"/>
      <w:szCs w:val="20"/>
      <w:lang w:eastAsia="en-US"/>
    </w:rPr>
  </w:style>
  <w:style w:type="paragraph" w:customStyle="1" w:styleId="370">
    <w:name w:val="Основной текст с отступом 37"/>
    <w:basedOn w:val="a1"/>
    <w:qFormat/>
    <w:rsid w:val="00973990"/>
    <w:pPr>
      <w:widowControl/>
      <w:suppressAutoHyphens w:val="0"/>
      <w:overflowPunct w:val="0"/>
      <w:autoSpaceDE w:val="0"/>
      <w:autoSpaceDN w:val="0"/>
      <w:adjustRightInd w:val="0"/>
      <w:ind w:firstLine="567"/>
      <w:jc w:val="both"/>
    </w:pPr>
    <w:rPr>
      <w:rFonts w:eastAsia="Times New Roman"/>
      <w:bCs/>
      <w:kern w:val="0"/>
      <w:sz w:val="26"/>
      <w:szCs w:val="20"/>
      <w:lang w:eastAsia="en-US"/>
    </w:rPr>
  </w:style>
  <w:style w:type="paragraph" w:customStyle="1" w:styleId="351">
    <w:name w:val="Основной текст 35"/>
    <w:basedOn w:val="a1"/>
    <w:qFormat/>
    <w:rsid w:val="00973990"/>
    <w:pPr>
      <w:widowControl/>
      <w:suppressAutoHyphens w:val="0"/>
      <w:overflowPunct w:val="0"/>
      <w:autoSpaceDE w:val="0"/>
      <w:autoSpaceDN w:val="0"/>
      <w:adjustRightInd w:val="0"/>
      <w:ind w:firstLine="709"/>
      <w:jc w:val="center"/>
    </w:pPr>
    <w:rPr>
      <w:rFonts w:eastAsia="Times New Roman"/>
      <w:bCs/>
      <w:kern w:val="0"/>
      <w:sz w:val="24"/>
      <w:szCs w:val="20"/>
      <w:lang w:eastAsia="en-US"/>
    </w:rPr>
  </w:style>
  <w:style w:type="paragraph" w:customStyle="1" w:styleId="72">
    <w:name w:val="Абзац списка7"/>
    <w:basedOn w:val="a1"/>
    <w:qFormat/>
    <w:rsid w:val="00973990"/>
    <w:pPr>
      <w:keepNext/>
      <w:widowControl/>
      <w:suppressAutoHyphens w:val="0"/>
      <w:spacing w:before="100" w:beforeAutospacing="1" w:after="100" w:afterAutospacing="1"/>
      <w:ind w:firstLine="709"/>
      <w:jc w:val="both"/>
    </w:pPr>
    <w:rPr>
      <w:rFonts w:eastAsia="Calibri"/>
      <w:bCs/>
      <w:kern w:val="0"/>
      <w:sz w:val="24"/>
      <w:lang w:eastAsia="en-US"/>
    </w:rPr>
  </w:style>
  <w:style w:type="paragraph" w:customStyle="1" w:styleId="consplustitle0">
    <w:name w:val="consplustitle"/>
    <w:basedOn w:val="a1"/>
    <w:qFormat/>
    <w:rsid w:val="00973990"/>
    <w:pPr>
      <w:widowControl/>
      <w:suppressAutoHyphens w:val="0"/>
      <w:spacing w:before="100" w:beforeAutospacing="1" w:after="100" w:afterAutospacing="1"/>
      <w:ind w:firstLine="709"/>
      <w:jc w:val="both"/>
    </w:pPr>
    <w:rPr>
      <w:rFonts w:eastAsia="Times New Roman"/>
      <w:bCs/>
      <w:kern w:val="0"/>
      <w:sz w:val="24"/>
      <w:lang w:eastAsia="en-US"/>
    </w:rPr>
  </w:style>
  <w:style w:type="paragraph" w:customStyle="1" w:styleId="280">
    <w:name w:val="Основной текст с отступом 28"/>
    <w:basedOn w:val="a1"/>
    <w:qFormat/>
    <w:rsid w:val="00973990"/>
    <w:pPr>
      <w:widowControl/>
      <w:suppressAutoHyphens w:val="0"/>
      <w:overflowPunct w:val="0"/>
      <w:autoSpaceDE w:val="0"/>
      <w:autoSpaceDN w:val="0"/>
      <w:adjustRightInd w:val="0"/>
      <w:ind w:firstLine="567"/>
      <w:jc w:val="both"/>
    </w:pPr>
    <w:rPr>
      <w:rFonts w:eastAsia="Times New Roman"/>
      <w:bCs/>
      <w:kern w:val="0"/>
      <w:sz w:val="26"/>
      <w:szCs w:val="20"/>
      <w:lang w:eastAsia="en-US"/>
    </w:rPr>
  </w:style>
  <w:style w:type="paragraph" w:customStyle="1" w:styleId="afffa">
    <w:name w:val="Стиль"/>
    <w:qFormat/>
    <w:rsid w:val="00973990"/>
    <w:pPr>
      <w:widowControl w:val="0"/>
      <w:autoSpaceDE w:val="0"/>
      <w:autoSpaceDN w:val="0"/>
      <w:adjustRightInd w:val="0"/>
      <w:spacing w:after="0" w:line="240" w:lineRule="auto"/>
      <w:ind w:firstLine="709"/>
      <w:jc w:val="both"/>
    </w:pPr>
    <w:rPr>
      <w:rFonts w:ascii="Times New Roman" w:eastAsia="Times New Roman" w:hAnsi="Times New Roman" w:cs="Times New Roman"/>
      <w:bCs/>
      <w:sz w:val="24"/>
      <w:szCs w:val="24"/>
      <w:lang w:eastAsia="ru-RU"/>
    </w:rPr>
  </w:style>
  <w:style w:type="paragraph" w:customStyle="1" w:styleId="63">
    <w:name w:val="Текст6"/>
    <w:basedOn w:val="a1"/>
    <w:qFormat/>
    <w:rsid w:val="00973990"/>
    <w:pPr>
      <w:suppressAutoHyphens w:val="0"/>
      <w:ind w:firstLine="709"/>
      <w:jc w:val="both"/>
    </w:pPr>
    <w:rPr>
      <w:rFonts w:ascii="Courier New" w:eastAsia="Times New Roman" w:hAnsi="Courier New"/>
      <w:bCs/>
      <w:kern w:val="0"/>
      <w:sz w:val="20"/>
      <w:szCs w:val="20"/>
      <w:lang w:eastAsia="en-US"/>
    </w:rPr>
  </w:style>
  <w:style w:type="paragraph" w:customStyle="1" w:styleId="110">
    <w:name w:val="Основной текст с отступом11"/>
    <w:basedOn w:val="a1"/>
    <w:qFormat/>
    <w:rsid w:val="00973990"/>
    <w:pPr>
      <w:widowControl/>
      <w:suppressAutoHyphens w:val="0"/>
      <w:ind w:left="4536" w:firstLine="709"/>
      <w:jc w:val="both"/>
    </w:pPr>
    <w:rPr>
      <w:rFonts w:eastAsia="Times New Roman"/>
      <w:bCs/>
      <w:kern w:val="0"/>
      <w:szCs w:val="28"/>
      <w:lang w:eastAsia="en-US"/>
    </w:rPr>
  </w:style>
  <w:style w:type="paragraph" w:customStyle="1" w:styleId="38">
    <w:name w:val="Обычный3"/>
    <w:qFormat/>
    <w:rsid w:val="00973990"/>
    <w:pPr>
      <w:snapToGrid w:val="0"/>
      <w:spacing w:after="0" w:line="240" w:lineRule="auto"/>
      <w:ind w:firstLine="709"/>
      <w:jc w:val="both"/>
    </w:pPr>
    <w:rPr>
      <w:rFonts w:ascii="Times New Roman" w:eastAsia="Times New Roman" w:hAnsi="Times New Roman" w:cs="Times New Roman"/>
      <w:bCs/>
      <w:sz w:val="20"/>
      <w:szCs w:val="20"/>
      <w:lang w:eastAsia="ru-RU"/>
    </w:rPr>
  </w:style>
  <w:style w:type="paragraph" w:customStyle="1" w:styleId="82">
    <w:name w:val="Абзац списка8"/>
    <w:basedOn w:val="a1"/>
    <w:qFormat/>
    <w:rsid w:val="00973990"/>
    <w:pPr>
      <w:keepNext/>
      <w:widowControl/>
      <w:suppressAutoHyphens w:val="0"/>
      <w:spacing w:before="100" w:beforeAutospacing="1" w:after="100" w:afterAutospacing="1"/>
      <w:ind w:firstLine="709"/>
      <w:jc w:val="both"/>
    </w:pPr>
    <w:rPr>
      <w:rFonts w:eastAsia="Calibri"/>
      <w:bCs/>
      <w:kern w:val="0"/>
      <w:sz w:val="24"/>
      <w:lang w:eastAsia="en-US"/>
    </w:rPr>
  </w:style>
  <w:style w:type="paragraph" w:customStyle="1" w:styleId="281">
    <w:name w:val="Основной текст 28"/>
    <w:basedOn w:val="a1"/>
    <w:qFormat/>
    <w:rsid w:val="00973990"/>
    <w:pPr>
      <w:widowControl/>
      <w:suppressAutoHyphens w:val="0"/>
      <w:overflowPunct w:val="0"/>
      <w:autoSpaceDE w:val="0"/>
      <w:autoSpaceDN w:val="0"/>
      <w:adjustRightInd w:val="0"/>
      <w:ind w:firstLine="454"/>
      <w:jc w:val="both"/>
    </w:pPr>
    <w:rPr>
      <w:rFonts w:eastAsia="Times New Roman"/>
      <w:bCs/>
      <w:kern w:val="0"/>
      <w:sz w:val="26"/>
      <w:szCs w:val="20"/>
      <w:lang w:eastAsia="en-US"/>
    </w:rPr>
  </w:style>
  <w:style w:type="paragraph" w:customStyle="1" w:styleId="290">
    <w:name w:val="Основной текст с отступом 29"/>
    <w:basedOn w:val="a1"/>
    <w:qFormat/>
    <w:rsid w:val="00973990"/>
    <w:pPr>
      <w:widowControl/>
      <w:suppressAutoHyphens w:val="0"/>
      <w:overflowPunct w:val="0"/>
      <w:autoSpaceDE w:val="0"/>
      <w:autoSpaceDN w:val="0"/>
      <w:adjustRightInd w:val="0"/>
      <w:ind w:firstLine="567"/>
      <w:jc w:val="both"/>
    </w:pPr>
    <w:rPr>
      <w:rFonts w:eastAsia="Times New Roman"/>
      <w:bCs/>
      <w:kern w:val="0"/>
      <w:sz w:val="26"/>
      <w:szCs w:val="20"/>
      <w:lang w:eastAsia="en-US"/>
    </w:rPr>
  </w:style>
  <w:style w:type="paragraph" w:customStyle="1" w:styleId="291">
    <w:name w:val="Основной текст 29"/>
    <w:basedOn w:val="a1"/>
    <w:qFormat/>
    <w:rsid w:val="00973990"/>
    <w:pPr>
      <w:widowControl/>
      <w:suppressAutoHyphens w:val="0"/>
      <w:overflowPunct w:val="0"/>
      <w:autoSpaceDE w:val="0"/>
      <w:autoSpaceDN w:val="0"/>
      <w:adjustRightInd w:val="0"/>
      <w:ind w:firstLine="454"/>
      <w:jc w:val="both"/>
    </w:pPr>
    <w:rPr>
      <w:rFonts w:eastAsia="Times New Roman"/>
      <w:bCs/>
      <w:kern w:val="0"/>
      <w:sz w:val="26"/>
      <w:szCs w:val="20"/>
      <w:lang w:eastAsia="en-US"/>
    </w:rPr>
  </w:style>
  <w:style w:type="paragraph" w:customStyle="1" w:styleId="380">
    <w:name w:val="Основной текст с отступом 38"/>
    <w:basedOn w:val="a1"/>
    <w:qFormat/>
    <w:rsid w:val="00973990"/>
    <w:pPr>
      <w:widowControl/>
      <w:suppressAutoHyphens w:val="0"/>
      <w:overflowPunct w:val="0"/>
      <w:autoSpaceDE w:val="0"/>
      <w:autoSpaceDN w:val="0"/>
      <w:adjustRightInd w:val="0"/>
      <w:ind w:firstLine="567"/>
      <w:jc w:val="both"/>
    </w:pPr>
    <w:rPr>
      <w:rFonts w:eastAsia="Times New Roman"/>
      <w:bCs/>
      <w:kern w:val="0"/>
      <w:sz w:val="26"/>
      <w:szCs w:val="20"/>
      <w:lang w:eastAsia="en-US"/>
    </w:rPr>
  </w:style>
  <w:style w:type="paragraph" w:customStyle="1" w:styleId="361">
    <w:name w:val="Основной текст 36"/>
    <w:basedOn w:val="a1"/>
    <w:qFormat/>
    <w:rsid w:val="00973990"/>
    <w:pPr>
      <w:widowControl/>
      <w:suppressAutoHyphens w:val="0"/>
      <w:overflowPunct w:val="0"/>
      <w:autoSpaceDE w:val="0"/>
      <w:autoSpaceDN w:val="0"/>
      <w:adjustRightInd w:val="0"/>
      <w:ind w:firstLine="709"/>
      <w:jc w:val="center"/>
    </w:pPr>
    <w:rPr>
      <w:rFonts w:eastAsia="Times New Roman"/>
      <w:bCs/>
      <w:kern w:val="0"/>
      <w:sz w:val="24"/>
      <w:szCs w:val="20"/>
      <w:lang w:eastAsia="en-US"/>
    </w:rPr>
  </w:style>
  <w:style w:type="paragraph" w:customStyle="1" w:styleId="92">
    <w:name w:val="Абзац списка9"/>
    <w:basedOn w:val="a1"/>
    <w:qFormat/>
    <w:rsid w:val="00973990"/>
    <w:pPr>
      <w:keepNext/>
      <w:widowControl/>
      <w:suppressAutoHyphens w:val="0"/>
      <w:spacing w:before="100" w:beforeAutospacing="1" w:after="100" w:afterAutospacing="1"/>
      <w:ind w:firstLine="709"/>
      <w:jc w:val="both"/>
    </w:pPr>
    <w:rPr>
      <w:rFonts w:eastAsia="Calibri"/>
      <w:bCs/>
      <w:kern w:val="0"/>
      <w:sz w:val="24"/>
      <w:lang w:eastAsia="en-US"/>
    </w:rPr>
  </w:style>
  <w:style w:type="character" w:styleId="afffb">
    <w:name w:val="Subtle Emphasis"/>
    <w:qFormat/>
    <w:rsid w:val="00973990"/>
    <w:rPr>
      <w:i/>
      <w:iCs w:val="0"/>
      <w:color w:val="5A5A5A"/>
    </w:rPr>
  </w:style>
  <w:style w:type="character" w:styleId="afffc">
    <w:name w:val="Intense Emphasis"/>
    <w:qFormat/>
    <w:rsid w:val="00973990"/>
    <w:rPr>
      <w:b/>
      <w:bCs w:val="0"/>
      <w:i/>
      <w:iCs w:val="0"/>
      <w:sz w:val="24"/>
      <w:szCs w:val="24"/>
      <w:u w:val="single"/>
    </w:rPr>
  </w:style>
  <w:style w:type="character" w:styleId="afffd">
    <w:name w:val="Subtle Reference"/>
    <w:qFormat/>
    <w:rsid w:val="00973990"/>
    <w:rPr>
      <w:sz w:val="24"/>
      <w:szCs w:val="24"/>
      <w:u w:val="single"/>
    </w:rPr>
  </w:style>
  <w:style w:type="character" w:styleId="afffe">
    <w:name w:val="Intense Reference"/>
    <w:qFormat/>
    <w:rsid w:val="00973990"/>
    <w:rPr>
      <w:b/>
      <w:bCs w:val="0"/>
      <w:sz w:val="24"/>
      <w:u w:val="single"/>
    </w:rPr>
  </w:style>
  <w:style w:type="character" w:styleId="affff">
    <w:name w:val="Book Title"/>
    <w:qFormat/>
    <w:rsid w:val="00973990"/>
    <w:rPr>
      <w:rFonts w:ascii="Cambria" w:eastAsia="Times New Roman" w:hAnsi="Cambria" w:hint="default"/>
      <w:b/>
      <w:bCs w:val="0"/>
      <w:i/>
      <w:iCs w:val="0"/>
      <w:sz w:val="24"/>
      <w:szCs w:val="24"/>
    </w:rPr>
  </w:style>
  <w:style w:type="character" w:customStyle="1" w:styleId="1f2">
    <w:name w:val="Название Знак1"/>
    <w:rsid w:val="00973990"/>
    <w:rPr>
      <w:rFonts w:ascii="Cambria" w:eastAsia="Times New Roman" w:hAnsi="Cambria" w:cs="Times New Roman"/>
      <w:color w:val="17365D"/>
      <w:spacing w:val="5"/>
      <w:kern w:val="28"/>
      <w:sz w:val="52"/>
      <w:szCs w:val="52"/>
      <w:lang w:eastAsia="ru-RU"/>
    </w:rPr>
  </w:style>
  <w:style w:type="character" w:customStyle="1" w:styleId="paragraph">
    <w:name w:val="paragraph"/>
    <w:rsid w:val="00973990"/>
  </w:style>
  <w:style w:type="character" w:customStyle="1" w:styleId="FontStyle11">
    <w:name w:val="Font Style11"/>
    <w:rsid w:val="00973990"/>
    <w:rPr>
      <w:rFonts w:ascii="Times New Roman" w:hAnsi="Times New Roman" w:cs="Times New Roman" w:hint="default"/>
      <w:b/>
      <w:bCs/>
      <w:sz w:val="26"/>
      <w:szCs w:val="26"/>
    </w:rPr>
  </w:style>
  <w:style w:type="character" w:customStyle="1" w:styleId="highlight">
    <w:name w:val="highlight"/>
    <w:rsid w:val="00973990"/>
  </w:style>
  <w:style w:type="character" w:customStyle="1" w:styleId="FontStyle14">
    <w:name w:val="Font Style14"/>
    <w:rsid w:val="00973990"/>
    <w:rPr>
      <w:rFonts w:ascii="Palatino Linotype" w:hAnsi="Palatino Linotype" w:hint="default"/>
      <w:sz w:val="18"/>
      <w:szCs w:val="18"/>
    </w:rPr>
  </w:style>
  <w:style w:type="character" w:customStyle="1" w:styleId="FontStyle15">
    <w:name w:val="Font Style15"/>
    <w:rsid w:val="00973990"/>
    <w:rPr>
      <w:rFonts w:ascii="Times New Roman" w:hAnsi="Times New Roman" w:cs="Times New Roman" w:hint="default"/>
      <w:b/>
      <w:bCs/>
      <w:sz w:val="20"/>
      <w:szCs w:val="20"/>
    </w:rPr>
  </w:style>
  <w:style w:type="character" w:customStyle="1" w:styleId="rvts16">
    <w:name w:val="rvts16"/>
    <w:rsid w:val="00973990"/>
    <w:rPr>
      <w:rFonts w:ascii="Arial" w:hAnsi="Arial" w:cs="Arial" w:hint="default"/>
      <w:strike w:val="0"/>
      <w:dstrike w:val="0"/>
      <w:color w:val="000000"/>
      <w:sz w:val="20"/>
      <w:szCs w:val="20"/>
      <w:u w:val="none"/>
      <w:effect w:val="none"/>
    </w:rPr>
  </w:style>
  <w:style w:type="character" w:customStyle="1" w:styleId="2c">
    <w:name w:val="Знак Знак2"/>
    <w:locked/>
    <w:rsid w:val="00973990"/>
    <w:rPr>
      <w:sz w:val="28"/>
      <w:szCs w:val="24"/>
      <w:lang w:val="ru-RU" w:eastAsia="ru-RU" w:bidi="ar-SA"/>
    </w:rPr>
  </w:style>
  <w:style w:type="character" w:customStyle="1" w:styleId="WW8Num7z1">
    <w:name w:val="WW8Num7z1"/>
    <w:rsid w:val="00973990"/>
    <w:rPr>
      <w:rFonts w:ascii="OpenSymbol" w:hAnsi="OpenSymbol" w:cs="OpenSymbol" w:hint="default"/>
    </w:rPr>
  </w:style>
  <w:style w:type="character" w:customStyle="1" w:styleId="CharAttribute2">
    <w:name w:val="CharAttribute2"/>
    <w:rsid w:val="00973990"/>
    <w:rPr>
      <w:rFonts w:ascii="Times New Roman" w:eastAsia="Times New Roman" w:hAnsi="Times New Roman" w:cs="Times New Roman" w:hint="default"/>
      <w:sz w:val="28"/>
    </w:rPr>
  </w:style>
  <w:style w:type="character" w:customStyle="1" w:styleId="CharAttribute15">
    <w:name w:val="CharAttribute15"/>
    <w:rsid w:val="00973990"/>
    <w:rPr>
      <w:rFonts w:ascii="Times New Roman" w:eastAsia="Times New Roman" w:hAnsi="Times New Roman" w:cs="Times New Roman" w:hint="default"/>
      <w:sz w:val="28"/>
    </w:rPr>
  </w:style>
  <w:style w:type="character" w:customStyle="1" w:styleId="1f3">
    <w:name w:val="Основной шрифт абзаца1"/>
    <w:rsid w:val="00973990"/>
  </w:style>
  <w:style w:type="character" w:customStyle="1" w:styleId="googqs-tidbit">
    <w:name w:val="goog_qs-tidbit"/>
    <w:rsid w:val="00973990"/>
    <w:rPr>
      <w:sz w:val="29"/>
      <w:szCs w:val="29"/>
    </w:rPr>
  </w:style>
  <w:style w:type="character" w:customStyle="1" w:styleId="b-serplistiteminfodomain">
    <w:name w:val="b-serp__list_item_info_domain"/>
    <w:rsid w:val="00973990"/>
  </w:style>
  <w:style w:type="character" w:customStyle="1" w:styleId="affff0">
    <w:name w:val="Основной текст_"/>
    <w:rsid w:val="00973990"/>
    <w:rPr>
      <w:sz w:val="27"/>
      <w:szCs w:val="27"/>
      <w:lang w:bidi="ar-SA"/>
    </w:rPr>
  </w:style>
  <w:style w:type="paragraph" w:customStyle="1" w:styleId="2100">
    <w:name w:val="Основной текст с отступом 210"/>
    <w:basedOn w:val="a1"/>
    <w:rsid w:val="00973990"/>
    <w:pPr>
      <w:widowControl/>
      <w:suppressAutoHyphens w:val="0"/>
      <w:overflowPunct w:val="0"/>
      <w:autoSpaceDE w:val="0"/>
      <w:autoSpaceDN w:val="0"/>
      <w:adjustRightInd w:val="0"/>
      <w:ind w:firstLine="567"/>
      <w:jc w:val="both"/>
    </w:pPr>
    <w:rPr>
      <w:rFonts w:eastAsia="Times New Roman"/>
      <w:bCs/>
      <w:kern w:val="0"/>
      <w:sz w:val="26"/>
      <w:szCs w:val="20"/>
      <w:lang w:eastAsia="en-US"/>
    </w:rPr>
  </w:style>
  <w:style w:type="paragraph" w:customStyle="1" w:styleId="73">
    <w:name w:val="Текст7"/>
    <w:basedOn w:val="a1"/>
    <w:rsid w:val="00973990"/>
    <w:pPr>
      <w:suppressAutoHyphens w:val="0"/>
      <w:ind w:firstLine="709"/>
      <w:jc w:val="both"/>
    </w:pPr>
    <w:rPr>
      <w:rFonts w:ascii="Courier New" w:eastAsia="Times New Roman" w:hAnsi="Courier New"/>
      <w:bCs/>
      <w:kern w:val="0"/>
      <w:sz w:val="20"/>
      <w:szCs w:val="20"/>
      <w:lang w:eastAsia="en-US"/>
    </w:rPr>
  </w:style>
  <w:style w:type="paragraph" w:customStyle="1" w:styleId="120">
    <w:name w:val="Основной текст с отступом12"/>
    <w:basedOn w:val="a1"/>
    <w:rsid w:val="00973990"/>
    <w:pPr>
      <w:widowControl/>
      <w:suppressAutoHyphens w:val="0"/>
      <w:ind w:left="4536" w:firstLine="709"/>
      <w:jc w:val="both"/>
    </w:pPr>
    <w:rPr>
      <w:rFonts w:eastAsia="Times New Roman"/>
      <w:bCs/>
      <w:kern w:val="0"/>
      <w:szCs w:val="28"/>
      <w:lang w:eastAsia="en-US"/>
    </w:rPr>
  </w:style>
  <w:style w:type="paragraph" w:customStyle="1" w:styleId="45">
    <w:name w:val="Обычный4"/>
    <w:rsid w:val="00973990"/>
    <w:pPr>
      <w:snapToGrid w:val="0"/>
      <w:spacing w:after="0" w:line="240" w:lineRule="auto"/>
      <w:ind w:firstLine="709"/>
      <w:jc w:val="both"/>
    </w:pPr>
    <w:rPr>
      <w:rFonts w:ascii="Times New Roman" w:eastAsia="Times New Roman" w:hAnsi="Times New Roman" w:cs="Times New Roman"/>
      <w:bCs/>
      <w:sz w:val="20"/>
      <w:szCs w:val="20"/>
      <w:lang w:eastAsia="ru-RU"/>
    </w:rPr>
  </w:style>
  <w:style w:type="paragraph" w:customStyle="1" w:styleId="101">
    <w:name w:val="Абзац списка10"/>
    <w:basedOn w:val="a1"/>
    <w:rsid w:val="00973990"/>
    <w:pPr>
      <w:keepNext/>
      <w:widowControl/>
      <w:suppressAutoHyphens w:val="0"/>
      <w:spacing w:before="100" w:beforeAutospacing="1" w:after="100" w:afterAutospacing="1"/>
      <w:ind w:firstLine="709"/>
      <w:jc w:val="both"/>
    </w:pPr>
    <w:rPr>
      <w:rFonts w:eastAsia="Calibri"/>
      <w:bCs/>
      <w:kern w:val="0"/>
      <w:sz w:val="24"/>
      <w:lang w:eastAsia="en-US"/>
    </w:rPr>
  </w:style>
  <w:style w:type="paragraph" w:customStyle="1" w:styleId="2101">
    <w:name w:val="Основной текст 210"/>
    <w:basedOn w:val="a1"/>
    <w:rsid w:val="00973990"/>
    <w:pPr>
      <w:widowControl/>
      <w:suppressAutoHyphens w:val="0"/>
      <w:overflowPunct w:val="0"/>
      <w:autoSpaceDE w:val="0"/>
      <w:autoSpaceDN w:val="0"/>
      <w:adjustRightInd w:val="0"/>
      <w:ind w:firstLine="454"/>
      <w:jc w:val="both"/>
    </w:pPr>
    <w:rPr>
      <w:rFonts w:eastAsia="Times New Roman"/>
      <w:bCs/>
      <w:kern w:val="0"/>
      <w:sz w:val="26"/>
      <w:szCs w:val="20"/>
      <w:lang w:eastAsia="en-US"/>
    </w:rPr>
  </w:style>
  <w:style w:type="paragraph" w:customStyle="1" w:styleId="affff1">
    <w:name w:val="Нормальный (таблица)"/>
    <w:basedOn w:val="a1"/>
    <w:next w:val="a1"/>
    <w:rsid w:val="00973990"/>
    <w:pPr>
      <w:suppressAutoHyphens w:val="0"/>
      <w:autoSpaceDE w:val="0"/>
      <w:autoSpaceDN w:val="0"/>
      <w:adjustRightInd w:val="0"/>
      <w:ind w:firstLine="709"/>
      <w:jc w:val="both"/>
    </w:pPr>
    <w:rPr>
      <w:rFonts w:ascii="Arial" w:eastAsia="Times New Roman" w:hAnsi="Arial" w:cs="Arial"/>
      <w:bCs/>
      <w:kern w:val="0"/>
      <w:sz w:val="24"/>
      <w:lang w:eastAsia="en-US"/>
    </w:rPr>
  </w:style>
  <w:style w:type="paragraph" w:customStyle="1" w:styleId="affff2">
    <w:name w:val="Прижатый влево"/>
    <w:basedOn w:val="a1"/>
    <w:next w:val="a1"/>
    <w:qFormat/>
    <w:rsid w:val="00973990"/>
    <w:pPr>
      <w:suppressAutoHyphens w:val="0"/>
      <w:autoSpaceDE w:val="0"/>
      <w:autoSpaceDN w:val="0"/>
      <w:adjustRightInd w:val="0"/>
      <w:ind w:firstLine="709"/>
      <w:jc w:val="both"/>
    </w:pPr>
    <w:rPr>
      <w:rFonts w:ascii="Arial" w:eastAsia="Times New Roman" w:hAnsi="Arial" w:cs="Arial"/>
      <w:bCs/>
      <w:kern w:val="0"/>
      <w:sz w:val="24"/>
      <w:lang w:eastAsia="en-US"/>
    </w:rPr>
  </w:style>
  <w:style w:type="character" w:customStyle="1" w:styleId="affff3">
    <w:name w:val="Текст сноски Знак"/>
    <w:link w:val="affff4"/>
    <w:semiHidden/>
    <w:locked/>
    <w:rsid w:val="00973990"/>
    <w:rPr>
      <w:rFonts w:ascii="Calibri" w:hAnsi="Calibri"/>
    </w:rPr>
  </w:style>
  <w:style w:type="paragraph" w:styleId="affff4">
    <w:name w:val="footnote text"/>
    <w:basedOn w:val="a1"/>
    <w:link w:val="affff3"/>
    <w:semiHidden/>
    <w:unhideWhenUsed/>
    <w:rsid w:val="00973990"/>
    <w:pPr>
      <w:widowControl/>
      <w:suppressAutoHyphens w:val="0"/>
      <w:ind w:firstLine="709"/>
      <w:jc w:val="both"/>
    </w:pPr>
    <w:rPr>
      <w:rFonts w:ascii="Calibri" w:eastAsiaTheme="minorHAnsi" w:hAnsi="Calibri" w:cstheme="minorBidi"/>
      <w:kern w:val="0"/>
      <w:sz w:val="22"/>
      <w:szCs w:val="22"/>
      <w:lang w:eastAsia="en-US"/>
    </w:rPr>
  </w:style>
  <w:style w:type="character" w:customStyle="1" w:styleId="1f4">
    <w:name w:val="Текст сноски Знак1"/>
    <w:basedOn w:val="a2"/>
    <w:link w:val="affff4"/>
    <w:uiPriority w:val="99"/>
    <w:semiHidden/>
    <w:rsid w:val="00973990"/>
    <w:rPr>
      <w:rFonts w:ascii="Times New Roman" w:eastAsia="Andale Sans UI" w:hAnsi="Times New Roman" w:cs="Times New Roman"/>
      <w:kern w:val="2"/>
      <w:sz w:val="20"/>
      <w:szCs w:val="20"/>
      <w:lang w:eastAsia="ar-SA"/>
    </w:rPr>
  </w:style>
  <w:style w:type="character" w:customStyle="1" w:styleId="affff5">
    <w:name w:val="Текст концевой сноски Знак"/>
    <w:link w:val="affff6"/>
    <w:semiHidden/>
    <w:locked/>
    <w:rsid w:val="00973990"/>
    <w:rPr>
      <w:rFonts w:eastAsia="Calibri"/>
      <w:lang w:eastAsia="ru-RU"/>
    </w:rPr>
  </w:style>
  <w:style w:type="paragraph" w:styleId="affff6">
    <w:name w:val="endnote text"/>
    <w:basedOn w:val="a1"/>
    <w:link w:val="affff5"/>
    <w:semiHidden/>
    <w:unhideWhenUsed/>
    <w:rsid w:val="00973990"/>
    <w:pPr>
      <w:widowControl/>
      <w:suppressAutoHyphens w:val="0"/>
      <w:ind w:firstLine="709"/>
      <w:jc w:val="both"/>
    </w:pPr>
    <w:rPr>
      <w:rFonts w:asciiTheme="minorHAnsi" w:eastAsia="Calibri" w:hAnsiTheme="minorHAnsi" w:cstheme="minorBidi"/>
      <w:kern w:val="0"/>
      <w:sz w:val="22"/>
      <w:szCs w:val="22"/>
      <w:lang w:eastAsia="ru-RU"/>
    </w:rPr>
  </w:style>
  <w:style w:type="character" w:customStyle="1" w:styleId="1f5">
    <w:name w:val="Текст концевой сноски Знак1"/>
    <w:basedOn w:val="a2"/>
    <w:link w:val="affff6"/>
    <w:uiPriority w:val="99"/>
    <w:semiHidden/>
    <w:rsid w:val="00973990"/>
    <w:rPr>
      <w:rFonts w:ascii="Times New Roman" w:eastAsia="Andale Sans UI" w:hAnsi="Times New Roman" w:cs="Times New Roman"/>
      <w:kern w:val="2"/>
      <w:sz w:val="20"/>
      <w:szCs w:val="20"/>
      <w:lang w:eastAsia="ar-SA"/>
    </w:rPr>
  </w:style>
  <w:style w:type="character" w:customStyle="1" w:styleId="111">
    <w:name w:val="Стиль1 Знак1"/>
    <w:link w:val="1f6"/>
    <w:locked/>
    <w:rsid w:val="00973990"/>
    <w:rPr>
      <w:sz w:val="28"/>
      <w:szCs w:val="24"/>
    </w:rPr>
  </w:style>
  <w:style w:type="paragraph" w:customStyle="1" w:styleId="1f6">
    <w:name w:val="Стиль1"/>
    <w:basedOn w:val="af3"/>
    <w:link w:val="111"/>
    <w:qFormat/>
    <w:rsid w:val="00973990"/>
    <w:pPr>
      <w:suppressAutoHyphens w:val="0"/>
      <w:spacing w:after="0"/>
      <w:ind w:firstLine="709"/>
      <w:jc w:val="both"/>
    </w:pPr>
    <w:rPr>
      <w:rFonts w:asciiTheme="minorHAnsi" w:eastAsiaTheme="minorHAnsi" w:hAnsiTheme="minorHAnsi" w:cstheme="minorBidi"/>
      <w:sz w:val="28"/>
      <w:szCs w:val="24"/>
      <w:lang w:eastAsia="en-US"/>
    </w:rPr>
  </w:style>
  <w:style w:type="paragraph" w:customStyle="1" w:styleId="text1">
    <w:name w:val="text1"/>
    <w:basedOn w:val="a1"/>
    <w:qFormat/>
    <w:rsid w:val="00973990"/>
    <w:pPr>
      <w:widowControl/>
      <w:suppressAutoHyphens w:val="0"/>
      <w:spacing w:before="100" w:beforeAutospacing="1" w:after="100" w:afterAutospacing="1"/>
      <w:ind w:firstLine="709"/>
      <w:jc w:val="both"/>
    </w:pPr>
    <w:rPr>
      <w:rFonts w:eastAsia="Times New Roman"/>
      <w:bCs/>
      <w:kern w:val="0"/>
      <w:sz w:val="24"/>
      <w:lang w:eastAsia="en-US"/>
    </w:rPr>
  </w:style>
  <w:style w:type="character" w:customStyle="1" w:styleId="VTABullet1Char">
    <w:name w:val="VTA_Bullet1 Char"/>
    <w:link w:val="VTABullet1"/>
    <w:locked/>
    <w:rsid w:val="00973990"/>
    <w:rPr>
      <w:rFonts w:ascii="Arial" w:hAnsi="Arial"/>
      <w:color w:val="000000"/>
      <w:sz w:val="24"/>
      <w:shd w:val="clear" w:color="auto" w:fill="FFFFFF"/>
    </w:rPr>
  </w:style>
  <w:style w:type="paragraph" w:customStyle="1" w:styleId="VTABullet1">
    <w:name w:val="VTA_Bullet1"/>
    <w:basedOn w:val="a1"/>
    <w:link w:val="VTABullet1Char"/>
    <w:qFormat/>
    <w:rsid w:val="00973990"/>
    <w:pPr>
      <w:widowControl/>
      <w:numPr>
        <w:numId w:val="22"/>
      </w:numPr>
      <w:shd w:val="clear" w:color="auto" w:fill="FFFFFF"/>
      <w:suppressAutoHyphens w:val="0"/>
      <w:autoSpaceDE w:val="0"/>
      <w:autoSpaceDN w:val="0"/>
      <w:adjustRightInd w:val="0"/>
      <w:spacing w:before="120" w:after="120" w:line="360" w:lineRule="auto"/>
      <w:jc w:val="both"/>
    </w:pPr>
    <w:rPr>
      <w:rFonts w:ascii="Arial" w:eastAsiaTheme="minorHAnsi" w:hAnsi="Arial" w:cstheme="minorBidi"/>
      <w:color w:val="000000"/>
      <w:kern w:val="0"/>
      <w:sz w:val="24"/>
      <w:szCs w:val="22"/>
      <w:shd w:val="clear" w:color="auto" w:fill="FFFFFF"/>
      <w:lang w:eastAsia="en-US"/>
    </w:rPr>
  </w:style>
  <w:style w:type="paragraph" w:customStyle="1" w:styleId="2110">
    <w:name w:val="Знак2 Знак Знак1 Знак1 Знак Знак Знак Знак Знак Знак Знак Знак Знак Знак Знак Знак Знак Знак Знак Знак Знак Знак"/>
    <w:basedOn w:val="a1"/>
    <w:qFormat/>
    <w:rsid w:val="00973990"/>
    <w:pPr>
      <w:widowControl/>
      <w:suppressAutoHyphens w:val="0"/>
      <w:spacing w:after="160" w:line="240" w:lineRule="exact"/>
      <w:ind w:firstLine="709"/>
      <w:jc w:val="both"/>
    </w:pPr>
    <w:rPr>
      <w:rFonts w:ascii="Verdana" w:eastAsia="Times New Roman" w:hAnsi="Verdana" w:cs="Verdana"/>
      <w:bCs/>
      <w:kern w:val="0"/>
      <w:sz w:val="20"/>
      <w:szCs w:val="20"/>
      <w:lang w:val="en-US" w:eastAsia="en-US"/>
    </w:rPr>
  </w:style>
  <w:style w:type="paragraph" w:customStyle="1" w:styleId="WW-2">
    <w:name w:val="WW-Основной текст 2"/>
    <w:basedOn w:val="a1"/>
    <w:qFormat/>
    <w:rsid w:val="00973990"/>
    <w:pPr>
      <w:widowControl/>
      <w:suppressAutoHyphens w:val="0"/>
      <w:ind w:firstLine="709"/>
      <w:jc w:val="both"/>
    </w:pPr>
    <w:rPr>
      <w:rFonts w:eastAsia="Times New Roman"/>
      <w:bCs/>
      <w:kern w:val="0"/>
      <w:sz w:val="26"/>
      <w:szCs w:val="20"/>
    </w:rPr>
  </w:style>
  <w:style w:type="paragraph" w:customStyle="1" w:styleId="u">
    <w:name w:val="u"/>
    <w:basedOn w:val="a1"/>
    <w:qFormat/>
    <w:rsid w:val="00973990"/>
    <w:pPr>
      <w:widowControl/>
      <w:suppressAutoHyphens w:val="0"/>
      <w:spacing w:before="100" w:beforeAutospacing="1" w:after="100" w:afterAutospacing="1"/>
      <w:ind w:firstLine="709"/>
      <w:jc w:val="both"/>
    </w:pPr>
    <w:rPr>
      <w:rFonts w:eastAsia="Calibri"/>
      <w:bCs/>
      <w:kern w:val="0"/>
      <w:sz w:val="24"/>
      <w:lang w:eastAsia="en-US"/>
    </w:rPr>
  </w:style>
  <w:style w:type="paragraph" w:customStyle="1" w:styleId="msobodytextcxspmiddle">
    <w:name w:val="msobodytextcxspmiddle"/>
    <w:basedOn w:val="a1"/>
    <w:qFormat/>
    <w:rsid w:val="00973990"/>
    <w:pPr>
      <w:widowControl/>
      <w:suppressAutoHyphens w:val="0"/>
      <w:spacing w:before="100" w:beforeAutospacing="1" w:after="100" w:afterAutospacing="1"/>
      <w:ind w:firstLine="709"/>
      <w:jc w:val="both"/>
    </w:pPr>
    <w:rPr>
      <w:rFonts w:eastAsia="Calibri"/>
      <w:bCs/>
      <w:kern w:val="0"/>
      <w:sz w:val="24"/>
      <w:lang w:eastAsia="en-US"/>
    </w:rPr>
  </w:style>
  <w:style w:type="paragraph" w:customStyle="1" w:styleId="Style8">
    <w:name w:val="Style8"/>
    <w:basedOn w:val="a1"/>
    <w:qFormat/>
    <w:rsid w:val="00973990"/>
    <w:pPr>
      <w:suppressAutoHyphens w:val="0"/>
      <w:autoSpaceDE w:val="0"/>
      <w:autoSpaceDN w:val="0"/>
      <w:adjustRightInd w:val="0"/>
      <w:spacing w:line="322" w:lineRule="exact"/>
      <w:ind w:firstLine="709"/>
      <w:jc w:val="center"/>
    </w:pPr>
    <w:rPr>
      <w:rFonts w:ascii="Arial" w:eastAsia="Times New Roman" w:hAnsi="Arial"/>
      <w:bCs/>
      <w:kern w:val="0"/>
      <w:sz w:val="24"/>
      <w:lang w:eastAsia="en-US"/>
    </w:rPr>
  </w:style>
  <w:style w:type="paragraph" w:customStyle="1" w:styleId="affff7">
    <w:name w:val="Кому"/>
    <w:basedOn w:val="a1"/>
    <w:qFormat/>
    <w:rsid w:val="00973990"/>
    <w:pPr>
      <w:widowControl/>
      <w:suppressAutoHyphens w:val="0"/>
      <w:overflowPunct w:val="0"/>
      <w:autoSpaceDE w:val="0"/>
      <w:autoSpaceDN w:val="0"/>
      <w:adjustRightInd w:val="0"/>
      <w:ind w:left="567" w:right="284" w:firstLine="709"/>
      <w:jc w:val="both"/>
    </w:pPr>
    <w:rPr>
      <w:rFonts w:eastAsia="Times New Roman"/>
      <w:bCs/>
      <w:kern w:val="0"/>
      <w:sz w:val="24"/>
      <w:szCs w:val="20"/>
      <w:lang w:eastAsia="en-US"/>
    </w:rPr>
  </w:style>
  <w:style w:type="paragraph" w:customStyle="1" w:styleId="a0cxspmiddle">
    <w:name w:val="a0cxspmiddle"/>
    <w:basedOn w:val="a1"/>
    <w:qFormat/>
    <w:rsid w:val="00973990"/>
    <w:pPr>
      <w:widowControl/>
      <w:suppressAutoHyphens w:val="0"/>
      <w:spacing w:before="100" w:beforeAutospacing="1" w:after="100" w:afterAutospacing="1"/>
      <w:ind w:firstLine="709"/>
      <w:jc w:val="both"/>
    </w:pPr>
    <w:rPr>
      <w:rFonts w:eastAsia="Times New Roman"/>
      <w:bCs/>
      <w:kern w:val="0"/>
      <w:sz w:val="24"/>
      <w:lang w:eastAsia="en-US"/>
    </w:rPr>
  </w:style>
  <w:style w:type="paragraph" w:customStyle="1" w:styleId="a0cxsplast">
    <w:name w:val="a0cxsplast"/>
    <w:basedOn w:val="a1"/>
    <w:qFormat/>
    <w:rsid w:val="00973990"/>
    <w:pPr>
      <w:widowControl/>
      <w:suppressAutoHyphens w:val="0"/>
      <w:spacing w:before="100" w:beforeAutospacing="1" w:after="100" w:afterAutospacing="1"/>
      <w:ind w:firstLine="709"/>
      <w:jc w:val="both"/>
    </w:pPr>
    <w:rPr>
      <w:rFonts w:eastAsia="Times New Roman"/>
      <w:bCs/>
      <w:kern w:val="0"/>
      <w:sz w:val="24"/>
      <w:lang w:eastAsia="en-US"/>
    </w:rPr>
  </w:style>
  <w:style w:type="paragraph" w:customStyle="1" w:styleId="Style1">
    <w:name w:val="Style1"/>
    <w:basedOn w:val="a1"/>
    <w:qFormat/>
    <w:rsid w:val="00973990"/>
    <w:pPr>
      <w:suppressAutoHyphens w:val="0"/>
      <w:autoSpaceDE w:val="0"/>
      <w:autoSpaceDN w:val="0"/>
      <w:adjustRightInd w:val="0"/>
      <w:ind w:firstLine="709"/>
      <w:jc w:val="both"/>
    </w:pPr>
    <w:rPr>
      <w:rFonts w:eastAsia="Times New Roman"/>
      <w:bCs/>
      <w:kern w:val="0"/>
      <w:sz w:val="24"/>
      <w:lang w:eastAsia="en-US"/>
    </w:rPr>
  </w:style>
  <w:style w:type="paragraph" w:customStyle="1" w:styleId="1f7">
    <w:name w:val="1Главный"/>
    <w:basedOn w:val="a1"/>
    <w:qFormat/>
    <w:rsid w:val="00973990"/>
    <w:pPr>
      <w:widowControl/>
      <w:suppressAutoHyphens w:val="0"/>
      <w:spacing w:after="120"/>
      <w:ind w:firstLine="709"/>
      <w:jc w:val="both"/>
    </w:pPr>
    <w:rPr>
      <w:rFonts w:eastAsia="Times New Roman"/>
      <w:bCs/>
      <w:kern w:val="0"/>
      <w:szCs w:val="28"/>
      <w:lang w:eastAsia="en-US"/>
    </w:rPr>
  </w:style>
  <w:style w:type="paragraph" w:customStyle="1" w:styleId="Style14">
    <w:name w:val="Style14"/>
    <w:basedOn w:val="a1"/>
    <w:qFormat/>
    <w:rsid w:val="00973990"/>
    <w:pPr>
      <w:suppressAutoHyphens w:val="0"/>
      <w:autoSpaceDE w:val="0"/>
      <w:autoSpaceDN w:val="0"/>
      <w:adjustRightInd w:val="0"/>
      <w:spacing w:line="302" w:lineRule="exact"/>
      <w:ind w:firstLine="706"/>
      <w:jc w:val="both"/>
    </w:pPr>
    <w:rPr>
      <w:rFonts w:eastAsia="Times New Roman"/>
      <w:bCs/>
      <w:kern w:val="0"/>
      <w:sz w:val="24"/>
      <w:lang w:eastAsia="en-US"/>
    </w:rPr>
  </w:style>
  <w:style w:type="paragraph" w:customStyle="1" w:styleId="ConsNonformat">
    <w:name w:val="ConsNonformat"/>
    <w:qFormat/>
    <w:rsid w:val="00973990"/>
    <w:pPr>
      <w:suppressAutoHyphens/>
      <w:autoSpaceDE w:val="0"/>
      <w:spacing w:after="0" w:line="240" w:lineRule="auto"/>
      <w:ind w:right="19772" w:firstLine="709"/>
      <w:jc w:val="both"/>
    </w:pPr>
    <w:rPr>
      <w:rFonts w:ascii="Courier New" w:eastAsia="Calibri" w:hAnsi="Courier New" w:cs="Courier New"/>
      <w:bCs/>
      <w:sz w:val="20"/>
      <w:szCs w:val="20"/>
      <w:lang w:eastAsia="ar-SA"/>
    </w:rPr>
  </w:style>
  <w:style w:type="paragraph" w:customStyle="1" w:styleId="ListParagraph1">
    <w:name w:val="List Paragraph1"/>
    <w:basedOn w:val="a1"/>
    <w:qFormat/>
    <w:rsid w:val="00973990"/>
    <w:pPr>
      <w:widowControl/>
      <w:suppressAutoHyphens w:val="0"/>
      <w:spacing w:after="200" w:line="276" w:lineRule="auto"/>
      <w:ind w:left="720" w:firstLine="709"/>
      <w:contextualSpacing/>
      <w:jc w:val="both"/>
    </w:pPr>
    <w:rPr>
      <w:rFonts w:eastAsia="Times New Roman"/>
      <w:bCs/>
      <w:kern w:val="0"/>
      <w:szCs w:val="22"/>
      <w:lang w:eastAsia="en-US"/>
    </w:rPr>
  </w:style>
  <w:style w:type="paragraph" w:customStyle="1" w:styleId="affff8">
    <w:name w:val="Заголовок"/>
    <w:basedOn w:val="a1"/>
    <w:next w:val="af3"/>
    <w:qFormat/>
    <w:rsid w:val="00973990"/>
    <w:pPr>
      <w:keepNext/>
      <w:widowControl/>
      <w:spacing w:before="240" w:after="120"/>
      <w:ind w:firstLine="709"/>
      <w:jc w:val="both"/>
    </w:pPr>
    <w:rPr>
      <w:rFonts w:eastAsia="Times New Roman" w:cs="Tahoma"/>
      <w:bCs/>
      <w:kern w:val="0"/>
      <w:szCs w:val="28"/>
    </w:rPr>
  </w:style>
  <w:style w:type="paragraph" w:customStyle="1" w:styleId="1f8">
    <w:name w:val="Название1"/>
    <w:basedOn w:val="a1"/>
    <w:qFormat/>
    <w:rsid w:val="00973990"/>
    <w:pPr>
      <w:widowControl/>
      <w:suppressLineNumbers/>
      <w:spacing w:before="120" w:after="120"/>
      <w:ind w:firstLine="709"/>
      <w:jc w:val="both"/>
    </w:pPr>
    <w:rPr>
      <w:rFonts w:eastAsia="Times New Roman" w:cs="Tahoma"/>
      <w:bCs/>
      <w:i/>
      <w:iCs/>
      <w:kern w:val="0"/>
      <w:sz w:val="24"/>
    </w:rPr>
  </w:style>
  <w:style w:type="paragraph" w:customStyle="1" w:styleId="1f9">
    <w:name w:val="Указатель1"/>
    <w:basedOn w:val="a1"/>
    <w:qFormat/>
    <w:rsid w:val="00973990"/>
    <w:pPr>
      <w:widowControl/>
      <w:suppressLineNumbers/>
      <w:ind w:firstLine="709"/>
      <w:jc w:val="both"/>
    </w:pPr>
    <w:rPr>
      <w:rFonts w:eastAsia="Times New Roman" w:cs="Tahoma"/>
      <w:bCs/>
      <w:kern w:val="0"/>
      <w:sz w:val="20"/>
      <w:szCs w:val="20"/>
    </w:rPr>
  </w:style>
  <w:style w:type="paragraph" w:customStyle="1" w:styleId="affff9">
    <w:name w:val="Заголовок таблицы"/>
    <w:basedOn w:val="affe"/>
    <w:qFormat/>
    <w:rsid w:val="00973990"/>
    <w:pPr>
      <w:widowControl/>
      <w:jc w:val="center"/>
    </w:pPr>
    <w:rPr>
      <w:rFonts w:eastAsia="Times New Roman"/>
      <w:b/>
      <w:bCs w:val="0"/>
      <w:kern w:val="0"/>
      <w:sz w:val="20"/>
      <w:szCs w:val="20"/>
      <w:lang w:eastAsia="ar-SA"/>
    </w:rPr>
  </w:style>
  <w:style w:type="paragraph" w:customStyle="1" w:styleId="affffa">
    <w:name w:val="Основной с отступом"/>
    <w:basedOn w:val="a1"/>
    <w:qFormat/>
    <w:rsid w:val="00973990"/>
    <w:pPr>
      <w:widowControl/>
      <w:suppressAutoHyphens w:val="0"/>
      <w:spacing w:after="120"/>
      <w:ind w:firstLine="709"/>
      <w:jc w:val="both"/>
    </w:pPr>
    <w:rPr>
      <w:rFonts w:eastAsia="Times New Roman"/>
      <w:bCs/>
      <w:kern w:val="0"/>
      <w:sz w:val="22"/>
      <w:szCs w:val="22"/>
      <w:lang w:eastAsia="en-US"/>
    </w:rPr>
  </w:style>
  <w:style w:type="paragraph" w:customStyle="1" w:styleId="Iniiaiieo2aeno2">
    <w:name w:val="Iniiaiie o2aeno 2"/>
    <w:basedOn w:val="a1"/>
    <w:qFormat/>
    <w:rsid w:val="00973990"/>
    <w:pPr>
      <w:suppressAutoHyphens w:val="0"/>
      <w:overflowPunct w:val="0"/>
      <w:autoSpaceDE w:val="0"/>
      <w:autoSpaceDN w:val="0"/>
      <w:adjustRightInd w:val="0"/>
      <w:spacing w:line="480" w:lineRule="auto"/>
      <w:ind w:firstLine="709"/>
      <w:jc w:val="both"/>
    </w:pPr>
    <w:rPr>
      <w:rFonts w:eastAsia="Times New Roman"/>
      <w:bCs/>
      <w:kern w:val="0"/>
      <w:sz w:val="24"/>
      <w:szCs w:val="20"/>
      <w:lang w:eastAsia="en-US"/>
    </w:rPr>
  </w:style>
  <w:style w:type="paragraph" w:customStyle="1" w:styleId="affffb">
    <w:name w:val="Отступ основного текста"/>
    <w:basedOn w:val="a1"/>
    <w:qFormat/>
    <w:rsid w:val="00973990"/>
    <w:pPr>
      <w:widowControl/>
      <w:spacing w:line="360" w:lineRule="auto"/>
      <w:ind w:firstLine="539"/>
      <w:jc w:val="both"/>
    </w:pPr>
    <w:rPr>
      <w:rFonts w:eastAsia="Times New Roman"/>
      <w:bCs/>
      <w:kern w:val="0"/>
      <w:sz w:val="24"/>
    </w:rPr>
  </w:style>
  <w:style w:type="paragraph" w:customStyle="1" w:styleId="2d">
    <w:name w:val="Знак Знак Знак Знак Знак Знак Знак Знак Знак Знак Знак Знак Знак Знак Знак Знак Знак2 Знак"/>
    <w:basedOn w:val="a1"/>
    <w:qFormat/>
    <w:rsid w:val="00973990"/>
    <w:pPr>
      <w:widowControl/>
      <w:suppressAutoHyphens w:val="0"/>
      <w:ind w:firstLine="709"/>
      <w:jc w:val="both"/>
    </w:pPr>
    <w:rPr>
      <w:rFonts w:ascii="Verdana" w:eastAsia="Times New Roman" w:hAnsi="Verdana" w:cs="Verdana"/>
      <w:bCs/>
      <w:kern w:val="0"/>
      <w:sz w:val="20"/>
      <w:szCs w:val="20"/>
      <w:lang w:val="en-US" w:eastAsia="en-US"/>
    </w:rPr>
  </w:style>
  <w:style w:type="paragraph" w:customStyle="1" w:styleId="a0">
    <w:name w:val="Маркированный"/>
    <w:basedOn w:val="a1"/>
    <w:qFormat/>
    <w:rsid w:val="00973990"/>
    <w:pPr>
      <w:widowControl/>
      <w:numPr>
        <w:numId w:val="23"/>
      </w:numPr>
      <w:suppressAutoHyphens w:val="0"/>
      <w:spacing w:before="120" w:after="120"/>
      <w:jc w:val="both"/>
    </w:pPr>
    <w:rPr>
      <w:rFonts w:eastAsia="Times New Roman"/>
      <w:bCs/>
      <w:kern w:val="0"/>
      <w:sz w:val="24"/>
      <w:szCs w:val="20"/>
      <w:lang w:eastAsia="en-US"/>
    </w:rPr>
  </w:style>
  <w:style w:type="paragraph" w:customStyle="1" w:styleId="39">
    <w:name w:val="Стиль3 Знак Знак"/>
    <w:basedOn w:val="24"/>
    <w:qFormat/>
    <w:rsid w:val="00973990"/>
    <w:pPr>
      <w:widowControl w:val="0"/>
      <w:tabs>
        <w:tab w:val="num" w:pos="360"/>
      </w:tabs>
      <w:suppressAutoHyphens w:val="0"/>
      <w:adjustRightInd w:val="0"/>
      <w:spacing w:after="0" w:line="240" w:lineRule="auto"/>
      <w:ind w:firstLine="709"/>
      <w:jc w:val="both"/>
    </w:pPr>
    <w:rPr>
      <w:rFonts w:ascii="Calibri" w:eastAsia="Calibri" w:hAnsi="Calibri"/>
      <w:bCs/>
      <w:sz w:val="22"/>
    </w:rPr>
  </w:style>
  <w:style w:type="paragraph" w:customStyle="1" w:styleId="Pa4">
    <w:name w:val="Pa4"/>
    <w:basedOn w:val="a1"/>
    <w:next w:val="a1"/>
    <w:qFormat/>
    <w:rsid w:val="00973990"/>
    <w:pPr>
      <w:widowControl/>
      <w:suppressAutoHyphens w:val="0"/>
      <w:autoSpaceDE w:val="0"/>
      <w:autoSpaceDN w:val="0"/>
      <w:adjustRightInd w:val="0"/>
      <w:spacing w:line="241" w:lineRule="atLeast"/>
      <w:ind w:firstLine="709"/>
      <w:jc w:val="both"/>
    </w:pPr>
    <w:rPr>
      <w:rFonts w:ascii="Arial" w:eastAsia="Times New Roman" w:hAnsi="Arial" w:cs="Arial"/>
      <w:bCs/>
      <w:kern w:val="0"/>
      <w:sz w:val="24"/>
      <w:lang w:eastAsia="en-US"/>
    </w:rPr>
  </w:style>
  <w:style w:type="paragraph" w:customStyle="1" w:styleId="1fa">
    <w:name w:val="Основной текст1"/>
    <w:basedOn w:val="12"/>
    <w:qFormat/>
    <w:rsid w:val="00973990"/>
    <w:pPr>
      <w:snapToGrid/>
      <w:ind w:firstLine="709"/>
      <w:jc w:val="both"/>
    </w:pPr>
    <w:rPr>
      <w:rFonts w:eastAsia="Times New Roman"/>
      <w:bCs/>
      <w:sz w:val="28"/>
    </w:rPr>
  </w:style>
  <w:style w:type="paragraph" w:customStyle="1" w:styleId="Pa9">
    <w:name w:val="Pa9"/>
    <w:basedOn w:val="a1"/>
    <w:next w:val="a1"/>
    <w:qFormat/>
    <w:rsid w:val="00973990"/>
    <w:pPr>
      <w:widowControl/>
      <w:suppressAutoHyphens w:val="0"/>
      <w:autoSpaceDE w:val="0"/>
      <w:autoSpaceDN w:val="0"/>
      <w:adjustRightInd w:val="0"/>
      <w:spacing w:line="241" w:lineRule="atLeast"/>
      <w:ind w:firstLine="709"/>
      <w:jc w:val="both"/>
    </w:pPr>
    <w:rPr>
      <w:rFonts w:ascii="Arial" w:eastAsia="Times New Roman" w:hAnsi="Arial" w:cs="Arial"/>
      <w:bCs/>
      <w:kern w:val="0"/>
      <w:sz w:val="24"/>
      <w:lang w:eastAsia="en-US"/>
    </w:rPr>
  </w:style>
  <w:style w:type="character" w:customStyle="1" w:styleId="context">
    <w:name w:val="context"/>
    <w:rsid w:val="00973990"/>
  </w:style>
  <w:style w:type="character" w:customStyle="1" w:styleId="text">
    <w:name w:val="text"/>
    <w:rsid w:val="00973990"/>
    <w:rPr>
      <w:rFonts w:ascii="Times New Roman" w:hAnsi="Times New Roman" w:cs="Times New Roman" w:hint="default"/>
    </w:rPr>
  </w:style>
  <w:style w:type="character" w:customStyle="1" w:styleId="1fb">
    <w:name w:val="Знак Знак1"/>
    <w:rsid w:val="00973990"/>
    <w:rPr>
      <w:rFonts w:ascii="Courier New" w:hAnsi="Courier New" w:cs="Courier New" w:hint="default"/>
      <w:lang w:val="ru-RU" w:eastAsia="ru-RU" w:bidi="ar-SA"/>
    </w:rPr>
  </w:style>
  <w:style w:type="character" w:customStyle="1" w:styleId="Absatz-Standardschriftart">
    <w:name w:val="Absatz-Standardschriftart"/>
    <w:rsid w:val="00973990"/>
  </w:style>
  <w:style w:type="character" w:customStyle="1" w:styleId="WW-Absatz-Standardschriftart">
    <w:name w:val="WW-Absatz-Standardschriftart"/>
    <w:rsid w:val="00973990"/>
  </w:style>
  <w:style w:type="character" w:customStyle="1" w:styleId="WW-Absatz-Standardschriftart1">
    <w:name w:val="WW-Absatz-Standardschriftart1"/>
    <w:rsid w:val="00973990"/>
  </w:style>
  <w:style w:type="character" w:customStyle="1" w:styleId="WW-Absatz-Standardschriftart11">
    <w:name w:val="WW-Absatz-Standardschriftart11"/>
    <w:rsid w:val="00973990"/>
  </w:style>
  <w:style w:type="character" w:customStyle="1" w:styleId="WW-Absatz-Standardschriftart111">
    <w:name w:val="WW-Absatz-Standardschriftart111"/>
    <w:rsid w:val="00973990"/>
  </w:style>
  <w:style w:type="character" w:customStyle="1" w:styleId="WW-Absatz-Standardschriftart1111">
    <w:name w:val="WW-Absatz-Standardschriftart1111"/>
    <w:rsid w:val="00973990"/>
  </w:style>
  <w:style w:type="character" w:customStyle="1" w:styleId="WW-Absatz-Standardschriftart11111">
    <w:name w:val="WW-Absatz-Standardschriftart11111"/>
    <w:rsid w:val="00973990"/>
  </w:style>
  <w:style w:type="character" w:customStyle="1" w:styleId="style12">
    <w:name w:val="style1"/>
    <w:rsid w:val="00973990"/>
    <w:rPr>
      <w:rFonts w:ascii="Times New Roman" w:hAnsi="Times New Roman" w:cs="Times New Roman" w:hint="default"/>
    </w:rPr>
  </w:style>
  <w:style w:type="character" w:customStyle="1" w:styleId="1fc">
    <w:name w:val="Стиль1 Знак"/>
    <w:rsid w:val="00973990"/>
    <w:rPr>
      <w:rFonts w:ascii="Times New Roman" w:hAnsi="Times New Roman" w:cs="Times New Roman" w:hint="default"/>
      <w:sz w:val="28"/>
      <w:lang w:val="ru-RU" w:eastAsia="ru-RU" w:bidi="ar-SA"/>
    </w:rPr>
  </w:style>
  <w:style w:type="character" w:customStyle="1" w:styleId="112">
    <w:name w:val="Знак Знак11"/>
    <w:rsid w:val="00973990"/>
    <w:rPr>
      <w:rFonts w:ascii="Times New Roman" w:eastAsia="Times New Roman" w:hAnsi="Times New Roman" w:cs="Times New Roman" w:hint="default"/>
      <w:sz w:val="20"/>
      <w:lang w:eastAsia="ru-RU"/>
    </w:rPr>
  </w:style>
  <w:style w:type="character" w:customStyle="1" w:styleId="A40">
    <w:name w:val="A4"/>
    <w:rsid w:val="00973990"/>
    <w:rPr>
      <w:color w:val="221E1F"/>
      <w:sz w:val="16"/>
    </w:rPr>
  </w:style>
  <w:style w:type="character" w:customStyle="1" w:styleId="1110">
    <w:name w:val="Знак Знак111"/>
    <w:rsid w:val="00973990"/>
    <w:rPr>
      <w:rFonts w:ascii="Times New Roman" w:eastAsia="Times New Roman" w:hAnsi="Times New Roman" w:cs="Times New Roman" w:hint="default"/>
      <w:sz w:val="20"/>
      <w:lang w:eastAsia="ru-RU"/>
    </w:rPr>
  </w:style>
  <w:style w:type="character" w:customStyle="1" w:styleId="510">
    <w:name w:val="Знак Знак51"/>
    <w:rsid w:val="00973990"/>
    <w:rPr>
      <w:rFonts w:ascii="Times New Roman" w:eastAsia="Times New Roman" w:hAnsi="Times New Roman" w:cs="Times New Roman" w:hint="default"/>
      <w:sz w:val="20"/>
      <w:lang w:eastAsia="ru-RU"/>
    </w:rPr>
  </w:style>
  <w:style w:type="paragraph" w:styleId="affffc">
    <w:name w:val="TOC Heading"/>
    <w:basedOn w:val="1"/>
    <w:next w:val="a1"/>
    <w:qFormat/>
    <w:rsid w:val="00973990"/>
    <w:pPr>
      <w:keepNext/>
      <w:keepLines/>
      <w:spacing w:before="480" w:beforeAutospacing="0" w:after="0" w:afterAutospacing="0" w:line="276" w:lineRule="auto"/>
      <w:outlineLvl w:val="9"/>
    </w:pPr>
    <w:rPr>
      <w:rFonts w:ascii="Cambria" w:hAnsi="Cambria"/>
      <w:color w:val="365F91"/>
      <w:kern w:val="0"/>
      <w:sz w:val="28"/>
      <w:szCs w:val="28"/>
    </w:rPr>
  </w:style>
  <w:style w:type="paragraph" w:styleId="1fd">
    <w:name w:val="toc 1"/>
    <w:basedOn w:val="a1"/>
    <w:next w:val="a1"/>
    <w:autoRedefine/>
    <w:unhideWhenUsed/>
    <w:rsid w:val="00973990"/>
    <w:pPr>
      <w:widowControl/>
      <w:tabs>
        <w:tab w:val="right" w:leader="dot" w:pos="9345"/>
      </w:tabs>
      <w:suppressAutoHyphens w:val="0"/>
      <w:spacing w:line="276" w:lineRule="auto"/>
      <w:ind w:left="284"/>
      <w:jc w:val="both"/>
    </w:pPr>
    <w:rPr>
      <w:rFonts w:eastAsia="Times New Roman"/>
      <w:kern w:val="0"/>
      <w:sz w:val="24"/>
      <w:lang w:eastAsia="ru-RU"/>
    </w:rPr>
  </w:style>
  <w:style w:type="paragraph" w:styleId="2e">
    <w:name w:val="toc 2"/>
    <w:basedOn w:val="a1"/>
    <w:next w:val="a1"/>
    <w:autoRedefine/>
    <w:unhideWhenUsed/>
    <w:rsid w:val="00973990"/>
    <w:pPr>
      <w:widowControl/>
      <w:suppressAutoHyphens w:val="0"/>
      <w:ind w:left="240"/>
    </w:pPr>
    <w:rPr>
      <w:rFonts w:eastAsia="Times New Roman"/>
      <w:kern w:val="0"/>
      <w:sz w:val="24"/>
      <w:lang w:eastAsia="ru-RU"/>
    </w:rPr>
  </w:style>
  <w:style w:type="paragraph" w:customStyle="1" w:styleId="style20">
    <w:name w:val="style2"/>
    <w:basedOn w:val="a1"/>
    <w:rsid w:val="00973990"/>
    <w:pPr>
      <w:widowControl/>
      <w:suppressAutoHyphens w:val="0"/>
      <w:spacing w:before="100" w:beforeAutospacing="1" w:after="100" w:afterAutospacing="1"/>
    </w:pPr>
    <w:rPr>
      <w:rFonts w:eastAsia="Times New Roman"/>
      <w:kern w:val="0"/>
      <w:sz w:val="24"/>
      <w:lang w:eastAsia="ru-RU"/>
    </w:rPr>
  </w:style>
  <w:style w:type="paragraph" w:customStyle="1" w:styleId="style40">
    <w:name w:val="style4"/>
    <w:basedOn w:val="a1"/>
    <w:rsid w:val="00973990"/>
    <w:pPr>
      <w:widowControl/>
      <w:suppressAutoHyphens w:val="0"/>
      <w:spacing w:before="100" w:beforeAutospacing="1" w:after="100" w:afterAutospacing="1"/>
    </w:pPr>
    <w:rPr>
      <w:rFonts w:eastAsia="Times New Roman"/>
      <w:kern w:val="0"/>
      <w:sz w:val="24"/>
      <w:lang w:eastAsia="ru-RU"/>
    </w:rPr>
  </w:style>
  <w:style w:type="paragraph" w:customStyle="1" w:styleId="style110">
    <w:name w:val="style11"/>
    <w:basedOn w:val="a1"/>
    <w:rsid w:val="00973990"/>
    <w:pPr>
      <w:widowControl/>
      <w:suppressAutoHyphens w:val="0"/>
      <w:spacing w:before="100" w:beforeAutospacing="1" w:after="100" w:afterAutospacing="1"/>
    </w:pPr>
    <w:rPr>
      <w:rFonts w:eastAsia="Times New Roman"/>
      <w:kern w:val="0"/>
      <w:sz w:val="24"/>
      <w:lang w:eastAsia="ru-RU"/>
    </w:rPr>
  </w:style>
  <w:style w:type="paragraph" w:customStyle="1" w:styleId="affffd">
    <w:name w:val="ммм"/>
    <w:basedOn w:val="a1"/>
    <w:qFormat/>
    <w:rsid w:val="00973990"/>
    <w:pPr>
      <w:widowControl/>
      <w:suppressAutoHyphens w:val="0"/>
      <w:ind w:firstLine="709"/>
      <w:jc w:val="both"/>
    </w:pPr>
    <w:rPr>
      <w:rFonts w:eastAsia="Times New Roman"/>
      <w:kern w:val="0"/>
      <w:szCs w:val="28"/>
      <w:lang w:eastAsia="ru-RU"/>
    </w:rPr>
  </w:style>
  <w:style w:type="character" w:customStyle="1" w:styleId="FontStyle20">
    <w:name w:val="Font Style20"/>
    <w:basedOn w:val="a2"/>
    <w:rsid w:val="00973990"/>
    <w:rPr>
      <w:rFonts w:ascii="Times New Roman" w:hAnsi="Times New Roman" w:cs="Times New Roman"/>
      <w:sz w:val="26"/>
      <w:szCs w:val="26"/>
    </w:rPr>
  </w:style>
  <w:style w:type="paragraph" w:customStyle="1" w:styleId="113">
    <w:name w:val="Абзац списка11"/>
    <w:basedOn w:val="a1"/>
    <w:rsid w:val="00973990"/>
    <w:pPr>
      <w:widowControl/>
      <w:suppressAutoHyphens w:val="0"/>
      <w:spacing w:after="200" w:line="276" w:lineRule="auto"/>
      <w:ind w:left="720"/>
      <w:contextualSpacing/>
    </w:pPr>
    <w:rPr>
      <w:rFonts w:ascii="Calibri" w:eastAsia="Times New Roman" w:hAnsi="Calibri"/>
      <w:kern w:val="0"/>
      <w:sz w:val="22"/>
      <w:szCs w:val="22"/>
      <w:lang w:eastAsia="en-US"/>
    </w:rPr>
  </w:style>
  <w:style w:type="paragraph" w:customStyle="1" w:styleId="formattexttopleveltext">
    <w:name w:val="formattext topleveltext"/>
    <w:basedOn w:val="a1"/>
    <w:rsid w:val="00973990"/>
    <w:pPr>
      <w:widowControl/>
      <w:suppressAutoHyphens w:val="0"/>
      <w:spacing w:before="100" w:beforeAutospacing="1" w:after="100" w:afterAutospacing="1"/>
    </w:pPr>
    <w:rPr>
      <w:rFonts w:eastAsia="Times New Roman"/>
      <w:kern w:val="0"/>
      <w:sz w:val="24"/>
      <w:lang w:eastAsia="ru-RU"/>
    </w:rPr>
  </w:style>
  <w:style w:type="character" w:customStyle="1" w:styleId="affffe">
    <w:name w:val="Основной текст + Полужирный"/>
    <w:basedOn w:val="a2"/>
    <w:rsid w:val="00973990"/>
    <w:rPr>
      <w:b/>
      <w:bCs/>
      <w:sz w:val="27"/>
      <w:szCs w:val="27"/>
      <w:lang w:bidi="ar-SA"/>
    </w:rPr>
  </w:style>
  <w:style w:type="character" w:customStyle="1" w:styleId="64">
    <w:name w:val="Основной текст + Полужирный6"/>
    <w:basedOn w:val="a2"/>
    <w:rsid w:val="00973990"/>
    <w:rPr>
      <w:b/>
      <w:bCs/>
      <w:sz w:val="27"/>
      <w:szCs w:val="27"/>
      <w:lang w:bidi="ar-SA"/>
    </w:rPr>
  </w:style>
  <w:style w:type="character" w:customStyle="1" w:styleId="1fe">
    <w:name w:val="Заголовок №1_"/>
    <w:basedOn w:val="a2"/>
    <w:link w:val="1ff"/>
    <w:rsid w:val="00973990"/>
    <w:rPr>
      <w:sz w:val="27"/>
      <w:szCs w:val="27"/>
      <w:shd w:val="clear" w:color="auto" w:fill="FFFFFF"/>
    </w:rPr>
  </w:style>
  <w:style w:type="character" w:customStyle="1" w:styleId="54">
    <w:name w:val="Основной текст + Полужирный5"/>
    <w:basedOn w:val="a2"/>
    <w:rsid w:val="00973990"/>
    <w:rPr>
      <w:b/>
      <w:bCs/>
      <w:sz w:val="27"/>
      <w:szCs w:val="27"/>
      <w:lang w:bidi="ar-SA"/>
    </w:rPr>
  </w:style>
  <w:style w:type="character" w:customStyle="1" w:styleId="46">
    <w:name w:val="Основной текст + Полужирный4"/>
    <w:basedOn w:val="a2"/>
    <w:rsid w:val="00973990"/>
    <w:rPr>
      <w:b/>
      <w:bCs/>
      <w:sz w:val="27"/>
      <w:szCs w:val="27"/>
      <w:lang w:bidi="ar-SA"/>
    </w:rPr>
  </w:style>
  <w:style w:type="character" w:customStyle="1" w:styleId="3a">
    <w:name w:val="Основной текст + Полужирный3"/>
    <w:basedOn w:val="a2"/>
    <w:rsid w:val="00973990"/>
    <w:rPr>
      <w:b/>
      <w:bCs/>
      <w:sz w:val="27"/>
      <w:szCs w:val="27"/>
      <w:lang w:bidi="ar-SA"/>
    </w:rPr>
  </w:style>
  <w:style w:type="character" w:customStyle="1" w:styleId="2f">
    <w:name w:val="Основной текст + Полужирный2"/>
    <w:basedOn w:val="a2"/>
    <w:rsid w:val="00973990"/>
    <w:rPr>
      <w:b/>
      <w:bCs/>
      <w:sz w:val="27"/>
      <w:szCs w:val="27"/>
      <w:lang w:bidi="ar-SA"/>
    </w:rPr>
  </w:style>
  <w:style w:type="character" w:customStyle="1" w:styleId="1ff0">
    <w:name w:val="Основной текст + Полужирный1"/>
    <w:basedOn w:val="a2"/>
    <w:rsid w:val="00973990"/>
    <w:rPr>
      <w:b/>
      <w:bCs/>
      <w:sz w:val="27"/>
      <w:szCs w:val="27"/>
      <w:lang w:bidi="ar-SA"/>
    </w:rPr>
  </w:style>
  <w:style w:type="character" w:customStyle="1" w:styleId="2pt">
    <w:name w:val="Основной текст + Интервал 2 pt"/>
    <w:basedOn w:val="a2"/>
    <w:rsid w:val="00973990"/>
    <w:rPr>
      <w:spacing w:val="40"/>
      <w:sz w:val="27"/>
      <w:szCs w:val="27"/>
      <w:lang w:bidi="ar-SA"/>
    </w:rPr>
  </w:style>
  <w:style w:type="paragraph" w:customStyle="1" w:styleId="1ff">
    <w:name w:val="Заголовок №1"/>
    <w:basedOn w:val="a1"/>
    <w:link w:val="1fe"/>
    <w:rsid w:val="00973990"/>
    <w:pPr>
      <w:widowControl/>
      <w:shd w:val="clear" w:color="auto" w:fill="FFFFFF"/>
      <w:suppressAutoHyphens w:val="0"/>
      <w:spacing w:line="317" w:lineRule="exact"/>
      <w:outlineLvl w:val="0"/>
    </w:pPr>
    <w:rPr>
      <w:rFonts w:asciiTheme="minorHAnsi" w:eastAsiaTheme="minorHAnsi" w:hAnsiTheme="minorHAnsi" w:cstheme="minorBidi"/>
      <w:kern w:val="0"/>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5.xml"/><Relationship Id="rId18" Type="http://schemas.openxmlformats.org/officeDocument/2006/relationships/chart" Target="charts/chart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geo.ulgov.ru/" TargetMode="External"/><Relationship Id="rId12" Type="http://schemas.openxmlformats.org/officeDocument/2006/relationships/chart" Target="charts/chart4.xml"/><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hyperlink" Target="consultantplus://offline/ref=3D16F6B6EC9EF3E673FAC7F31CA6D039A9625EFE4EB6E3884B39D9CCEC6E49BB484E48362F0BC0FDsBYBF" TargetMode="External"/><Relationship Id="rId20" Type="http://schemas.openxmlformats.org/officeDocument/2006/relationships/chart" Target="charts/chart8.xml"/><Relationship Id="rId1" Type="http://schemas.openxmlformats.org/officeDocument/2006/relationships/numbering" Target="numbering.xml"/><Relationship Id="rId6" Type="http://schemas.openxmlformats.org/officeDocument/2006/relationships/hyperlink" Target="http://nadzor73.ulregion.ru/" TargetMode="External"/><Relationship Id="rId11" Type="http://schemas.openxmlformats.org/officeDocument/2006/relationships/chart" Target="charts/chart3.xml"/><Relationship Id="rId5" Type="http://schemas.openxmlformats.org/officeDocument/2006/relationships/chart" Target="charts/chart1.xml"/><Relationship Id="rId15" Type="http://schemas.openxmlformats.org/officeDocument/2006/relationships/package" Target="embeddings/_____Microsoft_Office_Excel7.xlsx"/><Relationship Id="rId10" Type="http://schemas.openxmlformats.org/officeDocument/2006/relationships/chart" Target="charts/chart2.xm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_____Microsoft_Office_Excel2.xlsx"/><Relationship Id="rId14" Type="http://schemas.openxmlformats.org/officeDocument/2006/relationships/image" Target="media/image2.w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3439065108514187E-2"/>
          <c:y val="0.1038062283737025"/>
          <c:w val="0.93656093489148551"/>
          <c:h val="0.7647058823529419"/>
        </c:manualLayout>
      </c:layout>
      <c:barChart>
        <c:barDir val="col"/>
        <c:grouping val="stacked"/>
        <c:ser>
          <c:idx val="1"/>
          <c:order val="0"/>
          <c:tx>
            <c:strRef>
              <c:f>Sheet1!$A$2</c:f>
              <c:strCache>
                <c:ptCount val="1"/>
                <c:pt idx="0">
                  <c:v>Количество организаций признанных банкротами</c:v>
                </c:pt>
              </c:strCache>
            </c:strRef>
          </c:tx>
          <c:spPr>
            <a:solidFill>
              <a:srgbClr val="00FFFF"/>
            </a:solidFill>
            <a:ln w="12701">
              <a:solidFill>
                <a:srgbClr val="000000"/>
              </a:solidFill>
              <a:prstDash val="solid"/>
            </a:ln>
          </c:spPr>
          <c:dLbls>
            <c:dLbl>
              <c:idx val="0"/>
              <c:layout>
                <c:manualLayout>
                  <c:x val="-9.4453710527563366E-4"/>
                  <c:y val="-0.14213713252398641"/>
                </c:manualLayout>
              </c:layout>
              <c:tx>
                <c:rich>
                  <a:bodyPr/>
                  <a:lstStyle/>
                  <a:p>
                    <a:r>
                      <a:rPr lang="ru-RU"/>
                      <a:t>241</a:t>
                    </a:r>
                  </a:p>
                </c:rich>
              </c:tx>
              <c:dLblPos val="ctr"/>
            </c:dLbl>
            <c:dLbl>
              <c:idx val="1"/>
              <c:layout>
                <c:manualLayout>
                  <c:x val="3.459222769567599E-3"/>
                  <c:y val="-0.12502111149149842"/>
                </c:manualLayout>
              </c:layout>
              <c:tx>
                <c:rich>
                  <a:bodyPr/>
                  <a:lstStyle/>
                  <a:p>
                    <a:r>
                      <a:rPr lang="ru-RU"/>
                      <a:t>202</a:t>
                    </a:r>
                  </a:p>
                </c:rich>
              </c:tx>
              <c:dLblPos val="ctr"/>
            </c:dLbl>
            <c:dLbl>
              <c:idx val="2"/>
              <c:layout>
                <c:manualLayout>
                  <c:x val="7.7465361444409981E-4"/>
                  <c:y val="-9.6619713800775775E-2"/>
                </c:manualLayout>
              </c:layout>
              <c:tx>
                <c:rich>
                  <a:bodyPr/>
                  <a:lstStyle/>
                  <a:p>
                    <a:r>
                      <a:rPr lang="ru-RU"/>
                      <a:t>157</a:t>
                    </a:r>
                  </a:p>
                </c:rich>
              </c:tx>
              <c:dLblPos val="ctr"/>
            </c:dLbl>
            <c:dLbl>
              <c:idx val="3"/>
              <c:layout>
                <c:manualLayout>
                  <c:x val="-3.0592727633183782E-3"/>
                  <c:y val="-6.712453585442292E-2"/>
                </c:manualLayout>
              </c:layout>
              <c:tx>
                <c:rich>
                  <a:bodyPr/>
                  <a:lstStyle/>
                  <a:p>
                    <a:r>
                      <a:rPr lang="ru-RU"/>
                      <a:t>139</a:t>
                    </a:r>
                  </a:p>
                </c:rich>
              </c:tx>
              <c:dLblPos val="ctr"/>
            </c:dLbl>
            <c:dLbl>
              <c:idx val="4"/>
              <c:layout>
                <c:manualLayout>
                  <c:x val="1.3443147192807804E-3"/>
                  <c:y val="-4.0714191662497054E-2"/>
                </c:manualLayout>
              </c:layout>
              <c:tx>
                <c:rich>
                  <a:bodyPr/>
                  <a:lstStyle/>
                  <a:p>
                    <a:r>
                      <a:rPr lang="ru-RU"/>
                      <a:t>138</a:t>
                    </a:r>
                  </a:p>
                </c:rich>
              </c:tx>
              <c:dLblPos val="ctr"/>
            </c:dLbl>
            <c:dLbl>
              <c:idx val="5"/>
              <c:layout>
                <c:manualLayout>
                  <c:xMode val="edge"/>
                  <c:yMode val="edge"/>
                  <c:x val="0.88647746243739567"/>
                  <c:y val="0.62629757785467199"/>
                </c:manualLayout>
              </c:layout>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ctr"/>
              <c:showVal val="1"/>
            </c:dLbl>
            <c:dLbl>
              <c:idx val="6"/>
              <c:layout>
                <c:manualLayout>
                  <c:xMode val="edge"/>
                  <c:yMode val="edge"/>
                  <c:x val="0.92153589315525852"/>
                  <c:y val="0.71280276816609001"/>
                </c:manualLayout>
              </c:layout>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ctr"/>
              <c:showVal val="1"/>
            </c:dLbl>
            <c:dLbl>
              <c:idx val="7"/>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ctr"/>
              <c:showVal val="1"/>
            </c:dLbl>
            <c:spPr>
              <a:noFill/>
              <a:ln w="25400">
                <a:noFill/>
              </a:ln>
            </c:spPr>
            <c:txPr>
              <a:bodyPr/>
              <a:lstStyle/>
              <a:p>
                <a:pPr>
                  <a:defRPr sz="1325" b="1" i="0" u="none" strike="noStrike" baseline="0">
                    <a:solidFill>
                      <a:srgbClr val="000000"/>
                    </a:solidFill>
                    <a:latin typeface="Times New Roman"/>
                    <a:ea typeface="Times New Roman"/>
                    <a:cs typeface="Times New Roman"/>
                  </a:defRPr>
                </a:pPr>
                <a:endParaRPr lang="ru-RU"/>
              </a:p>
            </c:txPr>
            <c:showVal val="1"/>
          </c:dLbls>
          <c:cat>
            <c:strRef>
              <c:f>Sheet1!$B$1:$F$1</c:f>
              <c:strCache>
                <c:ptCount val="5"/>
                <c:pt idx="0">
                  <c:v>на 01.07.2009</c:v>
                </c:pt>
                <c:pt idx="1">
                  <c:v>на 01.07.2010</c:v>
                </c:pt>
                <c:pt idx="2">
                  <c:v>на 01.07.2011</c:v>
                </c:pt>
                <c:pt idx="3">
                  <c:v>на 01.07.2012</c:v>
                </c:pt>
                <c:pt idx="4">
                  <c:v>на 01.07.2013</c:v>
                </c:pt>
              </c:strCache>
            </c:strRef>
          </c:cat>
          <c:val>
            <c:numRef>
              <c:f>Sheet1!$B$2:$F$2</c:f>
              <c:numCache>
                <c:formatCode>\О\с\н\о\в\н\о\й</c:formatCode>
                <c:ptCount val="5"/>
                <c:pt idx="0">
                  <c:v>241</c:v>
                </c:pt>
                <c:pt idx="1">
                  <c:v>202</c:v>
                </c:pt>
                <c:pt idx="2">
                  <c:v>157</c:v>
                </c:pt>
                <c:pt idx="3">
                  <c:v>139</c:v>
                </c:pt>
                <c:pt idx="4">
                  <c:v>138</c:v>
                </c:pt>
              </c:numCache>
            </c:numRef>
          </c:val>
        </c:ser>
        <c:dLbls>
          <c:showVal val="1"/>
        </c:dLbls>
        <c:overlap val="100"/>
        <c:axId val="100455936"/>
        <c:axId val="100457472"/>
      </c:barChart>
      <c:catAx>
        <c:axId val="100455936"/>
        <c:scaling>
          <c:orientation val="minMax"/>
        </c:scaling>
        <c:axPos val="b"/>
        <c:majorGridlines>
          <c:spPr>
            <a:ln w="3175">
              <a:solidFill>
                <a:srgbClr val="000000"/>
              </a:solidFill>
              <a:prstDash val="solid"/>
            </a:ln>
          </c:spPr>
        </c:majorGridlines>
        <c:numFmt formatCode="\О\с\н\о\в\н\о\й" sourceLinked="1"/>
        <c:tickLblPos val="nextTo"/>
        <c:spPr>
          <a:ln w="3175">
            <a:solidFill>
              <a:srgbClr val="000000"/>
            </a:solidFill>
            <a:prstDash val="solid"/>
          </a:ln>
        </c:spPr>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100457472"/>
        <c:crosses val="autoZero"/>
        <c:auto val="1"/>
        <c:lblAlgn val="ctr"/>
        <c:lblOffset val="100"/>
        <c:tickLblSkip val="1"/>
        <c:tickMarkSkip val="1"/>
      </c:catAx>
      <c:valAx>
        <c:axId val="100457472"/>
        <c:scaling>
          <c:orientation val="minMax"/>
        </c:scaling>
        <c:delete val="1"/>
        <c:axPos val="l"/>
        <c:majorGridlines>
          <c:spPr>
            <a:ln w="3175">
              <a:solidFill>
                <a:srgbClr val="000000"/>
              </a:solidFill>
              <a:prstDash val="solid"/>
            </a:ln>
          </c:spPr>
        </c:majorGridlines>
        <c:numFmt formatCode="\О\с\н\о\в\н\о\й" sourceLinked="1"/>
        <c:tickLblPos val="nextTo"/>
        <c:crossAx val="100455936"/>
        <c:crosses val="autoZero"/>
        <c:crossBetween val="between"/>
      </c:valAx>
      <c:spPr>
        <a:solidFill>
          <a:srgbClr val="FFFFCC"/>
        </a:solidFill>
        <a:ln w="12701">
          <a:solidFill>
            <a:srgbClr val="808080"/>
          </a:solidFill>
          <a:prstDash val="solid"/>
        </a:ln>
      </c:spPr>
    </c:plotArea>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26656626506024161"/>
          <c:y val="4.405286343612342E-2"/>
          <c:w val="0.7018072289156625"/>
          <c:h val="0.79295154185021943"/>
        </c:manualLayout>
      </c:layout>
      <c:barChart>
        <c:barDir val="bar"/>
        <c:grouping val="clustered"/>
        <c:ser>
          <c:idx val="0"/>
          <c:order val="0"/>
          <c:spPr>
            <a:solidFill>
              <a:srgbClr val="9999FF"/>
            </a:solidFill>
            <a:ln w="9050">
              <a:solidFill>
                <a:srgbClr val="000000"/>
              </a:solidFill>
              <a:prstDash val="solid"/>
            </a:ln>
          </c:spPr>
          <c:dLbls>
            <c:spPr>
              <a:noFill/>
              <a:ln w="18100">
                <a:noFill/>
              </a:ln>
            </c:spPr>
            <c:txPr>
              <a:bodyPr/>
              <a:lstStyle/>
              <a:p>
                <a:pPr>
                  <a:defRPr sz="570" b="0" i="0" u="none" strike="noStrike" baseline="0">
                    <a:solidFill>
                      <a:srgbClr val="000000"/>
                    </a:solidFill>
                    <a:latin typeface="Arial Cyr"/>
                    <a:ea typeface="Arial Cyr"/>
                    <a:cs typeface="Arial Cyr"/>
                  </a:defRPr>
                </a:pPr>
                <a:endParaRPr lang="ru-RU"/>
              </a:p>
            </c:txPr>
            <c:showVal val="1"/>
          </c:dLbls>
          <c:cat>
            <c:strRef>
              <c:f>Лист1!$A$4:$A$6</c:f>
              <c:strCache>
                <c:ptCount val="3"/>
                <c:pt idx="0">
                  <c:v>Ульяновск</c:v>
                </c:pt>
                <c:pt idx="1">
                  <c:v>Димитровград</c:v>
                </c:pt>
                <c:pt idx="2">
                  <c:v>Барышский р-н, Вешкаймское г.п., Чуфаровское г.п., Сурское г.п., Тереньгульское г.п.</c:v>
                </c:pt>
              </c:strCache>
            </c:strRef>
          </c:cat>
          <c:val>
            <c:numRef>
              <c:f>Лист1!$B$4:$B$6</c:f>
              <c:numCache>
                <c:formatCode>\О\с\н\о\в\н\о\й</c:formatCode>
                <c:ptCount val="3"/>
                <c:pt idx="0">
                  <c:v>481</c:v>
                </c:pt>
                <c:pt idx="1">
                  <c:v>87</c:v>
                </c:pt>
                <c:pt idx="2">
                  <c:v>22</c:v>
                </c:pt>
              </c:numCache>
            </c:numRef>
          </c:val>
        </c:ser>
        <c:dLbls>
          <c:showVal val="1"/>
        </c:dLbls>
        <c:axId val="47679744"/>
        <c:axId val="82014208"/>
      </c:barChart>
      <c:catAx>
        <c:axId val="47679744"/>
        <c:scaling>
          <c:orientation val="minMax"/>
        </c:scaling>
        <c:axPos val="l"/>
        <c:numFmt formatCode="\О\с\н\о\в\н\о\й" sourceLinked="1"/>
        <c:tickLblPos val="nextTo"/>
        <c:spPr>
          <a:ln w="2262">
            <a:solidFill>
              <a:srgbClr val="000000"/>
            </a:solidFill>
            <a:prstDash val="solid"/>
          </a:ln>
        </c:spPr>
        <c:txPr>
          <a:bodyPr rot="0" vert="horz"/>
          <a:lstStyle/>
          <a:p>
            <a:pPr>
              <a:defRPr sz="570" b="0" i="0" u="none" strike="noStrike" baseline="0">
                <a:solidFill>
                  <a:srgbClr val="000000"/>
                </a:solidFill>
                <a:latin typeface="Arial Cyr"/>
                <a:ea typeface="Arial Cyr"/>
                <a:cs typeface="Arial Cyr"/>
              </a:defRPr>
            </a:pPr>
            <a:endParaRPr lang="ru-RU"/>
          </a:p>
        </c:txPr>
        <c:crossAx val="82014208"/>
        <c:crosses val="autoZero"/>
        <c:auto val="1"/>
        <c:lblAlgn val="ctr"/>
        <c:lblOffset val="100"/>
        <c:tickLblSkip val="1"/>
        <c:tickMarkSkip val="1"/>
      </c:catAx>
      <c:valAx>
        <c:axId val="82014208"/>
        <c:scaling>
          <c:orientation val="minMax"/>
        </c:scaling>
        <c:axPos val="b"/>
        <c:majorGridlines>
          <c:spPr>
            <a:ln w="2262">
              <a:solidFill>
                <a:srgbClr val="000000"/>
              </a:solidFill>
              <a:prstDash val="solid"/>
            </a:ln>
          </c:spPr>
        </c:majorGridlines>
        <c:numFmt formatCode="\О\с\н\о\в\н\о\й" sourceLinked="1"/>
        <c:tickLblPos val="nextTo"/>
        <c:spPr>
          <a:ln w="2262">
            <a:solidFill>
              <a:srgbClr val="000000"/>
            </a:solidFill>
            <a:prstDash val="solid"/>
          </a:ln>
        </c:spPr>
        <c:txPr>
          <a:bodyPr rot="0" vert="horz"/>
          <a:lstStyle/>
          <a:p>
            <a:pPr>
              <a:defRPr sz="570" b="0" i="0" u="none" strike="noStrike" baseline="0">
                <a:solidFill>
                  <a:srgbClr val="000000"/>
                </a:solidFill>
                <a:latin typeface="Arial Cyr"/>
                <a:ea typeface="Arial Cyr"/>
                <a:cs typeface="Arial Cyr"/>
              </a:defRPr>
            </a:pPr>
            <a:endParaRPr lang="ru-RU"/>
          </a:p>
        </c:txPr>
        <c:crossAx val="47679744"/>
        <c:crosses val="autoZero"/>
        <c:crossBetween val="between"/>
      </c:valAx>
      <c:spPr>
        <a:solidFill>
          <a:srgbClr val="C0C0C0"/>
        </a:solidFill>
        <a:ln w="9050">
          <a:solidFill>
            <a:srgbClr val="808080"/>
          </a:solidFill>
          <a:prstDash val="solid"/>
        </a:ln>
      </c:spPr>
    </c:plotArea>
    <c:plotVisOnly val="1"/>
    <c:dispBlanksAs val="gap"/>
  </c:chart>
  <c:spPr>
    <a:noFill/>
    <a:ln>
      <a:noFill/>
    </a:ln>
  </c:spPr>
  <c:txPr>
    <a:bodyPr/>
    <a:lstStyle/>
    <a:p>
      <a:pPr>
        <a:defRPr sz="570" b="0"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25"/>
      <c:rotY val="190"/>
      <c:perspective val="0"/>
    </c:view3D>
    <c:plotArea>
      <c:layout>
        <c:manualLayout>
          <c:layoutTarget val="inner"/>
          <c:xMode val="edge"/>
          <c:yMode val="edge"/>
          <c:x val="2.821869488536155E-2"/>
          <c:y val="0.13804713804713842"/>
          <c:w val="0.61552028218694887"/>
          <c:h val="0.64646464646464663"/>
        </c:manualLayout>
      </c:layout>
      <c:pie3DChart>
        <c:varyColors val="1"/>
        <c:ser>
          <c:idx val="0"/>
          <c:order val="0"/>
          <c:spPr>
            <a:solidFill>
              <a:srgbClr val="9999FF"/>
            </a:solidFill>
            <a:ln w="10414">
              <a:solidFill>
                <a:srgbClr val="000000"/>
              </a:solidFill>
              <a:prstDash val="solid"/>
            </a:ln>
          </c:spPr>
          <c:explosion val="18"/>
          <c:dPt>
            <c:idx val="0"/>
            <c:explosion val="14"/>
          </c:dPt>
          <c:dPt>
            <c:idx val="1"/>
            <c:spPr>
              <a:solidFill>
                <a:srgbClr val="993366"/>
              </a:solidFill>
              <a:ln w="10414">
                <a:solidFill>
                  <a:srgbClr val="000000"/>
                </a:solidFill>
                <a:prstDash val="solid"/>
              </a:ln>
            </c:spPr>
          </c:dPt>
          <c:dPt>
            <c:idx val="2"/>
            <c:explosion val="0"/>
            <c:spPr>
              <a:solidFill>
                <a:srgbClr val="FFFFCC"/>
              </a:solidFill>
              <a:ln w="10414">
                <a:solidFill>
                  <a:srgbClr val="000000"/>
                </a:solidFill>
                <a:prstDash val="solid"/>
              </a:ln>
            </c:spPr>
          </c:dPt>
          <c:dPt>
            <c:idx val="3"/>
            <c:explosion val="14"/>
            <c:spPr>
              <a:solidFill>
                <a:srgbClr val="CCFFFF"/>
              </a:solidFill>
              <a:ln w="10414">
                <a:solidFill>
                  <a:srgbClr val="000000"/>
                </a:solidFill>
                <a:prstDash val="solid"/>
              </a:ln>
            </c:spPr>
          </c:dPt>
          <c:dPt>
            <c:idx val="4"/>
            <c:explosion val="44"/>
            <c:spPr>
              <a:solidFill>
                <a:srgbClr val="660066"/>
              </a:solidFill>
              <a:ln w="10414">
                <a:solidFill>
                  <a:srgbClr val="000000"/>
                </a:solidFill>
                <a:prstDash val="solid"/>
              </a:ln>
            </c:spPr>
          </c:dPt>
          <c:dLbls>
            <c:dLbl>
              <c:idx val="0"/>
              <c:layout>
                <c:manualLayout>
                  <c:x val="0.14285714285714299"/>
                  <c:y val="1.9210931966837489E-2"/>
                </c:manualLayout>
              </c:layout>
              <c:tx>
                <c:rich>
                  <a:bodyPr/>
                  <a:lstStyle/>
                  <a:p>
                    <a:r>
                      <a:rPr lang="ru-RU"/>
                      <a:t>52,3%</a:t>
                    </a:r>
                  </a:p>
                </c:rich>
              </c:tx>
              <c:dLblPos val="bestFit"/>
            </c:dLbl>
            <c:dLbl>
              <c:idx val="1"/>
              <c:layout>
                <c:manualLayout>
                  <c:x val="-0.11930761819329541"/>
                  <c:y val="-7.0593675790526222E-2"/>
                </c:manualLayout>
              </c:layout>
              <c:tx>
                <c:rich>
                  <a:bodyPr/>
                  <a:lstStyle/>
                  <a:p>
                    <a:r>
                      <a:rPr lang="ru-RU"/>
                      <a:t>40,8%</a:t>
                    </a:r>
                  </a:p>
                </c:rich>
              </c:tx>
              <c:dLblPos val="bestFit"/>
            </c:dLbl>
            <c:dLbl>
              <c:idx val="2"/>
              <c:layout>
                <c:manualLayout>
                  <c:x val="-1.4965787504409954E-2"/>
                  <c:y val="-8.0451382971067742E-2"/>
                </c:manualLayout>
              </c:layout>
              <c:tx>
                <c:rich>
                  <a:bodyPr/>
                  <a:lstStyle/>
                  <a:p>
                    <a:r>
                      <a:rPr lang="ru-RU"/>
                      <a:t>3,8%</a:t>
                    </a:r>
                  </a:p>
                </c:rich>
              </c:tx>
              <c:dLblPos val="bestFit"/>
            </c:dLbl>
            <c:dLbl>
              <c:idx val="3"/>
              <c:layout>
                <c:manualLayout>
                  <c:x val="0.11772851881559818"/>
                  <c:y val="2.8176591562418623E-2"/>
                </c:manualLayout>
              </c:layout>
              <c:tx>
                <c:rich>
                  <a:bodyPr/>
                  <a:lstStyle/>
                  <a:p>
                    <a:r>
                      <a:rPr lang="ru-RU"/>
                      <a:t>1,8%</a:t>
                    </a:r>
                  </a:p>
                </c:rich>
              </c:tx>
              <c:dLblPos val="bestFit"/>
            </c:dLbl>
            <c:dLbl>
              <c:idx val="4"/>
              <c:layout>
                <c:manualLayout>
                  <c:x val="0.12125900577477074"/>
                  <c:y val="5.31320706123855E-2"/>
                </c:manualLayout>
              </c:layout>
              <c:tx>
                <c:rich>
                  <a:bodyPr/>
                  <a:lstStyle/>
                  <a:p>
                    <a:r>
                      <a:rPr lang="ru-RU"/>
                      <a:t>1,2%</a:t>
                    </a:r>
                  </a:p>
                </c:rich>
              </c:tx>
              <c:dLblPos val="bestFit"/>
            </c:dLbl>
            <c:numFmt formatCode="\О\с\н\о\в\н\о\й" sourceLinked="0"/>
            <c:spPr>
              <a:noFill/>
              <a:ln w="20827">
                <a:noFill/>
              </a:ln>
            </c:spPr>
            <c:txPr>
              <a:bodyPr/>
              <a:lstStyle/>
              <a:p>
                <a:pPr>
                  <a:defRPr sz="779" b="1" i="0" u="none" strike="noStrike" baseline="0">
                    <a:solidFill>
                      <a:srgbClr val="000000"/>
                    </a:solidFill>
                    <a:latin typeface="Arial Cyr"/>
                    <a:ea typeface="Arial Cyr"/>
                    <a:cs typeface="Arial Cyr"/>
                  </a:defRPr>
                </a:pPr>
                <a:endParaRPr lang="ru-RU"/>
              </a:p>
            </c:txPr>
            <c:showPercent val="1"/>
            <c:showLeaderLines val="1"/>
          </c:dLbls>
          <c:cat>
            <c:strRef>
              <c:f>Лист1!$A$2:$A$6</c:f>
              <c:strCache>
                <c:ptCount val="5"/>
                <c:pt idx="0">
                  <c:v>нарушения технической эксплуатации</c:v>
                </c:pt>
                <c:pt idx="1">
                  <c:v>нарушения в части раскрытия информации</c:v>
                </c:pt>
                <c:pt idx="2">
                  <c:v>нарушения качества предоставления ком.услуг</c:v>
                </c:pt>
                <c:pt idx="3">
                  <c:v>нарушения при создании ТСЖ</c:v>
                </c:pt>
                <c:pt idx="4">
                  <c:v>другие</c:v>
                </c:pt>
              </c:strCache>
            </c:strRef>
          </c:cat>
          <c:val>
            <c:numRef>
              <c:f>Лист1!$B$2:$B$6</c:f>
              <c:numCache>
                <c:formatCode>\О\с\н\о\в\н\о\й</c:formatCode>
                <c:ptCount val="5"/>
                <c:pt idx="0">
                  <c:v>3512</c:v>
                </c:pt>
                <c:pt idx="1">
                  <c:v>2736</c:v>
                </c:pt>
                <c:pt idx="2">
                  <c:v>257</c:v>
                </c:pt>
                <c:pt idx="3">
                  <c:v>123</c:v>
                </c:pt>
                <c:pt idx="4">
                  <c:v>83</c:v>
                </c:pt>
              </c:numCache>
            </c:numRef>
          </c:val>
        </c:ser>
        <c:dLbls>
          <c:showPercent val="1"/>
        </c:dLbls>
      </c:pie3DChart>
      <c:spPr>
        <a:noFill/>
        <a:ln w="25374">
          <a:noFill/>
        </a:ln>
      </c:spPr>
    </c:plotArea>
    <c:legend>
      <c:legendPos val="r"/>
      <c:layout>
        <c:manualLayout>
          <c:xMode val="edge"/>
          <c:yMode val="edge"/>
          <c:x val="0.74426801622172944"/>
          <c:y val="0.10774430055747165"/>
          <c:w val="0.24867717502163045"/>
          <c:h val="0.78114487755146311"/>
        </c:manualLayout>
      </c:layout>
      <c:spPr>
        <a:solidFill>
          <a:srgbClr val="FFFFFF"/>
        </a:solidFill>
        <a:ln w="2603">
          <a:solidFill>
            <a:srgbClr val="000000"/>
          </a:solidFill>
          <a:prstDash val="solid"/>
        </a:ln>
      </c:spPr>
      <c:txPr>
        <a:bodyPr/>
        <a:lstStyle/>
        <a:p>
          <a:pPr>
            <a:defRPr sz="602" b="0"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819" b="0" i="0" u="none" strike="noStrike" baseline="0">
          <a:solidFill>
            <a:srgbClr val="000000"/>
          </a:solidFill>
          <a:latin typeface="Arial Cyr"/>
          <a:ea typeface="Arial Cyr"/>
          <a:cs typeface="Arial Cy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perspective val="0"/>
    </c:view3D>
    <c:plotArea>
      <c:layout>
        <c:manualLayout>
          <c:layoutTarget val="inner"/>
          <c:xMode val="edge"/>
          <c:yMode val="edge"/>
          <c:x val="0.31526390870185483"/>
          <c:y val="0.30798479087452557"/>
          <c:w val="0.3708987161198295"/>
          <c:h val="0.39163498098859356"/>
        </c:manualLayout>
      </c:layout>
      <c:pie3DChart>
        <c:varyColors val="1"/>
        <c:ser>
          <c:idx val="0"/>
          <c:order val="0"/>
          <c:spPr>
            <a:solidFill>
              <a:srgbClr val="9999FF"/>
            </a:solidFill>
            <a:ln w="8314">
              <a:solidFill>
                <a:srgbClr val="000000"/>
              </a:solidFill>
              <a:prstDash val="solid"/>
            </a:ln>
          </c:spPr>
          <c:explosion val="25"/>
          <c:dPt>
            <c:idx val="1"/>
            <c:spPr>
              <a:solidFill>
                <a:srgbClr val="993366"/>
              </a:solidFill>
              <a:ln w="8314">
                <a:solidFill>
                  <a:srgbClr val="000000"/>
                </a:solidFill>
                <a:prstDash val="solid"/>
              </a:ln>
            </c:spPr>
          </c:dPt>
          <c:dPt>
            <c:idx val="2"/>
            <c:spPr>
              <a:solidFill>
                <a:srgbClr val="FFFFCC"/>
              </a:solidFill>
              <a:ln w="8314">
                <a:solidFill>
                  <a:srgbClr val="000000"/>
                </a:solidFill>
                <a:prstDash val="solid"/>
              </a:ln>
            </c:spPr>
          </c:dPt>
          <c:dPt>
            <c:idx val="3"/>
            <c:spPr>
              <a:solidFill>
                <a:srgbClr val="CCFFFF"/>
              </a:solidFill>
              <a:ln w="8314">
                <a:solidFill>
                  <a:srgbClr val="000000"/>
                </a:solidFill>
                <a:prstDash val="solid"/>
              </a:ln>
            </c:spPr>
          </c:dPt>
          <c:dPt>
            <c:idx val="4"/>
            <c:spPr>
              <a:solidFill>
                <a:srgbClr val="660066"/>
              </a:solidFill>
              <a:ln w="8314">
                <a:solidFill>
                  <a:srgbClr val="000000"/>
                </a:solidFill>
                <a:prstDash val="solid"/>
              </a:ln>
            </c:spPr>
          </c:dPt>
          <c:dLbls>
            <c:dLbl>
              <c:idx val="3"/>
              <c:layout>
                <c:manualLayout>
                  <c:x val="-1.7408202006132956E-2"/>
                  <c:y val="-3.0845383870742451E-2"/>
                </c:manualLayout>
              </c:layout>
              <c:dLblPos val="bestFit"/>
              <c:showVal val="1"/>
              <c:showCatName val="1"/>
              <c:separator> </c:separator>
            </c:dLbl>
            <c:dLbl>
              <c:idx val="4"/>
              <c:layout>
                <c:manualLayout>
                  <c:x val="5.4061352174059545E-2"/>
                  <c:y val="-0.10088081195173798"/>
                </c:manualLayout>
              </c:layout>
              <c:dLblPos val="bestFit"/>
              <c:showVal val="1"/>
              <c:showCatName val="1"/>
              <c:separator> </c:separator>
            </c:dLbl>
            <c:dLbl>
              <c:idx val="5"/>
              <c:layout>
                <c:manualLayout>
                  <c:x val="0.17700896158698412"/>
                  <c:y val="-0.19799047932696645"/>
                </c:manualLayout>
              </c:layout>
              <c:dLblPos val="bestFit"/>
              <c:showVal val="1"/>
              <c:showCatName val="1"/>
              <c:separator> </c:separator>
            </c:dLbl>
            <c:spPr>
              <a:noFill/>
              <a:ln w="16628">
                <a:noFill/>
              </a:ln>
            </c:spPr>
            <c:txPr>
              <a:bodyPr/>
              <a:lstStyle/>
              <a:p>
                <a:pPr>
                  <a:defRPr sz="524" b="0" i="0" u="none" strike="noStrike" baseline="0">
                    <a:solidFill>
                      <a:srgbClr val="000000"/>
                    </a:solidFill>
                    <a:latin typeface="Arial Cyr"/>
                    <a:ea typeface="Arial Cyr"/>
                    <a:cs typeface="Arial Cyr"/>
                  </a:defRPr>
                </a:pPr>
                <a:endParaRPr lang="ru-RU"/>
              </a:p>
            </c:txPr>
            <c:showVal val="1"/>
            <c:showCatName val="1"/>
            <c:separator> </c:separator>
            <c:showLeaderLines val="1"/>
          </c:dLbls>
          <c:cat>
            <c:strRef>
              <c:f>Лист1!$A$2:$A$7</c:f>
              <c:strCache>
                <c:ptCount val="6"/>
                <c:pt idx="0">
                  <c:v>ОАО "ГУК Засвияжского района"</c:v>
                </c:pt>
                <c:pt idx="1">
                  <c:v>ОАО "ГУК Ленинского района"</c:v>
                </c:pt>
                <c:pt idx="2">
                  <c:v>ОАО "ГУК Железнодорожного района"</c:v>
                </c:pt>
                <c:pt idx="3">
                  <c:v>ООО "Альфаком-У"</c:v>
                </c:pt>
                <c:pt idx="4">
                  <c:v>ОАО "ГУК Заволжского района"</c:v>
                </c:pt>
                <c:pt idx="5">
                  <c:v>другие управляющие организации</c:v>
                </c:pt>
              </c:strCache>
            </c:strRef>
          </c:cat>
          <c:val>
            <c:numRef>
              <c:f>Лист1!$B$2:$B$7</c:f>
              <c:numCache>
                <c:formatCode>\О\с\н\о\в\н\о\й</c:formatCode>
                <c:ptCount val="6"/>
                <c:pt idx="0">
                  <c:v>490</c:v>
                </c:pt>
                <c:pt idx="1">
                  <c:v>417</c:v>
                </c:pt>
                <c:pt idx="2">
                  <c:v>312</c:v>
                </c:pt>
                <c:pt idx="3">
                  <c:v>157</c:v>
                </c:pt>
                <c:pt idx="4">
                  <c:v>101</c:v>
                </c:pt>
                <c:pt idx="5">
                  <c:v>224</c:v>
                </c:pt>
              </c:numCache>
            </c:numRef>
          </c:val>
        </c:ser>
      </c:pie3DChart>
      <c:spPr>
        <a:noFill/>
        <a:ln w="16632">
          <a:noFill/>
        </a:ln>
      </c:spPr>
    </c:plotArea>
    <c:plotVisOnly val="1"/>
    <c:dispBlanksAs val="zero"/>
  </c:chart>
  <c:spPr>
    <a:noFill/>
    <a:ln>
      <a:noFill/>
    </a:ln>
  </c:spPr>
  <c:txPr>
    <a:bodyPr/>
    <a:lstStyle/>
    <a:p>
      <a:pPr>
        <a:defRPr sz="655" b="0" i="0" u="none" strike="noStrike" baseline="0">
          <a:solidFill>
            <a:srgbClr val="000000"/>
          </a:solidFill>
          <a:latin typeface="Arial Cyr"/>
          <a:ea typeface="Arial Cyr"/>
          <a:cs typeface="Arial Cy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9753086419753091"/>
          <c:y val="3.5714285714285712E-2"/>
          <c:w val="0.7407407407407407"/>
          <c:h val="0.81785714285714251"/>
        </c:manualLayout>
      </c:layout>
      <c:barChart>
        <c:barDir val="bar"/>
        <c:grouping val="clustered"/>
        <c:ser>
          <c:idx val="0"/>
          <c:order val="0"/>
          <c:spPr>
            <a:solidFill>
              <a:srgbClr val="9999FF"/>
            </a:solidFill>
            <a:ln w="9629">
              <a:solidFill>
                <a:srgbClr val="000000"/>
              </a:solidFill>
              <a:prstDash val="solid"/>
            </a:ln>
          </c:spPr>
          <c:dLbls>
            <c:dLbl>
              <c:idx val="0"/>
              <c:tx>
                <c:rich>
                  <a:bodyPr/>
                  <a:lstStyle/>
                  <a:p>
                    <a:pPr>
                      <a:defRPr sz="759" b="0" i="0" u="none" strike="noStrike" baseline="0">
                        <a:solidFill>
                          <a:srgbClr val="000000"/>
                        </a:solidFill>
                        <a:latin typeface="Arial Cyr"/>
                        <a:ea typeface="Arial Cyr"/>
                        <a:cs typeface="Arial Cyr"/>
                      </a:defRPr>
                    </a:pPr>
                    <a:r>
                      <a:rPr lang="ru-RU"/>
                      <a:t>9587,5 т.руб.</a:t>
                    </a:r>
                  </a:p>
                </c:rich>
              </c:tx>
              <c:spPr>
                <a:noFill/>
                <a:ln w="19258">
                  <a:noFill/>
                </a:ln>
              </c:spPr>
            </c:dLbl>
            <c:dLbl>
              <c:idx val="1"/>
              <c:tx>
                <c:rich>
                  <a:bodyPr/>
                  <a:lstStyle/>
                  <a:p>
                    <a:pPr>
                      <a:defRPr sz="759" b="0" i="0" u="none" strike="noStrike" baseline="0">
                        <a:solidFill>
                          <a:srgbClr val="000000"/>
                        </a:solidFill>
                        <a:latin typeface="Arial Cyr"/>
                        <a:ea typeface="Arial Cyr"/>
                        <a:cs typeface="Arial Cyr"/>
                      </a:defRPr>
                    </a:pPr>
                    <a:r>
                      <a:rPr lang="ru-RU"/>
                      <a:t>1746,5 т.руб.</a:t>
                    </a:r>
                  </a:p>
                </c:rich>
              </c:tx>
              <c:spPr>
                <a:noFill/>
                <a:ln w="19258">
                  <a:noFill/>
                </a:ln>
              </c:spPr>
            </c:dLbl>
            <c:dLbl>
              <c:idx val="2"/>
              <c:tx>
                <c:rich>
                  <a:bodyPr/>
                  <a:lstStyle/>
                  <a:p>
                    <a:pPr>
                      <a:defRPr sz="759" b="0" i="0" u="none" strike="noStrike" baseline="0">
                        <a:solidFill>
                          <a:srgbClr val="000000"/>
                        </a:solidFill>
                        <a:latin typeface="Arial Cyr"/>
                        <a:ea typeface="Arial Cyr"/>
                        <a:cs typeface="Arial Cyr"/>
                      </a:defRPr>
                    </a:pPr>
                    <a:r>
                      <a:rPr lang="ru-RU"/>
                      <a:t>3166,0 т.руб.</a:t>
                    </a:r>
                  </a:p>
                </c:rich>
              </c:tx>
              <c:spPr>
                <a:noFill/>
                <a:ln w="19258">
                  <a:noFill/>
                </a:ln>
              </c:spPr>
            </c:dLbl>
            <c:spPr>
              <a:noFill/>
              <a:ln w="19258">
                <a:noFill/>
              </a:ln>
            </c:spPr>
            <c:txPr>
              <a:bodyPr/>
              <a:lstStyle/>
              <a:p>
                <a:pPr>
                  <a:defRPr sz="760" b="0" i="0" u="none" strike="noStrike" baseline="0">
                    <a:solidFill>
                      <a:srgbClr val="000000"/>
                    </a:solidFill>
                    <a:latin typeface="Arial Cyr"/>
                    <a:ea typeface="Arial Cyr"/>
                    <a:cs typeface="Arial Cyr"/>
                  </a:defRPr>
                </a:pPr>
                <a:endParaRPr lang="ru-RU"/>
              </a:p>
            </c:txPr>
            <c:showVal val="1"/>
          </c:dLbls>
          <c:cat>
            <c:strRef>
              <c:f>Лист1!$F$2:$F$4</c:f>
              <c:strCache>
                <c:ptCount val="3"/>
                <c:pt idx="0">
                  <c:v>УК МО "Город Ульяновск" </c:v>
                </c:pt>
                <c:pt idx="1">
                  <c:v>УК МО "Город Димитровград"</c:v>
                </c:pt>
                <c:pt idx="2">
                  <c:v>УК иных МО</c:v>
                </c:pt>
              </c:strCache>
            </c:strRef>
          </c:cat>
          <c:val>
            <c:numRef>
              <c:f>Лист1!$G$2:$G$4</c:f>
              <c:numCache>
                <c:formatCode>\О\с\н\о\в\н\о\й</c:formatCode>
                <c:ptCount val="3"/>
                <c:pt idx="0">
                  <c:v>9587.5</c:v>
                </c:pt>
                <c:pt idx="1">
                  <c:v>1746.5</c:v>
                </c:pt>
                <c:pt idx="2">
                  <c:v>3166</c:v>
                </c:pt>
              </c:numCache>
            </c:numRef>
          </c:val>
        </c:ser>
        <c:dLbls>
          <c:showVal val="1"/>
        </c:dLbls>
        <c:axId val="111242240"/>
        <c:axId val="121496320"/>
      </c:barChart>
      <c:catAx>
        <c:axId val="111242240"/>
        <c:scaling>
          <c:orientation val="minMax"/>
        </c:scaling>
        <c:axPos val="l"/>
        <c:numFmt formatCode="\О\с\н\о\в\н\о\й" sourceLinked="1"/>
        <c:tickLblPos val="nextTo"/>
        <c:spPr>
          <a:ln w="2408">
            <a:solidFill>
              <a:srgbClr val="000000"/>
            </a:solidFill>
            <a:prstDash val="solid"/>
          </a:ln>
        </c:spPr>
        <c:txPr>
          <a:bodyPr rot="0" vert="horz"/>
          <a:lstStyle/>
          <a:p>
            <a:pPr>
              <a:defRPr sz="760" b="0" i="0" u="none" strike="noStrike" baseline="0">
                <a:solidFill>
                  <a:srgbClr val="000000"/>
                </a:solidFill>
                <a:latin typeface="Arial Cyr"/>
                <a:ea typeface="Arial Cyr"/>
                <a:cs typeface="Arial Cyr"/>
              </a:defRPr>
            </a:pPr>
            <a:endParaRPr lang="ru-RU"/>
          </a:p>
        </c:txPr>
        <c:crossAx val="121496320"/>
        <c:crosses val="autoZero"/>
        <c:auto val="1"/>
        <c:lblAlgn val="ctr"/>
        <c:lblOffset val="100"/>
        <c:tickLblSkip val="1"/>
        <c:tickMarkSkip val="1"/>
      </c:catAx>
      <c:valAx>
        <c:axId val="121496320"/>
        <c:scaling>
          <c:orientation val="minMax"/>
        </c:scaling>
        <c:axPos val="b"/>
        <c:majorGridlines>
          <c:spPr>
            <a:ln w="2408">
              <a:solidFill>
                <a:srgbClr val="000000"/>
              </a:solidFill>
              <a:prstDash val="solid"/>
            </a:ln>
          </c:spPr>
        </c:majorGridlines>
        <c:numFmt formatCode="\О\с\н\о\в\н\о\й" sourceLinked="1"/>
        <c:tickLblPos val="nextTo"/>
        <c:spPr>
          <a:ln w="2408">
            <a:solidFill>
              <a:srgbClr val="000000"/>
            </a:solidFill>
            <a:prstDash val="solid"/>
          </a:ln>
        </c:spPr>
        <c:txPr>
          <a:bodyPr rot="0" vert="horz"/>
          <a:lstStyle/>
          <a:p>
            <a:pPr>
              <a:defRPr sz="760" b="0" i="0" u="none" strike="noStrike" baseline="0">
                <a:solidFill>
                  <a:srgbClr val="000000"/>
                </a:solidFill>
                <a:latin typeface="Arial Cyr"/>
                <a:ea typeface="Arial Cyr"/>
                <a:cs typeface="Arial Cyr"/>
              </a:defRPr>
            </a:pPr>
            <a:endParaRPr lang="ru-RU"/>
          </a:p>
        </c:txPr>
        <c:crossAx val="111242240"/>
        <c:crosses val="autoZero"/>
        <c:crossBetween val="between"/>
      </c:valAx>
      <c:spPr>
        <a:solidFill>
          <a:srgbClr val="C0C0C0"/>
        </a:solidFill>
        <a:ln w="9629">
          <a:solidFill>
            <a:srgbClr val="808080"/>
          </a:solidFill>
          <a:prstDash val="solid"/>
        </a:ln>
      </c:spPr>
    </c:plotArea>
    <c:plotVisOnly val="1"/>
    <c:dispBlanksAs val="gap"/>
  </c:chart>
  <c:spPr>
    <a:noFill/>
    <a:ln>
      <a:noFill/>
    </a:ln>
  </c:spPr>
  <c:txPr>
    <a:bodyPr/>
    <a:lstStyle/>
    <a:p>
      <a:pPr>
        <a:defRPr sz="760" b="0" i="0" u="none" strike="noStrike" baseline="0">
          <a:solidFill>
            <a:srgbClr val="000000"/>
          </a:solidFill>
          <a:latin typeface="Arial Cyr"/>
          <a:ea typeface="Arial Cyr"/>
          <a:cs typeface="Arial Cy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2910052910052907E-2"/>
          <c:y val="3.4220532319391636E-2"/>
          <c:w val="0.92945326278659612"/>
          <c:h val="0.82889733840304258"/>
        </c:manualLayout>
      </c:layout>
      <c:bar3DChart>
        <c:barDir val="col"/>
        <c:grouping val="clustered"/>
        <c:ser>
          <c:idx val="0"/>
          <c:order val="0"/>
          <c:spPr>
            <a:solidFill>
              <a:srgbClr val="9999FF"/>
            </a:solidFill>
            <a:ln w="9626">
              <a:solidFill>
                <a:srgbClr val="000000"/>
              </a:solidFill>
              <a:prstDash val="solid"/>
            </a:ln>
          </c:spPr>
          <c:dLbls>
            <c:dLbl>
              <c:idx val="0"/>
              <c:layout>
                <c:manualLayout>
                  <c:x val="5.7902085822453229E-3"/>
                  <c:y val="0.29810085333536235"/>
                </c:manualLayout>
              </c:layout>
              <c:tx>
                <c:rich>
                  <a:bodyPr/>
                  <a:lstStyle/>
                  <a:p>
                    <a:pPr>
                      <a:defRPr sz="758" b="1" i="0" u="none" strike="noStrike" baseline="0">
                        <a:solidFill>
                          <a:srgbClr val="000000"/>
                        </a:solidFill>
                        <a:latin typeface="Arial Cyr"/>
                        <a:ea typeface="Arial Cyr"/>
                        <a:cs typeface="Arial Cyr"/>
                      </a:defRPr>
                    </a:pPr>
                    <a:r>
                      <a:rPr lang="ru-RU"/>
                      <a:t>29</a:t>
                    </a:r>
                  </a:p>
                </c:rich>
              </c:tx>
              <c:spPr>
                <a:noFill/>
                <a:ln w="19253">
                  <a:noFill/>
                </a:ln>
              </c:spPr>
            </c:dLbl>
            <c:dLbl>
              <c:idx val="1"/>
              <c:layout>
                <c:manualLayout>
                  <c:x val="-1.4287427965471416E-3"/>
                  <c:y val="0.19028034539160871"/>
                </c:manualLayout>
              </c:layout>
              <c:tx>
                <c:rich>
                  <a:bodyPr/>
                  <a:lstStyle/>
                  <a:p>
                    <a:pPr>
                      <a:defRPr sz="758" b="1" i="0" u="none" strike="noStrike" baseline="0">
                        <a:solidFill>
                          <a:srgbClr val="000000"/>
                        </a:solidFill>
                        <a:latin typeface="Arial Cyr"/>
                        <a:ea typeface="Arial Cyr"/>
                        <a:cs typeface="Arial Cyr"/>
                      </a:defRPr>
                    </a:pPr>
                    <a:r>
                      <a:rPr lang="ru-RU"/>
                      <a:t>16</a:t>
                    </a:r>
                  </a:p>
                </c:rich>
              </c:tx>
              <c:spPr>
                <a:noFill/>
                <a:ln w="19253">
                  <a:noFill/>
                </a:ln>
              </c:spPr>
            </c:dLbl>
            <c:dLbl>
              <c:idx val="2"/>
              <c:layout>
                <c:manualLayout>
                  <c:x val="-1.0773150613942923E-3"/>
                  <c:y val="0.17721277593923948"/>
                </c:manualLayout>
              </c:layout>
              <c:tx>
                <c:rich>
                  <a:bodyPr/>
                  <a:lstStyle/>
                  <a:p>
                    <a:pPr>
                      <a:defRPr sz="758" b="1" i="0" u="none" strike="noStrike" baseline="0">
                        <a:solidFill>
                          <a:srgbClr val="000000"/>
                        </a:solidFill>
                        <a:latin typeface="Arial Cyr"/>
                        <a:ea typeface="Arial Cyr"/>
                        <a:cs typeface="Arial Cyr"/>
                      </a:defRPr>
                    </a:pPr>
                    <a:r>
                      <a:rPr lang="ru-RU"/>
                      <a:t>10</a:t>
                    </a:r>
                  </a:p>
                </c:rich>
              </c:tx>
              <c:spPr>
                <a:noFill/>
                <a:ln w="19253">
                  <a:noFill/>
                </a:ln>
              </c:spPr>
            </c:dLbl>
            <c:dLbl>
              <c:idx val="3"/>
              <c:layout>
                <c:manualLayout>
                  <c:x val="4.0493841377688853E-3"/>
                  <c:y val="0.16374098165265574"/>
                </c:manualLayout>
              </c:layout>
              <c:tx>
                <c:rich>
                  <a:bodyPr/>
                  <a:lstStyle/>
                  <a:p>
                    <a:pPr>
                      <a:defRPr sz="758" b="1" i="0" u="none" strike="noStrike" baseline="0">
                        <a:solidFill>
                          <a:srgbClr val="000000"/>
                        </a:solidFill>
                        <a:latin typeface="Arial Cyr"/>
                        <a:ea typeface="Arial Cyr"/>
                        <a:cs typeface="Arial Cyr"/>
                      </a:defRPr>
                    </a:pPr>
                    <a:r>
                      <a:rPr lang="ru-RU"/>
                      <a:t>9</a:t>
                    </a:r>
                  </a:p>
                </c:rich>
              </c:tx>
              <c:spPr>
                <a:noFill/>
                <a:ln w="19253">
                  <a:noFill/>
                </a:ln>
              </c:spPr>
            </c:dLbl>
            <c:spPr>
              <a:noFill/>
              <a:ln w="19253">
                <a:noFill/>
              </a:ln>
            </c:spPr>
            <c:txPr>
              <a:bodyPr/>
              <a:lstStyle/>
              <a:p>
                <a:pPr>
                  <a:defRPr sz="760" b="1" i="0" u="none" strike="noStrike" baseline="0">
                    <a:solidFill>
                      <a:srgbClr val="000000"/>
                    </a:solidFill>
                    <a:latin typeface="Arial Cyr"/>
                    <a:ea typeface="Arial Cyr"/>
                    <a:cs typeface="Arial Cyr"/>
                  </a:defRPr>
                </a:pPr>
                <a:endParaRPr lang="ru-RU"/>
              </a:p>
            </c:txPr>
            <c:showVal val="1"/>
          </c:dLbls>
          <c:cat>
            <c:strRef>
              <c:f>Лист1!$A$2:$A$5</c:f>
              <c:strCache>
                <c:ptCount val="4"/>
                <c:pt idx="0">
                  <c:v>ч.2 ст.12.31.1</c:v>
                </c:pt>
                <c:pt idx="1">
                  <c:v>ч.3 ст.12.31.1</c:v>
                </c:pt>
                <c:pt idx="2">
                  <c:v>ч.1 ст.11.14.1</c:v>
                </c:pt>
                <c:pt idx="3">
                  <c:v>ч.3 ст.11.14.1</c:v>
                </c:pt>
              </c:strCache>
            </c:strRef>
          </c:cat>
          <c:val>
            <c:numRef>
              <c:f>Лист1!$B$2:$B$5</c:f>
              <c:numCache>
                <c:formatCode>\О\с\н\о\в\н\о\й</c:formatCode>
                <c:ptCount val="4"/>
                <c:pt idx="0">
                  <c:v>29</c:v>
                </c:pt>
                <c:pt idx="1">
                  <c:v>16</c:v>
                </c:pt>
                <c:pt idx="2">
                  <c:v>10</c:v>
                </c:pt>
                <c:pt idx="3">
                  <c:v>9</c:v>
                </c:pt>
              </c:numCache>
            </c:numRef>
          </c:val>
        </c:ser>
        <c:dLbls>
          <c:showVal val="1"/>
        </c:dLbls>
        <c:shape val="box"/>
        <c:axId val="122451840"/>
        <c:axId val="122453376"/>
        <c:axId val="0"/>
      </c:bar3DChart>
      <c:catAx>
        <c:axId val="122451840"/>
        <c:scaling>
          <c:orientation val="minMax"/>
        </c:scaling>
        <c:axPos val="b"/>
        <c:numFmt formatCode="\О\с\н\о\в\н\о\й" sourceLinked="1"/>
        <c:tickLblPos val="low"/>
        <c:spPr>
          <a:ln w="2406">
            <a:solidFill>
              <a:srgbClr val="000000"/>
            </a:solidFill>
            <a:prstDash val="solid"/>
          </a:ln>
        </c:spPr>
        <c:txPr>
          <a:bodyPr rot="0" vert="horz"/>
          <a:lstStyle/>
          <a:p>
            <a:pPr>
              <a:defRPr sz="760" b="0" i="0" u="none" strike="noStrike" baseline="0">
                <a:solidFill>
                  <a:srgbClr val="000000"/>
                </a:solidFill>
                <a:latin typeface="Arial Cyr"/>
                <a:ea typeface="Arial Cyr"/>
                <a:cs typeface="Arial Cyr"/>
              </a:defRPr>
            </a:pPr>
            <a:endParaRPr lang="ru-RU"/>
          </a:p>
        </c:txPr>
        <c:crossAx val="122453376"/>
        <c:crosses val="autoZero"/>
        <c:auto val="1"/>
        <c:lblAlgn val="ctr"/>
        <c:lblOffset val="100"/>
        <c:tickLblSkip val="1"/>
        <c:tickMarkSkip val="1"/>
      </c:catAx>
      <c:valAx>
        <c:axId val="122453376"/>
        <c:scaling>
          <c:orientation val="minMax"/>
        </c:scaling>
        <c:delete val="1"/>
        <c:axPos val="l"/>
        <c:majorGridlines>
          <c:spPr>
            <a:ln w="2406">
              <a:solidFill>
                <a:srgbClr val="000000"/>
              </a:solidFill>
              <a:prstDash val="solid"/>
            </a:ln>
          </c:spPr>
        </c:majorGridlines>
        <c:numFmt formatCode="\О\с\н\о\в\н\о\й" sourceLinked="1"/>
        <c:tickLblPos val="nextTo"/>
        <c:crossAx val="122451840"/>
        <c:crosses val="autoZero"/>
        <c:crossBetween val="between"/>
      </c:valAx>
      <c:spPr>
        <a:noFill/>
        <a:ln w="25390">
          <a:noFill/>
        </a:ln>
      </c:spPr>
    </c:plotArea>
    <c:plotVisOnly val="1"/>
    <c:dispBlanksAs val="gap"/>
  </c:chart>
  <c:spPr>
    <a:noFill/>
    <a:ln>
      <a:noFill/>
    </a:ln>
  </c:spPr>
  <c:txPr>
    <a:bodyPr/>
    <a:lstStyle/>
    <a:p>
      <a:pPr>
        <a:defRPr sz="760" b="0" i="0" u="none" strike="noStrike" baseline="0">
          <a:solidFill>
            <a:srgbClr val="000000"/>
          </a:solidFill>
          <a:latin typeface="Arial Cyr"/>
          <a:ea typeface="Arial Cyr"/>
          <a:cs typeface="Arial Cy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rotX val="21"/>
      <c:hPercent val="35"/>
      <c:rotY val="44"/>
      <c:depthPercent val="60"/>
      <c:rAngAx val="1"/>
    </c:view3D>
    <c:floor>
      <c:spPr>
        <a:gradFill rotWithShape="0">
          <a:gsLst>
            <a:gs pos="0">
              <a:srgbClr val="FFFFCC"/>
            </a:gs>
            <a:gs pos="50000">
              <a:srgbClr val="FFFFCC">
                <a:gamma/>
                <a:shade val="46275"/>
                <a:invGamma/>
              </a:srgbClr>
            </a:gs>
            <a:gs pos="100000">
              <a:srgbClr val="FFFFCC"/>
            </a:gs>
          </a:gsLst>
          <a:lin ang="5400000" scaled="1"/>
        </a:gradFill>
        <a:ln w="3175">
          <a:solidFill>
            <a:srgbClr val="000000"/>
          </a:solidFill>
          <a:prstDash val="solid"/>
        </a:ln>
      </c:spPr>
    </c:floor>
    <c:sideWall>
      <c:spPr>
        <a:solidFill>
          <a:srgbClr val="CCFFFF"/>
        </a:solidFill>
        <a:ln w="12700">
          <a:solidFill>
            <a:srgbClr val="808080"/>
          </a:solidFill>
          <a:prstDash val="solid"/>
        </a:ln>
      </c:spPr>
    </c:sideWall>
    <c:backWall>
      <c:spPr>
        <a:solidFill>
          <a:srgbClr val="CCFFFF"/>
        </a:solidFill>
        <a:ln w="12700">
          <a:solidFill>
            <a:srgbClr val="808080"/>
          </a:solidFill>
          <a:prstDash val="solid"/>
        </a:ln>
      </c:spPr>
    </c:backWall>
    <c:plotArea>
      <c:layout>
        <c:manualLayout>
          <c:layoutTarget val="inner"/>
          <c:xMode val="edge"/>
          <c:yMode val="edge"/>
          <c:x val="7.5667655786350152E-2"/>
          <c:y val="3.2520325203252036E-2"/>
          <c:w val="0.91394658753709201"/>
          <c:h val="0.83739837398373984"/>
        </c:manualLayout>
      </c:layout>
      <c:bar3DChart>
        <c:barDir val="col"/>
        <c:grouping val="stacked"/>
        <c:ser>
          <c:idx val="0"/>
          <c:order val="0"/>
          <c:tx>
            <c:strRef>
              <c:f>Sheet1!$A$2</c:f>
              <c:strCache>
                <c:ptCount val="1"/>
              </c:strCache>
            </c:strRef>
          </c:tx>
          <c:spPr>
            <a:solidFill>
              <a:srgbClr val="FF99CC"/>
            </a:solidFill>
            <a:ln w="12647">
              <a:solidFill>
                <a:srgbClr val="000000"/>
              </a:solidFill>
              <a:prstDash val="solid"/>
            </a:ln>
          </c:spPr>
          <c:dPt>
            <c:idx val="1"/>
            <c:spPr>
              <a:gradFill rotWithShape="0">
                <a:gsLst>
                  <a:gs pos="0">
                    <a:srgbClr val="FF99CC"/>
                  </a:gs>
                  <a:gs pos="100000">
                    <a:srgbClr val="FF99CC">
                      <a:gamma/>
                      <a:shade val="87451"/>
                      <a:invGamma/>
                    </a:srgbClr>
                  </a:gs>
                </a:gsLst>
                <a:lin ang="5400000" scaled="1"/>
              </a:gradFill>
              <a:ln w="12647">
                <a:solidFill>
                  <a:srgbClr val="000000"/>
                </a:solidFill>
                <a:prstDash val="solid"/>
              </a:ln>
            </c:spPr>
          </c:dPt>
          <c:dLbls>
            <c:dLbl>
              <c:idx val="0"/>
              <c:layout>
                <c:manualLayout>
                  <c:x val="-1.168402336804675E-4"/>
                  <c:y val="-9.3285351049868723E-2"/>
                </c:manualLayout>
              </c:layout>
              <c:tx>
                <c:rich>
                  <a:bodyPr/>
                  <a:lstStyle/>
                  <a:p>
                    <a:pPr>
                      <a:defRPr sz="795" b="1" i="0" u="none" strike="noStrike" baseline="0">
                        <a:solidFill>
                          <a:srgbClr val="000000"/>
                        </a:solidFill>
                        <a:latin typeface="Arial Cyr"/>
                        <a:ea typeface="Arial Cyr"/>
                        <a:cs typeface="Arial Cyr"/>
                      </a:defRPr>
                    </a:pPr>
                    <a:r>
                      <a:rPr lang="ru-RU"/>
                      <a:t>135 742</a:t>
                    </a:r>
                  </a:p>
                  <a:p>
                    <a:pPr>
                      <a:defRPr sz="795" b="1" i="0" u="none" strike="noStrike" baseline="0">
                        <a:solidFill>
                          <a:srgbClr val="000000"/>
                        </a:solidFill>
                        <a:latin typeface="Arial Cyr"/>
                        <a:ea typeface="Arial Cyr"/>
                        <a:cs typeface="Arial Cyr"/>
                      </a:defRPr>
                    </a:pPr>
                    <a:endParaRPr lang="ru-RU"/>
                  </a:p>
                  <a:p>
                    <a:pPr>
                      <a:defRPr sz="795" b="1" i="0" u="none" strike="noStrike" baseline="0">
                        <a:solidFill>
                          <a:srgbClr val="000000"/>
                        </a:solidFill>
                        <a:latin typeface="Arial Cyr"/>
                        <a:ea typeface="Arial Cyr"/>
                        <a:cs typeface="Arial Cyr"/>
                      </a:defRPr>
                    </a:pPr>
                    <a:r>
                      <a:rPr lang="ru-RU"/>
                      <a:t>2008 г.</a:t>
                    </a:r>
                  </a:p>
                </c:rich>
              </c:tx>
              <c:spPr>
                <a:noFill/>
                <a:ln w="25295">
                  <a:noFill/>
                </a:ln>
              </c:spPr>
            </c:dLbl>
            <c:dLbl>
              <c:idx val="1"/>
              <c:layout>
                <c:manualLayout>
                  <c:x val="-9.0424180848361704E-4"/>
                  <c:y val="-0.11608267716535428"/>
                </c:manualLayout>
              </c:layout>
              <c:tx>
                <c:rich>
                  <a:bodyPr/>
                  <a:lstStyle/>
                  <a:p>
                    <a:pPr>
                      <a:defRPr sz="795" b="1" i="0" u="none" strike="noStrike" baseline="0">
                        <a:solidFill>
                          <a:srgbClr val="000000"/>
                        </a:solidFill>
                        <a:latin typeface="Arial Cyr"/>
                        <a:ea typeface="Arial Cyr"/>
                        <a:cs typeface="Arial Cyr"/>
                      </a:defRPr>
                    </a:pPr>
                    <a:r>
                      <a:rPr lang="ru-RU"/>
                      <a:t>164 254</a:t>
                    </a:r>
                  </a:p>
                  <a:p>
                    <a:pPr>
                      <a:defRPr sz="795" b="1" i="0" u="none" strike="noStrike" baseline="0">
                        <a:solidFill>
                          <a:srgbClr val="000000"/>
                        </a:solidFill>
                        <a:latin typeface="Arial Cyr"/>
                        <a:ea typeface="Arial Cyr"/>
                        <a:cs typeface="Arial Cyr"/>
                      </a:defRPr>
                    </a:pPr>
                    <a:endParaRPr lang="ru-RU"/>
                  </a:p>
                  <a:p>
                    <a:pPr>
                      <a:defRPr sz="795" b="1" i="0" u="none" strike="noStrike" baseline="0">
                        <a:solidFill>
                          <a:srgbClr val="000000"/>
                        </a:solidFill>
                        <a:latin typeface="Arial Cyr"/>
                        <a:ea typeface="Arial Cyr"/>
                        <a:cs typeface="Arial Cyr"/>
                      </a:defRPr>
                    </a:pPr>
                    <a:r>
                      <a:rPr lang="ru-RU"/>
                      <a:t>2009 г.</a:t>
                    </a:r>
                  </a:p>
                </c:rich>
              </c:tx>
              <c:spPr>
                <a:noFill/>
                <a:ln w="25295">
                  <a:noFill/>
                </a:ln>
              </c:spPr>
            </c:dLbl>
            <c:dLbl>
              <c:idx val="2"/>
              <c:layout>
                <c:manualLayout>
                  <c:x val="-1.6916433832867674E-3"/>
                  <c:y val="-0.15986507545931766"/>
                </c:manualLayout>
              </c:layout>
              <c:tx>
                <c:rich>
                  <a:bodyPr/>
                  <a:lstStyle/>
                  <a:p>
                    <a:pPr>
                      <a:defRPr sz="795" b="1" i="0" u="none" strike="noStrike" baseline="0">
                        <a:solidFill>
                          <a:srgbClr val="000000"/>
                        </a:solidFill>
                        <a:latin typeface="Arial Cyr"/>
                        <a:ea typeface="Arial Cyr"/>
                        <a:cs typeface="Arial Cyr"/>
                      </a:defRPr>
                    </a:pPr>
                    <a:r>
                      <a:rPr lang="ru-RU"/>
                      <a:t>182 314</a:t>
                    </a:r>
                  </a:p>
                  <a:p>
                    <a:pPr>
                      <a:defRPr sz="795" b="1" i="0" u="none" strike="noStrike" baseline="0">
                        <a:solidFill>
                          <a:srgbClr val="000000"/>
                        </a:solidFill>
                        <a:latin typeface="Arial Cyr"/>
                        <a:ea typeface="Arial Cyr"/>
                        <a:cs typeface="Arial Cyr"/>
                      </a:defRPr>
                    </a:pPr>
                    <a:endParaRPr lang="ru-RU"/>
                  </a:p>
                  <a:p>
                    <a:pPr>
                      <a:defRPr sz="795" b="1" i="0" u="none" strike="noStrike" baseline="0">
                        <a:solidFill>
                          <a:srgbClr val="000000"/>
                        </a:solidFill>
                        <a:latin typeface="Arial Cyr"/>
                        <a:ea typeface="Arial Cyr"/>
                        <a:cs typeface="Arial Cyr"/>
                      </a:defRPr>
                    </a:pPr>
                    <a:r>
                      <a:rPr lang="ru-RU"/>
                      <a:t>2010 г.</a:t>
                    </a:r>
                  </a:p>
                </c:rich>
              </c:tx>
              <c:spPr>
                <a:noFill/>
                <a:ln w="25295">
                  <a:noFill/>
                </a:ln>
              </c:spPr>
            </c:dLbl>
            <c:dLbl>
              <c:idx val="3"/>
              <c:layout>
                <c:manualLayout>
                  <c:x val="-1.4667374789295042E-3"/>
                  <c:y val="-0.15792855971128616"/>
                </c:manualLayout>
              </c:layout>
              <c:tx>
                <c:rich>
                  <a:bodyPr/>
                  <a:lstStyle/>
                  <a:p>
                    <a:pPr>
                      <a:defRPr sz="796" b="1" i="0" u="none" strike="noStrike" baseline="0">
                        <a:solidFill>
                          <a:srgbClr val="000000"/>
                        </a:solidFill>
                        <a:latin typeface="Arial Cyr"/>
                        <a:ea typeface="Arial Cyr"/>
                        <a:cs typeface="Arial Cyr"/>
                      </a:defRPr>
                    </a:pPr>
                    <a:r>
                      <a:rPr lang="ru-RU"/>
                      <a:t>155 704</a:t>
                    </a:r>
                  </a:p>
                  <a:p>
                    <a:pPr>
                      <a:defRPr sz="796" b="1" i="0" u="none" strike="noStrike" baseline="0">
                        <a:solidFill>
                          <a:srgbClr val="000000"/>
                        </a:solidFill>
                        <a:latin typeface="Arial Cyr"/>
                        <a:ea typeface="Arial Cyr"/>
                        <a:cs typeface="Arial Cyr"/>
                      </a:defRPr>
                    </a:pPr>
                    <a:endParaRPr lang="en-US"/>
                  </a:p>
                  <a:p>
                    <a:pPr>
                      <a:defRPr sz="796" b="1" i="0" u="none" strike="noStrike" baseline="0">
                        <a:solidFill>
                          <a:srgbClr val="000000"/>
                        </a:solidFill>
                        <a:latin typeface="Arial Cyr"/>
                        <a:ea typeface="Arial Cyr"/>
                        <a:cs typeface="Arial Cyr"/>
                      </a:defRPr>
                    </a:pPr>
                    <a:r>
                      <a:rPr lang="ru-RU"/>
                      <a:t>2011 г.</a:t>
                    </a:r>
                  </a:p>
                </c:rich>
              </c:tx>
              <c:spPr>
                <a:noFill/>
                <a:ln w="25295">
                  <a:noFill/>
                </a:ln>
              </c:spPr>
            </c:dLbl>
            <c:dLbl>
              <c:idx val="4"/>
              <c:layout>
                <c:manualLayout>
                  <c:x val="2.598502166701305E-3"/>
                  <c:y val="-6.0566354986876687E-2"/>
                </c:manualLayout>
              </c:layout>
              <c:tx>
                <c:rich>
                  <a:bodyPr/>
                  <a:lstStyle/>
                  <a:p>
                    <a:pPr>
                      <a:defRPr sz="795" b="1" i="0" u="none" strike="noStrike" baseline="0">
                        <a:solidFill>
                          <a:srgbClr val="000000"/>
                        </a:solidFill>
                        <a:latin typeface="Arial Cyr"/>
                        <a:ea typeface="Arial Cyr"/>
                        <a:cs typeface="Arial Cyr"/>
                      </a:defRPr>
                    </a:pPr>
                    <a:r>
                      <a:rPr lang="ru-RU"/>
                      <a:t>103 687</a:t>
                    </a:r>
                  </a:p>
                  <a:p>
                    <a:pPr>
                      <a:defRPr sz="795" b="1" i="0" u="none" strike="noStrike" baseline="0">
                        <a:solidFill>
                          <a:srgbClr val="000000"/>
                        </a:solidFill>
                        <a:latin typeface="Arial Cyr"/>
                        <a:ea typeface="Arial Cyr"/>
                        <a:cs typeface="Arial Cyr"/>
                      </a:defRPr>
                    </a:pPr>
                    <a:endParaRPr lang="ru-RU"/>
                  </a:p>
                  <a:p>
                    <a:pPr>
                      <a:defRPr sz="795" b="1" i="0" u="none" strike="noStrike" baseline="0">
                        <a:solidFill>
                          <a:srgbClr val="000000"/>
                        </a:solidFill>
                        <a:latin typeface="Arial Cyr"/>
                        <a:ea typeface="Arial Cyr"/>
                        <a:cs typeface="Arial Cyr"/>
                      </a:defRPr>
                    </a:pPr>
                    <a:r>
                      <a:rPr lang="ru-RU"/>
                      <a:t>2012 г.</a:t>
                    </a:r>
                  </a:p>
                </c:rich>
              </c:tx>
              <c:spPr>
                <a:noFill/>
                <a:ln w="25295">
                  <a:noFill/>
                </a:ln>
              </c:spPr>
            </c:dLbl>
            <c:dLbl>
              <c:idx val="5"/>
              <c:layout>
                <c:manualLayout>
                  <c:x val="8.6852779766165593E-4"/>
                  <c:y val="-0.12101706036745405"/>
                </c:manualLayout>
              </c:layout>
              <c:tx>
                <c:rich>
                  <a:bodyPr/>
                  <a:lstStyle/>
                  <a:p>
                    <a:pPr>
                      <a:defRPr sz="795" b="1" i="0" u="none" strike="noStrike" baseline="0">
                        <a:solidFill>
                          <a:srgbClr val="000000"/>
                        </a:solidFill>
                        <a:latin typeface="Arial Cyr"/>
                        <a:ea typeface="Arial Cyr"/>
                        <a:cs typeface="Arial Cyr"/>
                      </a:defRPr>
                    </a:pPr>
                    <a:r>
                      <a:rPr lang="en-US"/>
                      <a:t>132 525</a:t>
                    </a:r>
                    <a:endParaRPr lang="ru-RU"/>
                  </a:p>
                  <a:p>
                    <a:pPr>
                      <a:defRPr sz="795" b="1" i="0" u="none" strike="noStrike" baseline="0">
                        <a:solidFill>
                          <a:srgbClr val="000000"/>
                        </a:solidFill>
                        <a:latin typeface="Arial Cyr"/>
                        <a:ea typeface="Arial Cyr"/>
                        <a:cs typeface="Arial Cyr"/>
                      </a:defRPr>
                    </a:pPr>
                    <a:endParaRPr lang="ru-RU"/>
                  </a:p>
                  <a:p>
                    <a:pPr>
                      <a:defRPr sz="795" b="1" i="0" u="none" strike="noStrike" baseline="0">
                        <a:solidFill>
                          <a:srgbClr val="000000"/>
                        </a:solidFill>
                        <a:latin typeface="Arial Cyr"/>
                        <a:ea typeface="Arial Cyr"/>
                        <a:cs typeface="Arial Cyr"/>
                      </a:defRPr>
                    </a:pPr>
                    <a:r>
                      <a:rPr lang="ru-RU"/>
                      <a:t>2013 г.</a:t>
                    </a:r>
                    <a:endParaRPr lang="en-US"/>
                  </a:p>
                </c:rich>
              </c:tx>
              <c:spPr>
                <a:noFill/>
                <a:ln w="25295">
                  <a:noFill/>
                </a:ln>
              </c:spPr>
            </c:dLbl>
            <c:spPr>
              <a:noFill/>
              <a:ln w="25295">
                <a:noFill/>
              </a:ln>
            </c:spPr>
            <c:txPr>
              <a:bodyPr/>
              <a:lstStyle/>
              <a:p>
                <a:pPr>
                  <a:defRPr sz="799" b="1" i="0" u="none" strike="noStrike" baseline="0">
                    <a:solidFill>
                      <a:srgbClr val="000000"/>
                    </a:solidFill>
                    <a:latin typeface="Arial Cyr"/>
                    <a:ea typeface="Arial Cyr"/>
                    <a:cs typeface="Arial Cyr"/>
                  </a:defRPr>
                </a:pPr>
                <a:endParaRPr lang="ru-RU"/>
              </a:p>
            </c:txPr>
            <c:showVal val="1"/>
          </c:dLbls>
          <c:cat>
            <c:numRef>
              <c:f>Sheet1!$B$1:$G$1</c:f>
              <c:numCache>
                <c:formatCode>\О\с\н\о\в\н\о\й</c:formatCode>
                <c:ptCount val="6"/>
                <c:pt idx="0">
                  <c:v>2008</c:v>
                </c:pt>
                <c:pt idx="1">
                  <c:v>2009</c:v>
                </c:pt>
                <c:pt idx="2">
                  <c:v>2010</c:v>
                </c:pt>
                <c:pt idx="3">
                  <c:v>2011</c:v>
                </c:pt>
                <c:pt idx="4">
                  <c:v>2012</c:v>
                </c:pt>
                <c:pt idx="5">
                  <c:v>2013</c:v>
                </c:pt>
              </c:numCache>
            </c:numRef>
          </c:cat>
          <c:val>
            <c:numRef>
              <c:f>Sheet1!$B$2:$G$2</c:f>
              <c:numCache>
                <c:formatCode>#\ ##0</c:formatCode>
                <c:ptCount val="6"/>
                <c:pt idx="0">
                  <c:v>135742</c:v>
                </c:pt>
                <c:pt idx="1">
                  <c:v>164254</c:v>
                </c:pt>
                <c:pt idx="2">
                  <c:v>182314</c:v>
                </c:pt>
                <c:pt idx="3">
                  <c:v>155704</c:v>
                </c:pt>
                <c:pt idx="4">
                  <c:v>103687</c:v>
                </c:pt>
                <c:pt idx="5">
                  <c:v>132525</c:v>
                </c:pt>
              </c:numCache>
            </c:numRef>
          </c:val>
        </c:ser>
        <c:dLbls>
          <c:showVal val="1"/>
        </c:dLbls>
        <c:gapWidth val="60"/>
        <c:gapDepth val="110"/>
        <c:shape val="box"/>
        <c:axId val="123697024"/>
        <c:axId val="123698560"/>
        <c:axId val="0"/>
      </c:bar3DChart>
      <c:catAx>
        <c:axId val="123697024"/>
        <c:scaling>
          <c:orientation val="minMax"/>
        </c:scaling>
        <c:delete val="1"/>
        <c:axPos val="b"/>
        <c:numFmt formatCode="\О\с\н\о\в\н\о\й" sourceLinked="1"/>
        <c:tickLblPos val="nextTo"/>
        <c:crossAx val="123698560"/>
        <c:crosses val="autoZero"/>
        <c:auto val="1"/>
        <c:lblAlgn val="ctr"/>
        <c:lblOffset val="100"/>
      </c:catAx>
      <c:valAx>
        <c:axId val="123698560"/>
        <c:scaling>
          <c:orientation val="minMax"/>
        </c:scaling>
        <c:axPos val="l"/>
        <c:majorGridlines>
          <c:spPr>
            <a:ln w="3162">
              <a:solidFill>
                <a:srgbClr val="000000"/>
              </a:solidFill>
              <a:prstDash val="solid"/>
            </a:ln>
          </c:spPr>
        </c:majorGridlines>
        <c:numFmt formatCode="#\ ##0" sourceLinked="1"/>
        <c:tickLblPos val="nextTo"/>
        <c:spPr>
          <a:ln w="3162">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ru-RU"/>
          </a:p>
        </c:txPr>
        <c:crossAx val="123697024"/>
        <c:crosses val="autoZero"/>
        <c:crossBetween val="between"/>
        <c:majorUnit val="50000"/>
      </c:valAx>
      <c:spPr>
        <a:solidFill>
          <a:srgbClr val="FFFFFF"/>
        </a:solidFill>
        <a:ln w="25295">
          <a:noFill/>
        </a:ln>
      </c:spPr>
    </c:plotArea>
    <c:plotVisOnly val="1"/>
    <c:dispBlanksAs val="gap"/>
  </c:chart>
  <c:spPr>
    <a:solidFill>
      <a:srgbClr val="FFFFFF"/>
    </a:solidFill>
    <a:ln>
      <a:noFill/>
    </a:ln>
  </c:spPr>
  <c:txPr>
    <a:bodyPr/>
    <a:lstStyle/>
    <a:p>
      <a:pPr>
        <a:defRPr sz="1069" b="1" i="0" u="none" strike="noStrike" baseline="0">
          <a:solidFill>
            <a:srgbClr val="000000"/>
          </a:solidFill>
          <a:latin typeface="Arial Cyr"/>
          <a:ea typeface="Arial Cyr"/>
          <a:cs typeface="Arial Cyr"/>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hPercent val="33"/>
      <c:rotY val="27"/>
      <c:depthPercent val="100"/>
      <c:rAngAx val="1"/>
    </c:view3D>
    <c:floor>
      <c:spPr>
        <a:solidFill>
          <a:srgbClr val="FFFFCC"/>
        </a:solidFill>
        <a:ln w="3175">
          <a:solidFill>
            <a:srgbClr val="000000"/>
          </a:solidFill>
          <a:prstDash val="solid"/>
        </a:ln>
      </c:spPr>
    </c:floor>
    <c:sideWall>
      <c:spPr>
        <a:solidFill>
          <a:srgbClr val="CCFFFF"/>
        </a:solidFill>
        <a:ln w="12700">
          <a:solidFill>
            <a:srgbClr val="808080"/>
          </a:solidFill>
          <a:prstDash val="solid"/>
        </a:ln>
      </c:spPr>
    </c:sideWall>
    <c:backWall>
      <c:spPr>
        <a:solidFill>
          <a:srgbClr val="CCFFFF"/>
        </a:solidFill>
        <a:ln w="12700">
          <a:solidFill>
            <a:srgbClr val="808080"/>
          </a:solidFill>
          <a:prstDash val="solid"/>
        </a:ln>
      </c:spPr>
    </c:backWall>
    <c:plotArea>
      <c:layout>
        <c:manualLayout>
          <c:layoutTarget val="inner"/>
          <c:xMode val="edge"/>
          <c:yMode val="edge"/>
          <c:x val="8.982035928143732E-2"/>
          <c:y val="3.7815126050420214E-2"/>
          <c:w val="0.89520958083832358"/>
          <c:h val="0.81932773109243651"/>
        </c:manualLayout>
      </c:layout>
      <c:bar3DChart>
        <c:barDir val="col"/>
        <c:grouping val="clustered"/>
        <c:ser>
          <c:idx val="0"/>
          <c:order val="0"/>
          <c:tx>
            <c:strRef>
              <c:f>Sheet1!$A$2</c:f>
              <c:strCache>
                <c:ptCount val="1"/>
              </c:strCache>
            </c:strRef>
          </c:tx>
          <c:spPr>
            <a:solidFill>
              <a:srgbClr val="FF99CC"/>
            </a:solidFill>
            <a:ln w="12643">
              <a:solidFill>
                <a:srgbClr val="000000"/>
              </a:solidFill>
              <a:prstDash val="solid"/>
            </a:ln>
          </c:spPr>
          <c:dLbls>
            <c:dLbl>
              <c:idx val="0"/>
              <c:layout>
                <c:manualLayout>
                  <c:x val="1.9564987808476587E-2"/>
                  <c:y val="0.22105029210058422"/>
                </c:manualLayout>
              </c:layout>
              <c:tx>
                <c:rich>
                  <a:bodyPr/>
                  <a:lstStyle/>
                  <a:p>
                    <a:pPr>
                      <a:defRPr sz="795" b="1" i="0" u="none" strike="noStrike" baseline="0">
                        <a:solidFill>
                          <a:srgbClr val="000000"/>
                        </a:solidFill>
                        <a:latin typeface="Arial Cyr"/>
                        <a:ea typeface="Arial Cyr"/>
                        <a:cs typeface="Arial Cyr"/>
                      </a:defRPr>
                    </a:pPr>
                    <a:r>
                      <a:rPr lang="ru-RU"/>
                      <a:t>71 947,10</a:t>
                    </a:r>
                  </a:p>
                  <a:p>
                    <a:pPr>
                      <a:defRPr sz="795" b="1" i="0" u="none" strike="noStrike" baseline="0">
                        <a:solidFill>
                          <a:srgbClr val="000000"/>
                        </a:solidFill>
                        <a:latin typeface="Arial Cyr"/>
                        <a:ea typeface="Arial Cyr"/>
                        <a:cs typeface="Arial Cyr"/>
                      </a:defRPr>
                    </a:pPr>
                    <a:endParaRPr lang="ru-RU"/>
                  </a:p>
                  <a:p>
                    <a:pPr>
                      <a:defRPr sz="795" b="1" i="0" u="none" strike="noStrike" baseline="0">
                        <a:solidFill>
                          <a:srgbClr val="000000"/>
                        </a:solidFill>
                        <a:latin typeface="Arial Cyr"/>
                        <a:ea typeface="Arial Cyr"/>
                        <a:cs typeface="Arial Cyr"/>
                      </a:defRPr>
                    </a:pPr>
                    <a:r>
                      <a:rPr lang="ru-RU"/>
                      <a:t>2009 г.</a:t>
                    </a:r>
                  </a:p>
                </c:rich>
              </c:tx>
              <c:spPr>
                <a:noFill/>
                <a:ln w="25286">
                  <a:noFill/>
                </a:ln>
              </c:spPr>
            </c:dLbl>
            <c:dLbl>
              <c:idx val="1"/>
              <c:layout>
                <c:manualLayout>
                  <c:x val="2.0329870008852443E-2"/>
                  <c:y val="0.20994284988569994"/>
                </c:manualLayout>
              </c:layout>
              <c:tx>
                <c:rich>
                  <a:bodyPr/>
                  <a:lstStyle/>
                  <a:p>
                    <a:pPr>
                      <a:defRPr sz="795" b="1" i="0" u="none" strike="noStrike" baseline="0">
                        <a:solidFill>
                          <a:srgbClr val="000000"/>
                        </a:solidFill>
                        <a:latin typeface="Arial Cyr"/>
                        <a:ea typeface="Arial Cyr"/>
                        <a:cs typeface="Arial Cyr"/>
                      </a:defRPr>
                    </a:pPr>
                    <a:r>
                      <a:rPr lang="ru-RU"/>
                      <a:t>72 009,9</a:t>
                    </a:r>
                  </a:p>
                  <a:p>
                    <a:pPr>
                      <a:defRPr sz="795" b="1" i="0" u="none" strike="noStrike" baseline="0">
                        <a:solidFill>
                          <a:srgbClr val="000000"/>
                        </a:solidFill>
                        <a:latin typeface="Arial Cyr"/>
                        <a:ea typeface="Arial Cyr"/>
                        <a:cs typeface="Arial Cyr"/>
                      </a:defRPr>
                    </a:pPr>
                    <a:endParaRPr lang="ru-RU"/>
                  </a:p>
                  <a:p>
                    <a:pPr>
                      <a:defRPr sz="795" b="1" i="0" u="none" strike="noStrike" baseline="0">
                        <a:solidFill>
                          <a:srgbClr val="000000"/>
                        </a:solidFill>
                        <a:latin typeface="Arial Cyr"/>
                        <a:ea typeface="Arial Cyr"/>
                        <a:cs typeface="Arial Cyr"/>
                      </a:defRPr>
                    </a:pPr>
                    <a:r>
                      <a:rPr lang="ru-RU"/>
                      <a:t>2010 г.</a:t>
                    </a:r>
                  </a:p>
                </c:rich>
              </c:tx>
              <c:spPr>
                <a:noFill/>
                <a:ln w="25286">
                  <a:noFill/>
                </a:ln>
              </c:spPr>
            </c:dLbl>
            <c:dLbl>
              <c:idx val="2"/>
              <c:layout>
                <c:manualLayout>
                  <c:x val="2.9710329143697398E-2"/>
                  <c:y val="0.28047847790373487"/>
                </c:manualLayout>
              </c:layout>
              <c:tx>
                <c:rich>
                  <a:bodyPr/>
                  <a:lstStyle/>
                  <a:p>
                    <a:pPr>
                      <a:defRPr sz="795" b="1" i="0" u="none" strike="noStrike" baseline="0">
                        <a:solidFill>
                          <a:srgbClr val="000000"/>
                        </a:solidFill>
                        <a:latin typeface="Arial Cyr"/>
                        <a:ea typeface="Arial Cyr"/>
                        <a:cs typeface="Arial Cyr"/>
                      </a:defRPr>
                    </a:pPr>
                    <a:r>
                      <a:rPr lang="ru-RU"/>
                      <a:t>101 134,5</a:t>
                    </a:r>
                  </a:p>
                  <a:p>
                    <a:pPr>
                      <a:defRPr sz="795" b="1" i="0" u="none" strike="noStrike" baseline="0">
                        <a:solidFill>
                          <a:srgbClr val="000000"/>
                        </a:solidFill>
                        <a:latin typeface="Arial Cyr"/>
                        <a:ea typeface="Arial Cyr"/>
                        <a:cs typeface="Arial Cyr"/>
                      </a:defRPr>
                    </a:pPr>
                    <a:endParaRPr lang="ru-RU"/>
                  </a:p>
                  <a:p>
                    <a:pPr>
                      <a:defRPr sz="795" b="1" i="0" u="none" strike="noStrike" baseline="0">
                        <a:solidFill>
                          <a:srgbClr val="000000"/>
                        </a:solidFill>
                        <a:latin typeface="Arial Cyr"/>
                        <a:ea typeface="Arial Cyr"/>
                        <a:cs typeface="Arial Cyr"/>
                      </a:defRPr>
                    </a:pPr>
                    <a:r>
                      <a:rPr lang="ru-RU"/>
                      <a:t>2011 г.</a:t>
                    </a:r>
                  </a:p>
                </c:rich>
              </c:tx>
              <c:spPr>
                <a:noFill/>
                <a:ln w="25286">
                  <a:noFill/>
                </a:ln>
              </c:spPr>
            </c:dLbl>
            <c:dLbl>
              <c:idx val="3"/>
              <c:layout>
                <c:manualLayout>
                  <c:x val="2.9816738883970885E-2"/>
                  <c:y val="0.2753560240453814"/>
                </c:manualLayout>
              </c:layout>
              <c:tx>
                <c:rich>
                  <a:bodyPr/>
                  <a:lstStyle/>
                  <a:p>
                    <a:pPr>
                      <a:defRPr sz="795" b="1" i="0" u="none" strike="noStrike" baseline="0">
                        <a:solidFill>
                          <a:srgbClr val="000000"/>
                        </a:solidFill>
                        <a:latin typeface="Arial Cyr"/>
                        <a:ea typeface="Arial Cyr"/>
                        <a:cs typeface="Arial Cyr"/>
                      </a:defRPr>
                    </a:pPr>
                    <a:r>
                      <a:rPr lang="ru-RU"/>
                      <a:t>122 367,9</a:t>
                    </a:r>
                  </a:p>
                  <a:p>
                    <a:pPr>
                      <a:defRPr sz="795" b="1" i="0" u="none" strike="noStrike" baseline="0">
                        <a:solidFill>
                          <a:srgbClr val="000000"/>
                        </a:solidFill>
                        <a:latin typeface="Arial Cyr"/>
                        <a:ea typeface="Arial Cyr"/>
                        <a:cs typeface="Arial Cyr"/>
                      </a:defRPr>
                    </a:pPr>
                    <a:endParaRPr lang="ru-RU"/>
                  </a:p>
                  <a:p>
                    <a:pPr>
                      <a:defRPr sz="795" b="1" i="0" u="none" strike="noStrike" baseline="0">
                        <a:solidFill>
                          <a:srgbClr val="000000"/>
                        </a:solidFill>
                        <a:latin typeface="Arial Cyr"/>
                        <a:ea typeface="Arial Cyr"/>
                        <a:cs typeface="Arial Cyr"/>
                      </a:defRPr>
                    </a:pPr>
                    <a:r>
                      <a:rPr lang="ru-RU"/>
                      <a:t>2012 г.</a:t>
                    </a:r>
                  </a:p>
                </c:rich>
              </c:tx>
              <c:spPr>
                <a:noFill/>
                <a:ln w="25286">
                  <a:noFill/>
                </a:ln>
              </c:spPr>
            </c:dLbl>
            <c:dLbl>
              <c:idx val="4"/>
              <c:layout>
                <c:manualLayout>
                  <c:x val="2.1082793644877241E-2"/>
                  <c:y val="0.22146769960206594"/>
                </c:manualLayout>
              </c:layout>
              <c:tx>
                <c:rich>
                  <a:bodyPr/>
                  <a:lstStyle/>
                  <a:p>
                    <a:pPr>
                      <a:defRPr sz="795" b="1" i="0" u="none" strike="noStrike" baseline="0">
                        <a:solidFill>
                          <a:srgbClr val="000000"/>
                        </a:solidFill>
                        <a:latin typeface="Arial Cyr"/>
                        <a:ea typeface="Arial Cyr"/>
                        <a:cs typeface="Arial Cyr"/>
                      </a:defRPr>
                    </a:pPr>
                    <a:r>
                      <a:rPr lang="ru-RU"/>
                      <a:t>130 685,4</a:t>
                    </a:r>
                  </a:p>
                  <a:p>
                    <a:pPr>
                      <a:defRPr sz="795" b="1" i="0" u="none" strike="noStrike" baseline="0">
                        <a:solidFill>
                          <a:srgbClr val="000000"/>
                        </a:solidFill>
                        <a:latin typeface="Arial Cyr"/>
                        <a:ea typeface="Arial Cyr"/>
                        <a:cs typeface="Arial Cyr"/>
                      </a:defRPr>
                    </a:pPr>
                    <a:endParaRPr lang="ru-RU"/>
                  </a:p>
                  <a:p>
                    <a:pPr>
                      <a:defRPr sz="795" b="1" i="0" u="none" strike="noStrike" baseline="0">
                        <a:solidFill>
                          <a:srgbClr val="000000"/>
                        </a:solidFill>
                        <a:latin typeface="Arial Cyr"/>
                        <a:ea typeface="Arial Cyr"/>
                        <a:cs typeface="Arial Cyr"/>
                      </a:defRPr>
                    </a:pPr>
                    <a:r>
                      <a:rPr lang="ru-RU"/>
                      <a:t>2013 г.</a:t>
                    </a:r>
                  </a:p>
                </c:rich>
              </c:tx>
              <c:spPr>
                <a:noFill/>
                <a:ln w="25286">
                  <a:noFill/>
                </a:ln>
              </c:spPr>
            </c:dLbl>
            <c:dLbl>
              <c:idx val="5"/>
              <c:layout>
                <c:manualLayout>
                  <c:x val="2.3777974498749799E-2"/>
                  <c:y val="0.23086487172974338"/>
                </c:manualLayout>
              </c:layout>
              <c:tx>
                <c:rich>
                  <a:bodyPr/>
                  <a:lstStyle/>
                  <a:p>
                    <a:pPr>
                      <a:defRPr sz="795" b="1" i="0" u="none" strike="noStrike" baseline="0">
                        <a:solidFill>
                          <a:srgbClr val="000000"/>
                        </a:solidFill>
                        <a:latin typeface="Arial Cyr"/>
                        <a:ea typeface="Arial Cyr"/>
                        <a:cs typeface="Arial Cyr"/>
                      </a:defRPr>
                    </a:pPr>
                    <a:r>
                      <a:rPr lang="ru-RU"/>
                      <a:t>131 317 ,3</a:t>
                    </a:r>
                  </a:p>
                  <a:p>
                    <a:pPr>
                      <a:defRPr sz="795" b="1" i="0" u="none" strike="noStrike" baseline="0">
                        <a:solidFill>
                          <a:srgbClr val="000000"/>
                        </a:solidFill>
                        <a:latin typeface="Arial Cyr"/>
                        <a:ea typeface="Arial Cyr"/>
                        <a:cs typeface="Arial Cyr"/>
                      </a:defRPr>
                    </a:pPr>
                    <a:endParaRPr lang="ru-RU"/>
                  </a:p>
                  <a:p>
                    <a:pPr>
                      <a:defRPr sz="795" b="1" i="0" u="none" strike="noStrike" baseline="0">
                        <a:solidFill>
                          <a:srgbClr val="000000"/>
                        </a:solidFill>
                        <a:latin typeface="Arial Cyr"/>
                        <a:ea typeface="Arial Cyr"/>
                        <a:cs typeface="Arial Cyr"/>
                      </a:defRPr>
                    </a:pPr>
                    <a:r>
                      <a:rPr lang="ru-RU"/>
                      <a:t>2014 г.</a:t>
                    </a:r>
                  </a:p>
                </c:rich>
              </c:tx>
              <c:spPr>
                <a:noFill/>
                <a:ln w="25286">
                  <a:noFill/>
                </a:ln>
              </c:spPr>
            </c:dLbl>
            <c:spPr>
              <a:noFill/>
              <a:ln w="25286">
                <a:noFill/>
              </a:ln>
            </c:spPr>
            <c:txPr>
              <a:bodyPr/>
              <a:lstStyle/>
              <a:p>
                <a:pPr>
                  <a:defRPr sz="799" b="1" i="0" u="none" strike="noStrike" baseline="0">
                    <a:solidFill>
                      <a:srgbClr val="000000"/>
                    </a:solidFill>
                    <a:latin typeface="Arial Cyr"/>
                    <a:ea typeface="Arial Cyr"/>
                    <a:cs typeface="Arial Cyr"/>
                  </a:defRPr>
                </a:pPr>
                <a:endParaRPr lang="ru-RU"/>
              </a:p>
            </c:txPr>
            <c:showSerName val="1"/>
          </c:dLbls>
          <c:cat>
            <c:numRef>
              <c:f>Sheet1!$B$1:$G$1</c:f>
              <c:numCache>
                <c:formatCode>\О\с\н\о\в\н\о\й</c:formatCode>
                <c:ptCount val="6"/>
                <c:pt idx="0">
                  <c:v>2009</c:v>
                </c:pt>
                <c:pt idx="1">
                  <c:v>2010</c:v>
                </c:pt>
                <c:pt idx="2">
                  <c:v>2011</c:v>
                </c:pt>
                <c:pt idx="3">
                  <c:v>2012</c:v>
                </c:pt>
                <c:pt idx="4">
                  <c:v>2013</c:v>
                </c:pt>
                <c:pt idx="5">
                  <c:v>2014</c:v>
                </c:pt>
              </c:numCache>
            </c:numRef>
          </c:cat>
          <c:val>
            <c:numRef>
              <c:f>Sheet1!$B$2:$G$2</c:f>
              <c:numCache>
                <c:formatCode>#\ ##,000</c:formatCode>
                <c:ptCount val="6"/>
                <c:pt idx="0">
                  <c:v>71947.100000000006</c:v>
                </c:pt>
                <c:pt idx="1">
                  <c:v>72009.899999999994</c:v>
                </c:pt>
                <c:pt idx="2">
                  <c:v>101134.5</c:v>
                </c:pt>
                <c:pt idx="3">
                  <c:v>122367.9</c:v>
                </c:pt>
                <c:pt idx="4">
                  <c:v>131317.29999999999</c:v>
                </c:pt>
                <c:pt idx="5">
                  <c:v>131317.29999999999</c:v>
                </c:pt>
              </c:numCache>
            </c:numRef>
          </c:val>
          <c:shape val="cylinder"/>
        </c:ser>
        <c:gapWidth val="30"/>
        <c:gapDepth val="0"/>
        <c:shape val="box"/>
        <c:axId val="130852736"/>
        <c:axId val="130854272"/>
        <c:axId val="0"/>
      </c:bar3DChart>
      <c:catAx>
        <c:axId val="130852736"/>
        <c:scaling>
          <c:orientation val="minMax"/>
        </c:scaling>
        <c:delete val="1"/>
        <c:axPos val="b"/>
        <c:numFmt formatCode="\О\с\н\о\в\н\о\й" sourceLinked="1"/>
        <c:tickLblPos val="nextTo"/>
        <c:crossAx val="130854272"/>
        <c:crosses val="autoZero"/>
        <c:auto val="1"/>
        <c:lblAlgn val="ctr"/>
        <c:lblOffset val="100"/>
      </c:catAx>
      <c:valAx>
        <c:axId val="130854272"/>
        <c:scaling>
          <c:orientation val="minMax"/>
          <c:max val="140000"/>
        </c:scaling>
        <c:axPos val="l"/>
        <c:majorGridlines>
          <c:spPr>
            <a:ln w="3161">
              <a:solidFill>
                <a:srgbClr val="000000"/>
              </a:solidFill>
              <a:prstDash val="solid"/>
            </a:ln>
          </c:spPr>
        </c:majorGridlines>
        <c:numFmt formatCode="#\ ##,000" sourceLinked="1"/>
        <c:tickLblPos val="nextTo"/>
        <c:spPr>
          <a:ln w="3161">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130852736"/>
        <c:crosses val="autoZero"/>
        <c:crossBetween val="between"/>
        <c:majorUnit val="20000"/>
        <c:minorUnit val="10000"/>
      </c:valAx>
      <c:spPr>
        <a:noFill/>
        <a:ln w="25361">
          <a:noFill/>
        </a:ln>
      </c:spPr>
    </c:plotArea>
    <c:plotVisOnly val="1"/>
    <c:dispBlanksAs val="gap"/>
  </c:chart>
  <c:spPr>
    <a:noFill/>
    <a:ln>
      <a:noFill/>
    </a:ln>
  </c:spPr>
  <c:txPr>
    <a:bodyPr/>
    <a:lstStyle/>
    <a:p>
      <a:pPr>
        <a:defRPr sz="1043"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TotalTime>
  <Pages>77</Pages>
  <Words>26679</Words>
  <Characters>152072</Characters>
  <Application>Microsoft Office Word</Application>
  <DocSecurity>0</DocSecurity>
  <Lines>1267</Lines>
  <Paragraphs>356</Paragraphs>
  <ScaleCrop>false</ScaleCrop>
  <Company>Microsoft</Company>
  <LinksUpToDate>false</LinksUpToDate>
  <CharactersWithSpaces>178395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2014-04-03T10:42:00Z</dcterms:created>
  <dcterms:modified xsi:type="dcterms:W3CDTF">2014-04-03T10:51:00Z</dcterms:modified>
</cp:coreProperties>
</file>