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AC" w:rsidRPr="003C0878" w:rsidRDefault="008223AC" w:rsidP="008223AC">
      <w:pPr>
        <w:jc w:val="center"/>
        <w:rPr>
          <w:b/>
          <w:bCs/>
          <w:szCs w:val="28"/>
        </w:rPr>
      </w:pPr>
      <w:r w:rsidRPr="003C0878">
        <w:rPr>
          <w:b/>
          <w:bCs/>
          <w:szCs w:val="28"/>
        </w:rPr>
        <w:t>РЕГЛАМЕНТ</w:t>
      </w:r>
    </w:p>
    <w:p w:rsidR="008223AC" w:rsidRPr="003C0878" w:rsidRDefault="008223AC" w:rsidP="008223AC">
      <w:pPr>
        <w:jc w:val="center"/>
        <w:rPr>
          <w:b/>
          <w:szCs w:val="28"/>
        </w:rPr>
      </w:pPr>
      <w:r w:rsidRPr="003C0878">
        <w:rPr>
          <w:b/>
          <w:szCs w:val="28"/>
        </w:rPr>
        <w:t xml:space="preserve">расширенного заседания </w:t>
      </w:r>
    </w:p>
    <w:p w:rsidR="008223AC" w:rsidRPr="003C0878" w:rsidRDefault="008223AC" w:rsidP="008223AC">
      <w:pPr>
        <w:jc w:val="center"/>
        <w:rPr>
          <w:b/>
          <w:szCs w:val="28"/>
        </w:rPr>
      </w:pPr>
      <w:r w:rsidRPr="003C0878">
        <w:rPr>
          <w:b/>
          <w:szCs w:val="28"/>
        </w:rPr>
        <w:t>Совета Общественной палаты Ульяновской области</w:t>
      </w:r>
    </w:p>
    <w:p w:rsidR="008223AC" w:rsidRPr="003C0878" w:rsidRDefault="008223AC" w:rsidP="008223AC">
      <w:pPr>
        <w:rPr>
          <w:b/>
          <w:szCs w:val="28"/>
        </w:rPr>
      </w:pPr>
    </w:p>
    <w:tbl>
      <w:tblPr>
        <w:tblW w:w="9781" w:type="dxa"/>
        <w:tblInd w:w="817" w:type="dxa"/>
        <w:tblLayout w:type="fixed"/>
        <w:tblLook w:val="04A0"/>
      </w:tblPr>
      <w:tblGrid>
        <w:gridCol w:w="2126"/>
        <w:gridCol w:w="3019"/>
        <w:gridCol w:w="4636"/>
      </w:tblGrid>
      <w:tr w:rsidR="008223AC" w:rsidRPr="003C0878" w:rsidTr="000D06D8">
        <w:tc>
          <w:tcPr>
            <w:tcW w:w="5145" w:type="dxa"/>
            <w:gridSpan w:val="2"/>
            <w:hideMark/>
          </w:tcPr>
          <w:p w:rsidR="008223AC" w:rsidRPr="003C0878" w:rsidRDefault="008223AC" w:rsidP="000D06D8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Pr="003C0878">
              <w:rPr>
                <w:b/>
                <w:szCs w:val="28"/>
              </w:rPr>
              <w:t>.04.2015 г.</w:t>
            </w:r>
          </w:p>
        </w:tc>
        <w:tc>
          <w:tcPr>
            <w:tcW w:w="4636" w:type="dxa"/>
            <w:hideMark/>
          </w:tcPr>
          <w:p w:rsidR="008223AC" w:rsidRPr="003C0878" w:rsidRDefault="008223AC" w:rsidP="000D06D8">
            <w:pPr>
              <w:snapToGrid w:val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Pr="003C0878">
              <w:rPr>
                <w:b/>
                <w:szCs w:val="28"/>
              </w:rPr>
              <w:t>.00 – 1</w:t>
            </w:r>
            <w:r>
              <w:rPr>
                <w:b/>
                <w:szCs w:val="28"/>
              </w:rPr>
              <w:t>0</w:t>
            </w:r>
            <w:r w:rsidRPr="003C087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  <w:r w:rsidRPr="003C0878">
              <w:rPr>
                <w:b/>
                <w:szCs w:val="28"/>
              </w:rPr>
              <w:t>0</w:t>
            </w:r>
          </w:p>
        </w:tc>
      </w:tr>
      <w:tr w:rsidR="008223AC" w:rsidRPr="003C0878" w:rsidTr="000D06D8">
        <w:tc>
          <w:tcPr>
            <w:tcW w:w="5145" w:type="dxa"/>
            <w:gridSpan w:val="2"/>
          </w:tcPr>
          <w:p w:rsidR="008223AC" w:rsidRPr="003C0878" w:rsidRDefault="008223AC" w:rsidP="000D06D8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4636" w:type="dxa"/>
          </w:tcPr>
          <w:p w:rsidR="008223AC" w:rsidRPr="003C0878" w:rsidRDefault="008223AC" w:rsidP="000D06D8">
            <w:pPr>
              <w:snapToGrid w:val="0"/>
              <w:jc w:val="both"/>
              <w:rPr>
                <w:szCs w:val="28"/>
              </w:rPr>
            </w:pPr>
          </w:p>
        </w:tc>
      </w:tr>
      <w:tr w:rsidR="008223AC" w:rsidRPr="003C0878" w:rsidTr="000D06D8">
        <w:tc>
          <w:tcPr>
            <w:tcW w:w="9781" w:type="dxa"/>
            <w:gridSpan w:val="3"/>
          </w:tcPr>
          <w:p w:rsidR="008223AC" w:rsidRPr="003C0878" w:rsidRDefault="008223AC" w:rsidP="000D06D8">
            <w:pPr>
              <w:jc w:val="both"/>
              <w:rPr>
                <w:szCs w:val="28"/>
              </w:rPr>
            </w:pPr>
            <w:r w:rsidRPr="003C0878">
              <w:rPr>
                <w:b/>
                <w:szCs w:val="28"/>
              </w:rPr>
              <w:t xml:space="preserve">Место проведения: </w:t>
            </w:r>
            <w:r w:rsidRPr="003C0878">
              <w:rPr>
                <w:szCs w:val="28"/>
              </w:rPr>
              <w:t>конфер</w:t>
            </w:r>
            <w:r w:rsidR="00DF0C34">
              <w:rPr>
                <w:szCs w:val="28"/>
              </w:rPr>
              <w:t xml:space="preserve">енц-зал ЦОНК </w:t>
            </w:r>
            <w:proofErr w:type="spellStart"/>
            <w:r w:rsidR="00DF0C34">
              <w:rPr>
                <w:szCs w:val="28"/>
              </w:rPr>
              <w:t>УлГПУ</w:t>
            </w:r>
            <w:proofErr w:type="spellEnd"/>
            <w:r w:rsidR="00DF0C34">
              <w:rPr>
                <w:szCs w:val="28"/>
              </w:rPr>
              <w:t xml:space="preserve"> «Форум», ул. </w:t>
            </w:r>
            <w:proofErr w:type="spellStart"/>
            <w:r w:rsidRPr="003C0878">
              <w:rPr>
                <w:szCs w:val="28"/>
              </w:rPr>
              <w:t>Корюкина</w:t>
            </w:r>
            <w:proofErr w:type="spellEnd"/>
            <w:r>
              <w:rPr>
                <w:szCs w:val="28"/>
              </w:rPr>
              <w:t>,</w:t>
            </w:r>
            <w:r w:rsidRPr="003C0878">
              <w:rPr>
                <w:szCs w:val="28"/>
              </w:rPr>
              <w:t xml:space="preserve"> д.</w:t>
            </w:r>
            <w:r w:rsidR="00127E7D">
              <w:rPr>
                <w:szCs w:val="28"/>
              </w:rPr>
              <w:t xml:space="preserve"> </w:t>
            </w:r>
            <w:r w:rsidRPr="003C0878">
              <w:rPr>
                <w:szCs w:val="28"/>
              </w:rPr>
              <w:t>4</w:t>
            </w:r>
          </w:p>
          <w:p w:rsidR="008223AC" w:rsidRPr="003C0878" w:rsidRDefault="008223AC" w:rsidP="000D06D8">
            <w:pPr>
              <w:snapToGrid w:val="0"/>
              <w:jc w:val="both"/>
              <w:rPr>
                <w:b/>
                <w:szCs w:val="28"/>
              </w:rPr>
            </w:pPr>
          </w:p>
          <w:p w:rsidR="008223AC" w:rsidRDefault="008223AC" w:rsidP="000D06D8">
            <w:pPr>
              <w:snapToGrid w:val="0"/>
              <w:jc w:val="both"/>
              <w:rPr>
                <w:b/>
                <w:szCs w:val="28"/>
              </w:rPr>
            </w:pPr>
          </w:p>
          <w:p w:rsidR="008223AC" w:rsidRPr="003C0878" w:rsidRDefault="008223AC" w:rsidP="000D06D8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8223AC" w:rsidRPr="003C0878" w:rsidTr="000D06D8">
        <w:tc>
          <w:tcPr>
            <w:tcW w:w="2126" w:type="dxa"/>
            <w:hideMark/>
          </w:tcPr>
          <w:p w:rsidR="008223AC" w:rsidRPr="003C0878" w:rsidRDefault="008223AC" w:rsidP="000D06D8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Pr="003C0878">
              <w:rPr>
                <w:b/>
                <w:szCs w:val="28"/>
              </w:rPr>
              <w:t xml:space="preserve">.00 – </w:t>
            </w:r>
            <w:r>
              <w:rPr>
                <w:b/>
                <w:szCs w:val="28"/>
              </w:rPr>
              <w:t>09</w:t>
            </w:r>
            <w:r w:rsidRPr="003C0878">
              <w:rPr>
                <w:b/>
                <w:szCs w:val="28"/>
              </w:rPr>
              <w:t>.05</w:t>
            </w:r>
          </w:p>
        </w:tc>
        <w:tc>
          <w:tcPr>
            <w:tcW w:w="7655" w:type="dxa"/>
            <w:gridSpan w:val="2"/>
          </w:tcPr>
          <w:p w:rsidR="008223AC" w:rsidRDefault="008223AC" w:rsidP="000D06D8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 w:rsidRPr="007C66FB">
              <w:rPr>
                <w:szCs w:val="28"/>
              </w:rPr>
              <w:t xml:space="preserve">Вступительное  слово  </w:t>
            </w:r>
            <w:proofErr w:type="gramStart"/>
            <w:r w:rsidRPr="007C66FB">
              <w:rPr>
                <w:szCs w:val="28"/>
              </w:rPr>
              <w:t>председателя Общественной палаты Ульяновской области</w:t>
            </w:r>
            <w:r w:rsidRPr="007C66F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Девяткиной Тамары Владимировны</w:t>
            </w:r>
            <w:proofErr w:type="gramEnd"/>
            <w:r w:rsidRPr="003C0878">
              <w:rPr>
                <w:szCs w:val="28"/>
              </w:rPr>
              <w:t xml:space="preserve"> </w:t>
            </w:r>
          </w:p>
          <w:p w:rsidR="008223AC" w:rsidRPr="003C0878" w:rsidRDefault="008223AC" w:rsidP="000D06D8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  <w:tr w:rsidR="008223AC" w:rsidRPr="003C0878" w:rsidTr="000D06D8">
        <w:trPr>
          <w:trHeight w:val="1359"/>
        </w:trPr>
        <w:tc>
          <w:tcPr>
            <w:tcW w:w="2126" w:type="dxa"/>
            <w:hideMark/>
          </w:tcPr>
          <w:p w:rsidR="008223AC" w:rsidRPr="003C0878" w:rsidRDefault="008223AC" w:rsidP="000D06D8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Pr="003C0878">
              <w:rPr>
                <w:b/>
                <w:szCs w:val="28"/>
              </w:rPr>
              <w:t xml:space="preserve">.05 – </w:t>
            </w:r>
            <w:r>
              <w:rPr>
                <w:b/>
                <w:szCs w:val="28"/>
              </w:rPr>
              <w:t>09</w:t>
            </w:r>
            <w:r w:rsidRPr="003C0878">
              <w:rPr>
                <w:b/>
                <w:szCs w:val="28"/>
              </w:rPr>
              <w:t>.25</w:t>
            </w:r>
          </w:p>
        </w:tc>
        <w:tc>
          <w:tcPr>
            <w:tcW w:w="7655" w:type="dxa"/>
            <w:gridSpan w:val="2"/>
          </w:tcPr>
          <w:p w:rsidR="008223AC" w:rsidRPr="003C0878" w:rsidRDefault="008223AC" w:rsidP="000D06D8">
            <w:pPr>
              <w:jc w:val="both"/>
              <w:rPr>
                <w:b/>
                <w:szCs w:val="28"/>
              </w:rPr>
            </w:pPr>
            <w:r w:rsidRPr="003C0878">
              <w:rPr>
                <w:szCs w:val="28"/>
              </w:rPr>
              <w:t xml:space="preserve">Отчёт о деятельности </w:t>
            </w:r>
            <w:r>
              <w:rPr>
                <w:szCs w:val="28"/>
              </w:rPr>
              <w:t>З</w:t>
            </w:r>
            <w:r w:rsidRPr="00D5202D">
              <w:rPr>
                <w:szCs w:val="28"/>
              </w:rPr>
              <w:t>аместител</w:t>
            </w:r>
            <w:r>
              <w:rPr>
                <w:szCs w:val="28"/>
              </w:rPr>
              <w:t xml:space="preserve">я </w:t>
            </w:r>
            <w:r w:rsidRPr="00D5202D">
              <w:rPr>
                <w:szCs w:val="28"/>
              </w:rPr>
              <w:t>Председателя Правительства Ульяновской области – Министр</w:t>
            </w:r>
            <w:r>
              <w:rPr>
                <w:szCs w:val="28"/>
              </w:rPr>
              <w:t>а</w:t>
            </w:r>
            <w:r w:rsidRPr="00D5202D">
              <w:rPr>
                <w:szCs w:val="28"/>
              </w:rPr>
              <w:t xml:space="preserve"> строительства, жилищно-коммунального комплекса и транспорта Ульяновской области </w:t>
            </w:r>
            <w:r w:rsidRPr="003F25A7">
              <w:rPr>
                <w:b/>
                <w:szCs w:val="28"/>
              </w:rPr>
              <w:t>Букина Александра Васильевича</w:t>
            </w:r>
            <w:r>
              <w:rPr>
                <w:szCs w:val="28"/>
              </w:rPr>
              <w:t xml:space="preserve"> </w:t>
            </w:r>
            <w:r w:rsidRPr="003C0878">
              <w:rPr>
                <w:szCs w:val="28"/>
              </w:rPr>
              <w:t>за 2014 год</w:t>
            </w:r>
          </w:p>
          <w:p w:rsidR="008223AC" w:rsidRPr="003C0878" w:rsidRDefault="008223AC" w:rsidP="000D06D8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8223AC" w:rsidRPr="003C0878" w:rsidTr="000D06D8">
        <w:trPr>
          <w:trHeight w:val="756"/>
        </w:trPr>
        <w:tc>
          <w:tcPr>
            <w:tcW w:w="2126" w:type="dxa"/>
            <w:hideMark/>
          </w:tcPr>
          <w:p w:rsidR="008223AC" w:rsidRPr="003C0878" w:rsidRDefault="008223AC" w:rsidP="000D06D8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Pr="003C0878">
              <w:rPr>
                <w:b/>
                <w:szCs w:val="28"/>
              </w:rPr>
              <w:t xml:space="preserve">.25 – </w:t>
            </w:r>
            <w:r>
              <w:rPr>
                <w:b/>
                <w:szCs w:val="28"/>
              </w:rPr>
              <w:t>10</w:t>
            </w:r>
            <w:r w:rsidRPr="003C087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7655" w:type="dxa"/>
            <w:gridSpan w:val="2"/>
          </w:tcPr>
          <w:p w:rsidR="008223AC" w:rsidRPr="003C0878" w:rsidRDefault="008223AC" w:rsidP="000D06D8">
            <w:pPr>
              <w:ind w:left="176" w:hanging="176"/>
              <w:jc w:val="both"/>
              <w:rPr>
                <w:b/>
                <w:szCs w:val="28"/>
              </w:rPr>
            </w:pPr>
            <w:r w:rsidRPr="003C0878">
              <w:rPr>
                <w:b/>
                <w:szCs w:val="28"/>
              </w:rPr>
              <w:t>Обсуждение, обмен мнениями</w:t>
            </w:r>
          </w:p>
          <w:p w:rsidR="008223AC" w:rsidRPr="003C0878" w:rsidRDefault="008223AC" w:rsidP="000D06D8">
            <w:pPr>
              <w:jc w:val="both"/>
              <w:rPr>
                <w:b/>
                <w:szCs w:val="28"/>
              </w:rPr>
            </w:pPr>
          </w:p>
        </w:tc>
      </w:tr>
      <w:tr w:rsidR="008223AC" w:rsidRPr="003C0878" w:rsidTr="000D06D8">
        <w:trPr>
          <w:trHeight w:val="1359"/>
        </w:trPr>
        <w:tc>
          <w:tcPr>
            <w:tcW w:w="2126" w:type="dxa"/>
            <w:hideMark/>
          </w:tcPr>
          <w:p w:rsidR="008223AC" w:rsidRPr="003C0878" w:rsidRDefault="008223AC" w:rsidP="000D06D8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3C0878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</w:t>
            </w:r>
            <w:r w:rsidRPr="003C087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</w:t>
            </w:r>
            <w:r w:rsidRPr="003C0878">
              <w:rPr>
                <w:b/>
                <w:szCs w:val="28"/>
              </w:rPr>
              <w:t>0 – 1</w:t>
            </w:r>
            <w:r>
              <w:rPr>
                <w:b/>
                <w:szCs w:val="28"/>
              </w:rPr>
              <w:t>0</w:t>
            </w:r>
            <w:r w:rsidRPr="003C087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  <w:r w:rsidRPr="003C0878">
              <w:rPr>
                <w:b/>
                <w:szCs w:val="28"/>
              </w:rPr>
              <w:t>0</w:t>
            </w:r>
          </w:p>
        </w:tc>
        <w:tc>
          <w:tcPr>
            <w:tcW w:w="7655" w:type="dxa"/>
            <w:gridSpan w:val="2"/>
          </w:tcPr>
          <w:p w:rsidR="008223AC" w:rsidRPr="003C0878" w:rsidRDefault="008223AC" w:rsidP="000D06D8">
            <w:pPr>
              <w:jc w:val="both"/>
              <w:rPr>
                <w:szCs w:val="28"/>
              </w:rPr>
            </w:pPr>
            <w:r w:rsidRPr="003C0878">
              <w:rPr>
                <w:szCs w:val="28"/>
              </w:rPr>
              <w:t xml:space="preserve">Голосование членов Общественной палаты Ульяновской области за утверждение отчёта о деятельности </w:t>
            </w:r>
            <w:r>
              <w:rPr>
                <w:szCs w:val="28"/>
              </w:rPr>
              <w:t>З</w:t>
            </w:r>
            <w:r w:rsidRPr="00D5202D">
              <w:rPr>
                <w:szCs w:val="28"/>
              </w:rPr>
              <w:t>аместител</w:t>
            </w:r>
            <w:r>
              <w:rPr>
                <w:szCs w:val="28"/>
              </w:rPr>
              <w:t xml:space="preserve">я </w:t>
            </w:r>
            <w:r w:rsidRPr="00D5202D">
              <w:rPr>
                <w:szCs w:val="28"/>
              </w:rPr>
              <w:t>Председателя Правительства Ульяновской области – Министр</w:t>
            </w:r>
            <w:r>
              <w:rPr>
                <w:szCs w:val="28"/>
              </w:rPr>
              <w:t>а</w:t>
            </w:r>
            <w:r w:rsidRPr="00D5202D">
              <w:rPr>
                <w:szCs w:val="28"/>
              </w:rPr>
              <w:t xml:space="preserve"> строительства, жилищно-коммунального комплекса и транспорта Ульяновской области </w:t>
            </w:r>
            <w:r>
              <w:rPr>
                <w:szCs w:val="28"/>
              </w:rPr>
              <w:t xml:space="preserve">Букина А.В. </w:t>
            </w:r>
            <w:r w:rsidRPr="003C0878">
              <w:rPr>
                <w:szCs w:val="28"/>
              </w:rPr>
              <w:t>за 2014 год</w:t>
            </w:r>
          </w:p>
          <w:p w:rsidR="008223AC" w:rsidRPr="003C0878" w:rsidRDefault="008223AC" w:rsidP="000D06D8">
            <w:pPr>
              <w:jc w:val="both"/>
              <w:rPr>
                <w:szCs w:val="28"/>
              </w:rPr>
            </w:pPr>
          </w:p>
        </w:tc>
      </w:tr>
    </w:tbl>
    <w:p w:rsidR="008223AC" w:rsidRDefault="008223AC" w:rsidP="008223AC">
      <w:pPr>
        <w:jc w:val="both"/>
        <w:rPr>
          <w:b/>
          <w:sz w:val="24"/>
          <w:u w:val="single"/>
        </w:rPr>
      </w:pPr>
    </w:p>
    <w:p w:rsidR="008223AC" w:rsidRDefault="008223AC" w:rsidP="008223AC">
      <w:pPr>
        <w:jc w:val="both"/>
        <w:rPr>
          <w:b/>
          <w:sz w:val="24"/>
          <w:u w:val="single"/>
        </w:rPr>
      </w:pPr>
    </w:p>
    <w:p w:rsidR="00334423" w:rsidRDefault="00334423"/>
    <w:p w:rsidR="008223AC" w:rsidRDefault="008223AC"/>
    <w:p w:rsidR="008223AC" w:rsidRDefault="008223AC"/>
    <w:p w:rsidR="008223AC" w:rsidRDefault="008223AC"/>
    <w:p w:rsidR="008223AC" w:rsidRDefault="008223AC"/>
    <w:p w:rsidR="008223AC" w:rsidRDefault="008223AC"/>
    <w:p w:rsidR="008223AC" w:rsidRDefault="008223AC"/>
    <w:p w:rsidR="008223AC" w:rsidRDefault="008223AC"/>
    <w:p w:rsidR="008223AC" w:rsidRDefault="008223AC"/>
    <w:p w:rsidR="008223AC" w:rsidRDefault="008223AC"/>
    <w:p w:rsidR="008223AC" w:rsidRDefault="008223AC"/>
    <w:p w:rsidR="008223AC" w:rsidRDefault="008223AC"/>
    <w:p w:rsidR="008223AC" w:rsidRDefault="008223AC"/>
    <w:p w:rsidR="008223AC" w:rsidRDefault="008223AC"/>
    <w:p w:rsidR="008223AC" w:rsidRDefault="008223AC"/>
    <w:p w:rsidR="008223AC" w:rsidRDefault="008223AC"/>
    <w:p w:rsidR="008223AC" w:rsidRDefault="008223AC"/>
    <w:p w:rsidR="008223AC" w:rsidRDefault="008223AC"/>
    <w:p w:rsidR="008223AC" w:rsidRPr="00DB657F" w:rsidRDefault="008223AC" w:rsidP="008223AC">
      <w:pPr>
        <w:ind w:left="284"/>
        <w:jc w:val="center"/>
        <w:rPr>
          <w:b/>
          <w:sz w:val="26"/>
          <w:szCs w:val="26"/>
        </w:rPr>
      </w:pPr>
      <w:r w:rsidRPr="00DB657F">
        <w:rPr>
          <w:b/>
          <w:sz w:val="26"/>
          <w:szCs w:val="26"/>
        </w:rPr>
        <w:lastRenderedPageBreak/>
        <w:t>ПРОТОКОЛ</w:t>
      </w:r>
    </w:p>
    <w:p w:rsidR="008223AC" w:rsidRPr="00DB657F" w:rsidRDefault="008223AC" w:rsidP="008223AC">
      <w:pPr>
        <w:autoSpaceDE w:val="0"/>
        <w:autoSpaceDN w:val="0"/>
        <w:ind w:left="284"/>
        <w:jc w:val="center"/>
        <w:rPr>
          <w:b/>
          <w:sz w:val="26"/>
          <w:szCs w:val="26"/>
        </w:rPr>
      </w:pPr>
      <w:r w:rsidRPr="00DB657F">
        <w:rPr>
          <w:b/>
          <w:sz w:val="26"/>
          <w:szCs w:val="26"/>
        </w:rPr>
        <w:t>расширенного заседания Совета Общественной палаты Ульяновской области</w:t>
      </w:r>
    </w:p>
    <w:p w:rsidR="008223AC" w:rsidRPr="00DB657F" w:rsidRDefault="008223AC" w:rsidP="008223AC">
      <w:pPr>
        <w:autoSpaceDE w:val="0"/>
        <w:autoSpaceDN w:val="0"/>
        <w:ind w:left="284"/>
        <w:jc w:val="center"/>
        <w:rPr>
          <w:b/>
          <w:sz w:val="26"/>
          <w:szCs w:val="26"/>
        </w:rPr>
      </w:pPr>
    </w:p>
    <w:p w:rsidR="008223AC" w:rsidRPr="00DB657F" w:rsidRDefault="008223AC" w:rsidP="008223AC">
      <w:pPr>
        <w:autoSpaceDE w:val="0"/>
        <w:autoSpaceDN w:val="0"/>
        <w:ind w:left="284"/>
        <w:jc w:val="both"/>
        <w:rPr>
          <w:b/>
          <w:sz w:val="26"/>
          <w:szCs w:val="26"/>
        </w:rPr>
      </w:pPr>
    </w:p>
    <w:p w:rsidR="008223AC" w:rsidRPr="00DB657F" w:rsidRDefault="008223AC" w:rsidP="008223AC">
      <w:pPr>
        <w:autoSpaceDE w:val="0"/>
        <w:autoSpaceDN w:val="0"/>
        <w:ind w:left="284"/>
        <w:jc w:val="both"/>
        <w:rPr>
          <w:b/>
          <w:sz w:val="26"/>
          <w:szCs w:val="26"/>
        </w:rPr>
      </w:pPr>
      <w:r w:rsidRPr="00DB657F">
        <w:rPr>
          <w:b/>
          <w:sz w:val="26"/>
          <w:szCs w:val="26"/>
        </w:rPr>
        <w:t xml:space="preserve">23.04.2015 г.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DB657F">
        <w:rPr>
          <w:b/>
          <w:sz w:val="26"/>
          <w:szCs w:val="26"/>
        </w:rPr>
        <w:t xml:space="preserve">                            09.00 – </w:t>
      </w:r>
      <w:r w:rsidRPr="008223AC">
        <w:rPr>
          <w:b/>
          <w:sz w:val="26"/>
          <w:szCs w:val="26"/>
        </w:rPr>
        <w:t>1</w:t>
      </w:r>
      <w:r w:rsidRPr="00DB657F">
        <w:rPr>
          <w:b/>
          <w:sz w:val="26"/>
          <w:szCs w:val="26"/>
        </w:rPr>
        <w:t>0.30</w:t>
      </w:r>
    </w:p>
    <w:p w:rsidR="008223AC" w:rsidRPr="00DB657F" w:rsidRDefault="008223AC" w:rsidP="008223AC">
      <w:pPr>
        <w:ind w:left="284"/>
        <w:jc w:val="both"/>
        <w:rPr>
          <w:b/>
          <w:sz w:val="26"/>
          <w:szCs w:val="26"/>
        </w:rPr>
      </w:pPr>
    </w:p>
    <w:p w:rsidR="008223AC" w:rsidRPr="00DB657F" w:rsidRDefault="008223AC" w:rsidP="008223AC">
      <w:pPr>
        <w:ind w:left="284"/>
        <w:jc w:val="both"/>
        <w:rPr>
          <w:sz w:val="26"/>
          <w:szCs w:val="26"/>
        </w:rPr>
      </w:pPr>
      <w:r w:rsidRPr="00DB657F">
        <w:rPr>
          <w:b/>
          <w:sz w:val="26"/>
          <w:szCs w:val="26"/>
        </w:rPr>
        <w:t xml:space="preserve">Место проведения: </w:t>
      </w:r>
      <w:r w:rsidRPr="00DB657F">
        <w:rPr>
          <w:sz w:val="26"/>
          <w:szCs w:val="26"/>
        </w:rPr>
        <w:t xml:space="preserve">конференц-зал ЦОНК </w:t>
      </w:r>
      <w:proofErr w:type="spellStart"/>
      <w:r w:rsidRPr="00DB657F">
        <w:rPr>
          <w:sz w:val="26"/>
          <w:szCs w:val="26"/>
        </w:rPr>
        <w:t>УлГПУ</w:t>
      </w:r>
      <w:proofErr w:type="spellEnd"/>
      <w:r w:rsidRPr="00DB657F">
        <w:rPr>
          <w:sz w:val="26"/>
          <w:szCs w:val="26"/>
        </w:rPr>
        <w:t xml:space="preserve"> «Форум», ул. </w:t>
      </w:r>
      <w:proofErr w:type="spellStart"/>
      <w:r w:rsidRPr="00DB657F">
        <w:rPr>
          <w:sz w:val="26"/>
          <w:szCs w:val="26"/>
        </w:rPr>
        <w:t>Корюкина</w:t>
      </w:r>
      <w:proofErr w:type="spellEnd"/>
      <w:r w:rsidR="00AC357E">
        <w:rPr>
          <w:sz w:val="26"/>
          <w:szCs w:val="26"/>
        </w:rPr>
        <w:t>,</w:t>
      </w:r>
      <w:r w:rsidRPr="00DB657F">
        <w:rPr>
          <w:sz w:val="26"/>
          <w:szCs w:val="26"/>
        </w:rPr>
        <w:t xml:space="preserve"> д.</w:t>
      </w:r>
      <w:r w:rsidR="00127E7D">
        <w:rPr>
          <w:sz w:val="26"/>
          <w:szCs w:val="26"/>
        </w:rPr>
        <w:t xml:space="preserve"> </w:t>
      </w:r>
      <w:r w:rsidRPr="00DB657F">
        <w:rPr>
          <w:sz w:val="26"/>
          <w:szCs w:val="26"/>
        </w:rPr>
        <w:t>4</w:t>
      </w:r>
    </w:p>
    <w:p w:rsidR="008223AC" w:rsidRDefault="008223AC" w:rsidP="008223AC">
      <w:pPr>
        <w:autoSpaceDE w:val="0"/>
        <w:autoSpaceDN w:val="0"/>
        <w:adjustRightInd w:val="0"/>
        <w:ind w:left="284"/>
        <w:contextualSpacing/>
        <w:rPr>
          <w:b/>
          <w:sz w:val="26"/>
          <w:szCs w:val="26"/>
        </w:rPr>
      </w:pPr>
      <w:r w:rsidRPr="00DB657F">
        <w:rPr>
          <w:b/>
          <w:sz w:val="26"/>
          <w:szCs w:val="26"/>
        </w:rPr>
        <w:t>Совет Общественной палаты Ульяновской области:</w:t>
      </w:r>
    </w:p>
    <w:p w:rsidR="008223AC" w:rsidRPr="00DB657F" w:rsidRDefault="008223AC" w:rsidP="008223AC">
      <w:pPr>
        <w:autoSpaceDE w:val="0"/>
        <w:autoSpaceDN w:val="0"/>
        <w:adjustRightInd w:val="0"/>
        <w:ind w:left="284"/>
        <w:contextualSpacing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Y="120"/>
        <w:tblW w:w="10654" w:type="dxa"/>
        <w:tblLook w:val="01E0"/>
      </w:tblPr>
      <w:tblGrid>
        <w:gridCol w:w="425"/>
        <w:gridCol w:w="250"/>
        <w:gridCol w:w="3227"/>
        <w:gridCol w:w="366"/>
        <w:gridCol w:w="6136"/>
        <w:gridCol w:w="250"/>
      </w:tblGrid>
      <w:tr w:rsidR="008223AC" w:rsidRPr="00DB657F" w:rsidTr="00501D6A">
        <w:trPr>
          <w:trHeight w:val="627"/>
        </w:trPr>
        <w:tc>
          <w:tcPr>
            <w:tcW w:w="675" w:type="dxa"/>
            <w:gridSpan w:val="2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 xml:space="preserve">Борисов 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Борис Дмитриевич</w:t>
            </w:r>
          </w:p>
        </w:tc>
        <w:tc>
          <w:tcPr>
            <w:tcW w:w="366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86" w:type="dxa"/>
            <w:gridSpan w:val="2"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Заместитель Председателя ОП УО</w:t>
            </w:r>
          </w:p>
        </w:tc>
      </w:tr>
      <w:tr w:rsidR="008223AC" w:rsidRPr="00DB657F" w:rsidTr="00501D6A">
        <w:trPr>
          <w:trHeight w:val="627"/>
        </w:trPr>
        <w:tc>
          <w:tcPr>
            <w:tcW w:w="675" w:type="dxa"/>
            <w:gridSpan w:val="2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>Васильев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Анатолий Александрович</w:t>
            </w:r>
          </w:p>
        </w:tc>
        <w:tc>
          <w:tcPr>
            <w:tcW w:w="366" w:type="dxa"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86" w:type="dxa"/>
            <w:gridSpan w:val="2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 xml:space="preserve">Председатель Комиссии по социальной поддержке граждан, поддержке молодежных инициатив, развитию добровольчества и </w:t>
            </w:r>
            <w:proofErr w:type="spellStart"/>
            <w:r w:rsidRPr="00DB657F">
              <w:rPr>
                <w:sz w:val="26"/>
                <w:szCs w:val="26"/>
              </w:rPr>
              <w:t>волонтерства</w:t>
            </w:r>
            <w:proofErr w:type="spellEnd"/>
            <w:r w:rsidRPr="00DB657F">
              <w:rPr>
                <w:sz w:val="26"/>
                <w:szCs w:val="26"/>
              </w:rPr>
              <w:t xml:space="preserve"> ОПУО</w:t>
            </w:r>
          </w:p>
        </w:tc>
      </w:tr>
      <w:tr w:rsidR="008223AC" w:rsidRPr="00DB657F" w:rsidTr="00501D6A">
        <w:trPr>
          <w:trHeight w:val="627"/>
        </w:trPr>
        <w:tc>
          <w:tcPr>
            <w:tcW w:w="675" w:type="dxa"/>
            <w:gridSpan w:val="2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 xml:space="preserve">Володина 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Юлия Константиновна</w:t>
            </w:r>
          </w:p>
        </w:tc>
        <w:tc>
          <w:tcPr>
            <w:tcW w:w="366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86" w:type="dxa"/>
            <w:gridSpan w:val="2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Председатель Комиссии по культуре, искусству, творческому и культурно-историческому наследию ОП УО</w:t>
            </w:r>
          </w:p>
        </w:tc>
      </w:tr>
      <w:tr w:rsidR="008223AC" w:rsidRPr="00DB657F" w:rsidTr="00501D6A">
        <w:trPr>
          <w:gridAfter w:val="1"/>
          <w:wAfter w:w="250" w:type="dxa"/>
          <w:trHeight w:val="627"/>
        </w:trPr>
        <w:tc>
          <w:tcPr>
            <w:tcW w:w="425" w:type="dxa"/>
          </w:tcPr>
          <w:p w:rsidR="008223AC" w:rsidRPr="00DB657F" w:rsidRDefault="008223AC" w:rsidP="008223AC">
            <w:pPr>
              <w:autoSpaceDE w:val="0"/>
              <w:autoSpaceDN w:val="0"/>
              <w:ind w:left="284"/>
              <w:contextualSpacing/>
              <w:rPr>
                <w:sz w:val="26"/>
                <w:szCs w:val="26"/>
              </w:rPr>
            </w:pPr>
          </w:p>
        </w:tc>
        <w:tc>
          <w:tcPr>
            <w:tcW w:w="9979" w:type="dxa"/>
            <w:gridSpan w:val="4"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</w:p>
        </w:tc>
      </w:tr>
    </w:tbl>
    <w:tbl>
      <w:tblPr>
        <w:tblW w:w="10490" w:type="dxa"/>
        <w:tblInd w:w="108" w:type="dxa"/>
        <w:tblLook w:val="01E0"/>
      </w:tblPr>
      <w:tblGrid>
        <w:gridCol w:w="644"/>
        <w:gridCol w:w="3184"/>
        <w:gridCol w:w="361"/>
        <w:gridCol w:w="6301"/>
      </w:tblGrid>
      <w:tr w:rsidR="008223AC" w:rsidRPr="00DB657F" w:rsidTr="000D06D8">
        <w:trPr>
          <w:trHeight w:val="627"/>
        </w:trPr>
        <w:tc>
          <w:tcPr>
            <w:tcW w:w="644" w:type="dxa"/>
          </w:tcPr>
          <w:p w:rsidR="008223AC" w:rsidRPr="00DB657F" w:rsidRDefault="008223AC" w:rsidP="008223AC">
            <w:pPr>
              <w:autoSpaceDE w:val="0"/>
              <w:autoSpaceDN w:val="0"/>
              <w:ind w:left="284"/>
              <w:rPr>
                <w:sz w:val="26"/>
                <w:szCs w:val="26"/>
              </w:rPr>
            </w:pPr>
          </w:p>
        </w:tc>
        <w:tc>
          <w:tcPr>
            <w:tcW w:w="9846" w:type="dxa"/>
            <w:gridSpan w:val="3"/>
          </w:tcPr>
          <w:p w:rsidR="008223AC" w:rsidRPr="002A4995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>Комиссия по развитию социальной инфраструктуры, жилищно-коммунального комплекса и местного самоуправления ОП УО:</w:t>
            </w:r>
          </w:p>
        </w:tc>
      </w:tr>
      <w:tr w:rsidR="008223AC" w:rsidRPr="00DB657F" w:rsidTr="000D06D8">
        <w:trPr>
          <w:trHeight w:val="627"/>
        </w:trPr>
        <w:tc>
          <w:tcPr>
            <w:tcW w:w="644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>Горбунов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Александр Михайлович</w:t>
            </w:r>
          </w:p>
        </w:tc>
        <w:tc>
          <w:tcPr>
            <w:tcW w:w="361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01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Член Комиссии</w:t>
            </w:r>
          </w:p>
        </w:tc>
      </w:tr>
      <w:tr w:rsidR="008223AC" w:rsidRPr="00DB657F" w:rsidTr="000D06D8">
        <w:trPr>
          <w:trHeight w:val="627"/>
        </w:trPr>
        <w:tc>
          <w:tcPr>
            <w:tcW w:w="644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 xml:space="preserve">Потапов 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Александр Олегович</w:t>
            </w:r>
          </w:p>
        </w:tc>
        <w:tc>
          <w:tcPr>
            <w:tcW w:w="361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01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Член Комиссии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</w:tr>
      <w:tr w:rsidR="008223AC" w:rsidRPr="00DB657F" w:rsidTr="000D06D8">
        <w:trPr>
          <w:trHeight w:val="627"/>
        </w:trPr>
        <w:tc>
          <w:tcPr>
            <w:tcW w:w="644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proofErr w:type="spellStart"/>
            <w:r w:rsidRPr="00DB657F">
              <w:rPr>
                <w:b/>
                <w:sz w:val="26"/>
                <w:szCs w:val="26"/>
              </w:rPr>
              <w:t>Савко</w:t>
            </w:r>
            <w:proofErr w:type="spellEnd"/>
            <w:r w:rsidRPr="00DB657F">
              <w:rPr>
                <w:b/>
                <w:sz w:val="26"/>
                <w:szCs w:val="26"/>
              </w:rPr>
              <w:t xml:space="preserve"> 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Олег Владимирович</w:t>
            </w:r>
          </w:p>
        </w:tc>
        <w:tc>
          <w:tcPr>
            <w:tcW w:w="361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01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Член Комиссии</w:t>
            </w:r>
          </w:p>
        </w:tc>
      </w:tr>
      <w:tr w:rsidR="008223AC" w:rsidRPr="00DB657F" w:rsidTr="000D06D8">
        <w:trPr>
          <w:trHeight w:val="627"/>
        </w:trPr>
        <w:tc>
          <w:tcPr>
            <w:tcW w:w="644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proofErr w:type="spellStart"/>
            <w:r w:rsidRPr="00DB657F">
              <w:rPr>
                <w:b/>
                <w:sz w:val="26"/>
                <w:szCs w:val="26"/>
              </w:rPr>
              <w:t>Сороцкий</w:t>
            </w:r>
            <w:proofErr w:type="spellEnd"/>
            <w:r w:rsidRPr="00DB657F">
              <w:rPr>
                <w:b/>
                <w:sz w:val="26"/>
                <w:szCs w:val="26"/>
              </w:rPr>
              <w:t xml:space="preserve"> 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Леонид Борисович</w:t>
            </w:r>
          </w:p>
        </w:tc>
        <w:tc>
          <w:tcPr>
            <w:tcW w:w="361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01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Член Комиссии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</w:tr>
      <w:tr w:rsidR="008223AC" w:rsidRPr="00DB657F" w:rsidTr="000D06D8">
        <w:trPr>
          <w:trHeight w:val="627"/>
        </w:trPr>
        <w:tc>
          <w:tcPr>
            <w:tcW w:w="644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 xml:space="preserve">Сторожков 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Анатолий Петрович</w:t>
            </w:r>
          </w:p>
        </w:tc>
        <w:tc>
          <w:tcPr>
            <w:tcW w:w="361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01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Член Комиссии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</w:tr>
    </w:tbl>
    <w:p w:rsidR="008223AC" w:rsidRPr="00DB657F" w:rsidRDefault="008223AC" w:rsidP="008223AC">
      <w:pPr>
        <w:ind w:left="284"/>
        <w:rPr>
          <w:b/>
          <w:sz w:val="26"/>
          <w:szCs w:val="26"/>
        </w:rPr>
      </w:pPr>
    </w:p>
    <w:p w:rsidR="008223AC" w:rsidRPr="00DB657F" w:rsidRDefault="008223AC" w:rsidP="008223AC">
      <w:pPr>
        <w:ind w:left="284"/>
        <w:rPr>
          <w:b/>
          <w:sz w:val="26"/>
          <w:szCs w:val="26"/>
        </w:rPr>
      </w:pPr>
      <w:r w:rsidRPr="00DB657F">
        <w:rPr>
          <w:b/>
          <w:sz w:val="26"/>
          <w:szCs w:val="26"/>
        </w:rPr>
        <w:t xml:space="preserve">Члены Общественной палаты Ульяновской области: </w:t>
      </w:r>
    </w:p>
    <w:tbl>
      <w:tblPr>
        <w:tblW w:w="10740" w:type="dxa"/>
        <w:tblLook w:val="01E0"/>
      </w:tblPr>
      <w:tblGrid>
        <w:gridCol w:w="817"/>
        <w:gridCol w:w="3317"/>
        <w:gridCol w:w="284"/>
        <w:gridCol w:w="6322"/>
      </w:tblGrid>
      <w:tr w:rsidR="008223AC" w:rsidRPr="00DB657F" w:rsidTr="00501D6A">
        <w:trPr>
          <w:trHeight w:val="627"/>
        </w:trPr>
        <w:tc>
          <w:tcPr>
            <w:tcW w:w="817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317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 xml:space="preserve">Брагин 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284" w:type="dxa"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22" w:type="dxa"/>
            <w:hideMark/>
          </w:tcPr>
          <w:p w:rsidR="008223AC" w:rsidRPr="00DB657F" w:rsidRDefault="008223AC" w:rsidP="008223AC">
            <w:pPr>
              <w:ind w:left="284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B657F">
              <w:rPr>
                <w:color w:val="000000"/>
                <w:sz w:val="26"/>
                <w:szCs w:val="26"/>
                <w:shd w:val="clear" w:color="auto" w:fill="FFFFFF"/>
              </w:rPr>
              <w:t>Член ОП УО</w:t>
            </w:r>
          </w:p>
        </w:tc>
      </w:tr>
      <w:tr w:rsidR="008223AC" w:rsidRPr="00DB657F" w:rsidTr="00501D6A">
        <w:trPr>
          <w:trHeight w:val="627"/>
        </w:trPr>
        <w:tc>
          <w:tcPr>
            <w:tcW w:w="817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317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>Евдокимов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Евгений Михайлович</w:t>
            </w:r>
          </w:p>
        </w:tc>
        <w:tc>
          <w:tcPr>
            <w:tcW w:w="284" w:type="dxa"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22" w:type="dxa"/>
            <w:hideMark/>
          </w:tcPr>
          <w:p w:rsidR="008223AC" w:rsidRPr="00DB657F" w:rsidRDefault="008223AC" w:rsidP="008223AC">
            <w:pPr>
              <w:ind w:left="284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B657F">
              <w:rPr>
                <w:color w:val="000000"/>
                <w:sz w:val="26"/>
                <w:szCs w:val="26"/>
                <w:shd w:val="clear" w:color="auto" w:fill="FFFFFF"/>
              </w:rPr>
              <w:t>Член ОП УО</w:t>
            </w:r>
          </w:p>
        </w:tc>
      </w:tr>
      <w:tr w:rsidR="008223AC" w:rsidRPr="00DB657F" w:rsidTr="00501D6A">
        <w:trPr>
          <w:trHeight w:val="627"/>
        </w:trPr>
        <w:tc>
          <w:tcPr>
            <w:tcW w:w="817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317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 xml:space="preserve">Слюсаренко 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Геннадий Иванович</w:t>
            </w:r>
          </w:p>
        </w:tc>
        <w:tc>
          <w:tcPr>
            <w:tcW w:w="284" w:type="dxa"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22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color w:val="000000"/>
                <w:sz w:val="26"/>
                <w:szCs w:val="26"/>
                <w:shd w:val="clear" w:color="auto" w:fill="FFFFFF"/>
              </w:rPr>
              <w:t>Член ОП УО</w:t>
            </w:r>
          </w:p>
        </w:tc>
      </w:tr>
      <w:tr w:rsidR="008223AC" w:rsidRPr="00DB657F" w:rsidTr="00501D6A">
        <w:trPr>
          <w:trHeight w:val="627"/>
        </w:trPr>
        <w:tc>
          <w:tcPr>
            <w:tcW w:w="817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317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>Фаткуллов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proofErr w:type="spellStart"/>
            <w:r w:rsidRPr="00DB657F">
              <w:rPr>
                <w:sz w:val="26"/>
                <w:szCs w:val="26"/>
              </w:rPr>
              <w:t>Расуль</w:t>
            </w:r>
            <w:proofErr w:type="spellEnd"/>
            <w:r w:rsidRPr="00DB657F">
              <w:rPr>
                <w:sz w:val="26"/>
                <w:szCs w:val="26"/>
              </w:rPr>
              <w:t xml:space="preserve"> </w:t>
            </w:r>
            <w:proofErr w:type="spellStart"/>
            <w:r w:rsidRPr="00DB657F">
              <w:rPr>
                <w:sz w:val="26"/>
                <w:szCs w:val="26"/>
              </w:rPr>
              <w:t>Натфулович</w:t>
            </w:r>
            <w:proofErr w:type="spellEnd"/>
          </w:p>
        </w:tc>
        <w:tc>
          <w:tcPr>
            <w:tcW w:w="284" w:type="dxa"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22" w:type="dxa"/>
            <w:hideMark/>
          </w:tcPr>
          <w:p w:rsidR="008223AC" w:rsidRPr="00DB657F" w:rsidRDefault="008223AC" w:rsidP="008223AC">
            <w:pPr>
              <w:ind w:left="284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B657F">
              <w:rPr>
                <w:color w:val="000000"/>
                <w:sz w:val="26"/>
                <w:szCs w:val="26"/>
                <w:shd w:val="clear" w:color="auto" w:fill="FFFFFF"/>
              </w:rPr>
              <w:t>Член ОП УО</w:t>
            </w:r>
          </w:p>
        </w:tc>
      </w:tr>
      <w:tr w:rsidR="008223AC" w:rsidRPr="00DB657F" w:rsidTr="00501D6A">
        <w:trPr>
          <w:trHeight w:val="627"/>
        </w:trPr>
        <w:tc>
          <w:tcPr>
            <w:tcW w:w="817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317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>Хайруллов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 xml:space="preserve">Жемель </w:t>
            </w:r>
            <w:proofErr w:type="spellStart"/>
            <w:r w:rsidRPr="00DB657F">
              <w:rPr>
                <w:sz w:val="26"/>
                <w:szCs w:val="26"/>
              </w:rPr>
              <w:t>Небиуллович</w:t>
            </w:r>
            <w:proofErr w:type="spellEnd"/>
          </w:p>
        </w:tc>
        <w:tc>
          <w:tcPr>
            <w:tcW w:w="284" w:type="dxa"/>
          </w:tcPr>
          <w:p w:rsidR="008223AC" w:rsidRPr="00DB657F" w:rsidRDefault="008223AC" w:rsidP="008223AC">
            <w:pPr>
              <w:autoSpaceDE w:val="0"/>
              <w:autoSpaceDN w:val="0"/>
              <w:ind w:left="284"/>
              <w:rPr>
                <w:b/>
                <w:sz w:val="26"/>
                <w:szCs w:val="26"/>
              </w:rPr>
            </w:pPr>
          </w:p>
        </w:tc>
        <w:tc>
          <w:tcPr>
            <w:tcW w:w="6322" w:type="dxa"/>
            <w:hideMark/>
          </w:tcPr>
          <w:p w:rsidR="008223AC" w:rsidRPr="00DB657F" w:rsidRDefault="008223AC" w:rsidP="008223AC">
            <w:pPr>
              <w:ind w:left="284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B657F">
              <w:rPr>
                <w:color w:val="000000"/>
                <w:sz w:val="26"/>
                <w:szCs w:val="26"/>
                <w:shd w:val="clear" w:color="auto" w:fill="FFFFFF"/>
              </w:rPr>
              <w:t>Член ОП УО</w:t>
            </w:r>
          </w:p>
        </w:tc>
      </w:tr>
    </w:tbl>
    <w:p w:rsidR="008223AC" w:rsidRPr="00DB657F" w:rsidRDefault="008223AC" w:rsidP="008223AC">
      <w:pPr>
        <w:ind w:left="284"/>
        <w:rPr>
          <w:b/>
          <w:sz w:val="26"/>
          <w:szCs w:val="26"/>
        </w:rPr>
      </w:pPr>
    </w:p>
    <w:p w:rsidR="008223AC" w:rsidRPr="00DB657F" w:rsidRDefault="008223AC" w:rsidP="008223AC">
      <w:pPr>
        <w:ind w:left="284"/>
        <w:rPr>
          <w:b/>
          <w:sz w:val="26"/>
          <w:szCs w:val="26"/>
        </w:rPr>
      </w:pPr>
      <w:r w:rsidRPr="00DB657F">
        <w:rPr>
          <w:b/>
          <w:sz w:val="26"/>
          <w:szCs w:val="26"/>
        </w:rPr>
        <w:t>Приглашённые:</w:t>
      </w:r>
    </w:p>
    <w:tbl>
      <w:tblPr>
        <w:tblW w:w="10611" w:type="dxa"/>
        <w:tblLook w:val="01E0"/>
      </w:tblPr>
      <w:tblGrid>
        <w:gridCol w:w="675"/>
        <w:gridCol w:w="3213"/>
        <w:gridCol w:w="364"/>
        <w:gridCol w:w="6359"/>
      </w:tblGrid>
      <w:tr w:rsidR="008223AC" w:rsidRPr="00DB657F" w:rsidTr="00501D6A">
        <w:trPr>
          <w:trHeight w:val="633"/>
        </w:trPr>
        <w:tc>
          <w:tcPr>
            <w:tcW w:w="675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213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>Букин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364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59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Заместитель Председателя Правительства – Министр строительства, ЖКК и транспорта Ульяновской области</w:t>
            </w:r>
          </w:p>
        </w:tc>
      </w:tr>
      <w:tr w:rsidR="008223AC" w:rsidRPr="00DB657F" w:rsidTr="00501D6A">
        <w:trPr>
          <w:trHeight w:val="633"/>
        </w:trPr>
        <w:tc>
          <w:tcPr>
            <w:tcW w:w="675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213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Носков</w:t>
            </w:r>
            <w:r w:rsidRPr="00DB657F">
              <w:rPr>
                <w:b/>
                <w:sz w:val="26"/>
                <w:szCs w:val="26"/>
              </w:rPr>
              <w:t xml:space="preserve"> 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Леонидович</w:t>
            </w:r>
          </w:p>
        </w:tc>
        <w:tc>
          <w:tcPr>
            <w:tcW w:w="364" w:type="dxa"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59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Заместитель Министра строительства, ЖКК и транспорта Ульяновской области по вопросам строительства</w:t>
            </w:r>
          </w:p>
        </w:tc>
      </w:tr>
      <w:tr w:rsidR="008223AC" w:rsidRPr="00DB657F" w:rsidTr="00501D6A">
        <w:trPr>
          <w:trHeight w:val="633"/>
        </w:trPr>
        <w:tc>
          <w:tcPr>
            <w:tcW w:w="675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213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proofErr w:type="spellStart"/>
            <w:r w:rsidRPr="00DB657F">
              <w:rPr>
                <w:b/>
                <w:sz w:val="26"/>
                <w:szCs w:val="26"/>
              </w:rPr>
              <w:t>Заварзин</w:t>
            </w:r>
            <w:proofErr w:type="spellEnd"/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Олег Юрьевич</w:t>
            </w:r>
          </w:p>
        </w:tc>
        <w:tc>
          <w:tcPr>
            <w:tcW w:w="364" w:type="dxa"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59" w:type="dxa"/>
            <w:hideMark/>
          </w:tcPr>
          <w:p w:rsidR="008223AC" w:rsidRPr="00DB657F" w:rsidRDefault="008223AC" w:rsidP="008223AC">
            <w:pPr>
              <w:ind w:left="284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B657F">
              <w:rPr>
                <w:color w:val="000000"/>
                <w:sz w:val="26"/>
                <w:szCs w:val="26"/>
                <w:shd w:val="clear" w:color="auto" w:fill="FFFFFF"/>
              </w:rPr>
              <w:t>Директор департамента транспорта Министерства строительства, ЖКК и транспорта Ульяновской области </w:t>
            </w:r>
          </w:p>
        </w:tc>
      </w:tr>
      <w:tr w:rsidR="008223AC" w:rsidRPr="00DB657F" w:rsidTr="00501D6A">
        <w:trPr>
          <w:trHeight w:val="633"/>
        </w:trPr>
        <w:tc>
          <w:tcPr>
            <w:tcW w:w="675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213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proofErr w:type="spellStart"/>
            <w:r w:rsidRPr="00DB657F">
              <w:rPr>
                <w:b/>
                <w:sz w:val="26"/>
                <w:szCs w:val="26"/>
              </w:rPr>
              <w:t>Карнов</w:t>
            </w:r>
            <w:proofErr w:type="spellEnd"/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Александр Вячеславович</w:t>
            </w:r>
          </w:p>
        </w:tc>
        <w:tc>
          <w:tcPr>
            <w:tcW w:w="364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59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Председатель Союза собственников ЖКХ Заволжского района</w:t>
            </w:r>
          </w:p>
        </w:tc>
      </w:tr>
      <w:tr w:rsidR="008223AC" w:rsidRPr="00DB657F" w:rsidTr="00501D6A">
        <w:trPr>
          <w:trHeight w:val="633"/>
        </w:trPr>
        <w:tc>
          <w:tcPr>
            <w:tcW w:w="675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213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 xml:space="preserve">Семёнова 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64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59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Председатель СНТ «</w:t>
            </w:r>
            <w:proofErr w:type="gramStart"/>
            <w:r w:rsidRPr="00DB657F">
              <w:rPr>
                <w:sz w:val="26"/>
                <w:szCs w:val="26"/>
              </w:rPr>
              <w:t>Елизаветино</w:t>
            </w:r>
            <w:proofErr w:type="gramEnd"/>
            <w:r w:rsidRPr="00DB657F">
              <w:rPr>
                <w:sz w:val="26"/>
                <w:szCs w:val="26"/>
              </w:rPr>
              <w:t xml:space="preserve"> 2»</w:t>
            </w:r>
          </w:p>
        </w:tc>
      </w:tr>
      <w:tr w:rsidR="008223AC" w:rsidRPr="00DB657F" w:rsidTr="00501D6A">
        <w:trPr>
          <w:trHeight w:val="633"/>
        </w:trPr>
        <w:tc>
          <w:tcPr>
            <w:tcW w:w="675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213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>Тихонова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Алла Владимировна</w:t>
            </w:r>
          </w:p>
        </w:tc>
        <w:tc>
          <w:tcPr>
            <w:tcW w:w="364" w:type="dxa"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59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Старшая по дому Железнодорожного района</w:t>
            </w:r>
          </w:p>
        </w:tc>
      </w:tr>
      <w:tr w:rsidR="008223AC" w:rsidRPr="00DB657F" w:rsidTr="00501D6A">
        <w:trPr>
          <w:trHeight w:val="633"/>
        </w:trPr>
        <w:tc>
          <w:tcPr>
            <w:tcW w:w="675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213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>Феоктистова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Светлана Алексеевна</w:t>
            </w:r>
          </w:p>
        </w:tc>
        <w:tc>
          <w:tcPr>
            <w:tcW w:w="364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59" w:type="dxa"/>
            <w:hideMark/>
          </w:tcPr>
          <w:p w:rsidR="008223AC" w:rsidRPr="00DB657F" w:rsidRDefault="008223AC" w:rsidP="008223AC">
            <w:pPr>
              <w:ind w:left="284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B657F">
              <w:rPr>
                <w:sz w:val="26"/>
                <w:szCs w:val="26"/>
              </w:rPr>
              <w:t>Директор Союза коммунальный предприятий Ульяновской области</w:t>
            </w:r>
            <w:r w:rsidRPr="00DB657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8223AC" w:rsidRPr="00DB657F" w:rsidTr="00501D6A">
        <w:trPr>
          <w:trHeight w:val="633"/>
        </w:trPr>
        <w:tc>
          <w:tcPr>
            <w:tcW w:w="675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213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proofErr w:type="spellStart"/>
            <w:r w:rsidRPr="00DB657F">
              <w:rPr>
                <w:b/>
                <w:sz w:val="26"/>
                <w:szCs w:val="26"/>
              </w:rPr>
              <w:t>Холтобин</w:t>
            </w:r>
            <w:proofErr w:type="spellEnd"/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364" w:type="dxa"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359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color w:val="000000"/>
                <w:sz w:val="26"/>
                <w:szCs w:val="26"/>
                <w:shd w:val="clear" w:color="auto" w:fill="FFFFFF"/>
              </w:rPr>
              <w:t>Директор ОГКУ "Департамент автомобильных дорог Ульяновской области"</w:t>
            </w:r>
          </w:p>
        </w:tc>
      </w:tr>
      <w:tr w:rsidR="008223AC" w:rsidRPr="00DB657F" w:rsidTr="00501D6A">
        <w:trPr>
          <w:trHeight w:val="633"/>
        </w:trPr>
        <w:tc>
          <w:tcPr>
            <w:tcW w:w="10611" w:type="dxa"/>
            <w:gridSpan w:val="4"/>
          </w:tcPr>
          <w:p w:rsidR="008223AC" w:rsidRPr="00DB657F" w:rsidRDefault="008223AC" w:rsidP="008223AC">
            <w:pPr>
              <w:pStyle w:val="a3"/>
              <w:spacing w:line="276" w:lineRule="auto"/>
              <w:ind w:left="284"/>
              <w:jc w:val="both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>Аппарат Общественной палаты Ульяновской области:</w:t>
            </w:r>
          </w:p>
          <w:p w:rsidR="008223AC" w:rsidRPr="00DB657F" w:rsidRDefault="008223AC" w:rsidP="008223AC">
            <w:pPr>
              <w:pStyle w:val="a3"/>
              <w:spacing w:line="276" w:lineRule="auto"/>
              <w:ind w:left="284"/>
              <w:jc w:val="both"/>
              <w:rPr>
                <w:b/>
                <w:sz w:val="26"/>
                <w:szCs w:val="26"/>
              </w:rPr>
            </w:pPr>
          </w:p>
        </w:tc>
      </w:tr>
      <w:tr w:rsidR="008223AC" w:rsidRPr="00DB657F" w:rsidTr="00501D6A">
        <w:trPr>
          <w:trHeight w:val="633"/>
        </w:trPr>
        <w:tc>
          <w:tcPr>
            <w:tcW w:w="675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213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>Терёхин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364" w:type="dxa"/>
          </w:tcPr>
          <w:p w:rsidR="008223AC" w:rsidRPr="00DB657F" w:rsidRDefault="008223AC" w:rsidP="008223AC">
            <w:pPr>
              <w:autoSpaceDE w:val="0"/>
              <w:autoSpaceDN w:val="0"/>
              <w:ind w:left="284"/>
              <w:rPr>
                <w:b/>
                <w:sz w:val="26"/>
                <w:szCs w:val="26"/>
              </w:rPr>
            </w:pPr>
          </w:p>
        </w:tc>
        <w:tc>
          <w:tcPr>
            <w:tcW w:w="6359" w:type="dxa"/>
            <w:hideMark/>
          </w:tcPr>
          <w:p w:rsidR="008223AC" w:rsidRPr="00DB657F" w:rsidRDefault="008223AC" w:rsidP="008223AC">
            <w:pPr>
              <w:ind w:left="284"/>
              <w:rPr>
                <w:color w:val="000000"/>
                <w:sz w:val="26"/>
                <w:szCs w:val="26"/>
              </w:rPr>
            </w:pPr>
            <w:r w:rsidRPr="00DB657F">
              <w:rPr>
                <w:color w:val="000000"/>
                <w:sz w:val="26"/>
                <w:szCs w:val="26"/>
              </w:rPr>
              <w:t>директор ОГКУ «Аппарат Общественной палаты Ульяновской области»</w:t>
            </w:r>
          </w:p>
        </w:tc>
      </w:tr>
      <w:tr w:rsidR="008223AC" w:rsidRPr="00DB657F" w:rsidTr="00501D6A">
        <w:trPr>
          <w:trHeight w:val="633"/>
        </w:trPr>
        <w:tc>
          <w:tcPr>
            <w:tcW w:w="675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213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proofErr w:type="spellStart"/>
            <w:r w:rsidRPr="00DB657F">
              <w:rPr>
                <w:b/>
                <w:sz w:val="26"/>
                <w:szCs w:val="26"/>
              </w:rPr>
              <w:t>Курушина</w:t>
            </w:r>
            <w:proofErr w:type="spellEnd"/>
            <w:r w:rsidRPr="00DB657F">
              <w:rPr>
                <w:b/>
                <w:sz w:val="26"/>
                <w:szCs w:val="26"/>
              </w:rPr>
              <w:t xml:space="preserve"> 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364" w:type="dxa"/>
          </w:tcPr>
          <w:p w:rsidR="008223AC" w:rsidRPr="00DB657F" w:rsidRDefault="008223AC" w:rsidP="008223AC">
            <w:pPr>
              <w:autoSpaceDE w:val="0"/>
              <w:autoSpaceDN w:val="0"/>
              <w:ind w:left="284"/>
              <w:rPr>
                <w:b/>
                <w:sz w:val="26"/>
                <w:szCs w:val="26"/>
              </w:rPr>
            </w:pPr>
          </w:p>
        </w:tc>
        <w:tc>
          <w:tcPr>
            <w:tcW w:w="6359" w:type="dxa"/>
            <w:hideMark/>
          </w:tcPr>
          <w:p w:rsidR="008223AC" w:rsidRPr="00DB657F" w:rsidRDefault="008223AC" w:rsidP="008223AC">
            <w:pPr>
              <w:ind w:left="284"/>
              <w:rPr>
                <w:color w:val="000000"/>
                <w:sz w:val="26"/>
                <w:szCs w:val="26"/>
              </w:rPr>
            </w:pPr>
            <w:r w:rsidRPr="00DB657F">
              <w:rPr>
                <w:color w:val="000000"/>
                <w:sz w:val="26"/>
                <w:szCs w:val="26"/>
              </w:rPr>
              <w:t>Заместитель директора ОГКУ «Аппарат Общественной палаты Ульяновской области»</w:t>
            </w:r>
          </w:p>
        </w:tc>
      </w:tr>
      <w:tr w:rsidR="008223AC" w:rsidRPr="00DB657F" w:rsidTr="00501D6A">
        <w:trPr>
          <w:trHeight w:val="633"/>
        </w:trPr>
        <w:tc>
          <w:tcPr>
            <w:tcW w:w="675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213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>Ермолаева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364" w:type="dxa"/>
          </w:tcPr>
          <w:p w:rsidR="008223AC" w:rsidRPr="00DB657F" w:rsidRDefault="008223AC" w:rsidP="008223AC">
            <w:pPr>
              <w:autoSpaceDE w:val="0"/>
              <w:autoSpaceDN w:val="0"/>
              <w:ind w:left="284"/>
              <w:rPr>
                <w:b/>
                <w:sz w:val="26"/>
                <w:szCs w:val="26"/>
              </w:rPr>
            </w:pPr>
          </w:p>
        </w:tc>
        <w:tc>
          <w:tcPr>
            <w:tcW w:w="6359" w:type="dxa"/>
            <w:hideMark/>
          </w:tcPr>
          <w:p w:rsidR="008223AC" w:rsidRPr="00DB657F" w:rsidRDefault="008223AC" w:rsidP="008223AC">
            <w:pPr>
              <w:ind w:left="284"/>
              <w:rPr>
                <w:color w:val="000000"/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специалист по связям с общественностью отдела поддержки некоммерческих организаций и развития гражданского общества</w:t>
            </w:r>
          </w:p>
        </w:tc>
      </w:tr>
      <w:tr w:rsidR="008223AC" w:rsidRPr="00DB657F" w:rsidTr="00501D6A">
        <w:trPr>
          <w:trHeight w:val="633"/>
        </w:trPr>
        <w:tc>
          <w:tcPr>
            <w:tcW w:w="675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213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r w:rsidRPr="00DB657F">
              <w:rPr>
                <w:b/>
                <w:sz w:val="26"/>
                <w:szCs w:val="26"/>
              </w:rPr>
              <w:t>Степанова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364" w:type="dxa"/>
          </w:tcPr>
          <w:p w:rsidR="008223AC" w:rsidRPr="00DB657F" w:rsidRDefault="008223AC" w:rsidP="008223AC">
            <w:pPr>
              <w:autoSpaceDE w:val="0"/>
              <w:autoSpaceDN w:val="0"/>
              <w:ind w:left="284"/>
              <w:rPr>
                <w:b/>
                <w:sz w:val="26"/>
                <w:szCs w:val="26"/>
              </w:rPr>
            </w:pPr>
          </w:p>
        </w:tc>
        <w:tc>
          <w:tcPr>
            <w:tcW w:w="6359" w:type="dxa"/>
            <w:hideMark/>
          </w:tcPr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color w:val="000000"/>
                <w:sz w:val="26"/>
                <w:szCs w:val="26"/>
              </w:rPr>
              <w:t xml:space="preserve">начальник </w:t>
            </w:r>
            <w:proofErr w:type="gramStart"/>
            <w:r w:rsidRPr="00DB657F">
              <w:rPr>
                <w:color w:val="000000"/>
                <w:sz w:val="26"/>
                <w:szCs w:val="26"/>
              </w:rPr>
              <w:t xml:space="preserve">отдела </w:t>
            </w:r>
            <w:r w:rsidRPr="00DB657F">
              <w:rPr>
                <w:sz w:val="26"/>
                <w:szCs w:val="26"/>
              </w:rPr>
              <w:t>организационного обеспечения деятельности Общественной палаты Ульяновской области</w:t>
            </w:r>
            <w:proofErr w:type="gramEnd"/>
          </w:p>
        </w:tc>
      </w:tr>
      <w:tr w:rsidR="008223AC" w:rsidRPr="00DB657F" w:rsidTr="00501D6A">
        <w:trPr>
          <w:trHeight w:val="633"/>
        </w:trPr>
        <w:tc>
          <w:tcPr>
            <w:tcW w:w="675" w:type="dxa"/>
          </w:tcPr>
          <w:p w:rsidR="008223AC" w:rsidRPr="00DB657F" w:rsidRDefault="008223AC" w:rsidP="008223A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284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213" w:type="dxa"/>
            <w:hideMark/>
          </w:tcPr>
          <w:p w:rsidR="008223AC" w:rsidRPr="00DB657F" w:rsidRDefault="008223AC" w:rsidP="008223AC">
            <w:pPr>
              <w:ind w:left="284"/>
              <w:rPr>
                <w:b/>
                <w:sz w:val="26"/>
                <w:szCs w:val="26"/>
              </w:rPr>
            </w:pPr>
            <w:proofErr w:type="spellStart"/>
            <w:r w:rsidRPr="00DB657F">
              <w:rPr>
                <w:b/>
                <w:sz w:val="26"/>
                <w:szCs w:val="26"/>
              </w:rPr>
              <w:t>Хамбикова</w:t>
            </w:r>
            <w:proofErr w:type="spellEnd"/>
            <w:r w:rsidRPr="00DB657F">
              <w:rPr>
                <w:b/>
                <w:sz w:val="26"/>
                <w:szCs w:val="26"/>
              </w:rPr>
              <w:t xml:space="preserve"> </w:t>
            </w:r>
          </w:p>
          <w:p w:rsidR="008223AC" w:rsidRPr="00DB657F" w:rsidRDefault="008223AC" w:rsidP="008223AC">
            <w:pPr>
              <w:ind w:left="284"/>
              <w:rPr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>Анастасия Геннадиевна</w:t>
            </w:r>
          </w:p>
        </w:tc>
        <w:tc>
          <w:tcPr>
            <w:tcW w:w="364" w:type="dxa"/>
          </w:tcPr>
          <w:p w:rsidR="008223AC" w:rsidRPr="00DB657F" w:rsidRDefault="008223AC" w:rsidP="008223AC">
            <w:pPr>
              <w:autoSpaceDE w:val="0"/>
              <w:autoSpaceDN w:val="0"/>
              <w:ind w:left="284"/>
              <w:rPr>
                <w:b/>
                <w:sz w:val="26"/>
                <w:szCs w:val="26"/>
              </w:rPr>
            </w:pPr>
          </w:p>
        </w:tc>
        <w:tc>
          <w:tcPr>
            <w:tcW w:w="6359" w:type="dxa"/>
            <w:hideMark/>
          </w:tcPr>
          <w:p w:rsidR="008223AC" w:rsidRPr="00DB657F" w:rsidRDefault="008223AC" w:rsidP="008223AC">
            <w:pPr>
              <w:ind w:left="284"/>
              <w:rPr>
                <w:color w:val="000000"/>
                <w:sz w:val="26"/>
                <w:szCs w:val="26"/>
              </w:rPr>
            </w:pPr>
            <w:r w:rsidRPr="00DB657F">
              <w:rPr>
                <w:sz w:val="26"/>
                <w:szCs w:val="26"/>
              </w:rPr>
              <w:t xml:space="preserve">ведущий специалист </w:t>
            </w:r>
            <w:proofErr w:type="gramStart"/>
            <w:r w:rsidRPr="00DB657F">
              <w:rPr>
                <w:sz w:val="26"/>
                <w:szCs w:val="26"/>
              </w:rPr>
              <w:t>отдела организационного обеспечения деятельности Общественной палаты Ульяновской области</w:t>
            </w:r>
            <w:proofErr w:type="gramEnd"/>
          </w:p>
        </w:tc>
      </w:tr>
    </w:tbl>
    <w:p w:rsidR="008223AC" w:rsidRPr="00DB657F" w:rsidRDefault="008223AC" w:rsidP="008223AC">
      <w:pPr>
        <w:ind w:left="284"/>
        <w:rPr>
          <w:sz w:val="26"/>
          <w:szCs w:val="26"/>
        </w:rPr>
      </w:pPr>
    </w:p>
    <w:p w:rsidR="008223AC" w:rsidRPr="008223AC" w:rsidRDefault="008223AC" w:rsidP="008223AC">
      <w:pPr>
        <w:pStyle w:val="a4"/>
        <w:tabs>
          <w:tab w:val="left" w:pos="567"/>
          <w:tab w:val="left" w:pos="1134"/>
        </w:tabs>
        <w:spacing w:after="0"/>
        <w:ind w:left="284"/>
        <w:jc w:val="both"/>
        <w:rPr>
          <w:b/>
          <w:sz w:val="26"/>
          <w:szCs w:val="26"/>
        </w:rPr>
      </w:pPr>
      <w:r w:rsidRPr="00DB657F">
        <w:rPr>
          <w:b/>
          <w:sz w:val="26"/>
          <w:szCs w:val="26"/>
        </w:rPr>
        <w:t>ПОВЕСТКА ДНЯ:</w:t>
      </w:r>
    </w:p>
    <w:p w:rsidR="008223AC" w:rsidRPr="00DB657F" w:rsidRDefault="008223AC" w:rsidP="008223AC">
      <w:pPr>
        <w:ind w:left="284"/>
        <w:jc w:val="both"/>
        <w:rPr>
          <w:sz w:val="26"/>
          <w:szCs w:val="26"/>
        </w:rPr>
      </w:pPr>
      <w:r w:rsidRPr="00DB657F">
        <w:rPr>
          <w:b/>
          <w:sz w:val="26"/>
          <w:szCs w:val="26"/>
        </w:rPr>
        <w:t>1.</w:t>
      </w:r>
      <w:r w:rsidRPr="00DB657F">
        <w:rPr>
          <w:sz w:val="26"/>
          <w:szCs w:val="26"/>
        </w:rPr>
        <w:t xml:space="preserve"> Отчёт о деятельности</w:t>
      </w:r>
      <w:r w:rsidRPr="00DB657F">
        <w:rPr>
          <w:b/>
          <w:sz w:val="26"/>
          <w:szCs w:val="26"/>
        </w:rPr>
        <w:t xml:space="preserve"> </w:t>
      </w:r>
      <w:r w:rsidRPr="00DB657F">
        <w:rPr>
          <w:sz w:val="26"/>
          <w:szCs w:val="26"/>
        </w:rPr>
        <w:t xml:space="preserve">Заместителя </w:t>
      </w:r>
      <w:r w:rsidRPr="00DB657F">
        <w:rPr>
          <w:szCs w:val="28"/>
        </w:rPr>
        <w:t>Председателя Правительства – Министр строительства, ЖКК и транспорта Ульяновской области</w:t>
      </w:r>
      <w:r w:rsidRPr="00DB657F">
        <w:rPr>
          <w:b/>
          <w:sz w:val="26"/>
          <w:szCs w:val="26"/>
        </w:rPr>
        <w:t xml:space="preserve"> Букина Александра Васильевича </w:t>
      </w:r>
      <w:r w:rsidRPr="00DB657F">
        <w:rPr>
          <w:sz w:val="26"/>
          <w:szCs w:val="26"/>
        </w:rPr>
        <w:t>2014 год.</w:t>
      </w:r>
    </w:p>
    <w:p w:rsidR="008223AC" w:rsidRPr="00DB657F" w:rsidRDefault="008223AC" w:rsidP="008223AC">
      <w:pPr>
        <w:ind w:left="284"/>
        <w:jc w:val="both"/>
        <w:rPr>
          <w:sz w:val="26"/>
          <w:szCs w:val="26"/>
        </w:rPr>
      </w:pPr>
    </w:p>
    <w:p w:rsidR="008223AC" w:rsidRPr="008223AC" w:rsidRDefault="008223AC" w:rsidP="008223AC">
      <w:pPr>
        <w:pStyle w:val="a4"/>
        <w:tabs>
          <w:tab w:val="left" w:pos="993"/>
        </w:tabs>
        <w:spacing w:after="0"/>
        <w:ind w:left="284"/>
        <w:jc w:val="both"/>
        <w:rPr>
          <w:b/>
          <w:sz w:val="26"/>
          <w:szCs w:val="26"/>
        </w:rPr>
      </w:pPr>
      <w:r w:rsidRPr="00DB657F">
        <w:rPr>
          <w:b/>
          <w:sz w:val="26"/>
          <w:szCs w:val="26"/>
        </w:rPr>
        <w:t>СЛУШАЛИ:</w:t>
      </w:r>
    </w:p>
    <w:p w:rsidR="008223AC" w:rsidRPr="00DB657F" w:rsidRDefault="008223AC" w:rsidP="008223AC">
      <w:pPr>
        <w:ind w:left="284"/>
        <w:jc w:val="both"/>
        <w:rPr>
          <w:sz w:val="26"/>
          <w:szCs w:val="26"/>
        </w:rPr>
      </w:pPr>
      <w:r w:rsidRPr="00DB657F">
        <w:rPr>
          <w:sz w:val="26"/>
          <w:szCs w:val="26"/>
        </w:rPr>
        <w:t>1. Отчёт о деятельности</w:t>
      </w:r>
      <w:r w:rsidRPr="00DB657F">
        <w:rPr>
          <w:b/>
          <w:sz w:val="26"/>
          <w:szCs w:val="26"/>
        </w:rPr>
        <w:t xml:space="preserve"> </w:t>
      </w:r>
      <w:r w:rsidRPr="00DB657F">
        <w:rPr>
          <w:sz w:val="26"/>
          <w:szCs w:val="26"/>
        </w:rPr>
        <w:t xml:space="preserve">Заместителя </w:t>
      </w:r>
      <w:r w:rsidRPr="00DB657F">
        <w:rPr>
          <w:szCs w:val="28"/>
        </w:rPr>
        <w:t>Председателя Правительства – Министр строительства, ЖКК и транспорта Ульяновской области</w:t>
      </w:r>
      <w:r w:rsidRPr="00DB657F">
        <w:rPr>
          <w:b/>
          <w:sz w:val="26"/>
          <w:szCs w:val="26"/>
        </w:rPr>
        <w:t xml:space="preserve"> Букина Александра Васильевича </w:t>
      </w:r>
      <w:r>
        <w:rPr>
          <w:sz w:val="26"/>
          <w:szCs w:val="26"/>
        </w:rPr>
        <w:t>2014 год</w:t>
      </w:r>
      <w:r w:rsidRPr="00DB657F">
        <w:rPr>
          <w:sz w:val="26"/>
          <w:szCs w:val="26"/>
        </w:rPr>
        <w:t>.</w:t>
      </w:r>
    </w:p>
    <w:p w:rsidR="008223AC" w:rsidRPr="00DB657F" w:rsidRDefault="008223AC" w:rsidP="008223AC">
      <w:pPr>
        <w:ind w:left="284"/>
        <w:jc w:val="both"/>
        <w:rPr>
          <w:sz w:val="26"/>
          <w:szCs w:val="26"/>
        </w:rPr>
      </w:pPr>
    </w:p>
    <w:p w:rsidR="008223AC" w:rsidRDefault="008223AC" w:rsidP="008223AC">
      <w:pPr>
        <w:ind w:left="284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Борисов Б.Д</w:t>
      </w:r>
      <w:r w:rsidRPr="00DB657F">
        <w:rPr>
          <w:b/>
          <w:sz w:val="26"/>
          <w:szCs w:val="26"/>
        </w:rPr>
        <w:t>.:</w:t>
      </w:r>
      <w:r w:rsidRPr="00DB657F">
        <w:rPr>
          <w:sz w:val="26"/>
          <w:szCs w:val="26"/>
        </w:rPr>
        <w:t xml:space="preserve"> Вступительное слово. Огласила список участников. 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b/>
          <w:sz w:val="26"/>
          <w:szCs w:val="26"/>
        </w:rPr>
        <w:t>Букин А.В.:</w:t>
      </w:r>
      <w:r>
        <w:rPr>
          <w:sz w:val="26"/>
          <w:szCs w:val="26"/>
        </w:rPr>
        <w:t xml:space="preserve">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«В 2014 г. мы завершили третью очередь газоснабжения по линии «Сызрань - Ульяновск». Теперь регион обеспечивается не только по магистральному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lastRenderedPageBreak/>
        <w:t>газопроводу «</w:t>
      </w:r>
      <w:proofErr w:type="gramStart"/>
      <w:r w:rsidRPr="00DB657F">
        <w:rPr>
          <w:rFonts w:eastAsia="Times New Roman"/>
          <w:color w:val="000000"/>
          <w:sz w:val="26"/>
          <w:szCs w:val="26"/>
          <w:lang w:eastAsia="ru-RU"/>
        </w:rPr>
        <w:t>Старая</w:t>
      </w:r>
      <w:proofErr w:type="gramEnd"/>
      <w:r w:rsidRPr="00DB657F">
        <w:rPr>
          <w:rFonts w:eastAsia="Times New Roman"/>
          <w:color w:val="000000"/>
          <w:sz w:val="26"/>
          <w:szCs w:val="26"/>
          <w:lang w:eastAsia="ru-RU"/>
        </w:rPr>
        <w:t> 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Бинарадка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 - Димитровград - Ульяновск», но и через 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сызранское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направление, поэтому объемов газоснабжения вполне достаточно. В этом году будет завершена замена 31 километра газопровода со стороны Старой 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Бинарадки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и, таким образом, будет обновлено 100% длины магистрали (порядка 400 км). Важной задачей остается реконструкция газораспределительных станций: 40 миллионов рублей за счет внебюджетных средств уже вложены вложили в ГРС-38, </w:t>
      </w:r>
      <w:proofErr w:type="gramStart"/>
      <w:r w:rsidRPr="00DB657F">
        <w:rPr>
          <w:rFonts w:eastAsia="Times New Roman"/>
          <w:color w:val="000000"/>
          <w:sz w:val="26"/>
          <w:szCs w:val="26"/>
          <w:lang w:eastAsia="ru-RU"/>
        </w:rPr>
        <w:t>реконструкцию</w:t>
      </w:r>
      <w:proofErr w:type="gram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которой, как и ГРС-50, предполагается провести в 2015-2016 гг. Что касается энергоснабжения, отмечу, что вследствие плохих погодных условий от электричества временно отключались 54 населенных пункта Ульяновской области, однако все проблемы по ним были оперативно решены. В 2014 году был полностью реконструирован автотрансформатор АТ-38, проведены ремонтные работы на 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электроподстанции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ульяновского Моторного завода. Значительно выросло число дизельных генераторов – если в 2010 году в регионе их насчитывалось 239, то сегодня - 2029. Важной задачей этого года является решение вопроса энергообеспечения Нижней Террасы в областном центре, которое осуществляется трансформаторной подстанцией Ульяновского патронного завода. Его также планируется закрыть к началу отопительного сезона, для чего готовится проектно-сметная документация»</w:t>
      </w:r>
      <w:r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>Б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лагодаря оборудованию новых головок насоса и их отнесению на 60 м на дно Волги, проблем с обеспечением водой областного центра нет и не будет при уровне воды в реке 50 м. Особый приоритет в области уделяется реализации программы «Чистая вода» - в 2015 г. будут завершены начатые в прошлом году работы по реконструкции систем водоснабжения в с. 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Теньковка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Карсунского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района, с</w:t>
      </w:r>
      <w:proofErr w:type="gram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Труслейка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Инзенском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районе и </w:t>
      </w:r>
      <w:proofErr w:type="gramStart"/>
      <w:r w:rsidRPr="00DB657F">
        <w:rPr>
          <w:rFonts w:eastAsia="Times New Roman"/>
          <w:color w:val="000000"/>
          <w:sz w:val="26"/>
          <w:szCs w:val="26"/>
          <w:lang w:eastAsia="ru-RU"/>
        </w:rPr>
        <w:t>с</w:t>
      </w:r>
      <w:proofErr w:type="gram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. Славкино в Николаевском районе. Актуальными остаются вопросы водоотведения, связанные со сбросом канализационных вод, - если в Ульяновске, Димитровграде и 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Новоульяновске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они решаются, в Инзе, Барыше, Нагаткино и другие крупных населенных пунктах – пока нет. К лету стоит задача прочистить напорные канализационные коллекторы.</w:t>
      </w:r>
    </w:p>
    <w:p w:rsidR="008223AC" w:rsidRDefault="008223AC" w:rsidP="008223AC">
      <w:pPr>
        <w:shd w:val="clear" w:color="auto" w:fill="FFFFFF"/>
        <w:spacing w:before="75" w:after="75"/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В сфере теплоснабжения совершен «уход» от мазутного отопления 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Вешкаймского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района, там оборудованы современные блочно-модульные котельные, а жилые дома переведены на индивидуальное газовое отопление. Четыре блочные котельные также установлены в г. Димитровграде.</w:t>
      </w:r>
      <w:r w:rsidRPr="00DB657F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В соответствии с программой закрытия мазутных котельных, осталось отключить две в Карсуне и семь – в 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Инзенском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районе. ОГКП «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Облкомхоз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>» уже принял на себя теплоснабжение 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Вешкаймской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центральной районной больницы, а в перспективе «заберет» 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Чердаклинскую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Сурскую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Карсунскую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и другие ЦРБ. Ввиду ветхости теплосетей и источников принято решение в течение летнего периода изготовить 4 передвижных источника тепла, которые смогут отапливать любые социальные учреждения в случае возникновения аварий. Кроме того, крупные источники тепла проходят отныне не только гидравлические, но и температурные испытания. Уже к началу осени регион будет готов к отопительному сезону. Если в 2003 году отопительный сезон стартовал 15 ноября, то в прошлом году - 20 сентября.</w:t>
      </w:r>
    </w:p>
    <w:p w:rsidR="008223AC" w:rsidRDefault="008223AC" w:rsidP="008223AC">
      <w:pPr>
        <w:shd w:val="clear" w:color="auto" w:fill="FFFFFF"/>
        <w:spacing w:before="75" w:after="75"/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У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>помянул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также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о программе капитального ремонта МКД и о программе переселения граждан из ветхого и аварийного жилья. «Согласно утвержденной программе, к 1 сентября 2017 г. мы должны переселить жильцов 112 многоквартирных домов. План переселения на 2014 г. составлял 10720 кв. м жилья, тогда как по факту показатель составил порядка 13000 кв. м. Во всех МКД, вошедших в программу 2015 г., переселение будет произведено до 1 сентября, а в п.г.т. Новоспасское и Красносельском поселении того же района – до конца года. В областной программе капитального ремонта в 2014 г. участвовали 100 МКД, жители 53 из них проголосовали за завершение работ в 2015 г. В году наступившем запланировано произвести капитальный ремонт еще в 281 многоквартирном доме. Острой остается проблема обеспечения жильем сирот. </w:t>
      </w:r>
      <w:proofErr w:type="gramStart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На сегодняшний день в регионе их официально зарегистрировано 1530, в том числе 587 несовершеннолетних. 128 выпускников детских домов уже обеспечены жильем, 107 должны получить его до июля, и 242 квартиры обретут хозяев в конце 2015 –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lastRenderedPageBreak/>
        <w:t>начале 2016 гг. Программа строительства жилья в 2014 году перевыполнена: плановый показатель составлял 713 тысяч кв. м, тогда как достигнут результат 718 тыс. кв. м</w:t>
      </w:r>
      <w:proofErr w:type="gramEnd"/>
      <w:r w:rsidRPr="00DB657F">
        <w:rPr>
          <w:rFonts w:eastAsia="Times New Roman"/>
          <w:color w:val="000000"/>
          <w:sz w:val="26"/>
          <w:szCs w:val="26"/>
          <w:lang w:eastAsia="ru-RU"/>
        </w:rPr>
        <w:t>», - сообщил он.</w:t>
      </w:r>
    </w:p>
    <w:p w:rsidR="008223AC" w:rsidRPr="00DB657F" w:rsidRDefault="008223AC" w:rsidP="008223AC">
      <w:pPr>
        <w:shd w:val="clear" w:color="auto" w:fill="FFFFFF"/>
        <w:spacing w:before="75" w:after="75"/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Отметил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>, что в прошлом году было отремонтировано 284 км дорог, 3 мостовых перехода, кроме того, заменены 2 пропускные трубы под дорогами. Только на содержание школьных маршрутов, каковых в регионе порядка 400, ежегодно выделяется по 180 миллионов рублей.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7B0E78">
        <w:rPr>
          <w:b/>
          <w:sz w:val="26"/>
          <w:szCs w:val="26"/>
        </w:rPr>
        <w:t>Карнов</w:t>
      </w:r>
      <w:proofErr w:type="spellEnd"/>
      <w:r w:rsidRPr="007B0E78">
        <w:rPr>
          <w:b/>
          <w:sz w:val="26"/>
          <w:szCs w:val="26"/>
        </w:rPr>
        <w:t xml:space="preserve"> А.В.:</w:t>
      </w:r>
      <w:r>
        <w:rPr>
          <w:sz w:val="26"/>
          <w:szCs w:val="26"/>
        </w:rPr>
        <w:t xml:space="preserve">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>«Хотелось бы обратить внимание на то, что по статистике в тех МКД, где избраны и действуют советы домов, платежность по коммунальным услугам составляет более 90%, а там, где советов нет, - лишь 40-45%. Помимо необходимости убеждать граждан формировать советы домов актуальной задачей остается обучение их руководителей. В этой сфере есть недоработки: мы высказали кураторам проекта «Школа грамотного потребителя» ряд замечаний в части информативности учебной программы и ее охватом количества старших по домам и надеемся на их устранение»</w:t>
      </w:r>
      <w:r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Букин А.В.: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С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огласился с ним и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пообещал внести в программу </w:t>
      </w:r>
      <w:proofErr w:type="gramStart"/>
      <w:r w:rsidRPr="00DB657F">
        <w:rPr>
          <w:rFonts w:eastAsia="Times New Roman"/>
          <w:color w:val="000000"/>
          <w:sz w:val="26"/>
          <w:szCs w:val="26"/>
          <w:lang w:eastAsia="ru-RU"/>
        </w:rPr>
        <w:t>обучения старших по домам</w:t>
      </w:r>
      <w:proofErr w:type="gram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необходимые коррективы. 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Семенова Е.В.: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Озвучила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>проблему об удорожании проезда из Ульяновска к садовым участкам до 65 рублей.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Букин А.В.: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П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ообещал поднять </w:t>
      </w:r>
      <w:proofErr w:type="gramStart"/>
      <w:r w:rsidRPr="00DB657F">
        <w:rPr>
          <w:rFonts w:eastAsia="Times New Roman"/>
          <w:color w:val="000000"/>
          <w:sz w:val="26"/>
          <w:szCs w:val="26"/>
          <w:lang w:eastAsia="ru-RU"/>
        </w:rPr>
        <w:t>озвученную</w:t>
      </w:r>
      <w:proofErr w:type="gram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председателем садоводческого некоммерческого товарищества «Елизаветино-2» </w:t>
      </w:r>
      <w:r w:rsidRPr="00DB657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52B2">
        <w:rPr>
          <w:rFonts w:eastAsia="Times New Roman"/>
          <w:bCs/>
          <w:color w:val="000000"/>
          <w:sz w:val="26"/>
          <w:szCs w:val="26"/>
          <w:lang w:eastAsia="ru-RU"/>
        </w:rPr>
        <w:t>Семеновой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> 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Е.В. 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Слюсаренко Г.И.: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О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братил внимание собравшихся на низкое качество работ по ремонту автомобильных дорог и применяемых материалов, приведя в пример улицу Гончарова в областном центре. Со времени последней замены асфальта там не прошло и года, однако дорога уже пришла в неудовлетворительное состояние. 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Букин А.В.: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«Чтобы не допустить повторения ситуации, решено было применять для ремонта дорог только материалы, производимые на новых асфальтобетонных заводах, а продукцию старых использовать исключительно для ямочного ремонта. Кроме того, запущена новая лаборатория по оценке качества </w:t>
      </w:r>
      <w:r>
        <w:rPr>
          <w:rFonts w:eastAsia="Times New Roman"/>
          <w:color w:val="000000"/>
          <w:sz w:val="26"/>
          <w:szCs w:val="26"/>
          <w:lang w:eastAsia="ru-RU"/>
        </w:rPr>
        <w:t>асфальта»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Холтобин</w:t>
      </w:r>
      <w:proofErr w:type="spellEnd"/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 xml:space="preserve"> С.М.: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Д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обавил, что, как ни парадоксально, качество новых дорог в муниципальных образованиях порой лучше, чем в областном центре, благодаря переходу на модифицированный битум. По его словам, на территории региона работают две передвижные машины, способные в любое время осуществлять лабораторный </w:t>
      </w:r>
      <w:proofErr w:type="gramStart"/>
      <w:r w:rsidRPr="00DB657F">
        <w:rPr>
          <w:rFonts w:eastAsia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состоянием асфальта.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Букин А.В.: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Заявил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>о готовности привлекать общественность, в том числе представителей региональной Палаты, к участию в контрольных мероприятиях, чтобы без их участия не подписывался ни один акт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приемки работ по ремонту дорог.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Сороцкий</w:t>
      </w:r>
      <w:proofErr w:type="spellEnd"/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 xml:space="preserve"> Л.Б.: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О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>тметил, что решающим в вопросе оценки качества дорог однозначно должно быть мнение специалистов, и поинтересовался, понесут ли ответственность за некачественную работу организации-подрядчики, производившие замену асфальта в прошлом году.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Букин А.В.: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«С нерадивыми подрядчиками уже было немало судебных разбирательств. В 2014 г. установлена договоренность, что деньги за свою работу они не получат до тех пор, пока по истечении гарантийного срока не будет проверено качество покрытия, и оно окажется удовлетворительным. Чтобы избежать будущих конфликтов, планируется ввести двойной </w:t>
      </w:r>
      <w:proofErr w:type="gramStart"/>
      <w:r w:rsidRPr="00DB657F">
        <w:rPr>
          <w:rFonts w:eastAsia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ремонтом дорог: на стадии приготовления асфальтобетонной смеси и непосредственно при укл</w:t>
      </w:r>
      <w:r>
        <w:rPr>
          <w:rFonts w:eastAsia="Times New Roman"/>
          <w:color w:val="000000"/>
          <w:sz w:val="26"/>
          <w:szCs w:val="26"/>
          <w:lang w:eastAsia="ru-RU"/>
        </w:rPr>
        <w:t>адке».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Борис Б.</w:t>
      </w:r>
      <w:r>
        <w:rPr>
          <w:rFonts w:eastAsia="Times New Roman"/>
          <w:b/>
          <w:color w:val="000000"/>
          <w:sz w:val="26"/>
          <w:szCs w:val="26"/>
          <w:lang w:eastAsia="ru-RU"/>
        </w:rPr>
        <w:t>Д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.: Попросил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>уточнить, какие еще фа</w:t>
      </w:r>
      <w:r>
        <w:rPr>
          <w:rFonts w:eastAsia="Times New Roman"/>
          <w:color w:val="000000"/>
          <w:sz w:val="26"/>
          <w:szCs w:val="26"/>
          <w:lang w:eastAsia="ru-RU"/>
        </w:rPr>
        <w:t>кторы влияют на качество дорог.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Букин А.В.: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Р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>ассказал, что в большинстве случаев вместо реконструкции производится ремонт, при этом не меняется основа дороги – так называемая «подушка» из щебня, от которой также во многом зависит износоустойчивость конечного покрытия.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Евдокимов Е.М.: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Н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апомнил о проблемах жильцов двух недавно построенных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многоквартирных домов в с. Криуши городского округа 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Новоульяновск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. 1 ноября 2014 г. МКД были сданы в эксплуатацию с недоработками, которые до сих пор не устранены, вследствие чего жители не могут оформить 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правоустановительные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документы на свои квартиры. </w:t>
      </w:r>
      <w:proofErr w:type="gramEnd"/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Букин А.В.: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У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ведомил, что проектно-сметная документация на данные дома разрабатывалась в Бугульме, используемые материалы также были не местного производства. Вследствие конфликта между подрядчиком и местной администрацией достаивать объекты взялась ОАО «Ульяновская областная корпорация ипотеки и строительства», созданная Правительством региона.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Также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>сообщил, что устранение строительных недоработок в МКД планируется заверить к середине мая 2015 г., после чего ограничение на оформление </w:t>
      </w:r>
      <w:proofErr w:type="spellStart"/>
      <w:r w:rsidRPr="00DB657F">
        <w:rPr>
          <w:rFonts w:eastAsia="Times New Roman"/>
          <w:color w:val="000000"/>
          <w:sz w:val="26"/>
          <w:szCs w:val="26"/>
          <w:lang w:eastAsia="ru-RU"/>
        </w:rPr>
        <w:t>правоустановительных</w:t>
      </w:r>
      <w:proofErr w:type="spellEnd"/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документов для собственников будет снято.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Потапов А.О: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Напомнил об обращении представителей Координационного областного совета собственников жилья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>к региональным властям с просьбой применять при строительстве жилья преимущественно местные материалы и технологии</w:t>
      </w:r>
      <w:r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Носков С.Л: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 «По итогам недавних встреч с представителями регионального бизнеса и проектных организаций достигнуты соответствующие договоренности. В нашей области производится практически все необходимое для строительства, за исключением обработанной древесины и поли</w:t>
      </w:r>
      <w:r>
        <w:rPr>
          <w:rFonts w:eastAsia="Times New Roman"/>
          <w:color w:val="000000"/>
          <w:sz w:val="26"/>
          <w:szCs w:val="26"/>
          <w:lang w:eastAsia="ru-RU"/>
        </w:rPr>
        <w:t>пропиленовых труб»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Брагин А.А.: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Отметил важность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>оборудования и восстановления в Ульяновске ливневых канализаций, многие из которых в последние годы были «закатаны» в асфальт</w:t>
      </w:r>
      <w:r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Букин А.В.: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Согласился с замечанием Брагина А.А. и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>сообщил, что при строительстве новых или реконструкции старых зданий их оснащение ливневой канализацией прописывается как обязательное условие, в остальных же случаях решить вопрос гораздо сложнее, поскольку на это требуются значительные средства.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Савко</w:t>
      </w:r>
      <w:proofErr w:type="spellEnd"/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 xml:space="preserve"> О.В.: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«Меня беспокоит проблема сбора и вывоза твердых бытовых отходов в муниципальных образованиях региона. Я живу в п.г.т. Карсун и часто наблюдаю, как жители частного сектора выбрасывают мусор в контейнеры, установленные для жильцов многоквартирных домов, а сами за услугу вывоза мусора не платят». 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Букин А.В.: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О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тметил, что аналогичная ситуация – не редкость и для Ульяновска и других МО, а для ее исправления с 2016 года предполагается установить единый тариф за вывоз ТБО для жителей </w:t>
      </w:r>
      <w:r>
        <w:rPr>
          <w:rFonts w:eastAsia="Times New Roman"/>
          <w:color w:val="000000"/>
          <w:sz w:val="26"/>
          <w:szCs w:val="26"/>
          <w:lang w:eastAsia="ru-RU"/>
        </w:rPr>
        <w:t>многоквартирных и частных домов.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Сторожков А.П.: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Отметил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необходимость доработать вводную часть, а также приводить в различных отраслях показатели именно 2014 г., а не более ранних лет, при этом производя сравнение запланированных цифр с реально </w:t>
      </w:r>
      <w:proofErr w:type="gramStart"/>
      <w:r w:rsidRPr="00DB657F">
        <w:rPr>
          <w:rFonts w:eastAsia="Times New Roman"/>
          <w:color w:val="000000"/>
          <w:sz w:val="26"/>
          <w:szCs w:val="26"/>
          <w:lang w:eastAsia="ru-RU"/>
        </w:rPr>
        <w:t>достигнутыми</w:t>
      </w:r>
      <w:proofErr w:type="gramEnd"/>
      <w:r w:rsidRPr="00DB657F">
        <w:rPr>
          <w:rFonts w:eastAsia="Times New Roman"/>
          <w:color w:val="000000"/>
          <w:sz w:val="26"/>
          <w:szCs w:val="26"/>
          <w:lang w:eastAsia="ru-RU"/>
        </w:rPr>
        <w:t>. Он также призвал докладчика после доработки направить отчет в региональную Палату с целью его дальнейшего размещения на сайте ОП УО.</w:t>
      </w:r>
    </w:p>
    <w:p w:rsidR="008223AC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Васильев А.А.: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П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редложил обратить внимание на необходимость выделения на улицы большего числа техники для уборки мусора при проведении традиционных субботников. </w:t>
      </w:r>
    </w:p>
    <w:p w:rsidR="008223AC" w:rsidRPr="00DB657F" w:rsidRDefault="008223AC" w:rsidP="008223AC">
      <w:pPr>
        <w:ind w:left="284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B0E78">
        <w:rPr>
          <w:rFonts w:eastAsia="Times New Roman"/>
          <w:b/>
          <w:color w:val="000000"/>
          <w:sz w:val="26"/>
          <w:szCs w:val="26"/>
          <w:lang w:eastAsia="ru-RU"/>
        </w:rPr>
        <w:t>Володина Ю.К</w:t>
      </w:r>
      <w:r>
        <w:rPr>
          <w:rFonts w:eastAsia="Times New Roman"/>
          <w:color w:val="000000"/>
          <w:sz w:val="26"/>
          <w:szCs w:val="26"/>
          <w:lang w:eastAsia="ru-RU"/>
        </w:rPr>
        <w:t>.: О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тметила большие заслуги Букина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А.В.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>по решению актуальных проблем столь непростых для курирования отраслей. Она обратилась с просьбой в вечернее время вернуть маршрутные такси на ул. Спасская в Ульяновске, где расположены многие учреждения культуры, чтобы их работникам и посетителям было удобно добираться домой.</w:t>
      </w:r>
    </w:p>
    <w:p w:rsidR="008223AC" w:rsidRPr="0079356A" w:rsidRDefault="008223AC" w:rsidP="008223AC">
      <w:pPr>
        <w:shd w:val="clear" w:color="auto" w:fill="FFFFFF"/>
        <w:spacing w:before="75" w:after="75"/>
        <w:ind w:left="284" w:firstLine="567"/>
        <w:jc w:val="both"/>
        <w:rPr>
          <w:sz w:val="26"/>
          <w:szCs w:val="26"/>
        </w:rPr>
      </w:pPr>
      <w:r w:rsidRPr="0079356A">
        <w:rPr>
          <w:b/>
          <w:sz w:val="26"/>
          <w:szCs w:val="26"/>
        </w:rPr>
        <w:t>РЕШИЛИ:</w:t>
      </w:r>
      <w:r w:rsidRPr="0079356A">
        <w:rPr>
          <w:sz w:val="26"/>
          <w:szCs w:val="26"/>
        </w:rPr>
        <w:t xml:space="preserve"> По результатам голосования члены Палаты единогласно признали работу Заместителя </w:t>
      </w:r>
      <w:r w:rsidRPr="00DB657F">
        <w:rPr>
          <w:rFonts w:eastAsia="Times New Roman"/>
          <w:color w:val="000000"/>
          <w:sz w:val="26"/>
          <w:szCs w:val="26"/>
          <w:lang w:eastAsia="ru-RU"/>
        </w:rPr>
        <w:t xml:space="preserve">Председателя Правительства - Министра строительства, жилищно-коммунального комплекса и транспорта Ульяновской области в 2014 году </w:t>
      </w:r>
      <w:r>
        <w:rPr>
          <w:sz w:val="26"/>
          <w:szCs w:val="26"/>
        </w:rPr>
        <w:t>Букина А.В</w:t>
      </w:r>
      <w:r w:rsidRPr="0079356A">
        <w:rPr>
          <w:sz w:val="26"/>
          <w:szCs w:val="26"/>
        </w:rPr>
        <w:t>. удовлетворительной.</w:t>
      </w:r>
    </w:p>
    <w:p w:rsidR="008223AC" w:rsidRDefault="008223AC" w:rsidP="008223AC">
      <w:pPr>
        <w:ind w:left="284"/>
        <w:rPr>
          <w:sz w:val="26"/>
          <w:szCs w:val="26"/>
        </w:rPr>
      </w:pPr>
    </w:p>
    <w:p w:rsidR="008223AC" w:rsidRDefault="008223AC" w:rsidP="008223AC">
      <w:pPr>
        <w:rPr>
          <w:sz w:val="26"/>
          <w:szCs w:val="26"/>
        </w:rPr>
      </w:pPr>
    </w:p>
    <w:p w:rsidR="008223AC" w:rsidRPr="0079356A" w:rsidRDefault="008223AC" w:rsidP="008223AC">
      <w:pPr>
        <w:tabs>
          <w:tab w:val="left" w:pos="709"/>
          <w:tab w:val="left" w:pos="993"/>
        </w:tabs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председателя</w:t>
      </w:r>
    </w:p>
    <w:p w:rsidR="008223AC" w:rsidRPr="0079356A" w:rsidRDefault="008223AC" w:rsidP="008223AC">
      <w:pPr>
        <w:tabs>
          <w:tab w:val="left" w:pos="709"/>
          <w:tab w:val="left" w:pos="993"/>
        </w:tabs>
        <w:ind w:left="284"/>
        <w:jc w:val="both"/>
        <w:rPr>
          <w:b/>
          <w:sz w:val="26"/>
          <w:szCs w:val="26"/>
        </w:rPr>
      </w:pPr>
      <w:r w:rsidRPr="0079356A">
        <w:rPr>
          <w:b/>
          <w:sz w:val="26"/>
          <w:szCs w:val="26"/>
        </w:rPr>
        <w:t xml:space="preserve">Общественной палаты </w:t>
      </w:r>
    </w:p>
    <w:p w:rsidR="008223AC" w:rsidRPr="008223AC" w:rsidRDefault="008223AC" w:rsidP="008223AC">
      <w:pPr>
        <w:tabs>
          <w:tab w:val="left" w:pos="709"/>
          <w:tab w:val="left" w:pos="1017"/>
        </w:tabs>
        <w:ind w:left="284"/>
        <w:jc w:val="both"/>
        <w:rPr>
          <w:b/>
          <w:sz w:val="26"/>
          <w:szCs w:val="26"/>
        </w:rPr>
      </w:pPr>
      <w:r w:rsidRPr="0079356A">
        <w:rPr>
          <w:b/>
          <w:sz w:val="26"/>
          <w:szCs w:val="26"/>
        </w:rPr>
        <w:t xml:space="preserve">Ульяновской области                                                                           </w:t>
      </w:r>
      <w:r>
        <w:rPr>
          <w:b/>
          <w:sz w:val="26"/>
          <w:szCs w:val="26"/>
        </w:rPr>
        <w:t xml:space="preserve">  </w:t>
      </w:r>
      <w:r w:rsidRPr="0079356A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>Б.Д. Борисов</w:t>
      </w:r>
    </w:p>
    <w:sectPr w:rsidR="008223AC" w:rsidRPr="008223AC" w:rsidSect="008223AC">
      <w:pgSz w:w="11906" w:h="16838"/>
      <w:pgMar w:top="851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DB1"/>
    <w:multiLevelType w:val="hybridMultilevel"/>
    <w:tmpl w:val="FC6A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3AC"/>
    <w:rsid w:val="000F174C"/>
    <w:rsid w:val="00127E7D"/>
    <w:rsid w:val="00334423"/>
    <w:rsid w:val="00501D6A"/>
    <w:rsid w:val="00797102"/>
    <w:rsid w:val="008223AC"/>
    <w:rsid w:val="008D2E0E"/>
    <w:rsid w:val="00AC357E"/>
    <w:rsid w:val="00DF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223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4">
    <w:name w:val="List Paragraph"/>
    <w:basedOn w:val="a"/>
    <w:uiPriority w:val="34"/>
    <w:qFormat/>
    <w:rsid w:val="008223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2314</Words>
  <Characters>13190</Characters>
  <Application>Microsoft Office Word</Application>
  <DocSecurity>0</DocSecurity>
  <Lines>109</Lines>
  <Paragraphs>30</Paragraphs>
  <ScaleCrop>false</ScaleCrop>
  <Company>Microsoft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2015-05-19T07:19:00Z</dcterms:created>
  <dcterms:modified xsi:type="dcterms:W3CDTF">2015-05-19T07:30:00Z</dcterms:modified>
</cp:coreProperties>
</file>