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DD" w:rsidRPr="000205FA" w:rsidRDefault="00D20BDD" w:rsidP="00D20BDD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205FA">
        <w:rPr>
          <w:rFonts w:ascii="PT Astra Serif" w:hAnsi="PT Astra Serif"/>
          <w:b/>
          <w:color w:val="000000"/>
          <w:sz w:val="28"/>
          <w:szCs w:val="28"/>
        </w:rPr>
        <w:t>НАПРАВЛЕНИЯ</w:t>
      </w:r>
    </w:p>
    <w:p w:rsidR="00D20BDD" w:rsidRPr="000205FA" w:rsidRDefault="00D20BDD" w:rsidP="00D20BDD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205FA">
        <w:rPr>
          <w:rFonts w:ascii="PT Astra Serif" w:hAnsi="PT Astra Serif"/>
          <w:b/>
          <w:color w:val="000000"/>
          <w:sz w:val="28"/>
          <w:szCs w:val="28"/>
        </w:rPr>
        <w:t>реализации проектов в сфере укрепления гражданского единства</w:t>
      </w:r>
    </w:p>
    <w:p w:rsidR="00D20BDD" w:rsidRPr="000205FA" w:rsidRDefault="00D20BDD" w:rsidP="00D20BDD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205FA">
        <w:rPr>
          <w:rFonts w:ascii="PT Astra Serif" w:hAnsi="PT Astra Serif"/>
          <w:b/>
          <w:color w:val="000000"/>
          <w:sz w:val="28"/>
          <w:szCs w:val="28"/>
        </w:rPr>
        <w:t>и гармонизации межнациональных отношений, направленны</w:t>
      </w:r>
      <w:r>
        <w:rPr>
          <w:rFonts w:ascii="PT Astra Serif" w:hAnsi="PT Astra Serif"/>
          <w:b/>
          <w:color w:val="000000"/>
          <w:sz w:val="28"/>
          <w:szCs w:val="28"/>
        </w:rPr>
        <w:t>х</w:t>
      </w:r>
      <w:r w:rsidRPr="000205F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br/>
      </w:r>
      <w:r w:rsidRPr="000205FA">
        <w:rPr>
          <w:rFonts w:ascii="PT Astra Serif" w:hAnsi="PT Astra Serif"/>
          <w:b/>
          <w:color w:val="000000"/>
          <w:sz w:val="28"/>
          <w:szCs w:val="28"/>
        </w:rPr>
        <w:t xml:space="preserve">в том числе на патриотическое воспитание, на распространение информации о традициях и культуре народов России, проживающих </w:t>
      </w:r>
      <w:r>
        <w:rPr>
          <w:rFonts w:ascii="PT Astra Serif" w:hAnsi="PT Astra Serif"/>
          <w:b/>
          <w:color w:val="000000"/>
          <w:sz w:val="28"/>
          <w:szCs w:val="28"/>
        </w:rPr>
        <w:br/>
      </w:r>
      <w:r w:rsidRPr="000205FA">
        <w:rPr>
          <w:rFonts w:ascii="PT Astra Serif" w:hAnsi="PT Astra Serif"/>
          <w:b/>
          <w:color w:val="000000"/>
          <w:sz w:val="28"/>
          <w:szCs w:val="28"/>
        </w:rPr>
        <w:t>в Ульяновской области, противодействие фальсификации истории, поддержку традиционных духовных и нравственных ценностей</w:t>
      </w:r>
    </w:p>
    <w:p w:rsidR="00D20BDD" w:rsidRDefault="00D20BDD" w:rsidP="00D20BDD">
      <w:pPr>
        <w:pStyle w:val="ConsPlusNormal"/>
        <w:spacing w:line="245" w:lineRule="auto"/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11C68" w:rsidRPr="000205FA" w:rsidRDefault="00811C68" w:rsidP="00D20BDD">
      <w:pPr>
        <w:pStyle w:val="ConsPlusNormal"/>
        <w:spacing w:line="245" w:lineRule="auto"/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0" w:name="_GoBack"/>
      <w:bookmarkEnd w:id="0"/>
    </w:p>
    <w:p w:rsidR="00D20BDD" w:rsidRPr="000205FA" w:rsidRDefault="00D20BDD" w:rsidP="00D20BDD">
      <w:pPr>
        <w:widowControl/>
        <w:autoSpaceDE w:val="0"/>
        <w:autoSpaceDN w:val="0"/>
        <w:adjustRightInd w:val="0"/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139E2">
        <w:rPr>
          <w:rFonts w:ascii="PT Astra Serif" w:hAnsi="PT Astra Serif"/>
          <w:b/>
          <w:i/>
          <w:sz w:val="28"/>
          <w:szCs w:val="28"/>
        </w:rPr>
        <w:t>1. Укрепление гражданского единства, гражданского самосознания</w:t>
      </w:r>
      <w:r w:rsidRPr="000205FA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br/>
      </w:r>
      <w:r w:rsidRPr="000205FA">
        <w:rPr>
          <w:rFonts w:ascii="PT Astra Serif" w:hAnsi="PT Astra Serif"/>
          <w:sz w:val="28"/>
          <w:szCs w:val="28"/>
        </w:rPr>
        <w:t>К данному направлению относятся следующие мероприятия:</w:t>
      </w:r>
    </w:p>
    <w:p w:rsidR="00D20BDD" w:rsidRPr="000205FA" w:rsidRDefault="00D20BDD" w:rsidP="00D20BDD">
      <w:pPr>
        <w:pStyle w:val="ConsPlusNormal"/>
        <w:spacing w:line="24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1) мероприятия, направленные на формирование общероссийской гражданской идентичности;</w:t>
      </w:r>
    </w:p>
    <w:p w:rsidR="00D20BDD" w:rsidRPr="000205FA" w:rsidRDefault="00D20BDD" w:rsidP="00D20BDD">
      <w:pPr>
        <w:widowControl/>
        <w:autoSpaceDE w:val="0"/>
        <w:autoSpaceDN w:val="0"/>
        <w:adjustRightInd w:val="0"/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205FA">
        <w:rPr>
          <w:rFonts w:ascii="PT Astra Serif" w:hAnsi="PT Astra Serif"/>
          <w:sz w:val="28"/>
          <w:szCs w:val="28"/>
        </w:rPr>
        <w:t>2) мероприятия, приуроченные к празднованию праздников Ульяновской области и отдельных государственных праздников (</w:t>
      </w:r>
      <w:r w:rsidRPr="000205FA">
        <w:rPr>
          <w:rFonts w:ascii="PT Astra Serif" w:eastAsiaTheme="minorEastAsia" w:hAnsi="PT Astra Serif" w:cs="Arial"/>
          <w:sz w:val="28"/>
          <w:szCs w:val="28"/>
        </w:rPr>
        <w:t xml:space="preserve">День образования Ульяновской области, </w:t>
      </w:r>
      <w:r w:rsidRPr="000205FA">
        <w:rPr>
          <w:rFonts w:ascii="PT Astra Serif" w:hAnsi="PT Astra Serif"/>
          <w:sz w:val="28"/>
          <w:szCs w:val="28"/>
        </w:rPr>
        <w:t xml:space="preserve">День дружбы народов в Ульяновской области, День русского языка, День России, </w:t>
      </w:r>
      <w:r w:rsidRPr="000205FA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День Государственного флага Российской Федерации, </w:t>
      </w:r>
      <w:r w:rsidRPr="000205FA">
        <w:rPr>
          <w:rFonts w:ascii="PT Astra Serif" w:eastAsiaTheme="minorEastAsia" w:hAnsi="PT Astra Serif" w:cs="Arial"/>
          <w:sz w:val="28"/>
          <w:szCs w:val="28"/>
        </w:rPr>
        <w:t xml:space="preserve">День родного края, </w:t>
      </w:r>
      <w:r w:rsidRPr="000205FA">
        <w:rPr>
          <w:rFonts w:ascii="PT Astra Serif" w:hAnsi="PT Astra Serif"/>
          <w:sz w:val="28"/>
          <w:szCs w:val="28"/>
        </w:rPr>
        <w:t>День народного единства);</w:t>
      </w:r>
    </w:p>
    <w:p w:rsidR="00D20BDD" w:rsidRDefault="00D20BDD" w:rsidP="00D20BDD">
      <w:pPr>
        <w:pStyle w:val="ConsPlusNormal"/>
        <w:spacing w:line="24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3) мероприятия, направленные на поддержку и сохранение русского языка как государственного языка Российской Федерации и языка межнационального общения в Российской Федерации;</w:t>
      </w:r>
    </w:p>
    <w:p w:rsidR="00D20BDD" w:rsidRPr="000205FA" w:rsidRDefault="00D20BDD" w:rsidP="00D20BDD">
      <w:pPr>
        <w:pStyle w:val="ConsPlusNormal"/>
        <w:spacing w:line="245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Pr="000205FA">
        <w:rPr>
          <w:rFonts w:ascii="PT Astra Serif" w:hAnsi="PT Astra Serif"/>
          <w:color w:val="000000"/>
          <w:sz w:val="28"/>
          <w:szCs w:val="28"/>
        </w:rPr>
        <w:t>) мероприятия, направленные на противодействие попыткам фальсификации истории России, попыткам пересмотра итогов Второй мировой войны, умаления подвига советского народа в Великой Отечественной войне 1941-1945 годов;</w:t>
      </w:r>
    </w:p>
    <w:p w:rsidR="00D20BDD" w:rsidRPr="000205FA" w:rsidRDefault="00D20BDD" w:rsidP="00D20BDD">
      <w:pPr>
        <w:pStyle w:val="ConsPlusNormal"/>
        <w:spacing w:line="23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5) мероприятия, направленные на организацию и проведение конференций, конгрессов, форумов, конкурсов, выставок, семинаров, круглых столов и тренингов по вопросам реализации государственной национальной политики Российской Федерации в сфере укрепления общероссийской гражданской идентичности;</w:t>
      </w:r>
    </w:p>
    <w:p w:rsidR="00D20BDD" w:rsidRPr="000205FA" w:rsidRDefault="00D20BDD" w:rsidP="00D20BDD">
      <w:pPr>
        <w:pStyle w:val="ConsPlusNormal"/>
        <w:spacing w:line="23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6) мероприятия, направленные на создание и распространение информационных материалов, в том числе в информационно-телекоммуникационной сети «Интернет», предусматривающих освещение вопросов реализации государственной национальной политики Российской Федерации в сфере укрепления общероссийской гражданской идентичности;</w:t>
      </w:r>
    </w:p>
    <w:p w:rsidR="00D20BDD" w:rsidRPr="000205FA" w:rsidRDefault="00D20BDD" w:rsidP="00D20BDD">
      <w:pPr>
        <w:pStyle w:val="ConsPlusNormal"/>
        <w:spacing w:line="23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 xml:space="preserve">7) мероприятия, направленные на создание и обеспечение функционирования сайтов, не являющихся сетевыми изданиями, телеканалов </w:t>
      </w:r>
      <w:r w:rsidRPr="000205FA">
        <w:rPr>
          <w:rFonts w:ascii="PT Astra Serif" w:hAnsi="PT Astra Serif"/>
          <w:color w:val="000000"/>
          <w:sz w:val="28"/>
          <w:szCs w:val="28"/>
        </w:rPr>
        <w:br/>
        <w:t>и иных средств массовой информации, освещение на регулярной основе вопрос</w:t>
      </w:r>
      <w:r>
        <w:rPr>
          <w:rFonts w:ascii="PT Astra Serif" w:hAnsi="PT Astra Serif"/>
          <w:color w:val="000000"/>
          <w:sz w:val="28"/>
          <w:szCs w:val="28"/>
        </w:rPr>
        <w:t>ов</w:t>
      </w:r>
      <w:r w:rsidRPr="000205FA">
        <w:rPr>
          <w:rFonts w:ascii="PT Astra Serif" w:hAnsi="PT Astra Serif"/>
          <w:color w:val="000000"/>
          <w:sz w:val="28"/>
          <w:szCs w:val="28"/>
        </w:rPr>
        <w:t xml:space="preserve"> реализации государственной национальной политики Российской Федерации в сфере укрепления общероссийской гражданской идентичности;</w:t>
      </w:r>
    </w:p>
    <w:p w:rsidR="00D20BDD" w:rsidRPr="000205FA" w:rsidRDefault="00D20BDD" w:rsidP="00D20BDD">
      <w:pPr>
        <w:widowControl/>
        <w:autoSpaceDE w:val="0"/>
        <w:autoSpaceDN w:val="0"/>
        <w:adjustRightInd w:val="0"/>
        <w:spacing w:line="235" w:lineRule="auto"/>
        <w:ind w:firstLine="708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 w:rsidRPr="000205FA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8) мероприятия, направленные на организацию посещения детьми </w:t>
      </w:r>
      <w:r w:rsidRPr="000205FA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br/>
        <w:t xml:space="preserve">и молодёжью объектов исторического и культурного наследия (памятников истории и культуры) Российской Федерации, памятных мест, городов-героев </w:t>
      </w:r>
      <w:r w:rsidRPr="000205FA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br/>
        <w:t>и городов воинской славы;</w:t>
      </w:r>
    </w:p>
    <w:p w:rsidR="00D20BDD" w:rsidRPr="000205FA" w:rsidRDefault="00D20BDD" w:rsidP="00D20BDD">
      <w:pPr>
        <w:widowControl/>
        <w:autoSpaceDE w:val="0"/>
        <w:autoSpaceDN w:val="0"/>
        <w:adjustRightInd w:val="0"/>
        <w:spacing w:line="235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205FA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lastRenderedPageBreak/>
        <w:t xml:space="preserve">9) мероприятия, направленные на формирование у детей и молодёжи </w:t>
      </w:r>
      <w:r w:rsidRPr="000205FA">
        <w:rPr>
          <w:rFonts w:ascii="PT Astra Serif" w:hAnsi="PT Astra Serif"/>
          <w:sz w:val="28"/>
          <w:szCs w:val="28"/>
        </w:rPr>
        <w:t>гражданского самосознания на основе традиционных духовно-нравственных ценностей.</w:t>
      </w:r>
      <w:r w:rsidRPr="000205FA">
        <w:rPr>
          <w:rFonts w:ascii="PT Astra Serif" w:hAnsi="PT Astra Serif" w:cs="Arial"/>
          <w:sz w:val="28"/>
          <w:szCs w:val="28"/>
        </w:rPr>
        <w:t xml:space="preserve"> </w:t>
      </w:r>
    </w:p>
    <w:p w:rsidR="00D20BDD" w:rsidRPr="000205FA" w:rsidRDefault="00D20BDD" w:rsidP="00D20BDD">
      <w:pPr>
        <w:widowControl/>
        <w:autoSpaceDE w:val="0"/>
        <w:autoSpaceDN w:val="0"/>
        <w:adjustRightInd w:val="0"/>
        <w:spacing w:line="235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139E2">
        <w:rPr>
          <w:rFonts w:ascii="PT Astra Serif" w:hAnsi="PT Astra Serif" w:cs="Arial"/>
          <w:b/>
          <w:i/>
          <w:sz w:val="28"/>
          <w:szCs w:val="28"/>
        </w:rPr>
        <w:t xml:space="preserve">2. </w:t>
      </w:r>
      <w:r w:rsidRPr="004139E2">
        <w:rPr>
          <w:rFonts w:ascii="PT Astra Serif" w:hAnsi="PT Astra Serif"/>
          <w:b/>
          <w:i/>
          <w:sz w:val="28"/>
          <w:szCs w:val="28"/>
        </w:rPr>
        <w:t>С</w:t>
      </w:r>
      <w:r w:rsidRPr="004139E2">
        <w:rPr>
          <w:rFonts w:ascii="PT Astra Serif" w:hAnsi="PT Astra Serif" w:cs="Arial"/>
          <w:b/>
          <w:i/>
          <w:sz w:val="28"/>
          <w:szCs w:val="28"/>
        </w:rPr>
        <w:t xml:space="preserve">одействие </w:t>
      </w:r>
      <w:r w:rsidRPr="004139E2">
        <w:rPr>
          <w:rFonts w:ascii="PT Astra Serif" w:eastAsiaTheme="minorHAnsi" w:hAnsi="PT Astra Serif" w:cs="PT Astra Serif"/>
          <w:b/>
          <w:bCs/>
          <w:i/>
          <w:color w:val="auto"/>
          <w:sz w:val="28"/>
          <w:szCs w:val="28"/>
          <w:lang w:eastAsia="en-US"/>
        </w:rPr>
        <w:t xml:space="preserve">сохранению этнокультурного и языкового многообразия, </w:t>
      </w:r>
      <w:r w:rsidRPr="004139E2">
        <w:rPr>
          <w:rFonts w:ascii="PT Astra Serif" w:hAnsi="PT Astra Serif" w:cs="Arial"/>
          <w:b/>
          <w:i/>
          <w:sz w:val="28"/>
          <w:szCs w:val="28"/>
        </w:rPr>
        <w:t>этнокультурному и духовному развитию народов Российской Федерации, проживающих на территории Ульяновской области</w:t>
      </w:r>
      <w:r w:rsidRPr="000205FA">
        <w:rPr>
          <w:rFonts w:ascii="PT Astra Serif" w:hAnsi="PT Astra Serif"/>
          <w:sz w:val="28"/>
          <w:szCs w:val="28"/>
        </w:rPr>
        <w:t>. К данному направлению относятся следующие мероприятия:</w:t>
      </w:r>
    </w:p>
    <w:p w:rsidR="00D20BDD" w:rsidRPr="000205FA" w:rsidRDefault="00D20BDD" w:rsidP="00D20BDD">
      <w:pPr>
        <w:widowControl/>
        <w:autoSpaceDE w:val="0"/>
        <w:autoSpaceDN w:val="0"/>
        <w:adjustRightInd w:val="0"/>
        <w:spacing w:line="235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205FA">
        <w:rPr>
          <w:rFonts w:ascii="PT Astra Serif" w:hAnsi="PT Astra Serif"/>
          <w:sz w:val="28"/>
          <w:szCs w:val="28"/>
        </w:rPr>
        <w:t>1) мероприятия, связанные с проведением традиционных национальных праздников народов России, проживающих на территории Ульяновской области;</w:t>
      </w:r>
    </w:p>
    <w:p w:rsidR="00D20BDD" w:rsidRPr="000205FA" w:rsidRDefault="00D20BDD" w:rsidP="00D20BDD">
      <w:pPr>
        <w:pStyle w:val="ConsPlusNormal"/>
        <w:spacing w:line="23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2) мероприятия, направленные на сохранение и защиту самобытности, культуры, традиций народов России, проживающих на территории Ульяновской области, на развитие их традиционной культуры;</w:t>
      </w:r>
    </w:p>
    <w:p w:rsidR="00D20BDD" w:rsidRPr="000205FA" w:rsidRDefault="00D20BDD" w:rsidP="00D20BDD">
      <w:pPr>
        <w:pStyle w:val="ConsPlusNormal"/>
        <w:spacing w:line="23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3) мероприятия, направленные на организацию и проведение конференций, конгрессов, форумов, конкурсов, выставок, семинаров, круглых столов и тренингов по вопросам этнокультурного и духовного развития народов России, проживающих на территории Ульяновской области;</w:t>
      </w:r>
    </w:p>
    <w:p w:rsidR="00D20BDD" w:rsidRPr="000205FA" w:rsidRDefault="00D20BDD" w:rsidP="00D20BDD">
      <w:pPr>
        <w:pStyle w:val="ConsPlusNormal"/>
        <w:spacing w:line="23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4) мероприятия, направленные на создание и распространение информационных материалов, целью которых является распространение знаний об истории, культуре, традициях и языках народов России, проживающих на территории Ульяновской области;</w:t>
      </w:r>
    </w:p>
    <w:p w:rsidR="00D20BDD" w:rsidRPr="000205FA" w:rsidRDefault="00D20BDD" w:rsidP="00D20BDD">
      <w:pPr>
        <w:pStyle w:val="ConsPlusNormal"/>
        <w:spacing w:line="23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 xml:space="preserve">5) мероприятия, направленные на развитие этнографического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0205FA">
        <w:rPr>
          <w:rFonts w:ascii="PT Astra Serif" w:hAnsi="PT Astra Serif"/>
          <w:color w:val="000000"/>
          <w:sz w:val="28"/>
          <w:szCs w:val="28"/>
        </w:rPr>
        <w:t xml:space="preserve">и культурно-познавательного туризма, оздоровительных и рекреационных зон, в том числе таких, на которых расположены объекты культурного наследия (памятники истории и культуры) народов Российской Федерации; </w:t>
      </w:r>
    </w:p>
    <w:p w:rsidR="00D20BDD" w:rsidRPr="000205FA" w:rsidRDefault="00D20BDD" w:rsidP="00D20BDD">
      <w:pPr>
        <w:pStyle w:val="ConsPlusNormal"/>
        <w:spacing w:line="23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 xml:space="preserve">6) мероприятия, направленные </w:t>
      </w:r>
      <w:r>
        <w:rPr>
          <w:rFonts w:ascii="PT Astra Serif" w:hAnsi="PT Astra Serif"/>
          <w:color w:val="000000"/>
          <w:sz w:val="28"/>
          <w:szCs w:val="28"/>
        </w:rPr>
        <w:t xml:space="preserve">на </w:t>
      </w:r>
      <w:r w:rsidRPr="000205FA">
        <w:rPr>
          <w:rFonts w:ascii="PT Astra Serif" w:hAnsi="PT Astra Serif"/>
          <w:color w:val="000000"/>
          <w:sz w:val="28"/>
          <w:szCs w:val="28"/>
        </w:rPr>
        <w:t xml:space="preserve">развитие национальных видов спорта народов </w:t>
      </w:r>
      <w:r w:rsidRPr="000205FA">
        <w:rPr>
          <w:rFonts w:ascii="PT Astra Serif" w:hAnsi="PT Astra Serif"/>
          <w:sz w:val="28"/>
          <w:szCs w:val="28"/>
        </w:rPr>
        <w:t>России, проживающих на территории Ульяновской области</w:t>
      </w:r>
      <w:r w:rsidRPr="000205FA">
        <w:rPr>
          <w:rFonts w:ascii="PT Astra Serif" w:hAnsi="PT Astra Serif"/>
          <w:color w:val="000000"/>
          <w:sz w:val="28"/>
          <w:szCs w:val="28"/>
        </w:rPr>
        <w:t>;</w:t>
      </w:r>
    </w:p>
    <w:p w:rsidR="00D20BDD" w:rsidRPr="000205FA" w:rsidRDefault="00D20BDD" w:rsidP="00D20BD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 xml:space="preserve">7) мероприятия, направленные на проведение научных исследований </w:t>
      </w:r>
      <w:r w:rsidRPr="000205FA">
        <w:rPr>
          <w:rFonts w:ascii="PT Astra Serif" w:hAnsi="PT Astra Serif"/>
          <w:color w:val="000000"/>
          <w:sz w:val="28"/>
          <w:szCs w:val="28"/>
        </w:rPr>
        <w:br/>
        <w:t xml:space="preserve">в области истории, культуры и традиций народов России, проживающих </w:t>
      </w:r>
      <w:r w:rsidRPr="000205FA">
        <w:rPr>
          <w:rFonts w:ascii="PT Astra Serif" w:hAnsi="PT Astra Serif"/>
          <w:color w:val="000000"/>
          <w:sz w:val="28"/>
          <w:szCs w:val="28"/>
        </w:rPr>
        <w:br/>
        <w:t>на территории Ульяновской области, изучения их языков;</w:t>
      </w:r>
    </w:p>
    <w:p w:rsidR="00D20BDD" w:rsidRPr="000205FA" w:rsidRDefault="00D20BDD" w:rsidP="00D20BD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8) мероприятия, направленные на содействие развитию народных промыслов и ремёсел;</w:t>
      </w:r>
    </w:p>
    <w:p w:rsidR="00D20BDD" w:rsidRPr="000205FA" w:rsidRDefault="00D20BDD" w:rsidP="00D20BDD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 w:rsidRPr="000205FA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9) </w:t>
      </w:r>
      <w:r w:rsidRPr="000205FA">
        <w:rPr>
          <w:rFonts w:ascii="PT Astra Serif" w:hAnsi="PT Astra Serif"/>
          <w:sz w:val="28"/>
          <w:szCs w:val="28"/>
        </w:rPr>
        <w:t>мероприятия, направленные</w:t>
      </w:r>
      <w:r w:rsidRPr="000205FA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на организацию посещения детьми </w:t>
      </w:r>
      <w:r w:rsidRPr="000205FA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br/>
        <w:t>и молодёжью объектов исторического и культурного наследия (памятников истории и культуры) народов Российской Федерации.</w:t>
      </w:r>
    </w:p>
    <w:p w:rsidR="00D20BDD" w:rsidRPr="000205FA" w:rsidRDefault="00D20BDD" w:rsidP="00D20BDD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39E2">
        <w:rPr>
          <w:rFonts w:ascii="PT Astra Serif" w:hAnsi="PT Astra Serif"/>
          <w:b/>
          <w:i/>
          <w:sz w:val="28"/>
          <w:szCs w:val="28"/>
        </w:rPr>
        <w:t>3. Г</w:t>
      </w:r>
      <w:r w:rsidRPr="004139E2">
        <w:rPr>
          <w:rFonts w:ascii="PT Astra Serif" w:eastAsiaTheme="minorHAnsi" w:hAnsi="PT Astra Serif" w:cs="PT Astra Serif"/>
          <w:b/>
          <w:bCs/>
          <w:i/>
          <w:color w:val="auto"/>
          <w:sz w:val="28"/>
          <w:szCs w:val="28"/>
          <w:lang w:eastAsia="en-US"/>
        </w:rPr>
        <w:t>армонизация межнациональных (межэтнических) отношений, профилактика экстремизма и предупреждение конфликтов на национальной и религиозной почве.</w:t>
      </w:r>
      <w:r w:rsidRPr="000205FA">
        <w:rPr>
          <w:rFonts w:ascii="PT Astra Serif" w:eastAsiaTheme="minorHAnsi" w:hAnsi="PT Astra Serif" w:cs="PT Astra Serif"/>
          <w:bCs/>
          <w:color w:val="auto"/>
          <w:sz w:val="28"/>
          <w:szCs w:val="28"/>
          <w:lang w:eastAsia="en-US"/>
        </w:rPr>
        <w:t xml:space="preserve"> </w:t>
      </w:r>
      <w:r w:rsidRPr="000205FA">
        <w:rPr>
          <w:rFonts w:ascii="PT Astra Serif" w:hAnsi="PT Astra Serif"/>
          <w:sz w:val="28"/>
          <w:szCs w:val="28"/>
        </w:rPr>
        <w:t>К данному направлению относятся следующие мероприятия:</w:t>
      </w:r>
    </w:p>
    <w:p w:rsidR="00D20BDD" w:rsidRPr="000205FA" w:rsidRDefault="00D20BDD" w:rsidP="00D20BDD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205FA">
        <w:rPr>
          <w:rFonts w:ascii="PT Astra Serif" w:hAnsi="PT Astra Serif"/>
          <w:sz w:val="28"/>
          <w:szCs w:val="28"/>
        </w:rPr>
        <w:t>1) мероприятия, направленные на организацию и проведени</w:t>
      </w:r>
      <w:r>
        <w:rPr>
          <w:rFonts w:ascii="PT Astra Serif" w:hAnsi="PT Astra Serif"/>
          <w:sz w:val="28"/>
          <w:szCs w:val="28"/>
        </w:rPr>
        <w:t>е</w:t>
      </w:r>
      <w:r w:rsidRPr="000205FA">
        <w:rPr>
          <w:rFonts w:ascii="PT Astra Serif" w:hAnsi="PT Astra Serif"/>
          <w:sz w:val="28"/>
          <w:szCs w:val="28"/>
        </w:rPr>
        <w:t xml:space="preserve"> конференций, конгрессов, форумов, конкурсов, выставок, семинаров, </w:t>
      </w:r>
      <w:r>
        <w:rPr>
          <w:rFonts w:ascii="PT Astra Serif" w:hAnsi="PT Astra Serif"/>
          <w:sz w:val="28"/>
          <w:szCs w:val="28"/>
        </w:rPr>
        <w:br/>
      </w:r>
      <w:r w:rsidRPr="000205FA">
        <w:rPr>
          <w:rFonts w:ascii="PT Astra Serif" w:hAnsi="PT Astra Serif"/>
          <w:sz w:val="28"/>
          <w:szCs w:val="28"/>
        </w:rPr>
        <w:t xml:space="preserve">круглых столов и тренингов по актуальным вопросам в сфере </w:t>
      </w:r>
      <w:r>
        <w:rPr>
          <w:rFonts w:ascii="PT Astra Serif" w:hAnsi="PT Astra Serif"/>
          <w:sz w:val="28"/>
          <w:szCs w:val="28"/>
        </w:rPr>
        <w:br/>
      </w:r>
      <w:r w:rsidRPr="000205FA">
        <w:rPr>
          <w:rFonts w:ascii="PT Astra Serif" w:hAnsi="PT Astra Serif"/>
          <w:sz w:val="28"/>
          <w:szCs w:val="28"/>
        </w:rPr>
        <w:t xml:space="preserve">обеспечения межнационального и межрелигиозного мира и согласия, гармонизации межнациональных (межэтнических) отношений, профилактики распространения идеологии экстремизма; </w:t>
      </w:r>
    </w:p>
    <w:p w:rsidR="00D20BDD" w:rsidRPr="000205FA" w:rsidRDefault="00D20BDD" w:rsidP="00D20BD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lastRenderedPageBreak/>
        <w:t>2) мероприятия, направленные на профилактику ксенофобии, этнического и религиозного экстремизма;</w:t>
      </w:r>
    </w:p>
    <w:p w:rsidR="00D20BDD" w:rsidRPr="000205FA" w:rsidRDefault="00D20BDD" w:rsidP="00D20BD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3) мероприятия, направленные на профилактику и раннее предупреждение межнациональных (межэтнических) и межрелигиозных конфликтов и напряж</w:t>
      </w:r>
      <w:r>
        <w:rPr>
          <w:rFonts w:ascii="PT Astra Serif" w:hAnsi="PT Astra Serif"/>
          <w:color w:val="000000"/>
          <w:sz w:val="28"/>
          <w:szCs w:val="28"/>
        </w:rPr>
        <w:t>ё</w:t>
      </w:r>
      <w:r w:rsidRPr="000205FA">
        <w:rPr>
          <w:rFonts w:ascii="PT Astra Serif" w:hAnsi="PT Astra Serif"/>
          <w:color w:val="000000"/>
          <w:sz w:val="28"/>
          <w:szCs w:val="28"/>
        </w:rPr>
        <w:t>нности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D20BDD" w:rsidRPr="000205FA" w:rsidRDefault="00D20BDD" w:rsidP="00D20BD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4) мероприятия, направленные на воспитание культуры межнационального общения;</w:t>
      </w:r>
    </w:p>
    <w:p w:rsidR="00D20BDD" w:rsidRPr="000205FA" w:rsidRDefault="00D20BDD" w:rsidP="00D20BD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5) мероприятия, направленные на противодействие пропаганде идей экстремизма в средствах массовой информации и электронных коммуникаций;</w:t>
      </w:r>
    </w:p>
    <w:p w:rsidR="00D20BDD" w:rsidRPr="000205FA" w:rsidRDefault="00D20BDD" w:rsidP="00D20BD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6) мероприятия, направленные на организацию международного сотрудничества при реализации государственной национальной политики Российской Федерации;</w:t>
      </w:r>
    </w:p>
    <w:p w:rsidR="00D20BDD" w:rsidRPr="000205FA" w:rsidRDefault="00D20BDD" w:rsidP="00D20BD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7) мероприятия, приуроченные к празднованию Международного дня родного языка.</w:t>
      </w:r>
    </w:p>
    <w:p w:rsidR="00D20BDD" w:rsidRPr="000205FA" w:rsidRDefault="00D20BDD" w:rsidP="00D20BDD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39E2">
        <w:rPr>
          <w:rFonts w:ascii="PT Astra Serif" w:hAnsi="PT Astra Serif"/>
          <w:b/>
          <w:i/>
          <w:sz w:val="28"/>
          <w:szCs w:val="28"/>
        </w:rPr>
        <w:t>4. Социальная и культурная адаптация иностранных граждан, пребывающих на территории Ульяновской области</w:t>
      </w:r>
      <w:r w:rsidRPr="000205FA">
        <w:rPr>
          <w:rFonts w:ascii="PT Astra Serif" w:hAnsi="PT Astra Serif"/>
          <w:sz w:val="28"/>
          <w:szCs w:val="28"/>
        </w:rPr>
        <w:t>. К данному направлению относятся следующие мероприятия:</w:t>
      </w:r>
    </w:p>
    <w:p w:rsidR="00D20BDD" w:rsidRPr="000205FA" w:rsidRDefault="00D20BDD" w:rsidP="00D20BDD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205FA">
        <w:rPr>
          <w:rFonts w:ascii="PT Astra Serif" w:hAnsi="PT Astra Serif"/>
          <w:sz w:val="28"/>
          <w:szCs w:val="28"/>
        </w:rPr>
        <w:t xml:space="preserve">1) мероприятия по организации и проведению конференций, конгрессов, форумов, конкурсов, выставок, семинаров, круглых столов и тренингов </w:t>
      </w:r>
      <w:r w:rsidRPr="000205FA">
        <w:rPr>
          <w:rFonts w:ascii="PT Astra Serif" w:hAnsi="PT Astra Serif"/>
          <w:sz w:val="28"/>
          <w:szCs w:val="28"/>
        </w:rPr>
        <w:br/>
        <w:t>по актуальным вопросам в сфере обеспечения социальной и культурной адаптации иностранных граждан, пр</w:t>
      </w:r>
      <w:r>
        <w:rPr>
          <w:rFonts w:ascii="PT Astra Serif" w:hAnsi="PT Astra Serif"/>
          <w:sz w:val="28"/>
          <w:szCs w:val="28"/>
        </w:rPr>
        <w:t>е</w:t>
      </w:r>
      <w:r w:rsidRPr="000205FA">
        <w:rPr>
          <w:rFonts w:ascii="PT Astra Serif" w:hAnsi="PT Astra Serif"/>
          <w:sz w:val="28"/>
          <w:szCs w:val="28"/>
        </w:rPr>
        <w:t xml:space="preserve">бывающих на территории Ульяновской области; </w:t>
      </w:r>
    </w:p>
    <w:p w:rsidR="00D20BDD" w:rsidRPr="000205FA" w:rsidRDefault="00D20BDD" w:rsidP="00D20BD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 xml:space="preserve">2) мероприятия, направленные на обеспечение успешной социальной </w:t>
      </w:r>
      <w:r w:rsidRPr="000205FA">
        <w:rPr>
          <w:rFonts w:ascii="PT Astra Serif" w:hAnsi="PT Astra Serif"/>
          <w:color w:val="000000"/>
          <w:sz w:val="28"/>
          <w:szCs w:val="28"/>
        </w:rPr>
        <w:br/>
        <w:t>и культурной адаптации иностранных граждан, пр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0205FA">
        <w:rPr>
          <w:rFonts w:ascii="PT Astra Serif" w:hAnsi="PT Astra Serif"/>
          <w:color w:val="000000"/>
          <w:sz w:val="28"/>
          <w:szCs w:val="28"/>
        </w:rPr>
        <w:t>бывающих на территории Ульяновской области, и их интеграции в российское общество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D20BDD" w:rsidRPr="000205FA" w:rsidRDefault="00D20BDD" w:rsidP="00D20BDD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39E2">
        <w:rPr>
          <w:rFonts w:ascii="PT Astra Serif" w:hAnsi="PT Astra Serif"/>
          <w:b/>
          <w:i/>
          <w:sz w:val="28"/>
          <w:szCs w:val="28"/>
        </w:rPr>
        <w:t>5. Поддержка казачества</w:t>
      </w:r>
      <w:r w:rsidRPr="000205FA">
        <w:rPr>
          <w:rFonts w:ascii="PT Astra Serif" w:hAnsi="PT Astra Serif"/>
          <w:sz w:val="28"/>
          <w:szCs w:val="28"/>
        </w:rPr>
        <w:t>. К данному направлению относятся следующие мероприятия:</w:t>
      </w:r>
    </w:p>
    <w:p w:rsidR="00D20BDD" w:rsidRPr="000205FA" w:rsidRDefault="00D20BDD" w:rsidP="00D20BDD">
      <w:pPr>
        <w:widowControl/>
        <w:autoSpaceDE w:val="0"/>
        <w:autoSpaceDN w:val="0"/>
        <w:adjustRightInd w:val="0"/>
        <w:spacing w:line="235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205FA">
        <w:rPr>
          <w:rFonts w:ascii="PT Astra Serif" w:hAnsi="PT Astra Serif"/>
          <w:sz w:val="28"/>
          <w:szCs w:val="28"/>
        </w:rPr>
        <w:t>1) мероприятия, направленные на организацию и обеспечение деятельности творческих казачьих коллективов самодеятельного искусства, кружков по изучению казачьей культуры;</w:t>
      </w:r>
    </w:p>
    <w:p w:rsidR="00D20BDD" w:rsidRPr="000205FA" w:rsidRDefault="00D20BDD" w:rsidP="00D20BDD">
      <w:pPr>
        <w:pStyle w:val="ConsPlusNormal"/>
        <w:spacing w:line="23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 xml:space="preserve">2) мероприятия, направленные на изучение, сохранение </w:t>
      </w:r>
      <w:r w:rsidRPr="000205FA">
        <w:rPr>
          <w:rFonts w:ascii="PT Astra Serif" w:hAnsi="PT Astra Serif"/>
          <w:color w:val="000000"/>
          <w:sz w:val="28"/>
          <w:szCs w:val="28"/>
        </w:rPr>
        <w:br/>
        <w:t>и развитие казачьей культуры и истории казачества, в том числе создание, обеспечение деятельности и развитие инфраструктуры центров казачьей культуры и музейных объектов;</w:t>
      </w:r>
    </w:p>
    <w:p w:rsidR="00D20BDD" w:rsidRPr="000205FA" w:rsidRDefault="00D20BDD" w:rsidP="00D20BDD">
      <w:pPr>
        <w:pStyle w:val="ConsPlusNormal"/>
        <w:spacing w:line="23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3) мероприятия, направленные на проведение спортивных соревнований среди казачьей молодёжи;</w:t>
      </w:r>
    </w:p>
    <w:p w:rsidR="00D20BDD" w:rsidRDefault="00D20BDD" w:rsidP="00D20BDD">
      <w:pPr>
        <w:pStyle w:val="ConsPlusNormal"/>
        <w:spacing w:line="235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205FA">
        <w:rPr>
          <w:rFonts w:ascii="PT Astra Serif" w:hAnsi="PT Astra Serif"/>
          <w:color w:val="000000"/>
          <w:sz w:val="28"/>
          <w:szCs w:val="28"/>
        </w:rPr>
        <w:t>4) мероприятия, направленные на формирование у казачьей молодёжи традиционных духовно-нравственных ценностей и чувства патриотизма.</w:t>
      </w:r>
    </w:p>
    <w:p w:rsidR="004139E2" w:rsidRPr="000205FA" w:rsidRDefault="004139E2" w:rsidP="004139E2">
      <w:pPr>
        <w:pStyle w:val="ConsPlusNormal"/>
        <w:spacing w:line="235" w:lineRule="auto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</w:t>
      </w:r>
    </w:p>
    <w:p w:rsidR="00A97974" w:rsidRDefault="00811C68"/>
    <w:sectPr w:rsidR="00A9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DD"/>
    <w:rsid w:val="004139E2"/>
    <w:rsid w:val="00544481"/>
    <w:rsid w:val="00811C68"/>
    <w:rsid w:val="00B4669D"/>
    <w:rsid w:val="00D2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D3019-9EDB-4C08-854B-76DBCB83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B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Додина Валентина Валериевна</dc:creator>
  <cp:keywords/>
  <dc:description/>
  <cp:lastModifiedBy>Додина Валентина Валериевна</cp:lastModifiedBy>
  <cp:revision>3</cp:revision>
  <dcterms:created xsi:type="dcterms:W3CDTF">2022-01-14T11:44:00Z</dcterms:created>
  <dcterms:modified xsi:type="dcterms:W3CDTF">2022-01-14T11:46:00Z</dcterms:modified>
</cp:coreProperties>
</file>