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7B" w:rsidRDefault="00DB6479">
      <w:pPr>
        <w:pStyle w:val="1"/>
        <w:numPr>
          <w:ilvl w:val="2"/>
          <w:numId w:val="1"/>
        </w:numPr>
        <w:spacing w:line="300" w:lineRule="exact"/>
        <w:ind w:right="26"/>
        <w:jc w:val="right"/>
        <w:rPr>
          <w:rStyle w:val="1a"/>
          <w:sz w:val="28"/>
        </w:rPr>
      </w:pPr>
      <w:bookmarkStart w:id="0" w:name="_GoBack"/>
      <w:bookmarkEnd w:id="0"/>
      <w:r>
        <w:rPr>
          <w:rStyle w:val="1a"/>
          <w:sz w:val="28"/>
        </w:rPr>
        <w:t xml:space="preserve">Проект </w:t>
      </w:r>
    </w:p>
    <w:p w:rsidR="00E0707B" w:rsidRDefault="00E0707B">
      <w:pPr>
        <w:pStyle w:val="pt-a-000000"/>
        <w:spacing w:before="0" w:after="0" w:line="346" w:lineRule="atLeast"/>
        <w:jc w:val="right"/>
      </w:pPr>
    </w:p>
    <w:p w:rsidR="00E0707B" w:rsidRDefault="00DB6479">
      <w:pPr>
        <w:pStyle w:val="pt-a-000000"/>
        <w:spacing w:before="0" w:after="0" w:line="346" w:lineRule="atLeast"/>
        <w:jc w:val="center"/>
        <w:rPr>
          <w:rStyle w:val="pt-a0-0000010"/>
          <w:b/>
          <w:sz w:val="32"/>
        </w:rPr>
      </w:pPr>
      <w:r>
        <w:rPr>
          <w:rStyle w:val="pt-a0-0000010"/>
          <w:b/>
          <w:sz w:val="32"/>
        </w:rPr>
        <w:t>ПРАВИТЕЛЬСТВО РОССИЙСКОЙ ФЕДЕРАЦИИ</w:t>
      </w:r>
    </w:p>
    <w:p w:rsidR="00E0707B" w:rsidRDefault="00E0707B">
      <w:pPr>
        <w:pStyle w:val="pt-a-000000"/>
        <w:spacing w:before="0" w:after="0" w:line="346" w:lineRule="atLeast"/>
        <w:jc w:val="center"/>
      </w:pPr>
    </w:p>
    <w:p w:rsidR="00E0707B" w:rsidRDefault="00DB6479">
      <w:pPr>
        <w:pStyle w:val="ConsNonformat"/>
        <w:widowControl/>
        <w:spacing w:line="480" w:lineRule="exact"/>
        <w:ind w:right="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Е Н И Е</w:t>
      </w:r>
    </w:p>
    <w:p w:rsidR="00E0707B" w:rsidRDefault="00E0707B">
      <w:pPr>
        <w:pStyle w:val="ConsNonformat"/>
        <w:widowControl/>
        <w:spacing w:line="480" w:lineRule="exact"/>
        <w:ind w:right="0"/>
        <w:jc w:val="center"/>
        <w:rPr>
          <w:rFonts w:ascii="Times New Roman" w:hAnsi="Times New Roman"/>
          <w:sz w:val="28"/>
        </w:rPr>
      </w:pPr>
    </w:p>
    <w:p w:rsidR="00E0707B" w:rsidRDefault="00DB6479">
      <w:pPr>
        <w:pStyle w:val="ConsNonformat"/>
        <w:widowControl/>
        <w:spacing w:line="480" w:lineRule="exact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«____» ________________________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№ _________</w:t>
      </w:r>
    </w:p>
    <w:p w:rsidR="00E0707B" w:rsidRDefault="00DB6479">
      <w:pPr>
        <w:pStyle w:val="pt-a-000005"/>
        <w:spacing w:before="0" w:after="0" w:line="480" w:lineRule="atLeast"/>
        <w:jc w:val="center"/>
        <w:rPr>
          <w:rStyle w:val="pt-a00"/>
          <w:sz w:val="28"/>
        </w:rPr>
      </w:pPr>
      <w:r>
        <w:rPr>
          <w:sz w:val="28"/>
        </w:rPr>
        <w:t>МОСКВА</w:t>
      </w:r>
    </w:p>
    <w:p w:rsidR="00E0707B" w:rsidRDefault="00E0707B">
      <w:pPr>
        <w:spacing w:after="0" w:line="240" w:lineRule="auto"/>
        <w:jc w:val="center"/>
        <w:rPr>
          <w:rFonts w:ascii="Times New Roman"/>
          <w:b/>
          <w:sz w:val="28"/>
          <w:highlight w:val="white"/>
        </w:rPr>
      </w:pPr>
      <w:bookmarkStart w:id="1" w:name="Par30"/>
      <w:bookmarkEnd w:id="1"/>
    </w:p>
    <w:p w:rsidR="00E0707B" w:rsidRDefault="00E0707B">
      <w:pPr>
        <w:spacing w:after="0" w:line="240" w:lineRule="auto"/>
        <w:jc w:val="center"/>
        <w:rPr>
          <w:rFonts w:ascii="Times New Roman"/>
          <w:b/>
          <w:sz w:val="28"/>
          <w:highlight w:val="white"/>
        </w:rPr>
      </w:pPr>
    </w:p>
    <w:p w:rsidR="00E0707B" w:rsidRDefault="00DB6479">
      <w:pPr>
        <w:spacing w:after="0" w:line="240" w:lineRule="auto"/>
        <w:jc w:val="center"/>
        <w:rPr>
          <w:rFonts w:ascii="Times New Roman"/>
          <w:b/>
          <w:sz w:val="28"/>
          <w:highlight w:val="white"/>
        </w:rPr>
      </w:pPr>
      <w:r>
        <w:rPr>
          <w:rFonts w:ascii="Times New Roman"/>
          <w:b/>
          <w:sz w:val="28"/>
          <w:highlight w:val="white"/>
        </w:rPr>
        <w:t xml:space="preserve">О реестре некоммерческих организаций </w:t>
      </w:r>
    </w:p>
    <w:p w:rsidR="00E0707B" w:rsidRDefault="00E0707B">
      <w:pPr>
        <w:spacing w:after="0" w:line="360" w:lineRule="exact"/>
        <w:jc w:val="both"/>
        <w:rPr>
          <w:rFonts w:ascii="Times New Roman"/>
          <w:b/>
          <w:sz w:val="28"/>
          <w:highlight w:val="white"/>
        </w:rPr>
      </w:pPr>
    </w:p>
    <w:p w:rsidR="00E0707B" w:rsidRDefault="00E0707B">
      <w:pPr>
        <w:spacing w:after="0" w:line="360" w:lineRule="exact"/>
        <w:jc w:val="both"/>
        <w:rPr>
          <w:rFonts w:ascii="Times New Roman"/>
          <w:b/>
          <w:sz w:val="28"/>
          <w:highlight w:val="white"/>
        </w:rPr>
      </w:pPr>
    </w:p>
    <w:p w:rsidR="00E0707B" w:rsidRDefault="00DB6479">
      <w:pPr>
        <w:widowControl w:val="0"/>
        <w:spacing w:after="0" w:line="360" w:lineRule="exact"/>
        <w:ind w:firstLine="709"/>
        <w:jc w:val="both"/>
        <w:rPr>
          <w:rFonts w:ascii="Times New Roman"/>
          <w:spacing w:val="20"/>
          <w:sz w:val="28"/>
          <w:highlight w:val="white"/>
        </w:rPr>
      </w:pPr>
      <w:r>
        <w:rPr>
          <w:rFonts w:ascii="Times New Roman"/>
          <w:sz w:val="28"/>
          <w:highlight w:val="white"/>
        </w:rPr>
        <w:t xml:space="preserve">В </w:t>
      </w:r>
      <w:proofErr w:type="gramStart"/>
      <w:r>
        <w:rPr>
          <w:rFonts w:ascii="Times New Roman"/>
          <w:sz w:val="28"/>
          <w:highlight w:val="white"/>
        </w:rPr>
        <w:t>целях</w:t>
      </w:r>
      <w:proofErr w:type="gramEnd"/>
      <w:r>
        <w:rPr>
          <w:rFonts w:ascii="Times New Roman"/>
          <w:sz w:val="28"/>
          <w:highlight w:val="white"/>
        </w:rPr>
        <w:t xml:space="preserve"> реализации подпункта 19.6 пункта 1 статьи 265 </w:t>
      </w:r>
      <w:r>
        <w:rPr>
          <w:rFonts w:ascii="Times New Roman"/>
          <w:sz w:val="28"/>
        </w:rPr>
        <w:t xml:space="preserve">Налогового кодекса Российской </w:t>
      </w:r>
      <w:r>
        <w:rPr>
          <w:rFonts w:ascii="Times New Roman"/>
          <w:sz w:val="28"/>
        </w:rPr>
        <w:t>Федерации</w:t>
      </w:r>
      <w:r>
        <w:rPr>
          <w:rFonts w:ascii="Times New Roman"/>
          <w:sz w:val="28"/>
          <w:highlight w:val="white"/>
        </w:rPr>
        <w:t xml:space="preserve"> Правительство Российской Федерации </w:t>
      </w:r>
      <w:r>
        <w:rPr>
          <w:rFonts w:ascii="Times New Roman"/>
          <w:b/>
          <w:spacing w:val="20"/>
          <w:sz w:val="28"/>
          <w:highlight w:val="white"/>
        </w:rPr>
        <w:t>постановляет:</w:t>
      </w:r>
    </w:p>
    <w:p w:rsidR="00E0707B" w:rsidRDefault="00DB6479">
      <w:pPr>
        <w:spacing w:after="0" w:line="360" w:lineRule="exact"/>
        <w:ind w:firstLine="708"/>
        <w:jc w:val="both"/>
        <w:rPr>
          <w:rFonts w:ascii="Times New Roman"/>
          <w:sz w:val="28"/>
          <w:highlight w:val="white"/>
        </w:rPr>
      </w:pPr>
      <w:r>
        <w:rPr>
          <w:rFonts w:ascii="Times New Roman"/>
          <w:sz w:val="28"/>
          <w:highlight w:val="white"/>
        </w:rPr>
        <w:t xml:space="preserve">1. Сформировать реестр некоммерческих организаций, </w:t>
      </w:r>
      <w:r>
        <w:rPr>
          <w:rFonts w:ascii="Times New Roman"/>
          <w:sz w:val="28"/>
        </w:rPr>
        <w:t xml:space="preserve">в целях повышения эффективности мер их государственной поддержки </w:t>
      </w:r>
      <w:r>
        <w:rPr>
          <w:rFonts w:ascii="Times New Roman"/>
          <w:sz w:val="28"/>
        </w:rPr>
        <w:br/>
        <w:t xml:space="preserve">и налогового стимулирования юридических лиц </w:t>
      </w:r>
      <w:r>
        <w:rPr>
          <w:rFonts w:ascii="Times New Roman"/>
          <w:sz w:val="28"/>
        </w:rPr>
        <w:br/>
        <w:t>(далее – реестр</w:t>
      </w:r>
      <w:r>
        <w:rPr>
          <w:rFonts w:ascii="Times New Roman"/>
          <w:sz w:val="28"/>
          <w:highlight w:val="white"/>
        </w:rPr>
        <w:t>).</w:t>
      </w:r>
    </w:p>
    <w:p w:rsidR="00E0707B" w:rsidRDefault="00DB6479">
      <w:pPr>
        <w:spacing w:after="0" w:line="360" w:lineRule="exact"/>
        <w:ind w:firstLine="709"/>
        <w:jc w:val="both"/>
        <w:rPr>
          <w:rFonts w:ascii="Times New Roman"/>
          <w:sz w:val="28"/>
          <w:highlight w:val="white"/>
        </w:rPr>
      </w:pPr>
      <w:r>
        <w:rPr>
          <w:rFonts w:ascii="Times New Roman"/>
          <w:sz w:val="28"/>
          <w:highlight w:val="white"/>
        </w:rPr>
        <w:t>2. Утвердить прилагаемое Положение о порядке ведения реестра некоммерческих организаций.</w:t>
      </w:r>
    </w:p>
    <w:p w:rsidR="00E0707B" w:rsidRDefault="00DB6479">
      <w:pPr>
        <w:spacing w:after="0" w:line="360" w:lineRule="exact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3. Определить Министерство </w:t>
      </w:r>
      <w:r>
        <w:rPr>
          <w:rFonts w:ascii="Times New Roman"/>
          <w:sz w:val="28"/>
          <w:highlight w:val="white"/>
        </w:rPr>
        <w:t xml:space="preserve">экономического развития </w:t>
      </w:r>
      <w:proofErr w:type="gramStart"/>
      <w:r>
        <w:rPr>
          <w:rFonts w:ascii="Times New Roman"/>
          <w:sz w:val="28"/>
          <w:highlight w:val="white"/>
        </w:rPr>
        <w:t>Российской</w:t>
      </w:r>
      <w:proofErr w:type="gramEnd"/>
      <w:r>
        <w:rPr>
          <w:rFonts w:ascii="Times New Roman"/>
          <w:sz w:val="28"/>
          <w:highlight w:val="white"/>
        </w:rPr>
        <w:t xml:space="preserve"> Федерации</w:t>
      </w:r>
      <w:r>
        <w:rPr>
          <w:rFonts w:ascii="Times New Roman"/>
          <w:sz w:val="28"/>
        </w:rPr>
        <w:t xml:space="preserve"> уполномоченным органом по формированию и ведению реестра (далее – уполномоченный орган).</w:t>
      </w:r>
    </w:p>
    <w:p w:rsidR="00E0707B" w:rsidRDefault="00DB6479">
      <w:pPr>
        <w:spacing w:after="0" w:line="360" w:lineRule="exact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4. Мин</w:t>
      </w:r>
      <w:r>
        <w:rPr>
          <w:rFonts w:ascii="Times New Roman"/>
          <w:sz w:val="28"/>
        </w:rPr>
        <w:t xml:space="preserve">истерству </w:t>
      </w:r>
      <w:r>
        <w:rPr>
          <w:rFonts w:ascii="Times New Roman"/>
          <w:sz w:val="28"/>
          <w:highlight w:val="white"/>
        </w:rPr>
        <w:t>экономического развития Российской Федерации</w:t>
      </w:r>
      <w:r>
        <w:rPr>
          <w:rFonts w:ascii="Times New Roman"/>
          <w:sz w:val="28"/>
        </w:rPr>
        <w:t>:</w:t>
      </w:r>
    </w:p>
    <w:p w:rsidR="00E0707B" w:rsidRDefault="00DB6479">
      <w:pPr>
        <w:spacing w:after="0" w:line="360" w:lineRule="exact"/>
        <w:ind w:firstLine="709"/>
        <w:jc w:val="both"/>
        <w:rPr>
          <w:rFonts w:ascii="Times New Roman"/>
          <w:sz w:val="28"/>
        </w:rPr>
      </w:pPr>
      <w:proofErr w:type="gramStart"/>
      <w:r>
        <w:rPr>
          <w:rFonts w:ascii="Times New Roman"/>
          <w:sz w:val="28"/>
        </w:rPr>
        <w:t>осуществлять методическое обеспечение деятельности федеральных органов исполнительной власти, органов исполнительной власти субъекта Российской Федерации, органов местного самоуправления, Фонда – опер</w:t>
      </w:r>
      <w:r>
        <w:rPr>
          <w:rFonts w:ascii="Times New Roman"/>
          <w:sz w:val="28"/>
        </w:rPr>
        <w:t xml:space="preserve">атора президентских грантов по развитию гражданского общества </w:t>
      </w:r>
      <w:r>
        <w:rPr>
          <w:rFonts w:ascii="Times New Roman"/>
          <w:sz w:val="28"/>
        </w:rPr>
        <w:br/>
        <w:t xml:space="preserve">по формированию информации о некоммерческих организациях, предусмотренной прилагаемым Положением, для включения в реестр; </w:t>
      </w:r>
      <w:proofErr w:type="gramEnd"/>
    </w:p>
    <w:p w:rsidR="00E0707B" w:rsidRDefault="00DB6479">
      <w:pPr>
        <w:spacing w:after="0" w:line="360" w:lineRule="exact"/>
        <w:ind w:firstLine="709"/>
        <w:jc w:val="both"/>
        <w:rPr>
          <w:rFonts w:ascii="Times New Roman"/>
          <w:sz w:val="28"/>
        </w:rPr>
      </w:pPr>
      <w:proofErr w:type="gramStart"/>
      <w:r>
        <w:rPr>
          <w:rFonts w:ascii="Times New Roman"/>
          <w:sz w:val="28"/>
        </w:rPr>
        <w:t>разместить реестр</w:t>
      </w:r>
      <w:proofErr w:type="gramEnd"/>
      <w:r>
        <w:rPr>
          <w:rFonts w:ascii="Times New Roman"/>
          <w:sz w:val="28"/>
        </w:rPr>
        <w:t xml:space="preserve"> на официальном портале Министерства экономического р</w:t>
      </w:r>
      <w:r>
        <w:rPr>
          <w:rFonts w:ascii="Times New Roman"/>
          <w:sz w:val="28"/>
        </w:rPr>
        <w:t>азвития Российской Федерации в информационно-телекоммуникационной сети «Интернет»;</w:t>
      </w:r>
    </w:p>
    <w:p w:rsidR="00E0707B" w:rsidRDefault="00DB6479">
      <w:pPr>
        <w:spacing w:after="0" w:line="360" w:lineRule="exact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в течение 10 рабочих дней разработать и издать акт, определяющий порядок включения сведений в реестр.</w:t>
      </w:r>
    </w:p>
    <w:p w:rsidR="00E0707B" w:rsidRDefault="00E0707B">
      <w:pPr>
        <w:spacing w:after="0" w:line="360" w:lineRule="exact"/>
        <w:ind w:firstLine="709"/>
        <w:jc w:val="both"/>
        <w:rPr>
          <w:rFonts w:ascii="Times New Roman"/>
          <w:sz w:val="28"/>
        </w:rPr>
      </w:pPr>
    </w:p>
    <w:p w:rsidR="00E0707B" w:rsidRDefault="00DB6479">
      <w:pPr>
        <w:spacing w:after="0" w:line="360" w:lineRule="exact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>5. Настоящее постановление вступает в силу со дня его официального опу</w:t>
      </w:r>
      <w:r>
        <w:rPr>
          <w:rFonts w:ascii="Times New Roman"/>
          <w:sz w:val="28"/>
        </w:rPr>
        <w:t xml:space="preserve">бликования. </w:t>
      </w:r>
    </w:p>
    <w:p w:rsidR="00E0707B" w:rsidRDefault="00E0707B">
      <w:pPr>
        <w:spacing w:after="0" w:line="360" w:lineRule="exact"/>
        <w:ind w:firstLine="709"/>
        <w:jc w:val="both"/>
        <w:rPr>
          <w:rFonts w:ascii="Times New Roman"/>
          <w:sz w:val="28"/>
          <w:highlight w:val="white"/>
        </w:rPr>
      </w:pPr>
    </w:p>
    <w:p w:rsidR="00E0707B" w:rsidRDefault="00DB6479">
      <w:pPr>
        <w:spacing w:after="0" w:line="360" w:lineRule="exact"/>
        <w:ind w:firstLine="708"/>
        <w:jc w:val="both"/>
        <w:rPr>
          <w:rFonts w:ascii="Times New Roman"/>
          <w:sz w:val="28"/>
          <w:highlight w:val="white"/>
        </w:rPr>
      </w:pPr>
      <w:r>
        <w:rPr>
          <w:rFonts w:ascii="Times New Roman"/>
          <w:sz w:val="28"/>
          <w:highlight w:val="white"/>
        </w:rPr>
        <w:t xml:space="preserve"> </w:t>
      </w:r>
    </w:p>
    <w:p w:rsidR="00E0707B" w:rsidRDefault="00DB6479">
      <w:pPr>
        <w:spacing w:after="0" w:line="360" w:lineRule="exact"/>
        <w:jc w:val="right"/>
        <w:rPr>
          <w:rFonts w:ascii="Times New Roman"/>
          <w:sz w:val="28"/>
          <w:highlight w:val="white"/>
        </w:rPr>
      </w:pPr>
      <w:r>
        <w:rPr>
          <w:rFonts w:ascii="Times New Roman"/>
          <w:sz w:val="28"/>
          <w:highlight w:val="white"/>
        </w:rPr>
        <w:t xml:space="preserve">  </w:t>
      </w:r>
    </w:p>
    <w:p w:rsidR="00E0707B" w:rsidRDefault="00E0707B">
      <w:pPr>
        <w:spacing w:after="0" w:line="360" w:lineRule="exact"/>
        <w:ind w:firstLine="708"/>
        <w:jc w:val="both"/>
        <w:rPr>
          <w:rFonts w:ascii="Times New Roman"/>
          <w:sz w:val="28"/>
          <w:highlight w:val="white"/>
        </w:rPr>
      </w:pPr>
    </w:p>
    <w:p w:rsidR="00E0707B" w:rsidRDefault="00DB6479">
      <w:pPr>
        <w:spacing w:after="0" w:line="360" w:lineRule="exact"/>
        <w:rPr>
          <w:rFonts w:ascii="Times New Roman"/>
          <w:color w:val="000000" w:themeColor="text1"/>
          <w:sz w:val="28"/>
        </w:rPr>
      </w:pPr>
      <w:r>
        <w:rPr>
          <w:rFonts w:ascii="Times New Roman"/>
          <w:color w:val="000000" w:themeColor="text1"/>
          <w:sz w:val="28"/>
        </w:rPr>
        <w:t xml:space="preserve">Председатель Правительства </w:t>
      </w:r>
    </w:p>
    <w:p w:rsidR="00E0707B" w:rsidRDefault="00DB6479">
      <w:pPr>
        <w:spacing w:after="0" w:line="360" w:lineRule="exact"/>
        <w:jc w:val="right"/>
        <w:rPr>
          <w:rFonts w:ascii="Times New Roman"/>
          <w:b/>
          <w:color w:val="000000" w:themeColor="text1"/>
          <w:sz w:val="28"/>
        </w:rPr>
      </w:pPr>
      <w:r>
        <w:rPr>
          <w:rFonts w:ascii="Times New Roman"/>
          <w:color w:val="000000" w:themeColor="text1"/>
          <w:sz w:val="28"/>
        </w:rPr>
        <w:t xml:space="preserve">    Российской Федерации                                                              </w:t>
      </w:r>
      <w:proofErr w:type="spellStart"/>
      <w:r>
        <w:rPr>
          <w:rFonts w:ascii="Times New Roman"/>
          <w:color w:val="000000" w:themeColor="text1"/>
          <w:sz w:val="28"/>
        </w:rPr>
        <w:t>М.Мишустин</w:t>
      </w:r>
      <w:proofErr w:type="spellEnd"/>
    </w:p>
    <w:p w:rsidR="00E0707B" w:rsidRDefault="00E0707B">
      <w:pPr>
        <w:spacing w:after="0" w:line="360" w:lineRule="exact"/>
        <w:rPr>
          <w:rFonts w:ascii="Times New Roman"/>
          <w:b/>
          <w:color w:val="000000" w:themeColor="text1"/>
          <w:sz w:val="28"/>
        </w:rPr>
      </w:pPr>
    </w:p>
    <w:p w:rsidR="00E0707B" w:rsidRDefault="00E0707B">
      <w:pPr>
        <w:spacing w:after="0" w:line="360" w:lineRule="exact"/>
        <w:ind w:firstLine="708"/>
        <w:jc w:val="both"/>
        <w:rPr>
          <w:rFonts w:ascii="Arial" w:hAnsi="Arial"/>
          <w:sz w:val="20"/>
        </w:rPr>
      </w:pPr>
    </w:p>
    <w:p w:rsidR="00E0707B" w:rsidRDefault="00E0707B">
      <w:pPr>
        <w:spacing w:after="0" w:line="360" w:lineRule="exact"/>
        <w:ind w:firstLine="708"/>
        <w:jc w:val="both"/>
        <w:rPr>
          <w:rFonts w:ascii="Times New Roman"/>
          <w:sz w:val="28"/>
        </w:rPr>
      </w:pPr>
    </w:p>
    <w:sectPr w:rsidR="00E0707B">
      <w:headerReference w:type="default" r:id="rId8"/>
      <w:pgSz w:w="11906" w:h="16838"/>
      <w:pgMar w:top="1134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79" w:rsidRDefault="00DB6479">
      <w:pPr>
        <w:spacing w:after="0" w:line="240" w:lineRule="auto"/>
      </w:pPr>
      <w:r>
        <w:separator/>
      </w:r>
    </w:p>
  </w:endnote>
  <w:endnote w:type="continuationSeparator" w:id="0">
    <w:p w:rsidR="00DB6479" w:rsidRDefault="00DB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79" w:rsidRDefault="00DB6479">
      <w:pPr>
        <w:spacing w:after="0" w:line="240" w:lineRule="auto"/>
      </w:pPr>
      <w:r>
        <w:separator/>
      </w:r>
    </w:p>
  </w:footnote>
  <w:footnote w:type="continuationSeparator" w:id="0">
    <w:p w:rsidR="00DB6479" w:rsidRDefault="00DB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7B" w:rsidRDefault="00DB6479">
    <w:pPr>
      <w:framePr w:wrap="around" w:vAnchor="text" w:hAnchor="margin" w:xAlign="center" w:y="1"/>
    </w:pPr>
    <w:r>
      <w:rPr>
        <w:rFonts w:ascii="Times New Roman"/>
        <w:sz w:val="28"/>
      </w:rPr>
      <w:fldChar w:fldCharType="begin"/>
    </w:r>
    <w:r>
      <w:rPr>
        <w:rFonts w:ascii="Times New Roman"/>
        <w:sz w:val="28"/>
      </w:rPr>
      <w:instrText xml:space="preserve">PAGE </w:instrText>
    </w:r>
    <w:r w:rsidR="00FE0CA3">
      <w:rPr>
        <w:rFonts w:ascii="Times New Roman"/>
        <w:sz w:val="28"/>
      </w:rPr>
      <w:fldChar w:fldCharType="separate"/>
    </w:r>
    <w:r w:rsidR="00FE0CA3">
      <w:rPr>
        <w:rFonts w:ascii="Times New Roman"/>
        <w:noProof/>
        <w:sz w:val="28"/>
      </w:rPr>
      <w:t>2</w:t>
    </w:r>
    <w:r>
      <w:rPr>
        <w:rFonts w:ascii="Times New Roman"/>
        <w:sz w:val="28"/>
      </w:rPr>
      <w:fldChar w:fldCharType="end"/>
    </w:r>
  </w:p>
  <w:p w:rsidR="00E0707B" w:rsidRDefault="00E0707B">
    <w:pPr>
      <w:pStyle w:val="a9"/>
      <w:jc w:val="center"/>
      <w:rPr>
        <w:rFonts w:ascii="Times New Roman"/>
        <w:sz w:val="28"/>
      </w:rPr>
    </w:pPr>
  </w:p>
  <w:p w:rsidR="00E0707B" w:rsidRDefault="00E070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4E9"/>
    <w:multiLevelType w:val="multilevel"/>
    <w:tmpl w:val="0F0CAF8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7B"/>
    <w:rsid w:val="00DB6479"/>
    <w:rsid w:val="00E0707B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spacing w:after="200" w:line="276" w:lineRule="auto"/>
    </w:pPr>
  </w:style>
  <w:style w:type="paragraph" w:styleId="11">
    <w:name w:val="heading 1"/>
    <w:link w:val="12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0"/>
    <w:link w:val="20"/>
    <w:uiPriority w:val="9"/>
    <w:qFormat/>
    <w:pPr>
      <w:keepNext/>
      <w:numPr>
        <w:ilvl w:val="1"/>
        <w:numId w:val="1"/>
      </w:numPr>
      <w:spacing w:before="240" w:after="120" w:line="252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0"/>
    <w:link w:val="30"/>
    <w:uiPriority w:val="9"/>
    <w:qFormat/>
    <w:pPr>
      <w:keepNext/>
      <w:numPr>
        <w:ilvl w:val="2"/>
        <w:numId w:val="1"/>
      </w:numPr>
      <w:spacing w:before="240" w:after="120" w:line="252" w:lineRule="auto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0"/>
    <w:link w:val="40"/>
    <w:uiPriority w:val="9"/>
    <w:qFormat/>
    <w:pPr>
      <w:keepNext/>
      <w:numPr>
        <w:ilvl w:val="3"/>
        <w:numId w:val="1"/>
      </w:numPr>
      <w:spacing w:before="240" w:after="120" w:line="252" w:lineRule="auto"/>
      <w:outlineLvl w:val="3"/>
    </w:pPr>
    <w:rPr>
      <w:rFonts w:ascii="Arial" w:hAnsi="Arial"/>
      <w:b/>
      <w:i/>
      <w:sz w:val="24"/>
    </w:rPr>
  </w:style>
  <w:style w:type="paragraph" w:styleId="5">
    <w:name w:val="heading 5"/>
    <w:basedOn w:val="a"/>
    <w:next w:val="a0"/>
    <w:link w:val="50"/>
    <w:uiPriority w:val="9"/>
    <w:qFormat/>
    <w:pPr>
      <w:keepNext/>
      <w:numPr>
        <w:ilvl w:val="4"/>
        <w:numId w:val="1"/>
      </w:numPr>
      <w:spacing w:before="240" w:after="120" w:line="252" w:lineRule="auto"/>
      <w:outlineLvl w:val="4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</w:style>
  <w:style w:type="paragraph" w:styleId="a4">
    <w:name w:val="annotation subject"/>
    <w:basedOn w:val="a5"/>
    <w:next w:val="a5"/>
    <w:link w:val="a6"/>
    <w:rPr>
      <w:b/>
    </w:rPr>
  </w:style>
  <w:style w:type="character" w:customStyle="1" w:styleId="a6">
    <w:name w:val="Тема примечания Знак"/>
    <w:basedOn w:val="a7"/>
    <w:link w:val="a4"/>
    <w:rPr>
      <w:b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3">
    <w:name w:val="Основной шрифт абзаца1"/>
    <w:link w:val="4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8"/>
    </w:rPr>
  </w:style>
  <w:style w:type="paragraph" w:styleId="a0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0"/>
    <w:link w:val="a0"/>
  </w:style>
  <w:style w:type="paragraph" w:customStyle="1" w:styleId="pt-a0-000008">
    <w:name w:val="pt-a0-000008"/>
    <w:link w:val="pt-a0-0000080"/>
  </w:style>
  <w:style w:type="character" w:customStyle="1" w:styleId="pt-a0-0000080">
    <w:name w:val="pt-a0-000008"/>
    <w:link w:val="pt-a0-000008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0"/>
    <w:link w:val="a9"/>
  </w:style>
  <w:style w:type="paragraph" w:customStyle="1" w:styleId="14">
    <w:name w:val="Знак примечания1"/>
    <w:basedOn w:val="13"/>
    <w:link w:val="ab"/>
    <w:rPr>
      <w:sz w:val="16"/>
    </w:rPr>
  </w:style>
  <w:style w:type="character" w:styleId="ab">
    <w:name w:val="annotation reference"/>
    <w:basedOn w:val="a1"/>
    <w:link w:val="14"/>
    <w:rPr>
      <w:sz w:val="16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0"/>
    <w:link w:val="ac"/>
  </w:style>
  <w:style w:type="paragraph" w:customStyle="1" w:styleId="1">
    <w:name w:val="Обычный1"/>
    <w:link w:val="15"/>
    <w:pPr>
      <w:numPr>
        <w:numId w:val="1"/>
      </w:numPr>
      <w:spacing w:after="0" w:line="100" w:lineRule="atLeast"/>
      <w:outlineLvl w:val="0"/>
    </w:pPr>
    <w:rPr>
      <w:rFonts w:ascii="Times New Roman"/>
      <w:sz w:val="24"/>
    </w:rPr>
  </w:style>
  <w:style w:type="character" w:customStyle="1" w:styleId="15">
    <w:name w:val="Обычный1"/>
    <w:link w:val="1"/>
    <w:rPr>
      <w:rFonts w:ascii="Times New Roman" w:hAnsi="Times New Roman"/>
      <w:sz w:val="24"/>
    </w:rPr>
  </w:style>
  <w:style w:type="paragraph" w:customStyle="1" w:styleId="pt-a-000000">
    <w:name w:val="pt-a-000000"/>
    <w:basedOn w:val="1"/>
    <w:link w:val="pt-a-0000000"/>
    <w:pPr>
      <w:numPr>
        <w:numId w:val="0"/>
      </w:numPr>
      <w:spacing w:before="100" w:after="100"/>
    </w:pPr>
  </w:style>
  <w:style w:type="character" w:customStyle="1" w:styleId="pt-a-0000000">
    <w:name w:val="pt-a-000000"/>
    <w:basedOn w:val="15"/>
    <w:link w:val="pt-a-000000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16"/>
    </w:rPr>
  </w:style>
  <w:style w:type="character" w:customStyle="1" w:styleId="ConsNonformat0">
    <w:name w:val="ConsNonformat"/>
    <w:link w:val="ConsNonformat"/>
    <w:rPr>
      <w:rFonts w:ascii="Courier New" w:hAnsi="Courier New"/>
      <w:sz w:val="1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50">
    <w:name w:val="Заголовок 5 Знак"/>
    <w:basedOn w:val="10"/>
    <w:link w:val="5"/>
    <w:rPr>
      <w:rFonts w:ascii="Arial" w:hAnsi="Arial"/>
      <w:b/>
      <w:sz w:val="24"/>
    </w:rPr>
  </w:style>
  <w:style w:type="character" w:customStyle="1" w:styleId="12">
    <w:name w:val="Заголовок 1 Знак"/>
    <w:link w:val="11"/>
    <w:rPr>
      <w:rFonts w:ascii="XO Thames" w:hAnsi="XO Thames"/>
      <w:b/>
      <w:sz w:val="32"/>
    </w:rPr>
  </w:style>
  <w:style w:type="paragraph" w:customStyle="1" w:styleId="16">
    <w:name w:val="Гиперссылка1"/>
    <w:link w:val="ae"/>
    <w:rPr>
      <w:color w:val="0000FF"/>
      <w:u w:val="single"/>
    </w:rPr>
  </w:style>
  <w:style w:type="character" w:styleId="ae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0"/>
    <w:link w:val="af"/>
  </w:style>
  <w:style w:type="paragraph" w:styleId="17">
    <w:name w:val="toc 1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pt-a-000005">
    <w:name w:val="pt-a-000005"/>
    <w:basedOn w:val="1"/>
    <w:link w:val="pt-a-0000050"/>
    <w:pPr>
      <w:numPr>
        <w:numId w:val="0"/>
      </w:numPr>
      <w:spacing w:before="100" w:after="100"/>
    </w:pPr>
  </w:style>
  <w:style w:type="character" w:customStyle="1" w:styleId="pt-a-0000050">
    <w:name w:val="pt-a-000005"/>
    <w:basedOn w:val="15"/>
    <w:link w:val="pt-a-000005"/>
    <w:rPr>
      <w:rFonts w:ascii="Times New Roman" w:hAnsi="Times New Roman"/>
      <w:sz w:val="24"/>
    </w:rPr>
  </w:style>
  <w:style w:type="paragraph" w:customStyle="1" w:styleId="pt-a0">
    <w:name w:val="pt-a0"/>
    <w:link w:val="pt-a00"/>
  </w:style>
  <w:style w:type="character" w:customStyle="1" w:styleId="pt-a00">
    <w:name w:val="pt-a0"/>
    <w:link w:val="pt-a0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1">
    <w:name w:val="Balloon Text"/>
    <w:basedOn w:val="a"/>
    <w:link w:val="af2"/>
    <w:pPr>
      <w:spacing w:after="0" w:line="240" w:lineRule="auto"/>
    </w:pPr>
    <w:rPr>
      <w:rFonts w:ascii="Segoe UI" w:hAnsi="Segoe UI"/>
      <w:sz w:val="18"/>
    </w:rPr>
  </w:style>
  <w:style w:type="character" w:customStyle="1" w:styleId="af2">
    <w:name w:val="Текст выноски Знак"/>
    <w:basedOn w:val="10"/>
    <w:link w:val="af1"/>
    <w:rPr>
      <w:rFonts w:ascii="Segoe UI" w:hAnsi="Segoe UI"/>
      <w:sz w:val="18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a5">
    <w:name w:val="annotation text"/>
    <w:basedOn w:val="a"/>
    <w:link w:val="a7"/>
    <w:pPr>
      <w:spacing w:line="240" w:lineRule="auto"/>
    </w:pPr>
    <w:rPr>
      <w:sz w:val="20"/>
    </w:rPr>
  </w:style>
  <w:style w:type="character" w:customStyle="1" w:styleId="a7">
    <w:name w:val="Текст примечания Знак"/>
    <w:basedOn w:val="10"/>
    <w:link w:val="a5"/>
    <w:rPr>
      <w:sz w:val="20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3">
    <w:name w:val="Subtitle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pt-a0-000001">
    <w:name w:val="pt-a0-000001"/>
    <w:link w:val="pt-a0-0000010"/>
  </w:style>
  <w:style w:type="character" w:customStyle="1" w:styleId="pt-a0-0000010">
    <w:name w:val="pt-a0-000001"/>
    <w:link w:val="pt-a0-000001"/>
  </w:style>
  <w:style w:type="paragraph" w:styleId="af5">
    <w:name w:val="Title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rFonts w:ascii="Arial" w:hAnsi="Arial"/>
      <w:b/>
      <w:i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spacing w:after="200" w:line="276" w:lineRule="auto"/>
    </w:pPr>
  </w:style>
  <w:style w:type="paragraph" w:styleId="11">
    <w:name w:val="heading 1"/>
    <w:link w:val="12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0"/>
    <w:link w:val="20"/>
    <w:uiPriority w:val="9"/>
    <w:qFormat/>
    <w:pPr>
      <w:keepNext/>
      <w:numPr>
        <w:ilvl w:val="1"/>
        <w:numId w:val="1"/>
      </w:numPr>
      <w:spacing w:before="240" w:after="120" w:line="252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0"/>
    <w:link w:val="30"/>
    <w:uiPriority w:val="9"/>
    <w:qFormat/>
    <w:pPr>
      <w:keepNext/>
      <w:numPr>
        <w:ilvl w:val="2"/>
        <w:numId w:val="1"/>
      </w:numPr>
      <w:spacing w:before="240" w:after="120" w:line="252" w:lineRule="auto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0"/>
    <w:link w:val="40"/>
    <w:uiPriority w:val="9"/>
    <w:qFormat/>
    <w:pPr>
      <w:keepNext/>
      <w:numPr>
        <w:ilvl w:val="3"/>
        <w:numId w:val="1"/>
      </w:numPr>
      <w:spacing w:before="240" w:after="120" w:line="252" w:lineRule="auto"/>
      <w:outlineLvl w:val="3"/>
    </w:pPr>
    <w:rPr>
      <w:rFonts w:ascii="Arial" w:hAnsi="Arial"/>
      <w:b/>
      <w:i/>
      <w:sz w:val="24"/>
    </w:rPr>
  </w:style>
  <w:style w:type="paragraph" w:styleId="5">
    <w:name w:val="heading 5"/>
    <w:basedOn w:val="a"/>
    <w:next w:val="a0"/>
    <w:link w:val="50"/>
    <w:uiPriority w:val="9"/>
    <w:qFormat/>
    <w:pPr>
      <w:keepNext/>
      <w:numPr>
        <w:ilvl w:val="4"/>
        <w:numId w:val="1"/>
      </w:numPr>
      <w:spacing w:before="240" w:after="120" w:line="252" w:lineRule="auto"/>
      <w:outlineLvl w:val="4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</w:style>
  <w:style w:type="paragraph" w:styleId="a4">
    <w:name w:val="annotation subject"/>
    <w:basedOn w:val="a5"/>
    <w:next w:val="a5"/>
    <w:link w:val="a6"/>
    <w:rPr>
      <w:b/>
    </w:rPr>
  </w:style>
  <w:style w:type="character" w:customStyle="1" w:styleId="a6">
    <w:name w:val="Тема примечания Знак"/>
    <w:basedOn w:val="a7"/>
    <w:link w:val="a4"/>
    <w:rPr>
      <w:b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3">
    <w:name w:val="Основной шрифт абзаца1"/>
    <w:link w:val="4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8"/>
    </w:rPr>
  </w:style>
  <w:style w:type="paragraph" w:styleId="a0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0"/>
    <w:link w:val="a0"/>
  </w:style>
  <w:style w:type="paragraph" w:customStyle="1" w:styleId="pt-a0-000008">
    <w:name w:val="pt-a0-000008"/>
    <w:link w:val="pt-a0-0000080"/>
  </w:style>
  <w:style w:type="character" w:customStyle="1" w:styleId="pt-a0-0000080">
    <w:name w:val="pt-a0-000008"/>
    <w:link w:val="pt-a0-000008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0"/>
    <w:link w:val="a9"/>
  </w:style>
  <w:style w:type="paragraph" w:customStyle="1" w:styleId="14">
    <w:name w:val="Знак примечания1"/>
    <w:basedOn w:val="13"/>
    <w:link w:val="ab"/>
    <w:rPr>
      <w:sz w:val="16"/>
    </w:rPr>
  </w:style>
  <w:style w:type="character" w:styleId="ab">
    <w:name w:val="annotation reference"/>
    <w:basedOn w:val="a1"/>
    <w:link w:val="14"/>
    <w:rPr>
      <w:sz w:val="16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0"/>
    <w:link w:val="ac"/>
  </w:style>
  <w:style w:type="paragraph" w:customStyle="1" w:styleId="1">
    <w:name w:val="Обычный1"/>
    <w:link w:val="15"/>
    <w:pPr>
      <w:numPr>
        <w:numId w:val="1"/>
      </w:numPr>
      <w:spacing w:after="0" w:line="100" w:lineRule="atLeast"/>
      <w:outlineLvl w:val="0"/>
    </w:pPr>
    <w:rPr>
      <w:rFonts w:ascii="Times New Roman"/>
      <w:sz w:val="24"/>
    </w:rPr>
  </w:style>
  <w:style w:type="character" w:customStyle="1" w:styleId="15">
    <w:name w:val="Обычный1"/>
    <w:link w:val="1"/>
    <w:rPr>
      <w:rFonts w:ascii="Times New Roman" w:hAnsi="Times New Roman"/>
      <w:sz w:val="24"/>
    </w:rPr>
  </w:style>
  <w:style w:type="paragraph" w:customStyle="1" w:styleId="pt-a-000000">
    <w:name w:val="pt-a-000000"/>
    <w:basedOn w:val="1"/>
    <w:link w:val="pt-a-0000000"/>
    <w:pPr>
      <w:numPr>
        <w:numId w:val="0"/>
      </w:numPr>
      <w:spacing w:before="100" w:after="100"/>
    </w:pPr>
  </w:style>
  <w:style w:type="character" w:customStyle="1" w:styleId="pt-a-0000000">
    <w:name w:val="pt-a-000000"/>
    <w:basedOn w:val="15"/>
    <w:link w:val="pt-a-000000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16"/>
    </w:rPr>
  </w:style>
  <w:style w:type="character" w:customStyle="1" w:styleId="ConsNonformat0">
    <w:name w:val="ConsNonformat"/>
    <w:link w:val="ConsNonformat"/>
    <w:rPr>
      <w:rFonts w:ascii="Courier New" w:hAnsi="Courier New"/>
      <w:sz w:val="1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50">
    <w:name w:val="Заголовок 5 Знак"/>
    <w:basedOn w:val="10"/>
    <w:link w:val="5"/>
    <w:rPr>
      <w:rFonts w:ascii="Arial" w:hAnsi="Arial"/>
      <w:b/>
      <w:sz w:val="24"/>
    </w:rPr>
  </w:style>
  <w:style w:type="character" w:customStyle="1" w:styleId="12">
    <w:name w:val="Заголовок 1 Знак"/>
    <w:link w:val="11"/>
    <w:rPr>
      <w:rFonts w:ascii="XO Thames" w:hAnsi="XO Thames"/>
      <w:b/>
      <w:sz w:val="32"/>
    </w:rPr>
  </w:style>
  <w:style w:type="paragraph" w:customStyle="1" w:styleId="16">
    <w:name w:val="Гиперссылка1"/>
    <w:link w:val="ae"/>
    <w:rPr>
      <w:color w:val="0000FF"/>
      <w:u w:val="single"/>
    </w:rPr>
  </w:style>
  <w:style w:type="character" w:styleId="ae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0"/>
    <w:link w:val="af"/>
  </w:style>
  <w:style w:type="paragraph" w:styleId="17">
    <w:name w:val="toc 1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pt-a-000005">
    <w:name w:val="pt-a-000005"/>
    <w:basedOn w:val="1"/>
    <w:link w:val="pt-a-0000050"/>
    <w:pPr>
      <w:numPr>
        <w:numId w:val="0"/>
      </w:numPr>
      <w:spacing w:before="100" w:after="100"/>
    </w:pPr>
  </w:style>
  <w:style w:type="character" w:customStyle="1" w:styleId="pt-a-0000050">
    <w:name w:val="pt-a-000005"/>
    <w:basedOn w:val="15"/>
    <w:link w:val="pt-a-000005"/>
    <w:rPr>
      <w:rFonts w:ascii="Times New Roman" w:hAnsi="Times New Roman"/>
      <w:sz w:val="24"/>
    </w:rPr>
  </w:style>
  <w:style w:type="paragraph" w:customStyle="1" w:styleId="pt-a0">
    <w:name w:val="pt-a0"/>
    <w:link w:val="pt-a00"/>
  </w:style>
  <w:style w:type="character" w:customStyle="1" w:styleId="pt-a00">
    <w:name w:val="pt-a0"/>
    <w:link w:val="pt-a0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1">
    <w:name w:val="Balloon Text"/>
    <w:basedOn w:val="a"/>
    <w:link w:val="af2"/>
    <w:pPr>
      <w:spacing w:after="0" w:line="240" w:lineRule="auto"/>
    </w:pPr>
    <w:rPr>
      <w:rFonts w:ascii="Segoe UI" w:hAnsi="Segoe UI"/>
      <w:sz w:val="18"/>
    </w:rPr>
  </w:style>
  <w:style w:type="character" w:customStyle="1" w:styleId="af2">
    <w:name w:val="Текст выноски Знак"/>
    <w:basedOn w:val="10"/>
    <w:link w:val="af1"/>
    <w:rPr>
      <w:rFonts w:ascii="Segoe UI" w:hAnsi="Segoe UI"/>
      <w:sz w:val="18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a5">
    <w:name w:val="annotation text"/>
    <w:basedOn w:val="a"/>
    <w:link w:val="a7"/>
    <w:pPr>
      <w:spacing w:line="240" w:lineRule="auto"/>
    </w:pPr>
    <w:rPr>
      <w:sz w:val="20"/>
    </w:rPr>
  </w:style>
  <w:style w:type="character" w:customStyle="1" w:styleId="a7">
    <w:name w:val="Текст примечания Знак"/>
    <w:basedOn w:val="10"/>
    <w:link w:val="a5"/>
    <w:rPr>
      <w:sz w:val="20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3">
    <w:name w:val="Subtitle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pt-a0-000001">
    <w:name w:val="pt-a0-000001"/>
    <w:link w:val="pt-a0-0000010"/>
  </w:style>
  <w:style w:type="character" w:customStyle="1" w:styleId="pt-a0-0000010">
    <w:name w:val="pt-a0-000001"/>
    <w:link w:val="pt-a0-000001"/>
  </w:style>
  <w:style w:type="paragraph" w:styleId="af5">
    <w:name w:val="Title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rFonts w:ascii="Arial" w:hAnsi="Arial"/>
      <w:b/>
      <w:i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 Владимир Алексеевич</dc:creator>
  <cp:lastModifiedBy>Ванин Владимир Алексеевич</cp:lastModifiedBy>
  <cp:revision>2</cp:revision>
  <dcterms:created xsi:type="dcterms:W3CDTF">2020-07-31T10:25:00Z</dcterms:created>
  <dcterms:modified xsi:type="dcterms:W3CDTF">2020-07-31T10:25:00Z</dcterms:modified>
</cp:coreProperties>
</file>