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DE8" w:rsidRDefault="00760ECB">
      <w:pPr>
        <w:spacing w:after="0" w:line="240" w:lineRule="auto"/>
        <w:jc w:val="center"/>
        <w:rPr>
          <w:rFonts w:ascii="Times New Roman" w:hAnsi="Times New Roman"/>
          <w:b/>
          <w:sz w:val="28"/>
          <w:szCs w:val="28"/>
        </w:rPr>
      </w:pPr>
      <w:r w:rsidRPr="001D3DE8">
        <w:rPr>
          <w:rFonts w:ascii="Times New Roman" w:hAnsi="Times New Roman"/>
          <w:b/>
          <w:sz w:val="28"/>
          <w:szCs w:val="28"/>
        </w:rPr>
        <w:t>Отчёт</w:t>
      </w:r>
    </w:p>
    <w:p w:rsidR="001D3DE8" w:rsidRDefault="00760ECB">
      <w:pPr>
        <w:spacing w:after="0" w:line="240" w:lineRule="auto"/>
        <w:jc w:val="center"/>
        <w:rPr>
          <w:rFonts w:ascii="Times New Roman" w:hAnsi="Times New Roman"/>
          <w:b/>
          <w:sz w:val="28"/>
          <w:szCs w:val="28"/>
        </w:rPr>
      </w:pPr>
      <w:r w:rsidRPr="001D3DE8">
        <w:rPr>
          <w:rFonts w:ascii="Times New Roman" w:hAnsi="Times New Roman"/>
          <w:b/>
          <w:sz w:val="28"/>
          <w:szCs w:val="28"/>
        </w:rPr>
        <w:t>заместителя Председателя Правительства Ульяновской области С.С.Кузьмина</w:t>
      </w:r>
    </w:p>
    <w:p w:rsidR="00F37EA7" w:rsidRPr="001D3DE8" w:rsidRDefault="00760ECB">
      <w:pPr>
        <w:spacing w:after="0" w:line="240" w:lineRule="auto"/>
        <w:jc w:val="center"/>
        <w:rPr>
          <w:rFonts w:ascii="Times New Roman" w:eastAsia="Times New Roman" w:hAnsi="Times New Roman" w:cs="Times New Roman"/>
          <w:b/>
          <w:sz w:val="28"/>
          <w:szCs w:val="28"/>
        </w:rPr>
      </w:pPr>
      <w:r w:rsidRPr="001D3DE8">
        <w:rPr>
          <w:rFonts w:ascii="Times New Roman" w:hAnsi="Times New Roman"/>
          <w:b/>
          <w:sz w:val="28"/>
          <w:szCs w:val="28"/>
        </w:rPr>
        <w:t>о результатах своей деятельности</w:t>
      </w:r>
    </w:p>
    <w:p w:rsidR="00F37EA7" w:rsidRPr="001D3DE8" w:rsidRDefault="00760ECB">
      <w:pPr>
        <w:spacing w:after="0" w:line="240" w:lineRule="auto"/>
        <w:jc w:val="center"/>
        <w:rPr>
          <w:rFonts w:ascii="Times New Roman" w:eastAsia="Times New Roman" w:hAnsi="Times New Roman" w:cs="Times New Roman"/>
          <w:b/>
          <w:sz w:val="28"/>
          <w:szCs w:val="28"/>
        </w:rPr>
      </w:pPr>
      <w:r w:rsidRPr="001D3DE8">
        <w:rPr>
          <w:rFonts w:ascii="Times New Roman" w:hAnsi="Times New Roman"/>
          <w:b/>
          <w:sz w:val="28"/>
          <w:szCs w:val="28"/>
        </w:rPr>
        <w:t>и деятельности курируемых ведомств в 2017 году</w:t>
      </w:r>
    </w:p>
    <w:p w:rsidR="00F37EA7" w:rsidRPr="001D3DE8" w:rsidRDefault="00760ECB">
      <w:pPr>
        <w:spacing w:after="0" w:line="240" w:lineRule="auto"/>
        <w:jc w:val="center"/>
        <w:rPr>
          <w:rFonts w:ascii="Times New Roman" w:eastAsia="Times New Roman" w:hAnsi="Times New Roman" w:cs="Times New Roman"/>
          <w:b/>
          <w:sz w:val="28"/>
          <w:szCs w:val="28"/>
        </w:rPr>
      </w:pPr>
      <w:r w:rsidRPr="001D3DE8">
        <w:rPr>
          <w:rFonts w:ascii="Times New Roman" w:hAnsi="Times New Roman"/>
          <w:b/>
          <w:sz w:val="28"/>
          <w:szCs w:val="28"/>
        </w:rPr>
        <w:t>на площадке Общественной палаты Ульяновской области</w:t>
      </w:r>
    </w:p>
    <w:p w:rsidR="00F37EA7" w:rsidRDefault="00F37EA7">
      <w:pPr>
        <w:spacing w:after="0" w:line="240" w:lineRule="auto"/>
        <w:jc w:val="center"/>
        <w:rPr>
          <w:rFonts w:ascii="Times New Roman" w:eastAsia="Times New Roman" w:hAnsi="Times New Roman" w:cs="Times New Roman"/>
          <w:sz w:val="28"/>
          <w:szCs w:val="28"/>
        </w:rPr>
      </w:pPr>
    </w:p>
    <w:p w:rsidR="00F37EA7" w:rsidRPr="00760ECB" w:rsidRDefault="00760ECB" w:rsidP="001D3DE8">
      <w:pPr>
        <w:spacing w:after="0" w:line="240" w:lineRule="auto"/>
        <w:ind w:firstLine="709"/>
        <w:jc w:val="both"/>
        <w:rPr>
          <w:rFonts w:ascii="Times New Roman" w:hAnsi="Times New Roman" w:cs="Times New Roman"/>
          <w:sz w:val="28"/>
          <w:szCs w:val="28"/>
        </w:rPr>
      </w:pPr>
      <w:r w:rsidRPr="00760ECB">
        <w:rPr>
          <w:rFonts w:ascii="Times New Roman" w:hAnsi="Times New Roman" w:cs="Times New Roman"/>
          <w:sz w:val="28"/>
          <w:szCs w:val="28"/>
        </w:rPr>
        <w:t>Главные направления деятельности в 2017 году – кураторство отраслей:</w:t>
      </w:r>
    </w:p>
    <w:p w:rsidR="00F37EA7" w:rsidRPr="00760ECB" w:rsidRDefault="00760ECB" w:rsidP="00760ECB">
      <w:pPr>
        <w:pStyle w:val="a5"/>
        <w:numPr>
          <w:ilvl w:val="0"/>
          <w:numId w:val="14"/>
        </w:numPr>
        <w:spacing w:after="0" w:line="240" w:lineRule="auto"/>
        <w:jc w:val="both"/>
        <w:rPr>
          <w:rFonts w:ascii="Times New Roman" w:hAnsi="Times New Roman" w:cs="Times New Roman"/>
          <w:sz w:val="28"/>
          <w:szCs w:val="28"/>
        </w:rPr>
      </w:pPr>
      <w:r w:rsidRPr="00760ECB">
        <w:rPr>
          <w:rFonts w:ascii="Times New Roman" w:hAnsi="Times New Roman" w:cs="Times New Roman"/>
          <w:sz w:val="28"/>
          <w:szCs w:val="28"/>
        </w:rPr>
        <w:t xml:space="preserve">с июля 2017 </w:t>
      </w:r>
      <w:r>
        <w:rPr>
          <w:rFonts w:ascii="Times New Roman" w:hAnsi="Times New Roman" w:cs="Times New Roman"/>
          <w:sz w:val="28"/>
          <w:szCs w:val="28"/>
        </w:rPr>
        <w:t xml:space="preserve">года: </w:t>
      </w:r>
      <w:r w:rsidRPr="00760ECB">
        <w:rPr>
          <w:rFonts w:ascii="Times New Roman" w:hAnsi="Times New Roman" w:cs="Times New Roman"/>
          <w:sz w:val="28"/>
          <w:szCs w:val="28"/>
        </w:rPr>
        <w:t>Министерство физической культуры и спорта Ульяновской области;</w:t>
      </w:r>
    </w:p>
    <w:p w:rsidR="00F37EA7" w:rsidRPr="00760ECB" w:rsidRDefault="00760ECB" w:rsidP="00760ECB">
      <w:pPr>
        <w:pStyle w:val="a5"/>
        <w:numPr>
          <w:ilvl w:val="0"/>
          <w:numId w:val="14"/>
        </w:numPr>
        <w:spacing w:after="0" w:line="240" w:lineRule="auto"/>
        <w:jc w:val="both"/>
        <w:rPr>
          <w:rFonts w:ascii="Times New Roman" w:hAnsi="Times New Roman" w:cs="Times New Roman"/>
          <w:sz w:val="28"/>
          <w:szCs w:val="28"/>
        </w:rPr>
      </w:pPr>
      <w:r w:rsidRPr="00760ECB">
        <w:rPr>
          <w:rFonts w:ascii="Times New Roman" w:hAnsi="Times New Roman" w:cs="Times New Roman"/>
          <w:sz w:val="28"/>
          <w:szCs w:val="28"/>
        </w:rPr>
        <w:t xml:space="preserve">с июля 2017 </w:t>
      </w:r>
      <w:r>
        <w:rPr>
          <w:rFonts w:ascii="Times New Roman" w:hAnsi="Times New Roman" w:cs="Times New Roman"/>
          <w:sz w:val="28"/>
          <w:szCs w:val="28"/>
        </w:rPr>
        <w:t xml:space="preserve">года: </w:t>
      </w:r>
      <w:r w:rsidRPr="00760ECB">
        <w:rPr>
          <w:rFonts w:ascii="Times New Roman" w:hAnsi="Times New Roman" w:cs="Times New Roman"/>
          <w:sz w:val="28"/>
          <w:szCs w:val="28"/>
        </w:rPr>
        <w:t xml:space="preserve">Министерство молодёжного развития Ульяновской области; </w:t>
      </w:r>
    </w:p>
    <w:p w:rsidR="00F37EA7" w:rsidRPr="00760ECB" w:rsidRDefault="00760ECB" w:rsidP="00760ECB">
      <w:pPr>
        <w:pStyle w:val="a5"/>
        <w:numPr>
          <w:ilvl w:val="0"/>
          <w:numId w:val="14"/>
        </w:numPr>
        <w:spacing w:after="0" w:line="240" w:lineRule="auto"/>
        <w:jc w:val="both"/>
        <w:rPr>
          <w:rFonts w:ascii="Times New Roman" w:hAnsi="Times New Roman" w:cs="Times New Roman"/>
          <w:sz w:val="28"/>
          <w:szCs w:val="28"/>
        </w:rPr>
      </w:pPr>
      <w:r w:rsidRPr="00760ECB">
        <w:rPr>
          <w:rFonts w:ascii="Times New Roman" w:hAnsi="Times New Roman" w:cs="Times New Roman"/>
          <w:sz w:val="28"/>
          <w:szCs w:val="28"/>
        </w:rPr>
        <w:t xml:space="preserve">с августа 2017 </w:t>
      </w:r>
      <w:r>
        <w:rPr>
          <w:rFonts w:ascii="Times New Roman" w:hAnsi="Times New Roman" w:cs="Times New Roman"/>
          <w:sz w:val="28"/>
          <w:szCs w:val="28"/>
        </w:rPr>
        <w:t xml:space="preserve">года: </w:t>
      </w:r>
      <w:r w:rsidRPr="00760ECB">
        <w:rPr>
          <w:rFonts w:ascii="Times New Roman" w:hAnsi="Times New Roman" w:cs="Times New Roman"/>
          <w:sz w:val="28"/>
          <w:szCs w:val="28"/>
        </w:rPr>
        <w:t>ОГКУ «Агентство по туризму Ульяновской области»;</w:t>
      </w:r>
    </w:p>
    <w:p w:rsidR="00F37EA7" w:rsidRPr="00760ECB" w:rsidRDefault="00760ECB" w:rsidP="00760ECB">
      <w:pPr>
        <w:pStyle w:val="a5"/>
        <w:numPr>
          <w:ilvl w:val="0"/>
          <w:numId w:val="14"/>
        </w:numPr>
        <w:spacing w:after="0" w:line="240" w:lineRule="auto"/>
        <w:jc w:val="both"/>
        <w:rPr>
          <w:rFonts w:ascii="Times New Roman" w:hAnsi="Times New Roman" w:cs="Times New Roman"/>
          <w:sz w:val="28"/>
          <w:szCs w:val="28"/>
        </w:rPr>
      </w:pPr>
      <w:r w:rsidRPr="00760ECB">
        <w:rPr>
          <w:rFonts w:ascii="Times New Roman" w:hAnsi="Times New Roman" w:cs="Times New Roman"/>
          <w:sz w:val="28"/>
          <w:szCs w:val="28"/>
        </w:rPr>
        <w:t>АНО «Улконгресс»;</w:t>
      </w:r>
    </w:p>
    <w:p w:rsidR="00F37EA7" w:rsidRPr="00760ECB" w:rsidRDefault="00760ECB" w:rsidP="00760ECB">
      <w:pPr>
        <w:pStyle w:val="a5"/>
        <w:numPr>
          <w:ilvl w:val="0"/>
          <w:numId w:val="14"/>
        </w:numPr>
        <w:spacing w:after="0" w:line="240" w:lineRule="auto"/>
        <w:jc w:val="both"/>
        <w:rPr>
          <w:rFonts w:ascii="Times New Roman" w:hAnsi="Times New Roman" w:cs="Times New Roman"/>
          <w:sz w:val="28"/>
          <w:szCs w:val="28"/>
        </w:rPr>
      </w:pPr>
      <w:r w:rsidRPr="00760ECB">
        <w:rPr>
          <w:rFonts w:ascii="Times New Roman" w:hAnsi="Times New Roman" w:cs="Times New Roman"/>
          <w:sz w:val="28"/>
          <w:szCs w:val="28"/>
        </w:rPr>
        <w:t>Проектная деятельность:</w:t>
      </w:r>
    </w:p>
    <w:p w:rsidR="00F37EA7" w:rsidRPr="00760ECB" w:rsidRDefault="00760ECB" w:rsidP="00760ECB">
      <w:pPr>
        <w:spacing w:after="0" w:line="240" w:lineRule="auto"/>
        <w:ind w:firstLine="360"/>
        <w:jc w:val="both"/>
        <w:rPr>
          <w:rFonts w:ascii="Times New Roman" w:hAnsi="Times New Roman" w:cs="Times New Roman"/>
          <w:sz w:val="28"/>
          <w:szCs w:val="28"/>
        </w:rPr>
      </w:pPr>
      <w:r w:rsidRPr="00760ECB">
        <w:rPr>
          <w:rFonts w:ascii="Times New Roman" w:hAnsi="Times New Roman" w:cs="Times New Roman"/>
          <w:sz w:val="28"/>
          <w:szCs w:val="28"/>
        </w:rPr>
        <w:t xml:space="preserve">– с декабря 2017 </w:t>
      </w:r>
      <w:r>
        <w:rPr>
          <w:rFonts w:ascii="Times New Roman" w:hAnsi="Times New Roman" w:cs="Times New Roman"/>
          <w:sz w:val="28"/>
          <w:szCs w:val="28"/>
        </w:rPr>
        <w:t xml:space="preserve">года: </w:t>
      </w:r>
      <w:r w:rsidRPr="00760ECB">
        <w:rPr>
          <w:rFonts w:ascii="Times New Roman" w:hAnsi="Times New Roman" w:cs="Times New Roman"/>
          <w:sz w:val="28"/>
          <w:szCs w:val="28"/>
        </w:rPr>
        <w:t>Развитие благотворительности и волонтёрской деятельности в Ульяновской области.</w:t>
      </w:r>
    </w:p>
    <w:p w:rsidR="00F37EA7" w:rsidRPr="00760ECB" w:rsidRDefault="00760ECB" w:rsidP="00760ECB">
      <w:pPr>
        <w:spacing w:after="0" w:line="240" w:lineRule="auto"/>
        <w:ind w:firstLine="360"/>
        <w:jc w:val="both"/>
        <w:rPr>
          <w:rFonts w:ascii="Times New Roman" w:hAnsi="Times New Roman" w:cs="Times New Roman"/>
          <w:sz w:val="28"/>
          <w:szCs w:val="28"/>
        </w:rPr>
      </w:pPr>
      <w:r w:rsidRPr="00760ECB">
        <w:rPr>
          <w:rFonts w:ascii="Times New Roman" w:hAnsi="Times New Roman" w:cs="Times New Roman"/>
          <w:sz w:val="28"/>
          <w:szCs w:val="28"/>
        </w:rPr>
        <w:t>– с февраля 2018 года: Формирование здорового образа жизни на территории Ульяновской области до 2025 года.</w:t>
      </w:r>
    </w:p>
    <w:p w:rsidR="00F37EA7" w:rsidRPr="00760ECB" w:rsidRDefault="00F37EA7" w:rsidP="00760ECB">
      <w:pPr>
        <w:spacing w:after="0" w:line="240" w:lineRule="auto"/>
        <w:jc w:val="both"/>
        <w:rPr>
          <w:rFonts w:ascii="Times New Roman" w:eastAsia="Times New Roman" w:hAnsi="Times New Roman" w:cs="Times New Roman"/>
          <w:sz w:val="28"/>
          <w:szCs w:val="28"/>
        </w:rPr>
      </w:pPr>
    </w:p>
    <w:p w:rsidR="00F37EA7" w:rsidRPr="003A46B9" w:rsidRDefault="00760ECB" w:rsidP="00760ECB">
      <w:pPr>
        <w:spacing w:after="0" w:line="240" w:lineRule="auto"/>
        <w:jc w:val="center"/>
        <w:rPr>
          <w:rFonts w:ascii="Times New Roman" w:hAnsi="Times New Roman" w:cs="Times New Roman"/>
          <w:b/>
          <w:bCs/>
          <w:sz w:val="32"/>
          <w:szCs w:val="32"/>
        </w:rPr>
      </w:pPr>
      <w:r w:rsidRPr="003A46B9">
        <w:rPr>
          <w:rFonts w:ascii="Times New Roman" w:hAnsi="Times New Roman" w:cs="Times New Roman"/>
          <w:b/>
          <w:bCs/>
          <w:sz w:val="32"/>
          <w:szCs w:val="32"/>
        </w:rPr>
        <w:t>Физическая культура и спорт</w:t>
      </w:r>
    </w:p>
    <w:p w:rsidR="00F37EA7" w:rsidRPr="00760ECB" w:rsidRDefault="00F37EA7" w:rsidP="00760ECB">
      <w:pPr>
        <w:spacing w:after="0" w:line="240" w:lineRule="auto"/>
        <w:jc w:val="center"/>
        <w:rPr>
          <w:rFonts w:ascii="Times New Roman" w:eastAsia="Times New Roman" w:hAnsi="Times New Roman" w:cs="Times New Roman"/>
          <w:sz w:val="28"/>
          <w:szCs w:val="28"/>
        </w:rPr>
      </w:pPr>
    </w:p>
    <w:p w:rsidR="00F37EA7" w:rsidRPr="00760ECB" w:rsidRDefault="00760ECB" w:rsidP="00760ECB">
      <w:pPr>
        <w:spacing w:after="0" w:line="240" w:lineRule="auto"/>
        <w:ind w:firstLine="709"/>
        <w:jc w:val="both"/>
        <w:rPr>
          <w:rFonts w:ascii="Times New Roman" w:eastAsia="Times New Roman" w:hAnsi="Times New Roman" w:cs="Times New Roman"/>
          <w:sz w:val="28"/>
          <w:szCs w:val="28"/>
        </w:rPr>
      </w:pPr>
      <w:r w:rsidRPr="00760ECB">
        <w:rPr>
          <w:rFonts w:ascii="Times New Roman" w:hAnsi="Times New Roman" w:cs="Times New Roman"/>
          <w:b/>
          <w:bCs/>
          <w:sz w:val="28"/>
          <w:szCs w:val="28"/>
        </w:rPr>
        <w:t>Задача 1:</w:t>
      </w:r>
      <w:r>
        <w:rPr>
          <w:rFonts w:ascii="Times New Roman" w:hAnsi="Times New Roman" w:cs="Times New Roman"/>
          <w:sz w:val="28"/>
          <w:szCs w:val="28"/>
        </w:rPr>
        <w:t xml:space="preserve"> У</w:t>
      </w:r>
      <w:r w:rsidRPr="00760ECB">
        <w:rPr>
          <w:rFonts w:ascii="Times New Roman" w:hAnsi="Times New Roman" w:cs="Times New Roman"/>
          <w:sz w:val="28"/>
          <w:szCs w:val="28"/>
        </w:rPr>
        <w:t>величение доли жителей Ульяновской области, систематически занимающихся физической культурой и спортом.</w:t>
      </w:r>
    </w:p>
    <w:p w:rsidR="00F37EA7" w:rsidRPr="00760ECB" w:rsidRDefault="00760ECB" w:rsidP="00760ECB">
      <w:pPr>
        <w:spacing w:after="0" w:line="240" w:lineRule="auto"/>
        <w:ind w:firstLine="709"/>
        <w:jc w:val="both"/>
        <w:rPr>
          <w:rFonts w:ascii="Times New Roman" w:eastAsia="Times New Roman" w:hAnsi="Times New Roman" w:cs="Times New Roman"/>
          <w:b/>
          <w:bCs/>
          <w:sz w:val="28"/>
          <w:szCs w:val="28"/>
        </w:rPr>
      </w:pPr>
      <w:r w:rsidRPr="00760ECB">
        <w:rPr>
          <w:rFonts w:ascii="Times New Roman" w:hAnsi="Times New Roman" w:cs="Times New Roman"/>
          <w:sz w:val="28"/>
          <w:szCs w:val="28"/>
        </w:rPr>
        <w:t xml:space="preserve">По итогам </w:t>
      </w:r>
      <w:r w:rsidRPr="00760ECB">
        <w:rPr>
          <w:rFonts w:ascii="Times New Roman" w:hAnsi="Times New Roman" w:cs="Times New Roman"/>
          <w:b/>
          <w:bCs/>
          <w:sz w:val="28"/>
          <w:szCs w:val="28"/>
        </w:rPr>
        <w:t>2017 года</w:t>
      </w:r>
      <w:r w:rsidRPr="00760ECB">
        <w:rPr>
          <w:rFonts w:ascii="Times New Roman" w:hAnsi="Times New Roman" w:cs="Times New Roman"/>
          <w:sz w:val="28"/>
          <w:szCs w:val="28"/>
        </w:rPr>
        <w:t xml:space="preserve"> доля жителей Ульяновской области, систематически занимающихся физической культурой и спортом, составила </w:t>
      </w:r>
      <w:r w:rsidRPr="00760ECB">
        <w:rPr>
          <w:rFonts w:ascii="Times New Roman" w:hAnsi="Times New Roman" w:cs="Times New Roman"/>
          <w:b/>
          <w:bCs/>
          <w:sz w:val="28"/>
          <w:szCs w:val="28"/>
        </w:rPr>
        <w:t>36,6%</w:t>
      </w:r>
      <w:r w:rsidRPr="00760ECB">
        <w:rPr>
          <w:rFonts w:ascii="Times New Roman" w:hAnsi="Times New Roman" w:cs="Times New Roman"/>
          <w:sz w:val="28"/>
          <w:szCs w:val="28"/>
        </w:rPr>
        <w:t xml:space="preserve"> населения региона, что на 2,5 % больше уровня 2016 года (</w:t>
      </w:r>
      <w:r w:rsidRPr="00760ECB">
        <w:rPr>
          <w:rFonts w:ascii="Times New Roman" w:hAnsi="Times New Roman" w:cs="Times New Roman"/>
          <w:b/>
          <w:bCs/>
          <w:sz w:val="28"/>
          <w:szCs w:val="28"/>
        </w:rPr>
        <w:t xml:space="preserve">в 2016 году – 34,1 %). </w:t>
      </w:r>
      <w:r w:rsidRPr="00760ECB">
        <w:rPr>
          <w:rFonts w:ascii="Times New Roman" w:hAnsi="Times New Roman" w:cs="Times New Roman"/>
          <w:sz w:val="28"/>
          <w:szCs w:val="28"/>
        </w:rPr>
        <w:t xml:space="preserve">За год численность жителей, ведущих активную физкультурно-спортивную жизнь, выросла на </w:t>
      </w:r>
      <w:r w:rsidRPr="00760ECB">
        <w:rPr>
          <w:rFonts w:ascii="Times New Roman" w:hAnsi="Times New Roman" w:cs="Times New Roman"/>
          <w:b/>
          <w:bCs/>
          <w:sz w:val="28"/>
          <w:szCs w:val="28"/>
        </w:rPr>
        <w:t>10 тысяч 080</w:t>
      </w:r>
      <w:r w:rsidRPr="00760ECB">
        <w:rPr>
          <w:rFonts w:ascii="Times New Roman" w:hAnsi="Times New Roman" w:cs="Times New Roman"/>
          <w:sz w:val="28"/>
          <w:szCs w:val="28"/>
        </w:rPr>
        <w:t xml:space="preserve"> человек и составил</w:t>
      </w:r>
      <w:r w:rsidRPr="00693D55">
        <w:rPr>
          <w:rFonts w:ascii="Times New Roman" w:hAnsi="Times New Roman" w:cs="Times New Roman"/>
          <w:sz w:val="28"/>
          <w:szCs w:val="28"/>
        </w:rPr>
        <w:t xml:space="preserve">а </w:t>
      </w:r>
      <w:r w:rsidRPr="00693D55">
        <w:rPr>
          <w:rFonts w:ascii="Times New Roman" w:hAnsi="Times New Roman" w:cs="Times New Roman"/>
          <w:b/>
          <w:bCs/>
          <w:sz w:val="28"/>
          <w:szCs w:val="28"/>
        </w:rPr>
        <w:t>439 тысяч 142 человека.</w:t>
      </w:r>
      <w:r w:rsidRPr="00760ECB">
        <w:rPr>
          <w:rFonts w:ascii="Times New Roman" w:hAnsi="Times New Roman" w:cs="Times New Roman"/>
          <w:b/>
          <w:bCs/>
          <w:sz w:val="28"/>
          <w:szCs w:val="28"/>
          <w:u w:val="single"/>
        </w:rPr>
        <w:t xml:space="preserve"> </w:t>
      </w:r>
    </w:p>
    <w:p w:rsidR="00F37EA7" w:rsidRPr="00760ECB" w:rsidRDefault="00760ECB" w:rsidP="00760ECB">
      <w:pPr>
        <w:spacing w:after="0" w:line="240" w:lineRule="auto"/>
        <w:ind w:firstLine="709"/>
        <w:jc w:val="both"/>
        <w:rPr>
          <w:rFonts w:ascii="Times New Roman" w:eastAsia="Times New Roman" w:hAnsi="Times New Roman" w:cs="Times New Roman"/>
          <w:sz w:val="28"/>
          <w:szCs w:val="28"/>
        </w:rPr>
      </w:pPr>
      <w:r w:rsidRPr="00760ECB">
        <w:rPr>
          <w:rFonts w:ascii="Times New Roman" w:hAnsi="Times New Roman" w:cs="Times New Roman"/>
          <w:sz w:val="28"/>
          <w:szCs w:val="28"/>
        </w:rPr>
        <w:t xml:space="preserve">Динамика численности жителей Ульяновской области, систематически занимающихся спортом и физической культурой, за 2004-2017 </w:t>
      </w:r>
      <w:r>
        <w:rPr>
          <w:rFonts w:ascii="Times New Roman" w:hAnsi="Times New Roman" w:cs="Times New Roman"/>
          <w:sz w:val="28"/>
          <w:szCs w:val="28"/>
        </w:rPr>
        <w:t>годы представлена на слайде</w:t>
      </w:r>
      <w:r w:rsidRPr="00760ECB">
        <w:rPr>
          <w:rFonts w:ascii="Times New Roman" w:hAnsi="Times New Roman" w:cs="Times New Roman"/>
          <w:sz w:val="28"/>
          <w:szCs w:val="28"/>
        </w:rPr>
        <w:t>:</w:t>
      </w:r>
    </w:p>
    <w:p w:rsidR="00F37EA7" w:rsidRDefault="00F37EA7">
      <w:pPr>
        <w:spacing w:after="0" w:line="240" w:lineRule="auto"/>
        <w:ind w:firstLine="567"/>
        <w:jc w:val="both"/>
        <w:rPr>
          <w:rFonts w:ascii="Times New Roman" w:eastAsia="Times New Roman" w:hAnsi="Times New Roman" w:cs="Times New Roman"/>
          <w:sz w:val="28"/>
          <w:szCs w:val="28"/>
        </w:rPr>
      </w:pPr>
    </w:p>
    <w:p w:rsidR="00F37EA7" w:rsidRDefault="00760ECB" w:rsidP="00760ECB">
      <w:pPr>
        <w:spacing w:after="0" w:line="240" w:lineRule="auto"/>
        <w:jc w:val="center"/>
        <w:rPr>
          <w:rFonts w:ascii="Times New Roman" w:eastAsia="Times New Roman" w:hAnsi="Times New Roman" w:cs="Times New Roman"/>
          <w:sz w:val="28"/>
          <w:szCs w:val="28"/>
        </w:rPr>
      </w:pPr>
      <w:r>
        <w:rPr>
          <w:noProof/>
        </w:rPr>
        <w:drawing>
          <wp:inline distT="0" distB="0" distL="0" distR="0">
            <wp:extent cx="4691501" cy="1829755"/>
            <wp:effectExtent l="0" t="0" r="0" b="0"/>
            <wp:docPr id="1073741825"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37EA7" w:rsidRDefault="00F37EA7">
      <w:pPr>
        <w:spacing w:after="0" w:line="240" w:lineRule="auto"/>
        <w:ind w:firstLine="709"/>
        <w:jc w:val="right"/>
        <w:rPr>
          <w:rFonts w:ascii="Times New Roman" w:eastAsia="Times New Roman" w:hAnsi="Times New Roman" w:cs="Times New Roman"/>
          <w:sz w:val="28"/>
          <w:szCs w:val="28"/>
          <w:shd w:val="clear" w:color="auto" w:fill="FEFEFE"/>
        </w:rPr>
      </w:pPr>
    </w:p>
    <w:p w:rsidR="00F37EA7" w:rsidRDefault="00760EC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По сравнению с 2004 годом доля жителей</w:t>
      </w:r>
      <w:r w:rsidR="00D03A49">
        <w:rPr>
          <w:rFonts w:ascii="Times New Roman" w:hAnsi="Times New Roman"/>
          <w:sz w:val="28"/>
          <w:szCs w:val="28"/>
        </w:rPr>
        <w:t>,</w:t>
      </w:r>
      <w:r>
        <w:rPr>
          <w:rFonts w:ascii="Times New Roman" w:hAnsi="Times New Roman"/>
          <w:sz w:val="28"/>
          <w:szCs w:val="28"/>
        </w:rPr>
        <w:t xml:space="preserve"> регулярно занимающихся спортом и физической культурой</w:t>
      </w:r>
      <w:r w:rsidR="00D03A49">
        <w:rPr>
          <w:rFonts w:ascii="Times New Roman" w:hAnsi="Times New Roman"/>
          <w:sz w:val="28"/>
          <w:szCs w:val="28"/>
        </w:rPr>
        <w:t>,</w:t>
      </w:r>
      <w:r>
        <w:rPr>
          <w:rFonts w:ascii="Times New Roman" w:hAnsi="Times New Roman"/>
          <w:sz w:val="28"/>
          <w:szCs w:val="28"/>
        </w:rPr>
        <w:t xml:space="preserve"> в Ульяновской области </w:t>
      </w:r>
      <w:r w:rsidRPr="00693D55">
        <w:rPr>
          <w:rFonts w:ascii="Times New Roman" w:hAnsi="Times New Roman"/>
          <w:b/>
          <w:sz w:val="28"/>
          <w:szCs w:val="28"/>
        </w:rPr>
        <w:t xml:space="preserve">возросла в </w:t>
      </w:r>
      <w:r w:rsidRPr="00693D55">
        <w:rPr>
          <w:rFonts w:ascii="Times New Roman" w:hAnsi="Times New Roman"/>
          <w:b/>
          <w:bCs/>
          <w:sz w:val="28"/>
          <w:szCs w:val="28"/>
        </w:rPr>
        <w:t>3,5 раза</w:t>
      </w:r>
      <w:r>
        <w:rPr>
          <w:rFonts w:ascii="Times New Roman" w:hAnsi="Times New Roman"/>
          <w:sz w:val="28"/>
          <w:szCs w:val="28"/>
        </w:rPr>
        <w:t xml:space="preserve">. Численность жителей региона, ведущих здоровый образ жизни, увеличилась на </w:t>
      </w:r>
      <w:r>
        <w:rPr>
          <w:rFonts w:ascii="Times New Roman" w:hAnsi="Times New Roman"/>
          <w:b/>
          <w:bCs/>
          <w:sz w:val="28"/>
          <w:szCs w:val="28"/>
        </w:rPr>
        <w:t>316 тысяч 148 человек</w:t>
      </w:r>
      <w:r>
        <w:rPr>
          <w:rFonts w:ascii="Times New Roman" w:hAnsi="Times New Roman"/>
          <w:sz w:val="28"/>
          <w:szCs w:val="28"/>
        </w:rPr>
        <w:t>.</w:t>
      </w:r>
    </w:p>
    <w:p w:rsidR="00760ECB" w:rsidRDefault="00760ECB">
      <w:pPr>
        <w:spacing w:after="0" w:line="240" w:lineRule="auto"/>
        <w:ind w:firstLine="709"/>
        <w:jc w:val="both"/>
        <w:rPr>
          <w:rFonts w:ascii="Times New Roman" w:eastAsia="Times New Roman" w:hAnsi="Times New Roman" w:cs="Times New Roman"/>
          <w:sz w:val="28"/>
          <w:szCs w:val="28"/>
        </w:rPr>
      </w:pPr>
    </w:p>
    <w:p w:rsidR="00F37EA7" w:rsidRDefault="00760ECB" w:rsidP="00760ECB">
      <w:pPr>
        <w:shd w:val="clear" w:color="auto" w:fill="FFFFFF"/>
        <w:spacing w:after="0" w:line="240" w:lineRule="auto"/>
        <w:jc w:val="center"/>
        <w:rPr>
          <w:rFonts w:ascii="Times New Roman" w:eastAsia="Times New Roman" w:hAnsi="Times New Roman" w:cs="Times New Roman"/>
          <w:sz w:val="28"/>
          <w:szCs w:val="28"/>
        </w:rPr>
      </w:pPr>
      <w:r>
        <w:rPr>
          <w:noProof/>
        </w:rPr>
        <w:drawing>
          <wp:inline distT="0" distB="0" distL="0" distR="0">
            <wp:extent cx="5790760" cy="2157803"/>
            <wp:effectExtent l="0" t="0" r="0" b="0"/>
            <wp:docPr id="1073741826"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37EA7" w:rsidRDefault="00F37EA7">
      <w:pPr>
        <w:spacing w:after="0" w:line="240" w:lineRule="auto"/>
        <w:ind w:firstLine="709"/>
        <w:jc w:val="right"/>
        <w:rPr>
          <w:rFonts w:ascii="Times New Roman" w:eastAsia="Times New Roman" w:hAnsi="Times New Roman" w:cs="Times New Roman"/>
          <w:sz w:val="28"/>
          <w:szCs w:val="28"/>
          <w:shd w:val="clear" w:color="auto" w:fill="FEFEFE"/>
        </w:rPr>
      </w:pPr>
    </w:p>
    <w:p w:rsidR="00F37EA7" w:rsidRDefault="00760ECB" w:rsidP="00760ECB">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hAnsi="Times New Roman"/>
          <w:b/>
          <w:bCs/>
          <w:sz w:val="28"/>
          <w:szCs w:val="28"/>
        </w:rPr>
        <w:t>Задача 2:</w:t>
      </w:r>
      <w:r>
        <w:rPr>
          <w:rFonts w:ascii="Times New Roman" w:hAnsi="Times New Roman"/>
          <w:sz w:val="28"/>
          <w:szCs w:val="28"/>
        </w:rPr>
        <w:t xml:space="preserve"> Развитие массового спорта.</w:t>
      </w:r>
    </w:p>
    <w:p w:rsidR="00F37EA7" w:rsidRDefault="00760ECB" w:rsidP="00760ECB">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2017 году на территории Ульяновской области свою работу осуществляли </w:t>
      </w:r>
      <w:r>
        <w:rPr>
          <w:rFonts w:ascii="Times New Roman" w:hAnsi="Times New Roman"/>
          <w:b/>
          <w:bCs/>
          <w:sz w:val="28"/>
          <w:szCs w:val="28"/>
        </w:rPr>
        <w:t xml:space="preserve">66 </w:t>
      </w:r>
      <w:r>
        <w:rPr>
          <w:rFonts w:ascii="Times New Roman" w:hAnsi="Times New Roman"/>
          <w:sz w:val="28"/>
          <w:szCs w:val="28"/>
        </w:rPr>
        <w:t>аккредитованных федераций по р</w:t>
      </w:r>
      <w:r w:rsidR="00D03A49">
        <w:rPr>
          <w:rFonts w:ascii="Times New Roman" w:hAnsi="Times New Roman"/>
          <w:sz w:val="28"/>
          <w:szCs w:val="28"/>
        </w:rPr>
        <w:t>азличным видам спорта. К </w:t>
      </w:r>
      <w:r>
        <w:rPr>
          <w:rFonts w:ascii="Times New Roman" w:hAnsi="Times New Roman"/>
          <w:b/>
          <w:bCs/>
          <w:sz w:val="28"/>
          <w:szCs w:val="28"/>
        </w:rPr>
        <w:t>63</w:t>
      </w:r>
      <w:r>
        <w:rPr>
          <w:rFonts w:ascii="Times New Roman" w:hAnsi="Times New Roman"/>
          <w:sz w:val="28"/>
          <w:szCs w:val="28"/>
        </w:rPr>
        <w:t xml:space="preserve"> аккредитованным федерациям 2016 года добавилось ещё 3.</w:t>
      </w:r>
    </w:p>
    <w:p w:rsidR="00F37EA7" w:rsidRDefault="00760ECB" w:rsidP="00760ECB">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По итогам 2017 года на территории Ульяновской области функционировало 52 учреждения спортивной направленности, в т.ч. детско-юношеские спортивные школы, специализированные детско-юношеские спортивные школы олимпийского резерва и спортивные школы олимпийского резерва,  в которых по итогам года занимались </w:t>
      </w:r>
      <w:r>
        <w:rPr>
          <w:rFonts w:ascii="Times New Roman" w:hAnsi="Times New Roman"/>
          <w:b/>
          <w:bCs/>
          <w:sz w:val="28"/>
          <w:szCs w:val="28"/>
        </w:rPr>
        <w:t xml:space="preserve">28 тысяч 073 </w:t>
      </w:r>
      <w:r>
        <w:rPr>
          <w:rFonts w:ascii="Times New Roman" w:hAnsi="Times New Roman"/>
          <w:b/>
          <w:bCs/>
          <w:color w:val="C00000"/>
          <w:sz w:val="28"/>
          <w:szCs w:val="28"/>
          <w:u w:color="C00000"/>
        </w:rPr>
        <w:t xml:space="preserve"> </w:t>
      </w:r>
      <w:r>
        <w:rPr>
          <w:rFonts w:ascii="Times New Roman" w:hAnsi="Times New Roman"/>
          <w:b/>
          <w:bCs/>
          <w:sz w:val="28"/>
          <w:szCs w:val="28"/>
        </w:rPr>
        <w:t>воспитанника</w:t>
      </w:r>
      <w:r>
        <w:rPr>
          <w:rFonts w:ascii="Times New Roman" w:hAnsi="Times New Roman"/>
          <w:sz w:val="28"/>
          <w:szCs w:val="28"/>
        </w:rPr>
        <w:t>, что на 30% больше чем в 2004 году.</w:t>
      </w:r>
    </w:p>
    <w:p w:rsidR="00F37EA7" w:rsidRDefault="00760ECB" w:rsidP="00760ECB">
      <w:pPr>
        <w:spacing w:after="0" w:line="240" w:lineRule="auto"/>
        <w:ind w:firstLine="709"/>
        <w:jc w:val="both"/>
        <w:rPr>
          <w:rFonts w:ascii="Times New Roman" w:hAnsi="Times New Roman"/>
          <w:sz w:val="28"/>
          <w:szCs w:val="28"/>
        </w:rPr>
      </w:pPr>
      <w:r>
        <w:rPr>
          <w:rFonts w:ascii="Times New Roman" w:hAnsi="Times New Roman"/>
          <w:sz w:val="28"/>
          <w:szCs w:val="28"/>
        </w:rPr>
        <w:t>Динамика количества занимающихся в физкультурно-спортивных учреждениях и организациях за период 2004-2017 годов представлена на слайде:</w:t>
      </w:r>
    </w:p>
    <w:p w:rsidR="00760ECB" w:rsidRDefault="00760ECB">
      <w:pPr>
        <w:spacing w:after="0" w:line="240" w:lineRule="auto"/>
        <w:ind w:firstLine="567"/>
        <w:jc w:val="both"/>
        <w:rPr>
          <w:rFonts w:ascii="Times New Roman" w:eastAsia="Times New Roman" w:hAnsi="Times New Roman" w:cs="Times New Roman"/>
          <w:sz w:val="28"/>
          <w:szCs w:val="28"/>
        </w:rPr>
      </w:pPr>
    </w:p>
    <w:p w:rsidR="00F37EA7" w:rsidRDefault="00760E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noProof/>
        </w:rPr>
        <w:drawing>
          <wp:inline distT="0" distB="0" distL="0" distR="0">
            <wp:extent cx="4949156" cy="1941073"/>
            <wp:effectExtent l="0" t="0" r="0" b="0"/>
            <wp:docPr id="1073741827"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37EA7" w:rsidRDefault="00F37EA7">
      <w:pPr>
        <w:spacing w:after="0" w:line="240" w:lineRule="auto"/>
        <w:ind w:firstLine="709"/>
        <w:jc w:val="both"/>
        <w:rPr>
          <w:rFonts w:ascii="Times New Roman" w:eastAsia="Times New Roman" w:hAnsi="Times New Roman" w:cs="Times New Roman"/>
          <w:sz w:val="28"/>
          <w:szCs w:val="28"/>
        </w:rPr>
      </w:pPr>
    </w:p>
    <w:p w:rsidR="00F37EA7" w:rsidRDefault="00760ECB">
      <w:pPr>
        <w:spacing w:after="0" w:line="240" w:lineRule="auto"/>
        <w:ind w:firstLine="709"/>
        <w:jc w:val="both"/>
        <w:rPr>
          <w:rFonts w:ascii="Times New Roman" w:hAnsi="Times New Roman"/>
          <w:sz w:val="28"/>
          <w:szCs w:val="28"/>
        </w:rPr>
      </w:pPr>
      <w:r>
        <w:rPr>
          <w:rFonts w:ascii="Times New Roman" w:hAnsi="Times New Roman"/>
          <w:sz w:val="28"/>
          <w:szCs w:val="28"/>
        </w:rPr>
        <w:t>В 2017 году в массовых Всероссийских акциях, проведённых на территории Ульяновской области</w:t>
      </w:r>
      <w:r w:rsidR="00D03A49">
        <w:rPr>
          <w:rFonts w:ascii="Times New Roman" w:hAnsi="Times New Roman"/>
          <w:sz w:val="28"/>
          <w:szCs w:val="28"/>
        </w:rPr>
        <w:t>,</w:t>
      </w:r>
      <w:r>
        <w:rPr>
          <w:rFonts w:ascii="Times New Roman" w:hAnsi="Times New Roman"/>
          <w:sz w:val="28"/>
          <w:szCs w:val="28"/>
        </w:rPr>
        <w:t xml:space="preserve"> приняло участие 52 517 человек, что в 5,7 раз больше чем в 2008 году, а именно:</w:t>
      </w:r>
    </w:p>
    <w:p w:rsidR="00760ECB" w:rsidRDefault="00760ECB">
      <w:pPr>
        <w:spacing w:after="0" w:line="240" w:lineRule="auto"/>
        <w:ind w:firstLine="709"/>
        <w:jc w:val="both"/>
        <w:rPr>
          <w:rFonts w:ascii="Times New Roman" w:hAnsi="Times New Roman"/>
          <w:sz w:val="28"/>
          <w:szCs w:val="28"/>
        </w:rPr>
      </w:pPr>
    </w:p>
    <w:p w:rsidR="00760ECB" w:rsidRDefault="00760ECB">
      <w:pPr>
        <w:spacing w:after="0" w:line="240" w:lineRule="auto"/>
        <w:ind w:firstLine="709"/>
        <w:jc w:val="both"/>
        <w:rPr>
          <w:rFonts w:ascii="Times New Roman" w:eastAsia="Times New Roman" w:hAnsi="Times New Roman" w:cs="Times New Roman"/>
          <w:sz w:val="28"/>
          <w:szCs w:val="28"/>
        </w:rPr>
      </w:pPr>
    </w:p>
    <w:tbl>
      <w:tblPr>
        <w:tblStyle w:val="TableNormal"/>
        <w:tblW w:w="9503" w:type="dxa"/>
        <w:tblInd w:w="10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835"/>
        <w:gridCol w:w="833"/>
        <w:gridCol w:w="833"/>
        <w:gridCol w:w="833"/>
        <w:gridCol w:w="797"/>
        <w:gridCol w:w="856"/>
        <w:gridCol w:w="823"/>
        <w:gridCol w:w="872"/>
        <w:gridCol w:w="821"/>
      </w:tblGrid>
      <w:tr w:rsidR="00F37EA7">
        <w:trPr>
          <w:trHeight w:val="308"/>
        </w:trPr>
        <w:tc>
          <w:tcPr>
            <w:tcW w:w="2834" w:type="dxa"/>
            <w:tcBorders>
              <w:top w:val="single" w:sz="4" w:space="0" w:color="00000A"/>
              <w:left w:val="single" w:sz="4" w:space="0" w:color="00000A"/>
              <w:bottom w:val="nil"/>
              <w:right w:val="single" w:sz="4" w:space="0" w:color="00000A"/>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b/>
                <w:bCs/>
                <w:sz w:val="24"/>
                <w:szCs w:val="24"/>
              </w:rPr>
              <w:t>Наименование</w:t>
            </w:r>
          </w:p>
        </w:tc>
        <w:tc>
          <w:tcPr>
            <w:tcW w:w="6668" w:type="dxa"/>
            <w:gridSpan w:val="8"/>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b/>
                <w:bCs/>
                <w:sz w:val="24"/>
                <w:szCs w:val="24"/>
              </w:rPr>
              <w:t>Количество участников по годам (чел.)</w:t>
            </w:r>
          </w:p>
        </w:tc>
      </w:tr>
      <w:tr w:rsidR="00F37EA7">
        <w:trPr>
          <w:trHeight w:val="308"/>
        </w:trPr>
        <w:tc>
          <w:tcPr>
            <w:tcW w:w="2834" w:type="dxa"/>
            <w:tcBorders>
              <w:top w:val="nil"/>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b/>
                <w:bCs/>
                <w:sz w:val="24"/>
                <w:szCs w:val="24"/>
              </w:rPr>
              <w:t>мероприятия</w:t>
            </w:r>
          </w:p>
        </w:tc>
        <w:tc>
          <w:tcPr>
            <w:tcW w:w="833"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b/>
                <w:bCs/>
                <w:sz w:val="24"/>
                <w:szCs w:val="24"/>
              </w:rPr>
              <w:t>2008</w:t>
            </w:r>
          </w:p>
        </w:tc>
        <w:tc>
          <w:tcPr>
            <w:tcW w:w="833"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b/>
                <w:bCs/>
                <w:sz w:val="24"/>
                <w:szCs w:val="24"/>
              </w:rPr>
              <w:t>2009</w:t>
            </w:r>
          </w:p>
        </w:tc>
        <w:tc>
          <w:tcPr>
            <w:tcW w:w="833"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b/>
                <w:bCs/>
                <w:sz w:val="24"/>
                <w:szCs w:val="24"/>
              </w:rPr>
              <w:t>2011</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b/>
                <w:bCs/>
                <w:sz w:val="24"/>
                <w:szCs w:val="24"/>
              </w:rPr>
              <w:t>2012</w:t>
            </w:r>
          </w:p>
        </w:tc>
        <w:tc>
          <w:tcPr>
            <w:tcW w:w="856" w:type="dxa"/>
            <w:tcBorders>
              <w:top w:val="single" w:sz="4" w:space="0" w:color="00000A"/>
              <w:left w:val="single" w:sz="4" w:space="0" w:color="00000A"/>
              <w:bottom w:val="single" w:sz="4" w:space="0" w:color="00000A"/>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b/>
                <w:bCs/>
                <w:sz w:val="24"/>
                <w:szCs w:val="24"/>
              </w:rPr>
              <w:t>2014</w:t>
            </w:r>
          </w:p>
        </w:tc>
        <w:tc>
          <w:tcPr>
            <w:tcW w:w="823" w:type="dxa"/>
            <w:tcBorders>
              <w:top w:val="single" w:sz="4" w:space="0" w:color="00000A"/>
              <w:left w:val="single" w:sz="4" w:space="0" w:color="000000"/>
              <w:bottom w:val="single" w:sz="4" w:space="0" w:color="00000A"/>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b/>
                <w:bCs/>
                <w:sz w:val="24"/>
                <w:szCs w:val="24"/>
              </w:rPr>
              <w:t>2015</w:t>
            </w:r>
          </w:p>
        </w:tc>
        <w:tc>
          <w:tcPr>
            <w:tcW w:w="872" w:type="dxa"/>
            <w:tcBorders>
              <w:top w:val="single" w:sz="4" w:space="0" w:color="00000A"/>
              <w:left w:val="single" w:sz="4" w:space="0" w:color="000000"/>
              <w:bottom w:val="single" w:sz="4" w:space="0" w:color="00000A"/>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b/>
                <w:bCs/>
                <w:sz w:val="24"/>
                <w:szCs w:val="24"/>
              </w:rPr>
              <w:t>2016</w:t>
            </w:r>
          </w:p>
        </w:tc>
        <w:tc>
          <w:tcPr>
            <w:tcW w:w="820" w:type="dxa"/>
            <w:tcBorders>
              <w:top w:val="single" w:sz="4" w:space="0" w:color="00000A"/>
              <w:left w:val="single" w:sz="4" w:space="0" w:color="000000"/>
              <w:bottom w:val="single" w:sz="4" w:space="0" w:color="00000A"/>
              <w:right w:val="single" w:sz="4" w:space="0" w:color="00000A"/>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b/>
                <w:bCs/>
                <w:sz w:val="24"/>
                <w:szCs w:val="24"/>
              </w:rPr>
              <w:t>2017</w:t>
            </w:r>
          </w:p>
        </w:tc>
      </w:tr>
      <w:tr w:rsidR="00F37EA7">
        <w:trPr>
          <w:trHeight w:val="308"/>
        </w:trPr>
        <w:tc>
          <w:tcPr>
            <w:tcW w:w="2834"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b/>
                <w:bCs/>
                <w:sz w:val="24"/>
                <w:szCs w:val="24"/>
              </w:rPr>
              <w:t>Всего участников</w:t>
            </w:r>
          </w:p>
        </w:tc>
        <w:tc>
          <w:tcPr>
            <w:tcW w:w="833"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b/>
                <w:bCs/>
                <w:sz w:val="24"/>
                <w:szCs w:val="24"/>
              </w:rPr>
              <w:t>9223</w:t>
            </w:r>
          </w:p>
        </w:tc>
        <w:tc>
          <w:tcPr>
            <w:tcW w:w="833"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b/>
                <w:bCs/>
                <w:sz w:val="24"/>
                <w:szCs w:val="24"/>
              </w:rPr>
              <w:t>31090</w:t>
            </w:r>
          </w:p>
        </w:tc>
        <w:tc>
          <w:tcPr>
            <w:tcW w:w="833"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b/>
                <w:bCs/>
                <w:sz w:val="24"/>
                <w:szCs w:val="24"/>
              </w:rPr>
              <w:t>41788</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b/>
                <w:bCs/>
                <w:sz w:val="24"/>
                <w:szCs w:val="24"/>
              </w:rPr>
              <w:t>47905</w:t>
            </w:r>
          </w:p>
        </w:tc>
        <w:tc>
          <w:tcPr>
            <w:tcW w:w="856" w:type="dxa"/>
            <w:tcBorders>
              <w:top w:val="single" w:sz="4" w:space="0" w:color="00000A"/>
              <w:left w:val="single" w:sz="4" w:space="0" w:color="00000A"/>
              <w:bottom w:val="single" w:sz="4" w:space="0" w:color="00000A"/>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b/>
                <w:bCs/>
                <w:sz w:val="24"/>
                <w:szCs w:val="24"/>
              </w:rPr>
              <w:t>50893</w:t>
            </w:r>
          </w:p>
        </w:tc>
        <w:tc>
          <w:tcPr>
            <w:tcW w:w="823" w:type="dxa"/>
            <w:tcBorders>
              <w:top w:val="single" w:sz="4" w:space="0" w:color="00000A"/>
              <w:left w:val="single" w:sz="4" w:space="0" w:color="000000"/>
              <w:bottom w:val="single" w:sz="4" w:space="0" w:color="00000A"/>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b/>
                <w:bCs/>
                <w:sz w:val="24"/>
                <w:szCs w:val="24"/>
              </w:rPr>
              <w:t>51429</w:t>
            </w:r>
          </w:p>
        </w:tc>
        <w:tc>
          <w:tcPr>
            <w:tcW w:w="872" w:type="dxa"/>
            <w:tcBorders>
              <w:top w:val="single" w:sz="4" w:space="0" w:color="00000A"/>
              <w:left w:val="single" w:sz="4" w:space="0" w:color="000000"/>
              <w:bottom w:val="single" w:sz="4" w:space="0" w:color="00000A"/>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b/>
                <w:bCs/>
                <w:sz w:val="24"/>
                <w:szCs w:val="24"/>
              </w:rPr>
              <w:t>52463</w:t>
            </w:r>
          </w:p>
        </w:tc>
        <w:tc>
          <w:tcPr>
            <w:tcW w:w="820" w:type="dxa"/>
            <w:tcBorders>
              <w:top w:val="single" w:sz="4" w:space="0" w:color="00000A"/>
              <w:left w:val="single" w:sz="4" w:space="0" w:color="000000"/>
              <w:bottom w:val="single" w:sz="4" w:space="0" w:color="00000A"/>
              <w:right w:val="single" w:sz="4" w:space="0" w:color="00000A"/>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b/>
                <w:bCs/>
                <w:sz w:val="24"/>
                <w:szCs w:val="24"/>
              </w:rPr>
              <w:t>52517</w:t>
            </w:r>
          </w:p>
        </w:tc>
      </w:tr>
      <w:tr w:rsidR="00F37EA7">
        <w:trPr>
          <w:trHeight w:val="308"/>
        </w:trPr>
        <w:tc>
          <w:tcPr>
            <w:tcW w:w="2834"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sz w:val="24"/>
                <w:szCs w:val="24"/>
              </w:rPr>
              <w:t>«Лыжня России»</w:t>
            </w:r>
          </w:p>
        </w:tc>
        <w:tc>
          <w:tcPr>
            <w:tcW w:w="833"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sz w:val="24"/>
                <w:szCs w:val="24"/>
              </w:rPr>
              <w:t>5751</w:t>
            </w:r>
          </w:p>
        </w:tc>
        <w:tc>
          <w:tcPr>
            <w:tcW w:w="833"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sz w:val="24"/>
                <w:szCs w:val="24"/>
              </w:rPr>
              <w:t>12578</w:t>
            </w:r>
          </w:p>
        </w:tc>
        <w:tc>
          <w:tcPr>
            <w:tcW w:w="833"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sz w:val="24"/>
                <w:szCs w:val="24"/>
              </w:rPr>
              <w:t>14580</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sz w:val="24"/>
                <w:szCs w:val="24"/>
              </w:rPr>
              <w:t>17030</w:t>
            </w:r>
          </w:p>
        </w:tc>
        <w:tc>
          <w:tcPr>
            <w:tcW w:w="856" w:type="dxa"/>
            <w:tcBorders>
              <w:top w:val="single" w:sz="4" w:space="0" w:color="00000A"/>
              <w:left w:val="single" w:sz="4" w:space="0" w:color="00000A"/>
              <w:bottom w:val="single" w:sz="4" w:space="0" w:color="00000A"/>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sz w:val="24"/>
                <w:szCs w:val="24"/>
              </w:rPr>
              <w:t>18000</w:t>
            </w:r>
          </w:p>
        </w:tc>
        <w:tc>
          <w:tcPr>
            <w:tcW w:w="823" w:type="dxa"/>
            <w:tcBorders>
              <w:top w:val="single" w:sz="4" w:space="0" w:color="00000A"/>
              <w:left w:val="single" w:sz="4" w:space="0" w:color="000000"/>
              <w:bottom w:val="single" w:sz="4" w:space="0" w:color="00000A"/>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sz w:val="24"/>
                <w:szCs w:val="24"/>
              </w:rPr>
              <w:t>18170</w:t>
            </w:r>
          </w:p>
        </w:tc>
        <w:tc>
          <w:tcPr>
            <w:tcW w:w="872" w:type="dxa"/>
            <w:tcBorders>
              <w:top w:val="single" w:sz="4" w:space="0" w:color="00000A"/>
              <w:left w:val="single" w:sz="4" w:space="0" w:color="000000"/>
              <w:bottom w:val="single" w:sz="4" w:space="0" w:color="00000A"/>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4"/>
                <w:szCs w:val="24"/>
              </w:rPr>
              <w:t>18443</w:t>
            </w:r>
          </w:p>
        </w:tc>
        <w:tc>
          <w:tcPr>
            <w:tcW w:w="820" w:type="dxa"/>
            <w:tcBorders>
              <w:top w:val="single" w:sz="4" w:space="0" w:color="00000A"/>
              <w:left w:val="single" w:sz="4" w:space="0" w:color="000000"/>
              <w:bottom w:val="single" w:sz="4" w:space="0" w:color="00000A"/>
              <w:right w:val="single" w:sz="4" w:space="0" w:color="00000A"/>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4"/>
                <w:szCs w:val="24"/>
              </w:rPr>
              <w:t>20665</w:t>
            </w:r>
          </w:p>
        </w:tc>
      </w:tr>
      <w:tr w:rsidR="00F37EA7">
        <w:trPr>
          <w:trHeight w:val="371"/>
        </w:trPr>
        <w:tc>
          <w:tcPr>
            <w:tcW w:w="2834"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sz w:val="24"/>
                <w:szCs w:val="24"/>
              </w:rPr>
              <w:t>«Российский азимут»</w:t>
            </w:r>
          </w:p>
        </w:tc>
        <w:tc>
          <w:tcPr>
            <w:tcW w:w="833"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sz w:val="24"/>
                <w:szCs w:val="24"/>
              </w:rPr>
              <w:t>-</w:t>
            </w:r>
          </w:p>
        </w:tc>
        <w:tc>
          <w:tcPr>
            <w:tcW w:w="833"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sz w:val="24"/>
                <w:szCs w:val="24"/>
              </w:rPr>
              <w:t>11978</w:t>
            </w:r>
          </w:p>
        </w:tc>
        <w:tc>
          <w:tcPr>
            <w:tcW w:w="833"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sz w:val="24"/>
                <w:szCs w:val="24"/>
              </w:rPr>
              <w:t>10208</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sz w:val="24"/>
                <w:szCs w:val="24"/>
              </w:rPr>
              <w:t>11640</w:t>
            </w:r>
          </w:p>
        </w:tc>
        <w:tc>
          <w:tcPr>
            <w:tcW w:w="856" w:type="dxa"/>
            <w:tcBorders>
              <w:top w:val="single" w:sz="4" w:space="0" w:color="00000A"/>
              <w:left w:val="single" w:sz="4" w:space="0" w:color="00000A"/>
              <w:bottom w:val="single" w:sz="4" w:space="0" w:color="00000A"/>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sz w:val="24"/>
                <w:szCs w:val="24"/>
              </w:rPr>
              <w:t>13623</w:t>
            </w:r>
          </w:p>
        </w:tc>
        <w:tc>
          <w:tcPr>
            <w:tcW w:w="823" w:type="dxa"/>
            <w:tcBorders>
              <w:top w:val="single" w:sz="4" w:space="0" w:color="00000A"/>
              <w:left w:val="single" w:sz="4" w:space="0" w:color="000000"/>
              <w:bottom w:val="single" w:sz="4" w:space="0" w:color="00000A"/>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sz w:val="24"/>
                <w:szCs w:val="24"/>
              </w:rPr>
              <w:t>13701</w:t>
            </w:r>
          </w:p>
        </w:tc>
        <w:tc>
          <w:tcPr>
            <w:tcW w:w="872" w:type="dxa"/>
            <w:tcBorders>
              <w:top w:val="single" w:sz="4" w:space="0" w:color="00000A"/>
              <w:left w:val="single" w:sz="4" w:space="0" w:color="000000"/>
              <w:bottom w:val="single" w:sz="4" w:space="0" w:color="00000A"/>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4"/>
                <w:szCs w:val="24"/>
              </w:rPr>
              <w:t>14000</w:t>
            </w:r>
          </w:p>
        </w:tc>
        <w:tc>
          <w:tcPr>
            <w:tcW w:w="820" w:type="dxa"/>
            <w:tcBorders>
              <w:top w:val="single" w:sz="4" w:space="0" w:color="00000A"/>
              <w:left w:val="single" w:sz="4" w:space="0" w:color="000000"/>
              <w:bottom w:val="single" w:sz="4" w:space="0" w:color="00000A"/>
              <w:right w:val="single" w:sz="4" w:space="0" w:color="00000A"/>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4"/>
                <w:szCs w:val="24"/>
              </w:rPr>
              <w:t>14400</w:t>
            </w:r>
          </w:p>
        </w:tc>
      </w:tr>
      <w:tr w:rsidR="00F37EA7">
        <w:trPr>
          <w:trHeight w:val="308"/>
        </w:trPr>
        <w:tc>
          <w:tcPr>
            <w:tcW w:w="2834"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sz w:val="24"/>
                <w:szCs w:val="24"/>
              </w:rPr>
              <w:t>«Оранжевый мяч»</w:t>
            </w:r>
          </w:p>
        </w:tc>
        <w:tc>
          <w:tcPr>
            <w:tcW w:w="833"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sz w:val="24"/>
                <w:szCs w:val="24"/>
              </w:rPr>
              <w:t>-</w:t>
            </w:r>
          </w:p>
        </w:tc>
        <w:tc>
          <w:tcPr>
            <w:tcW w:w="833"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sz w:val="24"/>
                <w:szCs w:val="24"/>
              </w:rPr>
              <w:t>1300</w:t>
            </w:r>
          </w:p>
        </w:tc>
        <w:tc>
          <w:tcPr>
            <w:tcW w:w="833"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sz w:val="24"/>
                <w:szCs w:val="24"/>
              </w:rPr>
              <w:t>2000</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sz w:val="24"/>
                <w:szCs w:val="24"/>
              </w:rPr>
              <w:t>2550</w:t>
            </w:r>
          </w:p>
        </w:tc>
        <w:tc>
          <w:tcPr>
            <w:tcW w:w="856" w:type="dxa"/>
            <w:tcBorders>
              <w:top w:val="single" w:sz="4" w:space="0" w:color="00000A"/>
              <w:left w:val="single" w:sz="4" w:space="0" w:color="00000A"/>
              <w:bottom w:val="single" w:sz="4" w:space="0" w:color="00000A"/>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sz w:val="24"/>
                <w:szCs w:val="24"/>
              </w:rPr>
              <w:t>1600</w:t>
            </w:r>
          </w:p>
        </w:tc>
        <w:tc>
          <w:tcPr>
            <w:tcW w:w="823" w:type="dxa"/>
            <w:tcBorders>
              <w:top w:val="single" w:sz="4" w:space="0" w:color="00000A"/>
              <w:left w:val="single" w:sz="4" w:space="0" w:color="000000"/>
              <w:bottom w:val="single" w:sz="4" w:space="0" w:color="00000A"/>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sz w:val="24"/>
                <w:szCs w:val="24"/>
              </w:rPr>
              <w:t>1670</w:t>
            </w:r>
          </w:p>
        </w:tc>
        <w:tc>
          <w:tcPr>
            <w:tcW w:w="872" w:type="dxa"/>
            <w:tcBorders>
              <w:top w:val="single" w:sz="4" w:space="0" w:color="00000A"/>
              <w:left w:val="single" w:sz="4" w:space="0" w:color="000000"/>
              <w:bottom w:val="single" w:sz="4" w:space="0" w:color="00000A"/>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4"/>
                <w:szCs w:val="24"/>
              </w:rPr>
              <w:t>1700</w:t>
            </w:r>
          </w:p>
        </w:tc>
        <w:tc>
          <w:tcPr>
            <w:tcW w:w="820" w:type="dxa"/>
            <w:tcBorders>
              <w:top w:val="single" w:sz="4" w:space="0" w:color="00000A"/>
              <w:left w:val="single" w:sz="4" w:space="0" w:color="000000"/>
              <w:bottom w:val="single" w:sz="4" w:space="0" w:color="00000A"/>
              <w:right w:val="single" w:sz="4" w:space="0" w:color="00000A"/>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4"/>
                <w:szCs w:val="24"/>
              </w:rPr>
              <w:t>980</w:t>
            </w:r>
          </w:p>
        </w:tc>
      </w:tr>
      <w:tr w:rsidR="00F37EA7">
        <w:trPr>
          <w:trHeight w:val="308"/>
        </w:trPr>
        <w:tc>
          <w:tcPr>
            <w:tcW w:w="2834"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sz w:val="24"/>
                <w:szCs w:val="24"/>
              </w:rPr>
              <w:t>«Кросс наций»</w:t>
            </w:r>
          </w:p>
        </w:tc>
        <w:tc>
          <w:tcPr>
            <w:tcW w:w="833"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sz w:val="24"/>
                <w:szCs w:val="24"/>
              </w:rPr>
              <w:t>3472</w:t>
            </w:r>
          </w:p>
        </w:tc>
        <w:tc>
          <w:tcPr>
            <w:tcW w:w="833"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sz w:val="24"/>
                <w:szCs w:val="24"/>
              </w:rPr>
              <w:t>5234</w:t>
            </w:r>
          </w:p>
        </w:tc>
        <w:tc>
          <w:tcPr>
            <w:tcW w:w="833"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sz w:val="24"/>
                <w:szCs w:val="24"/>
              </w:rPr>
              <w:t>15000</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sz w:val="24"/>
                <w:szCs w:val="24"/>
              </w:rPr>
              <w:t>16685</w:t>
            </w:r>
          </w:p>
        </w:tc>
        <w:tc>
          <w:tcPr>
            <w:tcW w:w="856" w:type="dxa"/>
            <w:tcBorders>
              <w:top w:val="single" w:sz="4" w:space="0" w:color="00000A"/>
              <w:left w:val="single" w:sz="4" w:space="0" w:color="00000A"/>
              <w:bottom w:val="single" w:sz="4" w:space="0" w:color="00000A"/>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sz w:val="24"/>
                <w:szCs w:val="24"/>
              </w:rPr>
              <w:t>17000</w:t>
            </w:r>
          </w:p>
        </w:tc>
        <w:tc>
          <w:tcPr>
            <w:tcW w:w="823" w:type="dxa"/>
            <w:tcBorders>
              <w:top w:val="single" w:sz="4" w:space="0" w:color="00000A"/>
              <w:left w:val="single" w:sz="4" w:space="0" w:color="000000"/>
              <w:bottom w:val="single" w:sz="4" w:space="0" w:color="00000A"/>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sz w:val="24"/>
                <w:szCs w:val="24"/>
              </w:rPr>
              <w:t>17203</w:t>
            </w:r>
          </w:p>
        </w:tc>
        <w:tc>
          <w:tcPr>
            <w:tcW w:w="872" w:type="dxa"/>
            <w:tcBorders>
              <w:top w:val="single" w:sz="4" w:space="0" w:color="00000A"/>
              <w:left w:val="single" w:sz="4" w:space="0" w:color="000000"/>
              <w:bottom w:val="single" w:sz="4" w:space="0" w:color="00000A"/>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4"/>
                <w:szCs w:val="24"/>
              </w:rPr>
              <w:t>17600</w:t>
            </w:r>
          </w:p>
        </w:tc>
        <w:tc>
          <w:tcPr>
            <w:tcW w:w="820" w:type="dxa"/>
            <w:tcBorders>
              <w:top w:val="single" w:sz="4" w:space="0" w:color="00000A"/>
              <w:left w:val="single" w:sz="4" w:space="0" w:color="000000"/>
              <w:bottom w:val="single" w:sz="4" w:space="0" w:color="00000A"/>
              <w:right w:val="single" w:sz="4" w:space="0" w:color="00000A"/>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4"/>
                <w:szCs w:val="24"/>
              </w:rPr>
              <w:t>16000</w:t>
            </w:r>
          </w:p>
        </w:tc>
      </w:tr>
      <w:tr w:rsidR="00F37EA7">
        <w:trPr>
          <w:trHeight w:val="308"/>
        </w:trPr>
        <w:tc>
          <w:tcPr>
            <w:tcW w:w="2834"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sz w:val="24"/>
                <w:szCs w:val="24"/>
              </w:rPr>
              <w:t>«Лед надежды нашей»</w:t>
            </w:r>
          </w:p>
        </w:tc>
        <w:tc>
          <w:tcPr>
            <w:tcW w:w="3296" w:type="dxa"/>
            <w:gridSpan w:val="4"/>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sz w:val="24"/>
                <w:szCs w:val="24"/>
              </w:rPr>
              <w:t>Соревнования не проводились</w:t>
            </w:r>
          </w:p>
        </w:tc>
        <w:tc>
          <w:tcPr>
            <w:tcW w:w="856" w:type="dxa"/>
            <w:tcBorders>
              <w:top w:val="single" w:sz="4" w:space="0" w:color="00000A"/>
              <w:left w:val="single" w:sz="4" w:space="0" w:color="00000A"/>
              <w:bottom w:val="single" w:sz="4" w:space="0" w:color="00000A"/>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sz w:val="24"/>
                <w:szCs w:val="24"/>
              </w:rPr>
              <w:t>670</w:t>
            </w:r>
          </w:p>
        </w:tc>
        <w:tc>
          <w:tcPr>
            <w:tcW w:w="823" w:type="dxa"/>
            <w:tcBorders>
              <w:top w:val="single" w:sz="4" w:space="0" w:color="00000A"/>
              <w:left w:val="single" w:sz="4" w:space="0" w:color="000000"/>
              <w:bottom w:val="single" w:sz="4" w:space="0" w:color="00000A"/>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sz w:val="24"/>
                <w:szCs w:val="24"/>
              </w:rPr>
              <w:t>685</w:t>
            </w:r>
          </w:p>
        </w:tc>
        <w:tc>
          <w:tcPr>
            <w:tcW w:w="872" w:type="dxa"/>
            <w:tcBorders>
              <w:top w:val="single" w:sz="4" w:space="0" w:color="00000A"/>
              <w:left w:val="single" w:sz="4" w:space="0" w:color="000000"/>
              <w:bottom w:val="single" w:sz="4" w:space="0" w:color="00000A"/>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4"/>
                <w:szCs w:val="24"/>
              </w:rPr>
              <w:t>720</w:t>
            </w:r>
          </w:p>
        </w:tc>
        <w:tc>
          <w:tcPr>
            <w:tcW w:w="820" w:type="dxa"/>
            <w:tcBorders>
              <w:top w:val="single" w:sz="4" w:space="0" w:color="00000A"/>
              <w:left w:val="single" w:sz="4" w:space="0" w:color="000000"/>
              <w:bottom w:val="single" w:sz="4" w:space="0" w:color="00000A"/>
              <w:right w:val="single" w:sz="4" w:space="0" w:color="00000A"/>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4"/>
                <w:szCs w:val="24"/>
              </w:rPr>
              <w:t>472</w:t>
            </w:r>
          </w:p>
        </w:tc>
      </w:tr>
    </w:tbl>
    <w:p w:rsidR="00F37EA7" w:rsidRDefault="00F37EA7">
      <w:pPr>
        <w:widowControl w:val="0"/>
        <w:spacing w:after="0" w:line="240" w:lineRule="auto"/>
        <w:ind w:left="1" w:hanging="1"/>
        <w:jc w:val="both"/>
        <w:rPr>
          <w:rFonts w:ascii="Times New Roman" w:eastAsia="Times New Roman" w:hAnsi="Times New Roman" w:cs="Times New Roman"/>
          <w:sz w:val="28"/>
          <w:szCs w:val="28"/>
        </w:rPr>
      </w:pPr>
    </w:p>
    <w:p w:rsidR="00F37EA7" w:rsidRDefault="00760ECB" w:rsidP="00760ECB">
      <w:pPr>
        <w:spacing w:after="0" w:line="240" w:lineRule="auto"/>
        <w:ind w:firstLine="708"/>
        <w:jc w:val="both"/>
        <w:rPr>
          <w:rFonts w:ascii="Times New Roman" w:eastAsia="Times New Roman" w:hAnsi="Times New Roman" w:cs="Times New Roman"/>
          <w:sz w:val="28"/>
          <w:szCs w:val="28"/>
        </w:rPr>
      </w:pPr>
      <w:r>
        <w:rPr>
          <w:rFonts w:ascii="Times New Roman" w:hAnsi="Times New Roman"/>
          <w:sz w:val="28"/>
          <w:szCs w:val="28"/>
        </w:rPr>
        <w:t xml:space="preserve">С 12 по 16 августа 2017 года в Ульяновске прошло международное мероприятие – I Фестиваль национальных и неолимпийских видов спорта стран-участниц СНГ, которое стало одним из центральных спортивных и культурных мероприятий Ульяновской области, и </w:t>
      </w:r>
      <w:r w:rsidR="00D03A49">
        <w:rPr>
          <w:rFonts w:ascii="Times New Roman" w:hAnsi="Times New Roman"/>
          <w:sz w:val="28"/>
          <w:szCs w:val="28"/>
        </w:rPr>
        <w:t>дало</w:t>
      </w:r>
      <w:r>
        <w:rPr>
          <w:rFonts w:ascii="Times New Roman" w:hAnsi="Times New Roman"/>
          <w:sz w:val="28"/>
          <w:szCs w:val="28"/>
        </w:rPr>
        <w:t xml:space="preserve"> ещё один толчок в развитии физкультуры и спорта в регионе. В данном мероприятии приняли участие 500 спортсменов из десяти стран. </w:t>
      </w:r>
    </w:p>
    <w:p w:rsidR="00F37EA7" w:rsidRDefault="00F37EA7" w:rsidP="00760ECB">
      <w:pPr>
        <w:spacing w:after="0" w:line="240" w:lineRule="auto"/>
        <w:ind w:firstLine="708"/>
        <w:jc w:val="both"/>
        <w:rPr>
          <w:rFonts w:ascii="Times New Roman" w:eastAsia="Times New Roman" w:hAnsi="Times New Roman" w:cs="Times New Roman"/>
          <w:sz w:val="28"/>
          <w:szCs w:val="28"/>
        </w:rPr>
      </w:pPr>
    </w:p>
    <w:p w:rsidR="00F37EA7" w:rsidRPr="00760ECB" w:rsidRDefault="00760ECB" w:rsidP="00760ECB">
      <w:pPr>
        <w:spacing w:after="0" w:line="240" w:lineRule="auto"/>
        <w:ind w:firstLine="708"/>
        <w:jc w:val="both"/>
        <w:rPr>
          <w:rFonts w:ascii="Times New Roman" w:eastAsia="Times New Roman" w:hAnsi="Times New Roman" w:cs="Times New Roman"/>
          <w:sz w:val="28"/>
          <w:szCs w:val="28"/>
        </w:rPr>
      </w:pPr>
      <w:r>
        <w:rPr>
          <w:rFonts w:ascii="Times New Roman" w:hAnsi="Times New Roman"/>
          <w:b/>
          <w:bCs/>
          <w:sz w:val="28"/>
          <w:szCs w:val="28"/>
        </w:rPr>
        <w:t xml:space="preserve">Задача 3: </w:t>
      </w:r>
      <w:r w:rsidRPr="00760ECB">
        <w:rPr>
          <w:rFonts w:ascii="Times New Roman" w:hAnsi="Times New Roman"/>
          <w:bCs/>
          <w:sz w:val="28"/>
          <w:szCs w:val="28"/>
        </w:rPr>
        <w:t>Развитие спорта высших достижений.</w:t>
      </w:r>
    </w:p>
    <w:p w:rsidR="00F37EA7" w:rsidRDefault="00760ECB" w:rsidP="00760ECB">
      <w:pPr>
        <w:spacing w:after="0" w:line="240" w:lineRule="auto"/>
        <w:ind w:firstLine="708"/>
        <w:jc w:val="both"/>
        <w:rPr>
          <w:rFonts w:ascii="Times New Roman" w:eastAsia="Times New Roman" w:hAnsi="Times New Roman" w:cs="Times New Roman"/>
          <w:sz w:val="28"/>
          <w:szCs w:val="28"/>
        </w:rPr>
      </w:pPr>
      <w:r>
        <w:rPr>
          <w:rFonts w:ascii="Times New Roman" w:hAnsi="Times New Roman"/>
          <w:sz w:val="28"/>
          <w:szCs w:val="28"/>
        </w:rPr>
        <w:t xml:space="preserve">На территории Ульяновской области успешно </w:t>
      </w:r>
      <w:r w:rsidRPr="00D03A49">
        <w:rPr>
          <w:rFonts w:ascii="Times New Roman" w:hAnsi="Times New Roman"/>
          <w:b/>
          <w:bCs/>
          <w:sz w:val="28"/>
          <w:szCs w:val="28"/>
        </w:rPr>
        <w:t>развивается 79 видов спорта</w:t>
      </w:r>
      <w:r w:rsidRPr="00D03A49">
        <w:rPr>
          <w:rFonts w:ascii="Times New Roman" w:hAnsi="Times New Roman"/>
          <w:sz w:val="28"/>
          <w:szCs w:val="28"/>
        </w:rPr>
        <w:t>.</w:t>
      </w:r>
      <w:r>
        <w:rPr>
          <w:rFonts w:ascii="Times New Roman" w:hAnsi="Times New Roman"/>
          <w:b/>
          <w:bCs/>
          <w:sz w:val="28"/>
          <w:szCs w:val="28"/>
        </w:rPr>
        <w:t xml:space="preserve"> </w:t>
      </w:r>
      <w:r>
        <w:rPr>
          <w:rFonts w:ascii="Times New Roman" w:hAnsi="Times New Roman"/>
          <w:sz w:val="28"/>
          <w:szCs w:val="28"/>
        </w:rPr>
        <w:t xml:space="preserve">Среди них – </w:t>
      </w:r>
      <w:r w:rsidR="00D03A49">
        <w:rPr>
          <w:rFonts w:ascii="Times New Roman" w:hAnsi="Times New Roman"/>
          <w:b/>
          <w:bCs/>
          <w:sz w:val="28"/>
          <w:szCs w:val="28"/>
        </w:rPr>
        <w:t>14  видов спорта</w:t>
      </w:r>
      <w:r w:rsidRPr="00D03A49">
        <w:rPr>
          <w:rFonts w:ascii="Times New Roman" w:hAnsi="Times New Roman"/>
          <w:b/>
          <w:bCs/>
          <w:sz w:val="28"/>
          <w:szCs w:val="28"/>
        </w:rPr>
        <w:t xml:space="preserve"> являются базовыми</w:t>
      </w:r>
      <w:r>
        <w:rPr>
          <w:rFonts w:ascii="Times New Roman" w:hAnsi="Times New Roman"/>
          <w:sz w:val="28"/>
          <w:szCs w:val="28"/>
        </w:rPr>
        <w:t xml:space="preserve"> для Ульяновской области: </w:t>
      </w:r>
      <w:r>
        <w:rPr>
          <w:rFonts w:ascii="Times New Roman" w:hAnsi="Times New Roman"/>
          <w:b/>
          <w:bCs/>
          <w:sz w:val="28"/>
          <w:szCs w:val="28"/>
        </w:rPr>
        <w:t>бокс, гребля на байдарках и каноэ, дзюдо, легкая атлетика, плавание, спортивная борьба, спортивная гимнастика, тхэквондо, тяжелая атлетика, футбол, художественная гимнастика, биатлон, кикбоксинг,  хоккей с мячом</w:t>
      </w:r>
      <w:r>
        <w:rPr>
          <w:rFonts w:ascii="Times New Roman" w:hAnsi="Times New Roman"/>
          <w:sz w:val="28"/>
          <w:szCs w:val="28"/>
        </w:rPr>
        <w:t>.</w:t>
      </w:r>
    </w:p>
    <w:p w:rsidR="00F37EA7" w:rsidRDefault="00760ECB" w:rsidP="00760ECB">
      <w:pPr>
        <w:spacing w:after="0" w:line="240" w:lineRule="auto"/>
        <w:ind w:firstLine="708"/>
        <w:jc w:val="both"/>
        <w:rPr>
          <w:rFonts w:ascii="Times New Roman" w:eastAsia="Times New Roman" w:hAnsi="Times New Roman" w:cs="Times New Roman"/>
          <w:sz w:val="28"/>
          <w:szCs w:val="28"/>
        </w:rPr>
      </w:pPr>
      <w:r>
        <w:rPr>
          <w:rFonts w:ascii="Times New Roman" w:hAnsi="Times New Roman"/>
          <w:sz w:val="28"/>
          <w:szCs w:val="28"/>
        </w:rPr>
        <w:t xml:space="preserve">В 2017 году </w:t>
      </w:r>
      <w:r>
        <w:rPr>
          <w:rFonts w:ascii="Times New Roman" w:hAnsi="Times New Roman"/>
          <w:b/>
          <w:bCs/>
          <w:sz w:val="28"/>
          <w:szCs w:val="28"/>
        </w:rPr>
        <w:t>100 спортсменов</w:t>
      </w:r>
      <w:r>
        <w:rPr>
          <w:rFonts w:ascii="Times New Roman" w:hAnsi="Times New Roman"/>
          <w:sz w:val="28"/>
          <w:szCs w:val="28"/>
        </w:rPr>
        <w:t xml:space="preserve"> Ульяновской области </w:t>
      </w:r>
      <w:r>
        <w:rPr>
          <w:rFonts w:ascii="Times New Roman" w:hAnsi="Times New Roman"/>
          <w:b/>
          <w:bCs/>
          <w:sz w:val="28"/>
          <w:szCs w:val="28"/>
        </w:rPr>
        <w:t>вошли в составы сборных Российской Федерации</w:t>
      </w:r>
      <w:r>
        <w:rPr>
          <w:rFonts w:ascii="Times New Roman" w:hAnsi="Times New Roman"/>
          <w:sz w:val="28"/>
          <w:szCs w:val="28"/>
        </w:rPr>
        <w:t xml:space="preserve"> из них: </w:t>
      </w:r>
      <w:r>
        <w:rPr>
          <w:rFonts w:ascii="Times New Roman" w:hAnsi="Times New Roman"/>
          <w:color w:val="0D0D0D"/>
          <w:sz w:val="28"/>
          <w:szCs w:val="28"/>
          <w:u w:color="0D0D0D"/>
        </w:rPr>
        <w:t>24 человека в юношеск</w:t>
      </w:r>
      <w:r w:rsidR="00D03A49">
        <w:rPr>
          <w:rFonts w:ascii="Times New Roman" w:hAnsi="Times New Roman"/>
          <w:color w:val="0D0D0D"/>
          <w:sz w:val="28"/>
          <w:szCs w:val="28"/>
          <w:u w:color="0D0D0D"/>
        </w:rPr>
        <w:t>их сборных (14 – основной и 10 –</w:t>
      </w:r>
      <w:r>
        <w:rPr>
          <w:rFonts w:ascii="Times New Roman" w:hAnsi="Times New Roman"/>
          <w:color w:val="0D0D0D"/>
          <w:sz w:val="28"/>
          <w:szCs w:val="28"/>
          <w:u w:color="0D0D0D"/>
        </w:rPr>
        <w:t xml:space="preserve"> резерв), 27 человек </w:t>
      </w:r>
      <w:r w:rsidR="00D03A49">
        <w:rPr>
          <w:rFonts w:ascii="Times New Roman" w:hAnsi="Times New Roman"/>
          <w:color w:val="0D0D0D"/>
          <w:sz w:val="28"/>
          <w:szCs w:val="28"/>
          <w:u w:color="0D0D0D"/>
        </w:rPr>
        <w:t>в юниорских (20 – основной и 7 –</w:t>
      </w:r>
      <w:r>
        <w:rPr>
          <w:rFonts w:ascii="Times New Roman" w:hAnsi="Times New Roman"/>
          <w:color w:val="0D0D0D"/>
          <w:sz w:val="28"/>
          <w:szCs w:val="28"/>
          <w:u w:color="0D0D0D"/>
        </w:rPr>
        <w:t xml:space="preserve"> резерв), 49 человек в основн</w:t>
      </w:r>
      <w:r w:rsidR="00D03A49">
        <w:rPr>
          <w:rFonts w:ascii="Times New Roman" w:hAnsi="Times New Roman"/>
          <w:color w:val="0D0D0D"/>
          <w:sz w:val="28"/>
          <w:szCs w:val="28"/>
          <w:u w:color="0D0D0D"/>
        </w:rPr>
        <w:t>ом составе (36 – основной и 13 –</w:t>
      </w:r>
      <w:r>
        <w:rPr>
          <w:rFonts w:ascii="Times New Roman" w:hAnsi="Times New Roman"/>
          <w:color w:val="0D0D0D"/>
          <w:sz w:val="28"/>
          <w:szCs w:val="28"/>
          <w:u w:color="0D0D0D"/>
        </w:rPr>
        <w:t xml:space="preserve"> резерв).</w:t>
      </w:r>
    </w:p>
    <w:p w:rsidR="00F37EA7" w:rsidRDefault="00760ECB" w:rsidP="00760ECB">
      <w:pPr>
        <w:spacing w:after="0" w:line="240" w:lineRule="auto"/>
        <w:ind w:firstLine="708"/>
        <w:jc w:val="both"/>
        <w:rPr>
          <w:rFonts w:ascii="Times New Roman" w:eastAsia="Times New Roman" w:hAnsi="Times New Roman" w:cs="Times New Roman"/>
          <w:sz w:val="28"/>
          <w:szCs w:val="28"/>
        </w:rPr>
      </w:pPr>
      <w:r>
        <w:rPr>
          <w:rFonts w:ascii="Times New Roman" w:hAnsi="Times New Roman"/>
          <w:sz w:val="28"/>
          <w:szCs w:val="28"/>
        </w:rPr>
        <w:t xml:space="preserve">По итогам 2017 года </w:t>
      </w:r>
      <w:r>
        <w:rPr>
          <w:rFonts w:ascii="Times New Roman" w:hAnsi="Times New Roman"/>
          <w:b/>
          <w:bCs/>
          <w:sz w:val="28"/>
          <w:szCs w:val="28"/>
        </w:rPr>
        <w:t>4 тысячи 200</w:t>
      </w:r>
      <w:r>
        <w:rPr>
          <w:rFonts w:ascii="Times New Roman" w:hAnsi="Times New Roman"/>
          <w:sz w:val="28"/>
          <w:szCs w:val="28"/>
        </w:rPr>
        <w:t xml:space="preserve"> ульяновских спортсменов приняли участие в 415 выездных соревнованиях межрегионального, всероссийского уровня и тренировочных сборах сборных команд Ульяновской области по видам спорта.</w:t>
      </w:r>
    </w:p>
    <w:p w:rsidR="00F37EA7" w:rsidRDefault="00760ECB" w:rsidP="00760ECB">
      <w:pPr>
        <w:spacing w:after="0" w:line="240" w:lineRule="auto"/>
        <w:ind w:firstLine="708"/>
        <w:jc w:val="both"/>
        <w:rPr>
          <w:rFonts w:ascii="Times New Roman" w:eastAsia="Times New Roman" w:hAnsi="Times New Roman" w:cs="Times New Roman"/>
          <w:sz w:val="28"/>
          <w:szCs w:val="28"/>
        </w:rPr>
      </w:pPr>
      <w:r>
        <w:rPr>
          <w:rFonts w:ascii="Times New Roman" w:hAnsi="Times New Roman"/>
          <w:sz w:val="28"/>
          <w:szCs w:val="28"/>
        </w:rPr>
        <w:t xml:space="preserve">Динамика количества официальных спортивных соревнований, в которых приняли </w:t>
      </w:r>
      <w:r w:rsidR="00D03A49">
        <w:rPr>
          <w:rFonts w:ascii="Times New Roman" w:hAnsi="Times New Roman"/>
          <w:sz w:val="28"/>
          <w:szCs w:val="28"/>
        </w:rPr>
        <w:t xml:space="preserve">участие ульяновские спортсмены </w:t>
      </w:r>
      <w:r>
        <w:rPr>
          <w:rFonts w:ascii="Times New Roman" w:hAnsi="Times New Roman"/>
          <w:sz w:val="28"/>
          <w:szCs w:val="28"/>
        </w:rPr>
        <w:t>за 2004-2017 годы</w:t>
      </w:r>
      <w:r w:rsidR="00D03A49">
        <w:rPr>
          <w:rFonts w:ascii="Times New Roman" w:hAnsi="Times New Roman"/>
          <w:sz w:val="28"/>
          <w:szCs w:val="28"/>
        </w:rPr>
        <w:t>,</w:t>
      </w:r>
      <w:r>
        <w:rPr>
          <w:rFonts w:ascii="Times New Roman" w:hAnsi="Times New Roman"/>
          <w:sz w:val="28"/>
          <w:szCs w:val="28"/>
        </w:rPr>
        <w:t xml:space="preserve"> представлена на слайде:</w:t>
      </w:r>
    </w:p>
    <w:p w:rsidR="00F37EA7" w:rsidRDefault="00F37EA7" w:rsidP="00760ECB">
      <w:pPr>
        <w:spacing w:after="0" w:line="240" w:lineRule="auto"/>
        <w:ind w:firstLine="708"/>
        <w:jc w:val="both"/>
        <w:rPr>
          <w:rFonts w:ascii="Times New Roman" w:eastAsia="Times New Roman" w:hAnsi="Times New Roman" w:cs="Times New Roman"/>
          <w:sz w:val="28"/>
          <w:szCs w:val="28"/>
        </w:rPr>
      </w:pPr>
    </w:p>
    <w:p w:rsidR="00760ECB" w:rsidRDefault="00760ECB" w:rsidP="00760ECB">
      <w:pPr>
        <w:spacing w:after="0" w:line="240" w:lineRule="auto"/>
        <w:ind w:firstLine="708"/>
        <w:jc w:val="both"/>
        <w:rPr>
          <w:rFonts w:ascii="Times New Roman" w:eastAsia="Times New Roman" w:hAnsi="Times New Roman" w:cs="Times New Roman"/>
          <w:sz w:val="28"/>
          <w:szCs w:val="28"/>
        </w:rPr>
      </w:pPr>
    </w:p>
    <w:p w:rsidR="00760ECB" w:rsidRDefault="00760ECB" w:rsidP="00760ECB">
      <w:pPr>
        <w:spacing w:after="0" w:line="240" w:lineRule="auto"/>
        <w:ind w:firstLine="708"/>
        <w:jc w:val="both"/>
        <w:rPr>
          <w:rFonts w:ascii="Times New Roman" w:eastAsia="Times New Roman" w:hAnsi="Times New Roman" w:cs="Times New Roman"/>
          <w:sz w:val="28"/>
          <w:szCs w:val="28"/>
        </w:rPr>
      </w:pPr>
    </w:p>
    <w:p w:rsidR="00760ECB" w:rsidRDefault="00760ECB" w:rsidP="00760ECB">
      <w:pPr>
        <w:spacing w:after="0" w:line="240" w:lineRule="auto"/>
        <w:ind w:firstLine="708"/>
        <w:jc w:val="both"/>
        <w:rPr>
          <w:rFonts w:ascii="Times New Roman" w:eastAsia="Times New Roman" w:hAnsi="Times New Roman" w:cs="Times New Roman"/>
          <w:sz w:val="28"/>
          <w:szCs w:val="28"/>
        </w:rPr>
      </w:pPr>
    </w:p>
    <w:p w:rsidR="00760ECB" w:rsidRDefault="00760ECB" w:rsidP="00760ECB">
      <w:pPr>
        <w:spacing w:after="0" w:line="240" w:lineRule="auto"/>
        <w:ind w:firstLine="708"/>
        <w:jc w:val="both"/>
        <w:rPr>
          <w:rFonts w:ascii="Times New Roman" w:eastAsia="Times New Roman" w:hAnsi="Times New Roman" w:cs="Times New Roman"/>
          <w:sz w:val="28"/>
          <w:szCs w:val="28"/>
        </w:rPr>
      </w:pPr>
    </w:p>
    <w:p w:rsidR="00760ECB" w:rsidRDefault="00760ECB" w:rsidP="00760ECB">
      <w:pPr>
        <w:spacing w:after="0" w:line="240" w:lineRule="auto"/>
        <w:ind w:firstLine="708"/>
        <w:jc w:val="both"/>
        <w:rPr>
          <w:rFonts w:ascii="Times New Roman" w:eastAsia="Times New Roman" w:hAnsi="Times New Roman" w:cs="Times New Roman"/>
          <w:sz w:val="28"/>
          <w:szCs w:val="28"/>
        </w:rPr>
      </w:pPr>
    </w:p>
    <w:tbl>
      <w:tblPr>
        <w:tblStyle w:val="TableNormal"/>
        <w:tblW w:w="9407" w:type="dxa"/>
        <w:jc w:val="center"/>
        <w:tblInd w:w="3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261"/>
        <w:gridCol w:w="770"/>
        <w:gridCol w:w="657"/>
        <w:gridCol w:w="674"/>
        <w:gridCol w:w="695"/>
        <w:gridCol w:w="695"/>
        <w:gridCol w:w="656"/>
        <w:gridCol w:w="675"/>
        <w:gridCol w:w="581"/>
        <w:gridCol w:w="743"/>
      </w:tblGrid>
      <w:tr w:rsidR="00F37EA7" w:rsidTr="00435DAA">
        <w:trPr>
          <w:trHeight w:val="335"/>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F37EA7"/>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0"/>
                <w:szCs w:val="20"/>
              </w:rPr>
              <w:t>2004</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0"/>
                <w:szCs w:val="20"/>
              </w:rPr>
              <w:t>2006</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0"/>
                <w:szCs w:val="20"/>
              </w:rPr>
              <w:t>2008</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0"/>
                <w:szCs w:val="20"/>
              </w:rPr>
              <w:t>2010</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0"/>
                <w:szCs w:val="20"/>
              </w:rPr>
              <w:t>2012</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0"/>
                <w:szCs w:val="20"/>
              </w:rPr>
              <w:t>2013</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0"/>
                <w:szCs w:val="20"/>
              </w:rPr>
              <w:t>2015</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0"/>
                <w:szCs w:val="20"/>
              </w:rPr>
              <w:t>2016</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0"/>
                <w:szCs w:val="20"/>
              </w:rPr>
              <w:t>2017</w:t>
            </w:r>
          </w:p>
        </w:tc>
      </w:tr>
      <w:tr w:rsidR="00F37EA7" w:rsidTr="001D3DE8">
        <w:trPr>
          <w:trHeight w:val="537"/>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0"/>
                <w:szCs w:val="20"/>
              </w:rPr>
              <w:t xml:space="preserve">Общее количество </w:t>
            </w:r>
            <w:r>
              <w:rPr>
                <w:rFonts w:ascii="Times New Roman" w:hAnsi="Times New Roman"/>
                <w:sz w:val="20"/>
                <w:szCs w:val="20"/>
                <w:u w:val="single"/>
              </w:rPr>
              <w:t>выездных</w:t>
            </w:r>
            <w:r>
              <w:rPr>
                <w:rFonts w:ascii="Times New Roman" w:hAnsi="Times New Roman"/>
                <w:sz w:val="20"/>
                <w:szCs w:val="20"/>
              </w:rPr>
              <w:t xml:space="preserve"> соревнований </w:t>
            </w:r>
            <w:r>
              <w:rPr>
                <w:rFonts w:ascii="Times New Roman" w:hAnsi="Times New Roman"/>
                <w:sz w:val="20"/>
                <w:szCs w:val="20"/>
                <w:u w:val="single"/>
              </w:rPr>
              <w:t>всех уровней</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0"/>
                <w:szCs w:val="20"/>
              </w:rPr>
              <w:t>257</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0"/>
                <w:szCs w:val="20"/>
              </w:rPr>
              <w:t>271</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0"/>
                <w:szCs w:val="20"/>
              </w:rPr>
              <w:t>273</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0"/>
                <w:szCs w:val="20"/>
              </w:rPr>
              <w:t>276</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0"/>
                <w:szCs w:val="20"/>
              </w:rPr>
              <w:t>297</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0"/>
                <w:szCs w:val="20"/>
              </w:rPr>
              <w:t>294</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0"/>
                <w:szCs w:val="20"/>
              </w:rPr>
              <w:t>311</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0"/>
                <w:szCs w:val="20"/>
              </w:rPr>
              <w:t>346</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0"/>
                <w:szCs w:val="20"/>
              </w:rPr>
              <w:t>415</w:t>
            </w:r>
          </w:p>
        </w:tc>
      </w:tr>
      <w:tr w:rsidR="00F37EA7" w:rsidTr="001D3DE8">
        <w:trPr>
          <w:trHeight w:val="618"/>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0"/>
                <w:szCs w:val="20"/>
              </w:rPr>
              <w:t>Количество спортсменов-участников от региона (тыс. чел)</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0"/>
                <w:szCs w:val="20"/>
              </w:rPr>
              <w:t>1,8</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0"/>
                <w:szCs w:val="20"/>
              </w:rPr>
              <w:t>2,0</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0"/>
                <w:szCs w:val="20"/>
              </w:rPr>
              <w:t>2,4</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0"/>
                <w:szCs w:val="20"/>
              </w:rPr>
              <w:t>2,3</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0"/>
                <w:szCs w:val="20"/>
              </w:rPr>
              <w:t>2,8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0"/>
                <w:szCs w:val="20"/>
              </w:rPr>
              <w:t>2,5</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0"/>
                <w:szCs w:val="20"/>
              </w:rPr>
              <w:t>2,8</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0"/>
                <w:szCs w:val="20"/>
              </w:rPr>
              <w:t>3,7</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0"/>
                <w:szCs w:val="20"/>
              </w:rPr>
              <w:t>4,2</w:t>
            </w:r>
          </w:p>
        </w:tc>
      </w:tr>
    </w:tbl>
    <w:p w:rsidR="00F37EA7" w:rsidRDefault="00F37EA7" w:rsidP="00760ECB">
      <w:pPr>
        <w:widowControl w:val="0"/>
        <w:spacing w:after="0" w:line="240" w:lineRule="auto"/>
        <w:ind w:left="440" w:hanging="440"/>
        <w:jc w:val="center"/>
        <w:rPr>
          <w:rFonts w:ascii="Times New Roman" w:eastAsia="Times New Roman" w:hAnsi="Times New Roman" w:cs="Times New Roman"/>
          <w:sz w:val="28"/>
          <w:szCs w:val="28"/>
        </w:rPr>
      </w:pPr>
    </w:p>
    <w:p w:rsidR="00F37EA7" w:rsidRDefault="00760ECB" w:rsidP="001D3DE8">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2017 году </w:t>
      </w:r>
      <w:r>
        <w:rPr>
          <w:rFonts w:ascii="Times New Roman" w:hAnsi="Times New Roman"/>
          <w:b/>
          <w:bCs/>
          <w:sz w:val="28"/>
          <w:szCs w:val="28"/>
        </w:rPr>
        <w:t>90</w:t>
      </w:r>
      <w:r>
        <w:rPr>
          <w:rFonts w:ascii="Times New Roman" w:hAnsi="Times New Roman"/>
          <w:sz w:val="28"/>
          <w:szCs w:val="28"/>
        </w:rPr>
        <w:t xml:space="preserve"> ульяновских спортсменов приняли участие в 39 выездных соревнованиях </w:t>
      </w:r>
      <w:r w:rsidRPr="00D03A49">
        <w:rPr>
          <w:rFonts w:ascii="Times New Roman" w:hAnsi="Times New Roman"/>
          <w:b/>
          <w:sz w:val="28"/>
          <w:szCs w:val="28"/>
        </w:rPr>
        <w:t>международного уровня</w:t>
      </w:r>
      <w:r>
        <w:rPr>
          <w:rFonts w:ascii="Times New Roman" w:hAnsi="Times New Roman"/>
          <w:sz w:val="28"/>
          <w:szCs w:val="28"/>
        </w:rPr>
        <w:t xml:space="preserve">, по итогам соревнований данного уровня завоёвано мест: </w:t>
      </w:r>
      <w:r w:rsidR="001D3DE8">
        <w:rPr>
          <w:rFonts w:ascii="Times New Roman" w:hAnsi="Times New Roman"/>
          <w:sz w:val="28"/>
          <w:szCs w:val="28"/>
        </w:rPr>
        <w:t>19 первых, 8 вторых, 13 третьих</w:t>
      </w:r>
      <w:r>
        <w:rPr>
          <w:rFonts w:ascii="Times New Roman" w:hAnsi="Times New Roman"/>
          <w:sz w:val="28"/>
          <w:szCs w:val="28"/>
        </w:rPr>
        <w:t xml:space="preserve">.  </w:t>
      </w:r>
    </w:p>
    <w:p w:rsidR="00F37EA7" w:rsidRDefault="00F37EA7" w:rsidP="00760ECB">
      <w:pPr>
        <w:spacing w:after="0" w:line="240" w:lineRule="auto"/>
        <w:ind w:firstLine="567"/>
        <w:jc w:val="both"/>
        <w:rPr>
          <w:rFonts w:ascii="Times New Roman" w:eastAsia="Times New Roman" w:hAnsi="Times New Roman" w:cs="Times New Roman"/>
          <w:b/>
          <w:bCs/>
          <w:color w:val="00B050"/>
          <w:sz w:val="28"/>
          <w:szCs w:val="28"/>
          <w:u w:color="00B050"/>
        </w:rPr>
      </w:pPr>
    </w:p>
    <w:p w:rsidR="00F37EA7" w:rsidRDefault="00760ECB" w:rsidP="001D3DE8">
      <w:pPr>
        <w:spacing w:after="0" w:line="240" w:lineRule="auto"/>
        <w:ind w:firstLine="708"/>
        <w:jc w:val="center"/>
        <w:rPr>
          <w:rFonts w:ascii="Times New Roman" w:eastAsia="Times New Roman" w:hAnsi="Times New Roman" w:cs="Times New Roman"/>
          <w:sz w:val="28"/>
          <w:szCs w:val="28"/>
        </w:rPr>
      </w:pPr>
      <w:r>
        <w:rPr>
          <w:noProof/>
        </w:rPr>
        <w:drawing>
          <wp:inline distT="0" distB="0" distL="0" distR="0">
            <wp:extent cx="3619034" cy="1521707"/>
            <wp:effectExtent l="0" t="0" r="0" b="0"/>
            <wp:docPr id="1073741828"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37EA7" w:rsidRDefault="00F37EA7" w:rsidP="00760ECB">
      <w:pPr>
        <w:spacing w:after="0" w:line="240" w:lineRule="auto"/>
        <w:ind w:firstLine="567"/>
        <w:jc w:val="both"/>
        <w:rPr>
          <w:rFonts w:ascii="Times New Roman" w:eastAsia="Times New Roman" w:hAnsi="Times New Roman" w:cs="Times New Roman"/>
          <w:sz w:val="28"/>
          <w:szCs w:val="28"/>
        </w:rPr>
      </w:pPr>
    </w:p>
    <w:p w:rsidR="00F37EA7" w:rsidRDefault="00760ECB" w:rsidP="001D3DE8">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По итогам 2017 года  </w:t>
      </w:r>
      <w:r>
        <w:rPr>
          <w:rFonts w:ascii="Times New Roman" w:hAnsi="Times New Roman"/>
          <w:b/>
          <w:bCs/>
          <w:sz w:val="28"/>
          <w:szCs w:val="28"/>
          <w:u w:val="single"/>
        </w:rPr>
        <w:t xml:space="preserve">448 </w:t>
      </w:r>
      <w:r>
        <w:rPr>
          <w:rFonts w:ascii="Times New Roman" w:hAnsi="Times New Roman"/>
          <w:sz w:val="28"/>
          <w:szCs w:val="28"/>
          <w:u w:val="single"/>
        </w:rPr>
        <w:t>ульяновских спортсменов были удостоены звания кандидата в мастера спорта</w:t>
      </w:r>
      <w:r>
        <w:rPr>
          <w:rFonts w:ascii="Times New Roman" w:hAnsi="Times New Roman"/>
          <w:sz w:val="28"/>
          <w:szCs w:val="28"/>
        </w:rPr>
        <w:t xml:space="preserve"> (КМС), </w:t>
      </w:r>
      <w:r>
        <w:rPr>
          <w:rFonts w:ascii="Times New Roman" w:hAnsi="Times New Roman"/>
          <w:b/>
          <w:bCs/>
          <w:sz w:val="28"/>
          <w:szCs w:val="28"/>
          <w:u w:val="single"/>
        </w:rPr>
        <w:t xml:space="preserve">55 </w:t>
      </w:r>
      <w:r>
        <w:rPr>
          <w:rFonts w:ascii="Times New Roman" w:hAnsi="Times New Roman"/>
          <w:sz w:val="28"/>
          <w:szCs w:val="28"/>
          <w:u w:val="single"/>
        </w:rPr>
        <w:t>спортсменов – звания мастера спорта</w:t>
      </w:r>
      <w:r>
        <w:rPr>
          <w:rFonts w:ascii="Times New Roman" w:hAnsi="Times New Roman"/>
          <w:sz w:val="28"/>
          <w:szCs w:val="28"/>
        </w:rPr>
        <w:t xml:space="preserve"> (МС), </w:t>
      </w:r>
      <w:r>
        <w:rPr>
          <w:rFonts w:ascii="Times New Roman" w:hAnsi="Times New Roman"/>
          <w:b/>
          <w:bCs/>
          <w:sz w:val="28"/>
          <w:szCs w:val="28"/>
          <w:u w:val="single"/>
        </w:rPr>
        <w:t xml:space="preserve">4 </w:t>
      </w:r>
      <w:r>
        <w:rPr>
          <w:rFonts w:ascii="Times New Roman" w:hAnsi="Times New Roman"/>
          <w:sz w:val="28"/>
          <w:szCs w:val="28"/>
          <w:u w:val="single"/>
        </w:rPr>
        <w:t>спортсмена – звания мастера спорта международного класса</w:t>
      </w:r>
      <w:r>
        <w:rPr>
          <w:rFonts w:ascii="Times New Roman" w:hAnsi="Times New Roman"/>
          <w:sz w:val="28"/>
          <w:szCs w:val="28"/>
        </w:rPr>
        <w:t xml:space="preserve"> (МСМК), </w:t>
      </w:r>
      <w:r>
        <w:rPr>
          <w:rFonts w:ascii="Times New Roman" w:hAnsi="Times New Roman"/>
          <w:b/>
          <w:bCs/>
          <w:sz w:val="28"/>
          <w:szCs w:val="28"/>
          <w:u w:val="single"/>
        </w:rPr>
        <w:t xml:space="preserve">2 </w:t>
      </w:r>
      <w:r>
        <w:rPr>
          <w:rFonts w:ascii="Times New Roman" w:hAnsi="Times New Roman"/>
          <w:sz w:val="28"/>
          <w:szCs w:val="28"/>
          <w:u w:val="single"/>
        </w:rPr>
        <w:t>спортсмена – звания заслуженного мастера спорта</w:t>
      </w:r>
      <w:r>
        <w:rPr>
          <w:rFonts w:ascii="Times New Roman" w:hAnsi="Times New Roman"/>
          <w:sz w:val="28"/>
          <w:szCs w:val="28"/>
        </w:rPr>
        <w:t xml:space="preserve"> (ЗМС).</w:t>
      </w:r>
    </w:p>
    <w:p w:rsidR="00F37EA7" w:rsidRDefault="00760ECB" w:rsidP="001D3DE8">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Динамика количества ульяновских спортсменов, удостоенных званий КМС, МС, МСМК, ЗМС, за 2004-2017 годы представлена на слайде:</w:t>
      </w:r>
    </w:p>
    <w:p w:rsidR="00F37EA7" w:rsidRDefault="00F37EA7" w:rsidP="00760ECB">
      <w:pPr>
        <w:spacing w:after="0" w:line="240" w:lineRule="auto"/>
        <w:ind w:firstLine="567"/>
        <w:jc w:val="both"/>
        <w:rPr>
          <w:rFonts w:ascii="Times New Roman" w:eastAsia="Times New Roman" w:hAnsi="Times New Roman" w:cs="Times New Roman"/>
          <w:sz w:val="28"/>
          <w:szCs w:val="28"/>
        </w:rPr>
      </w:pPr>
    </w:p>
    <w:tbl>
      <w:tblPr>
        <w:tblStyle w:val="TableNormal"/>
        <w:tblW w:w="9100" w:type="dxa"/>
        <w:jc w:val="center"/>
        <w:tblInd w:w="6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033"/>
        <w:gridCol w:w="760"/>
        <w:gridCol w:w="687"/>
        <w:gridCol w:w="662"/>
        <w:gridCol w:w="662"/>
        <w:gridCol w:w="662"/>
        <w:gridCol w:w="662"/>
        <w:gridCol w:w="662"/>
        <w:gridCol w:w="662"/>
        <w:gridCol w:w="662"/>
        <w:gridCol w:w="662"/>
        <w:gridCol w:w="662"/>
        <w:gridCol w:w="662"/>
      </w:tblGrid>
      <w:tr w:rsidR="00F37EA7">
        <w:trPr>
          <w:trHeight w:val="300"/>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F37EA7"/>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C23507" w:rsidP="00C23507">
            <w:pPr>
              <w:spacing w:after="0" w:line="240" w:lineRule="auto"/>
            </w:pPr>
            <w:r>
              <w:rPr>
                <w:rFonts w:ascii="Times New Roman" w:hAnsi="Times New Roman"/>
                <w:sz w:val="24"/>
                <w:szCs w:val="24"/>
              </w:rPr>
              <w:t xml:space="preserve"> </w:t>
            </w:r>
            <w:r w:rsidR="00760ECB">
              <w:rPr>
                <w:rFonts w:ascii="Times New Roman" w:hAnsi="Times New Roman"/>
                <w:sz w:val="24"/>
                <w:szCs w:val="24"/>
              </w:rPr>
              <w:t>2004</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2006</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2008</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2009</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2010</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2011</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2012</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2013</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2014</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2015</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rsidP="00C23507">
            <w:pPr>
              <w:spacing w:after="0" w:line="240" w:lineRule="auto"/>
            </w:pPr>
            <w:r>
              <w:rPr>
                <w:rFonts w:ascii="Times New Roman" w:hAnsi="Times New Roman"/>
                <w:sz w:val="24"/>
                <w:szCs w:val="24"/>
              </w:rPr>
              <w:t>2016</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4"/>
                <w:szCs w:val="24"/>
              </w:rPr>
              <w:t>2017</w:t>
            </w:r>
          </w:p>
        </w:tc>
      </w:tr>
      <w:tr w:rsidR="00F37EA7">
        <w:trPr>
          <w:trHeight w:val="300"/>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pPr>
            <w:r>
              <w:rPr>
                <w:rFonts w:ascii="Times New Roman" w:hAnsi="Times New Roman"/>
                <w:sz w:val="24"/>
                <w:szCs w:val="24"/>
              </w:rPr>
              <w:t>КМС</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280</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302</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376</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208</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343</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315</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512</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613</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341</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379</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4"/>
                <w:szCs w:val="24"/>
              </w:rPr>
              <w:t>483</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4"/>
                <w:szCs w:val="24"/>
              </w:rPr>
              <w:t>448</w:t>
            </w:r>
          </w:p>
        </w:tc>
      </w:tr>
      <w:tr w:rsidR="00F37EA7">
        <w:trPr>
          <w:trHeight w:val="300"/>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pPr>
            <w:r>
              <w:rPr>
                <w:rFonts w:ascii="Times New Roman" w:hAnsi="Times New Roman"/>
                <w:sz w:val="24"/>
                <w:szCs w:val="24"/>
              </w:rPr>
              <w:t>МС</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54</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64</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66</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25</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31</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32</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41</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107</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31</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66</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4"/>
                <w:szCs w:val="24"/>
              </w:rPr>
              <w:t>42</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4"/>
                <w:szCs w:val="24"/>
              </w:rPr>
              <w:t>55</w:t>
            </w:r>
          </w:p>
        </w:tc>
      </w:tr>
      <w:tr w:rsidR="00F37EA7">
        <w:trPr>
          <w:trHeight w:val="300"/>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pPr>
            <w:r>
              <w:rPr>
                <w:rFonts w:ascii="Times New Roman" w:hAnsi="Times New Roman"/>
                <w:sz w:val="24"/>
                <w:szCs w:val="24"/>
              </w:rPr>
              <w:t>МСМК</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12</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4</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13</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0</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3</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0</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3</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3</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0</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5</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4"/>
                <w:szCs w:val="24"/>
              </w:rPr>
              <w:t>7</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4"/>
                <w:szCs w:val="24"/>
              </w:rPr>
              <w:t>4</w:t>
            </w:r>
          </w:p>
        </w:tc>
      </w:tr>
      <w:tr w:rsidR="00F37EA7">
        <w:trPr>
          <w:trHeight w:val="300"/>
          <w:jc w:val="center"/>
        </w:trPr>
        <w:tc>
          <w:tcPr>
            <w:tcW w:w="1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pPr>
            <w:r>
              <w:rPr>
                <w:rFonts w:ascii="Times New Roman" w:hAnsi="Times New Roman"/>
                <w:sz w:val="24"/>
                <w:szCs w:val="24"/>
              </w:rPr>
              <w:t>ЗМС</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2</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1</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0</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2</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0</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0</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0</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2</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1</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2</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4"/>
                <w:szCs w:val="24"/>
              </w:rPr>
              <w:t>1</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4"/>
                <w:szCs w:val="24"/>
              </w:rPr>
              <w:t>2</w:t>
            </w:r>
          </w:p>
        </w:tc>
      </w:tr>
    </w:tbl>
    <w:p w:rsidR="00F37EA7" w:rsidRDefault="00F37EA7">
      <w:pPr>
        <w:spacing w:after="0" w:line="240" w:lineRule="auto"/>
        <w:ind w:firstLine="708"/>
        <w:jc w:val="both"/>
        <w:rPr>
          <w:rFonts w:ascii="Times New Roman" w:eastAsia="Times New Roman" w:hAnsi="Times New Roman" w:cs="Times New Roman"/>
          <w:sz w:val="28"/>
          <w:szCs w:val="28"/>
        </w:rPr>
      </w:pPr>
    </w:p>
    <w:p w:rsidR="00F37EA7" w:rsidRDefault="00760ECB" w:rsidP="001D3DE8">
      <w:pPr>
        <w:spacing w:after="0" w:line="240" w:lineRule="auto"/>
        <w:ind w:firstLine="709"/>
        <w:jc w:val="both"/>
        <w:rPr>
          <w:rFonts w:ascii="Times New Roman" w:eastAsia="Times New Roman" w:hAnsi="Times New Roman" w:cs="Times New Roman"/>
          <w:sz w:val="28"/>
          <w:szCs w:val="28"/>
        </w:rPr>
      </w:pPr>
      <w:r>
        <w:rPr>
          <w:rFonts w:ascii="Times New Roman" w:hAnsi="Times New Roman"/>
          <w:b/>
          <w:bCs/>
          <w:sz w:val="28"/>
          <w:szCs w:val="28"/>
        </w:rPr>
        <w:t>Задача 4.</w:t>
      </w:r>
      <w:r>
        <w:rPr>
          <w:rFonts w:ascii="Times New Roman" w:hAnsi="Times New Roman"/>
          <w:sz w:val="28"/>
          <w:szCs w:val="28"/>
        </w:rPr>
        <w:t xml:space="preserve"> Развитие адаптивного спорта.</w:t>
      </w:r>
    </w:p>
    <w:p w:rsidR="001D3DE8" w:rsidRPr="001D3DE8" w:rsidRDefault="001D3DE8" w:rsidP="001D3D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outlineLvl w:val="2"/>
        <w:rPr>
          <w:rFonts w:ascii="Times New Roman" w:eastAsia="Times New Roman" w:hAnsi="Times New Roman" w:cs="Times New Roman"/>
          <w:color w:val="auto"/>
          <w:sz w:val="28"/>
          <w:szCs w:val="28"/>
          <w:bdr w:val="none" w:sz="0" w:space="0" w:color="auto"/>
          <w:lang/>
        </w:rPr>
      </w:pPr>
      <w:r w:rsidRPr="00AB1290">
        <w:rPr>
          <w:rFonts w:ascii="Times New Roman" w:eastAsia="Times New Roman" w:hAnsi="Times New Roman" w:cs="Times New Roman"/>
          <w:color w:val="auto"/>
          <w:sz w:val="28"/>
          <w:szCs w:val="28"/>
          <w:bdr w:val="none" w:sz="0" w:space="0" w:color="auto"/>
          <w:lang/>
        </w:rPr>
        <w:t>По информационным данным Министерства здравоохранения, семьи и социального благополучия Ульяновской области в регионе количество инвалидов составляет 110 044 человека, из которых 74</w:t>
      </w:r>
      <w:r>
        <w:rPr>
          <w:rFonts w:ascii="Times New Roman" w:eastAsia="Times New Roman" w:hAnsi="Times New Roman" w:cs="Times New Roman"/>
          <w:color w:val="auto"/>
          <w:sz w:val="28"/>
          <w:szCs w:val="28"/>
          <w:bdr w:val="none" w:sz="0" w:space="0" w:color="auto"/>
          <w:lang/>
        </w:rPr>
        <w:t xml:space="preserve"> </w:t>
      </w:r>
      <w:r w:rsidRPr="00AB1290">
        <w:rPr>
          <w:rFonts w:ascii="Times New Roman" w:eastAsia="Times New Roman" w:hAnsi="Times New Roman" w:cs="Times New Roman"/>
          <w:color w:val="auto"/>
          <w:sz w:val="28"/>
          <w:szCs w:val="28"/>
          <w:bdr w:val="none" w:sz="0" w:space="0" w:color="auto"/>
          <w:lang/>
        </w:rPr>
        <w:t>765 человек допущено к занятиям физической культуры и спорта, и 11</w:t>
      </w:r>
      <w:r>
        <w:rPr>
          <w:rFonts w:ascii="Times New Roman" w:eastAsia="Times New Roman" w:hAnsi="Times New Roman" w:cs="Times New Roman"/>
          <w:color w:val="auto"/>
          <w:sz w:val="28"/>
          <w:szCs w:val="28"/>
          <w:bdr w:val="none" w:sz="0" w:space="0" w:color="auto"/>
          <w:lang/>
        </w:rPr>
        <w:t xml:space="preserve"> </w:t>
      </w:r>
      <w:r w:rsidRPr="00AB1290">
        <w:rPr>
          <w:rFonts w:ascii="Times New Roman" w:eastAsia="Times New Roman" w:hAnsi="Times New Roman" w:cs="Times New Roman"/>
          <w:color w:val="auto"/>
          <w:sz w:val="28"/>
          <w:szCs w:val="28"/>
          <w:bdr w:val="none" w:sz="0" w:space="0" w:color="auto"/>
          <w:lang/>
        </w:rPr>
        <w:t>140 систематически занимаются. Количество детей в возрасте от 6 до 18 лет</w:t>
      </w:r>
      <w:r w:rsidR="00D03A49">
        <w:rPr>
          <w:rFonts w:ascii="Times New Roman" w:eastAsia="Times New Roman" w:hAnsi="Times New Roman" w:cs="Times New Roman"/>
          <w:color w:val="auto"/>
          <w:sz w:val="28"/>
          <w:szCs w:val="28"/>
          <w:bdr w:val="none" w:sz="0" w:space="0" w:color="auto"/>
          <w:lang/>
        </w:rPr>
        <w:t>,</w:t>
      </w:r>
      <w:r w:rsidRPr="00AB1290">
        <w:rPr>
          <w:rFonts w:ascii="Times New Roman" w:eastAsia="Times New Roman" w:hAnsi="Times New Roman" w:cs="Times New Roman"/>
          <w:color w:val="auto"/>
          <w:sz w:val="28"/>
          <w:szCs w:val="28"/>
          <w:bdr w:val="none" w:sz="0" w:space="0" w:color="auto"/>
          <w:lang/>
        </w:rPr>
        <w:t xml:space="preserve"> занимающихся физической культурой и спортом</w:t>
      </w:r>
      <w:r w:rsidR="00D03A49">
        <w:rPr>
          <w:rFonts w:ascii="Times New Roman" w:eastAsia="Times New Roman" w:hAnsi="Times New Roman" w:cs="Times New Roman"/>
          <w:color w:val="auto"/>
          <w:sz w:val="28"/>
          <w:szCs w:val="28"/>
          <w:bdr w:val="none" w:sz="0" w:space="0" w:color="auto"/>
          <w:lang/>
        </w:rPr>
        <w:t>,</w:t>
      </w:r>
      <w:r w:rsidRPr="00AB1290">
        <w:rPr>
          <w:rFonts w:ascii="Times New Roman" w:eastAsia="Times New Roman" w:hAnsi="Times New Roman" w:cs="Times New Roman"/>
          <w:color w:val="auto"/>
          <w:sz w:val="28"/>
          <w:szCs w:val="28"/>
          <w:bdr w:val="none" w:sz="0" w:space="0" w:color="auto"/>
          <w:lang/>
        </w:rPr>
        <w:t xml:space="preserve"> 6</w:t>
      </w:r>
      <w:r>
        <w:rPr>
          <w:rFonts w:ascii="Times New Roman" w:eastAsia="Times New Roman" w:hAnsi="Times New Roman" w:cs="Times New Roman"/>
          <w:color w:val="auto"/>
          <w:sz w:val="28"/>
          <w:szCs w:val="28"/>
          <w:bdr w:val="none" w:sz="0" w:space="0" w:color="auto"/>
          <w:lang/>
        </w:rPr>
        <w:t xml:space="preserve"> </w:t>
      </w:r>
      <w:r w:rsidRPr="00AB1290">
        <w:rPr>
          <w:rFonts w:ascii="Times New Roman" w:eastAsia="Times New Roman" w:hAnsi="Times New Roman" w:cs="Times New Roman"/>
          <w:color w:val="auto"/>
          <w:sz w:val="28"/>
          <w:szCs w:val="28"/>
          <w:bdr w:val="none" w:sz="0" w:space="0" w:color="auto"/>
          <w:lang/>
        </w:rPr>
        <w:t>207 ч</w:t>
      </w:r>
      <w:r>
        <w:rPr>
          <w:rFonts w:ascii="Times New Roman" w:eastAsia="Times New Roman" w:hAnsi="Times New Roman" w:cs="Times New Roman"/>
          <w:color w:val="auto"/>
          <w:sz w:val="28"/>
          <w:szCs w:val="28"/>
          <w:bdr w:val="none" w:sz="0" w:space="0" w:color="auto"/>
          <w:lang/>
        </w:rPr>
        <w:t>еловека, что составляет 55,7%.</w:t>
      </w:r>
    </w:p>
    <w:p w:rsidR="001D3DE8" w:rsidRPr="00AB1290" w:rsidRDefault="001D3DE8" w:rsidP="00DC0E14">
      <w:pPr>
        <w:spacing w:after="0" w:line="240" w:lineRule="auto"/>
        <w:ind w:firstLine="709"/>
        <w:jc w:val="both"/>
        <w:rPr>
          <w:rFonts w:ascii="Times New Roman" w:hAnsi="Times New Roman" w:cs="Times New Roman"/>
          <w:sz w:val="28"/>
          <w:szCs w:val="28"/>
        </w:rPr>
      </w:pPr>
      <w:r w:rsidRPr="00AB1290">
        <w:rPr>
          <w:rFonts w:ascii="Times New Roman" w:hAnsi="Times New Roman" w:cs="Times New Roman"/>
          <w:sz w:val="28"/>
          <w:szCs w:val="28"/>
        </w:rPr>
        <w:t>Доля лиц с ограниченными возможностями здоровья и инвалидов, систематически занимающихся физической культурой и спортом, в общей численности этой категории по итогам года составила 14,9%.</w:t>
      </w:r>
    </w:p>
    <w:p w:rsidR="001D3DE8" w:rsidRPr="00AB1290" w:rsidRDefault="001D3DE8" w:rsidP="00DC0E14">
      <w:pPr>
        <w:spacing w:after="0" w:line="240" w:lineRule="auto"/>
        <w:ind w:firstLine="709"/>
        <w:jc w:val="both"/>
        <w:rPr>
          <w:rFonts w:ascii="Times New Roman" w:hAnsi="Times New Roman" w:cs="Times New Roman"/>
          <w:sz w:val="28"/>
          <w:szCs w:val="28"/>
        </w:rPr>
      </w:pPr>
      <w:r w:rsidRPr="00AB1290">
        <w:rPr>
          <w:rFonts w:ascii="Times New Roman" w:hAnsi="Times New Roman" w:cs="Times New Roman"/>
          <w:sz w:val="28"/>
          <w:szCs w:val="28"/>
        </w:rPr>
        <w:t>В Ульяновской области на 31.12.2017 года развивается более 20 адаптивных видов спо</w:t>
      </w:r>
      <w:r w:rsidR="00D03A49">
        <w:rPr>
          <w:rFonts w:ascii="Times New Roman" w:hAnsi="Times New Roman" w:cs="Times New Roman"/>
          <w:sz w:val="28"/>
          <w:szCs w:val="28"/>
        </w:rPr>
        <w:t>рта и спортивных дисциплин</w:t>
      </w:r>
      <w:r w:rsidRPr="00AB1290">
        <w:rPr>
          <w:rFonts w:ascii="Times New Roman" w:hAnsi="Times New Roman" w:cs="Times New Roman"/>
          <w:sz w:val="28"/>
          <w:szCs w:val="28"/>
        </w:rPr>
        <w:t xml:space="preserve"> для людей с ограниченными возможностями здоровья. </w:t>
      </w:r>
    </w:p>
    <w:p w:rsidR="001D3DE8" w:rsidRPr="00AB1290" w:rsidRDefault="001D3DE8" w:rsidP="00DC0E14">
      <w:pPr>
        <w:spacing w:after="0" w:line="240" w:lineRule="auto"/>
        <w:ind w:firstLine="709"/>
        <w:jc w:val="both"/>
        <w:rPr>
          <w:rFonts w:ascii="Times New Roman" w:hAnsi="Times New Roman" w:cs="Times New Roman"/>
          <w:sz w:val="28"/>
          <w:szCs w:val="28"/>
        </w:rPr>
      </w:pPr>
      <w:r w:rsidRPr="00AB1290">
        <w:rPr>
          <w:rFonts w:ascii="Times New Roman" w:hAnsi="Times New Roman" w:cs="Times New Roman"/>
          <w:sz w:val="28"/>
          <w:szCs w:val="28"/>
        </w:rPr>
        <w:t>Успешно функционирует Областное государственное казенное учреждение «Ульяновская спорти</w:t>
      </w:r>
      <w:r w:rsidR="00D03A49">
        <w:rPr>
          <w:rFonts w:ascii="Times New Roman" w:hAnsi="Times New Roman" w:cs="Times New Roman"/>
          <w:sz w:val="28"/>
          <w:szCs w:val="28"/>
        </w:rPr>
        <w:t>вно-адаптивная школа», в котором</w:t>
      </w:r>
      <w:r w:rsidRPr="00AB1290">
        <w:rPr>
          <w:rFonts w:ascii="Times New Roman" w:hAnsi="Times New Roman" w:cs="Times New Roman"/>
          <w:sz w:val="28"/>
          <w:szCs w:val="28"/>
        </w:rPr>
        <w:t xml:space="preserve"> занимается 158 спортсменов по 12 паралимпийским и сурдлимпийским видам спорта. </w:t>
      </w:r>
    </w:p>
    <w:p w:rsidR="00F5316F" w:rsidRPr="00AB1290" w:rsidRDefault="00F5316F" w:rsidP="00DC0E14">
      <w:pPr>
        <w:spacing w:after="0" w:line="240" w:lineRule="auto"/>
        <w:ind w:firstLine="709"/>
        <w:jc w:val="both"/>
        <w:rPr>
          <w:rFonts w:ascii="Times New Roman" w:hAnsi="Times New Roman" w:cs="Times New Roman"/>
          <w:color w:val="auto"/>
          <w:sz w:val="28"/>
          <w:szCs w:val="28"/>
        </w:rPr>
      </w:pPr>
      <w:r w:rsidRPr="00AB1290">
        <w:rPr>
          <w:rFonts w:ascii="Times New Roman" w:hAnsi="Times New Roman" w:cs="Times New Roman"/>
          <w:color w:val="auto"/>
          <w:sz w:val="28"/>
          <w:szCs w:val="28"/>
        </w:rPr>
        <w:t>В состав сборных команд РФ по паралимпийским и сурдлимпийским видам спорта входят ульяновские спортсмены:</w:t>
      </w:r>
    </w:p>
    <w:p w:rsidR="00F5316F" w:rsidRPr="00AB1290" w:rsidRDefault="00DC0E14" w:rsidP="00DC0E1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F5316F" w:rsidRPr="00AB1290">
        <w:rPr>
          <w:rFonts w:ascii="Times New Roman" w:hAnsi="Times New Roman" w:cs="Times New Roman"/>
          <w:color w:val="auto"/>
          <w:sz w:val="28"/>
          <w:szCs w:val="28"/>
        </w:rPr>
        <w:t xml:space="preserve"> по дзюдо спорта слепых: 2 человека в основной состав - Забродская Ольга, Салихов Нух; 1 человек в резервный состав – Файзуллина Айгуль; </w:t>
      </w:r>
    </w:p>
    <w:p w:rsidR="00F5316F" w:rsidRPr="00AB1290" w:rsidRDefault="00DC0E14" w:rsidP="00DC0E1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F5316F" w:rsidRPr="00AB1290">
        <w:rPr>
          <w:rFonts w:ascii="Times New Roman" w:hAnsi="Times New Roman" w:cs="Times New Roman"/>
          <w:color w:val="auto"/>
          <w:sz w:val="28"/>
          <w:szCs w:val="28"/>
        </w:rPr>
        <w:t>по шашкам спорта слепых 1 спортсмен в основной состав - Галиев Эмиль;</w:t>
      </w:r>
    </w:p>
    <w:p w:rsidR="00F5316F" w:rsidRPr="00AB1290" w:rsidRDefault="00DC0E14" w:rsidP="00DC0E1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F5316F" w:rsidRPr="00AB1290">
        <w:rPr>
          <w:rFonts w:ascii="Times New Roman" w:hAnsi="Times New Roman" w:cs="Times New Roman"/>
          <w:color w:val="auto"/>
          <w:sz w:val="28"/>
          <w:szCs w:val="28"/>
        </w:rPr>
        <w:t>по легкой атлетике спорта лиц с поражением ОДА – Котуков Никита;</w:t>
      </w:r>
    </w:p>
    <w:p w:rsidR="00F5316F" w:rsidRPr="00AB1290" w:rsidRDefault="00DC0E14" w:rsidP="00DC0E1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F5316F" w:rsidRPr="00AB1290">
        <w:rPr>
          <w:rFonts w:ascii="Times New Roman" w:hAnsi="Times New Roman" w:cs="Times New Roman"/>
          <w:color w:val="auto"/>
          <w:sz w:val="28"/>
          <w:szCs w:val="28"/>
        </w:rPr>
        <w:t>по грек</w:t>
      </w:r>
      <w:r w:rsidR="00D03A49">
        <w:rPr>
          <w:rFonts w:ascii="Times New Roman" w:hAnsi="Times New Roman" w:cs="Times New Roman"/>
          <w:color w:val="auto"/>
          <w:sz w:val="28"/>
          <w:szCs w:val="28"/>
        </w:rPr>
        <w:t>о-римской борьбе спорта глухих –</w:t>
      </w:r>
      <w:r w:rsidR="00F5316F" w:rsidRPr="00AB1290">
        <w:rPr>
          <w:rFonts w:ascii="Times New Roman" w:hAnsi="Times New Roman" w:cs="Times New Roman"/>
          <w:color w:val="auto"/>
          <w:sz w:val="28"/>
          <w:szCs w:val="28"/>
        </w:rPr>
        <w:t xml:space="preserve"> Машин Михаил;</w:t>
      </w:r>
    </w:p>
    <w:p w:rsidR="00F5316F" w:rsidRPr="00AB1290" w:rsidRDefault="00DC0E14" w:rsidP="00DC0E1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F5316F" w:rsidRPr="00AB1290">
        <w:rPr>
          <w:rFonts w:ascii="Times New Roman" w:hAnsi="Times New Roman" w:cs="Times New Roman"/>
          <w:color w:val="auto"/>
          <w:sz w:val="28"/>
          <w:szCs w:val="28"/>
        </w:rPr>
        <w:t>по лёгкой атле</w:t>
      </w:r>
      <w:r w:rsidR="00D03A49">
        <w:rPr>
          <w:rFonts w:ascii="Times New Roman" w:hAnsi="Times New Roman" w:cs="Times New Roman"/>
          <w:color w:val="auto"/>
          <w:sz w:val="28"/>
          <w:szCs w:val="28"/>
        </w:rPr>
        <w:t>тике спорта глухих –</w:t>
      </w:r>
      <w:r w:rsidR="00F5316F" w:rsidRPr="00AB1290">
        <w:rPr>
          <w:rFonts w:ascii="Times New Roman" w:hAnsi="Times New Roman" w:cs="Times New Roman"/>
          <w:color w:val="auto"/>
          <w:sz w:val="28"/>
          <w:szCs w:val="28"/>
        </w:rPr>
        <w:t xml:space="preserve"> Заслуженный мастер спорта Обломков Виктор, мастера спорта международного класса Беляков Александр, мастер спорта Османов Ровшан.</w:t>
      </w:r>
    </w:p>
    <w:p w:rsidR="00F5316F" w:rsidRPr="00AB1290" w:rsidRDefault="00F5316F" w:rsidP="00DC0E14">
      <w:pPr>
        <w:spacing w:after="0" w:line="240" w:lineRule="auto"/>
        <w:ind w:right="-1" w:firstLine="709"/>
        <w:jc w:val="both"/>
        <w:rPr>
          <w:rFonts w:ascii="Times New Roman" w:hAnsi="Times New Roman" w:cs="Times New Roman"/>
          <w:color w:val="auto"/>
          <w:sz w:val="28"/>
          <w:szCs w:val="28"/>
          <w:shd w:val="clear" w:color="auto" w:fill="FFFFFF"/>
        </w:rPr>
      </w:pPr>
      <w:r w:rsidRPr="00AB1290">
        <w:rPr>
          <w:rFonts w:ascii="Times New Roman" w:hAnsi="Times New Roman" w:cs="Times New Roman"/>
          <w:color w:val="auto"/>
          <w:sz w:val="28"/>
          <w:szCs w:val="28"/>
          <w:shd w:val="clear" w:color="auto" w:fill="FFFFFF"/>
        </w:rPr>
        <w:t xml:space="preserve">Ульяновск является родиной </w:t>
      </w:r>
      <w:r>
        <w:rPr>
          <w:rFonts w:ascii="Times New Roman" w:hAnsi="Times New Roman" w:cs="Times New Roman"/>
          <w:color w:val="auto"/>
          <w:sz w:val="28"/>
          <w:szCs w:val="28"/>
          <w:shd w:val="clear" w:color="auto" w:fill="FFFFFF"/>
        </w:rPr>
        <w:t>прославленного спортсмена, Сурд</w:t>
      </w:r>
      <w:r w:rsidR="00DC0E14">
        <w:rPr>
          <w:rFonts w:ascii="Times New Roman" w:hAnsi="Times New Roman" w:cs="Times New Roman"/>
          <w:color w:val="auto"/>
          <w:sz w:val="28"/>
          <w:szCs w:val="28"/>
          <w:shd w:val="clear" w:color="auto" w:fill="FFFFFF"/>
        </w:rPr>
        <w:t xml:space="preserve">лимпийца </w:t>
      </w:r>
      <w:r w:rsidRPr="00AB1290">
        <w:rPr>
          <w:rFonts w:ascii="Times New Roman" w:hAnsi="Times New Roman" w:cs="Times New Roman"/>
          <w:color w:val="auto"/>
          <w:sz w:val="28"/>
          <w:szCs w:val="28"/>
          <w:shd w:val="clear" w:color="auto" w:fill="FFFFFF"/>
        </w:rPr>
        <w:t xml:space="preserve">Голованова Евгения Александровича </w:t>
      </w:r>
      <w:r w:rsidR="00DC0E14">
        <w:rPr>
          <w:rFonts w:ascii="Times New Roman" w:hAnsi="Times New Roman" w:cs="Times New Roman"/>
          <w:color w:val="auto"/>
          <w:sz w:val="28"/>
          <w:szCs w:val="28"/>
          <w:shd w:val="clear" w:color="auto" w:fill="FFFFFF"/>
        </w:rPr>
        <w:t xml:space="preserve">– </w:t>
      </w:r>
      <w:r w:rsidRPr="00AB1290">
        <w:rPr>
          <w:rFonts w:ascii="Times New Roman" w:hAnsi="Times New Roman" w:cs="Times New Roman"/>
          <w:color w:val="auto"/>
          <w:sz w:val="28"/>
          <w:szCs w:val="28"/>
          <w:shd w:val="clear" w:color="auto" w:fill="FFFFFF"/>
        </w:rPr>
        <w:t>заслуженного мастера спорта России, Чемпиона Сур</w:t>
      </w:r>
      <w:r w:rsidR="009D10BF">
        <w:rPr>
          <w:rFonts w:ascii="Times New Roman" w:hAnsi="Times New Roman" w:cs="Times New Roman"/>
          <w:color w:val="auto"/>
          <w:sz w:val="28"/>
          <w:szCs w:val="28"/>
          <w:shd w:val="clear" w:color="auto" w:fill="FFFFFF"/>
        </w:rPr>
        <w:t>д</w:t>
      </w:r>
      <w:r w:rsidRPr="00AB1290">
        <w:rPr>
          <w:rFonts w:ascii="Times New Roman" w:hAnsi="Times New Roman" w:cs="Times New Roman"/>
          <w:color w:val="auto"/>
          <w:sz w:val="28"/>
          <w:szCs w:val="28"/>
          <w:shd w:val="clear" w:color="auto" w:fill="FFFFFF"/>
        </w:rPr>
        <w:t xml:space="preserve">лимпийских игр 2005 </w:t>
      </w:r>
      <w:r w:rsidR="009D10BF">
        <w:rPr>
          <w:rFonts w:ascii="Times New Roman" w:hAnsi="Times New Roman" w:cs="Times New Roman"/>
          <w:color w:val="auto"/>
          <w:sz w:val="28"/>
          <w:szCs w:val="28"/>
          <w:shd w:val="clear" w:color="auto" w:fill="FFFFFF"/>
        </w:rPr>
        <w:t>года, Серебряного призера  Сурд</w:t>
      </w:r>
      <w:r w:rsidRPr="00AB1290">
        <w:rPr>
          <w:rFonts w:ascii="Times New Roman" w:hAnsi="Times New Roman" w:cs="Times New Roman"/>
          <w:color w:val="auto"/>
          <w:sz w:val="28"/>
          <w:szCs w:val="28"/>
          <w:shd w:val="clear" w:color="auto" w:fill="FFFFFF"/>
        </w:rPr>
        <w:t xml:space="preserve">лимпийских игр 2001 и 2009 годов, Чемпиона Мира, двухкратного Чемпиона Европы среди слабослышащих, 12-кратного победителя Чемпионата России среди слабослышащих. </w:t>
      </w:r>
    </w:p>
    <w:p w:rsidR="00F5316F" w:rsidRPr="00BD4577" w:rsidRDefault="00F5316F" w:rsidP="00DC0E14">
      <w:pPr>
        <w:spacing w:after="0"/>
        <w:ind w:right="-1"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В 2017 г</w:t>
      </w:r>
      <w:r w:rsidR="00D03A49">
        <w:rPr>
          <w:rFonts w:ascii="Times New Roman" w:hAnsi="Times New Roman" w:cs="Times New Roman"/>
          <w:color w:val="auto"/>
          <w:sz w:val="28"/>
          <w:szCs w:val="28"/>
          <w:shd w:val="clear" w:color="auto" w:fill="FFFFFF"/>
        </w:rPr>
        <w:t>оду</w:t>
      </w:r>
      <w:r w:rsidRPr="00BD4577">
        <w:rPr>
          <w:rFonts w:ascii="Times New Roman" w:hAnsi="Times New Roman" w:cs="Times New Roman"/>
          <w:color w:val="auto"/>
          <w:sz w:val="28"/>
          <w:szCs w:val="28"/>
          <w:shd w:val="clear" w:color="auto" w:fill="FFFFFF"/>
        </w:rPr>
        <w:t xml:space="preserve"> спортсмены Ульяновской области </w:t>
      </w:r>
      <w:r>
        <w:rPr>
          <w:rFonts w:ascii="Times New Roman" w:hAnsi="Times New Roman" w:cs="Times New Roman"/>
          <w:color w:val="auto"/>
          <w:sz w:val="28"/>
          <w:szCs w:val="28"/>
          <w:shd w:val="clear" w:color="auto" w:fill="FFFFFF"/>
        </w:rPr>
        <w:t xml:space="preserve">достигли </w:t>
      </w:r>
      <w:r w:rsidRPr="00BD4577">
        <w:rPr>
          <w:rFonts w:ascii="Times New Roman" w:hAnsi="Times New Roman" w:cs="Times New Roman"/>
          <w:color w:val="auto"/>
          <w:sz w:val="28"/>
          <w:szCs w:val="28"/>
          <w:shd w:val="clear" w:color="auto" w:fill="FFFFFF"/>
        </w:rPr>
        <w:t>значимых результатов по адаптивным видам спорта:</w:t>
      </w:r>
    </w:p>
    <w:p w:rsidR="001D3DE8" w:rsidRPr="00DC0E14" w:rsidRDefault="001D3DE8" w:rsidP="00DC0E14">
      <w:pPr>
        <w:spacing w:after="0" w:line="240" w:lineRule="auto"/>
        <w:ind w:right="-1" w:firstLine="709"/>
        <w:jc w:val="both"/>
        <w:rPr>
          <w:rFonts w:ascii="Times New Roman" w:hAnsi="Times New Roman" w:cs="Times New Roman"/>
          <w:color w:val="auto"/>
          <w:sz w:val="28"/>
          <w:szCs w:val="28"/>
          <w:u w:val="single"/>
          <w:shd w:val="clear" w:color="auto" w:fill="FFFFFF"/>
        </w:rPr>
      </w:pPr>
      <w:r w:rsidRPr="00DC0E14">
        <w:rPr>
          <w:rFonts w:ascii="Times New Roman" w:hAnsi="Times New Roman" w:cs="Times New Roman"/>
          <w:color w:val="auto"/>
          <w:sz w:val="28"/>
          <w:szCs w:val="28"/>
          <w:u w:val="single"/>
          <w:shd w:val="clear" w:color="auto" w:fill="FFFFFF"/>
        </w:rPr>
        <w:t xml:space="preserve">Спорт слепых и слабовидящих: </w:t>
      </w:r>
    </w:p>
    <w:p w:rsidR="001D3DE8" w:rsidRPr="00AB1290" w:rsidRDefault="00D03A49" w:rsidP="00DC0E14">
      <w:pPr>
        <w:spacing w:after="0" w:line="240" w:lineRule="auto"/>
        <w:ind w:firstLine="709"/>
        <w:jc w:val="both"/>
        <w:rPr>
          <w:rFonts w:ascii="Times New Roman" w:eastAsia="Times New Roman" w:hAnsi="Times New Roman" w:cs="Times New Roman"/>
          <w:sz w:val="28"/>
          <w:szCs w:val="20"/>
          <w:lang w:eastAsia="zh-CN"/>
        </w:rPr>
      </w:pPr>
      <w:r>
        <w:rPr>
          <w:rFonts w:ascii="Times New Roman" w:eastAsia="Times New Roman" w:hAnsi="Times New Roman" w:cs="Times New Roman"/>
          <w:sz w:val="28"/>
          <w:szCs w:val="20"/>
          <w:lang w:eastAsia="zh-CN"/>
        </w:rPr>
        <w:t>Обломков Виктор –</w:t>
      </w:r>
      <w:r w:rsidR="001D3DE8" w:rsidRPr="00AB1290">
        <w:rPr>
          <w:rFonts w:ascii="Times New Roman" w:eastAsia="Times New Roman" w:hAnsi="Times New Roman" w:cs="Times New Roman"/>
          <w:sz w:val="28"/>
          <w:szCs w:val="20"/>
          <w:lang w:eastAsia="zh-CN"/>
        </w:rPr>
        <w:t xml:space="preserve"> Заслуженный мастер спорта, победитель Сурдлимпийских игр 2017, 8-кратный Чемпион России,  член сборной России, победитель Чемпионатов Европы и мира.</w:t>
      </w:r>
    </w:p>
    <w:p w:rsidR="001D3DE8" w:rsidRPr="00AB1290" w:rsidRDefault="001D3DE8" w:rsidP="00DC0E14">
      <w:pPr>
        <w:spacing w:after="0" w:line="240" w:lineRule="auto"/>
        <w:ind w:firstLine="709"/>
        <w:jc w:val="both"/>
        <w:rPr>
          <w:rFonts w:ascii="Times New Roman" w:eastAsia="Times New Roman" w:hAnsi="Times New Roman" w:cs="Times New Roman"/>
          <w:sz w:val="28"/>
          <w:szCs w:val="20"/>
          <w:lang w:eastAsia="zh-CN"/>
        </w:rPr>
      </w:pPr>
      <w:r w:rsidRPr="00AB1290">
        <w:rPr>
          <w:rFonts w:ascii="Times New Roman" w:eastAsia="Times New Roman" w:hAnsi="Times New Roman" w:cs="Times New Roman"/>
          <w:sz w:val="28"/>
          <w:szCs w:val="20"/>
          <w:lang w:eastAsia="zh-CN"/>
        </w:rPr>
        <w:t>Беляков</w:t>
      </w:r>
      <w:r w:rsidR="00D03A49">
        <w:rPr>
          <w:rFonts w:ascii="Times New Roman" w:eastAsia="Times New Roman" w:hAnsi="Times New Roman" w:cs="Times New Roman"/>
          <w:sz w:val="28"/>
          <w:szCs w:val="20"/>
          <w:lang w:eastAsia="zh-CN"/>
        </w:rPr>
        <w:t xml:space="preserve"> Александр –</w:t>
      </w:r>
      <w:r w:rsidRPr="00AB1290">
        <w:rPr>
          <w:rFonts w:ascii="Times New Roman" w:eastAsia="Times New Roman" w:hAnsi="Times New Roman" w:cs="Times New Roman"/>
          <w:sz w:val="28"/>
          <w:szCs w:val="20"/>
          <w:lang w:eastAsia="zh-CN"/>
        </w:rPr>
        <w:t xml:space="preserve"> 5 место на Сурдлимпийских играх 2017, 8-кратный Чемпион России, мастер спорта международного класса, член сборной России, победитель Чемпионатов Европы и мира. </w:t>
      </w:r>
    </w:p>
    <w:p w:rsidR="001D3DE8" w:rsidRPr="00AB1290" w:rsidRDefault="001D3DE8" w:rsidP="00DC0E14">
      <w:pPr>
        <w:spacing w:after="0" w:line="240" w:lineRule="auto"/>
        <w:ind w:firstLine="709"/>
        <w:jc w:val="both"/>
        <w:rPr>
          <w:rFonts w:ascii="Times New Roman" w:eastAsia="Times New Roman" w:hAnsi="Times New Roman" w:cs="Times New Roman"/>
          <w:sz w:val="28"/>
          <w:szCs w:val="20"/>
          <w:lang w:eastAsia="zh-CN"/>
        </w:rPr>
      </w:pPr>
      <w:r w:rsidRPr="00AB1290">
        <w:rPr>
          <w:rFonts w:ascii="Times New Roman" w:eastAsia="Times New Roman" w:hAnsi="Times New Roman" w:cs="Times New Roman"/>
          <w:sz w:val="28"/>
          <w:szCs w:val="20"/>
          <w:lang w:eastAsia="zh-CN"/>
        </w:rPr>
        <w:t>Котуков Никита – Победитель Первенства России по легкой атлетике спорта лиц ПОДА;</w:t>
      </w:r>
    </w:p>
    <w:p w:rsidR="001D3DE8" w:rsidRPr="00AB1290" w:rsidRDefault="001D3DE8" w:rsidP="00DC0E14">
      <w:pPr>
        <w:spacing w:after="0" w:line="240" w:lineRule="auto"/>
        <w:ind w:firstLine="709"/>
        <w:jc w:val="both"/>
        <w:rPr>
          <w:rFonts w:ascii="Times New Roman" w:eastAsia="Times New Roman" w:hAnsi="Times New Roman" w:cs="Times New Roman"/>
          <w:sz w:val="28"/>
          <w:szCs w:val="20"/>
          <w:lang w:eastAsia="zh-CN"/>
        </w:rPr>
      </w:pPr>
      <w:r w:rsidRPr="00AB1290">
        <w:rPr>
          <w:rFonts w:ascii="Times New Roman" w:eastAsia="Times New Roman" w:hAnsi="Times New Roman" w:cs="Times New Roman"/>
          <w:sz w:val="28"/>
          <w:szCs w:val="20"/>
          <w:lang w:eastAsia="zh-CN"/>
        </w:rPr>
        <w:t>Трепалина Екатерина – рекордсмен и Чемпионка России по легкой атлетике спорта лиц ПОДА;</w:t>
      </w:r>
    </w:p>
    <w:p w:rsidR="001D3DE8" w:rsidRPr="00AB1290" w:rsidRDefault="001D3DE8" w:rsidP="00DC0E14">
      <w:pPr>
        <w:spacing w:after="0" w:line="240" w:lineRule="auto"/>
        <w:ind w:right="-1" w:firstLine="709"/>
        <w:jc w:val="both"/>
        <w:rPr>
          <w:rFonts w:ascii="Times New Roman" w:hAnsi="Times New Roman" w:cs="Times New Roman"/>
          <w:color w:val="auto"/>
          <w:sz w:val="28"/>
          <w:szCs w:val="28"/>
          <w:shd w:val="clear" w:color="auto" w:fill="FFFFFF"/>
        </w:rPr>
      </w:pPr>
      <w:r w:rsidRPr="00AB1290">
        <w:rPr>
          <w:rFonts w:ascii="Times New Roman" w:hAnsi="Times New Roman" w:cs="Times New Roman"/>
          <w:color w:val="auto"/>
          <w:sz w:val="28"/>
          <w:szCs w:val="28"/>
          <w:shd w:val="clear" w:color="auto" w:fill="FFFFFF"/>
        </w:rPr>
        <w:t>Забродская Ольга (МСМК) – дзюдо спорта слепых, член паралимпийской сборной России. Чемпионка России.</w:t>
      </w:r>
    </w:p>
    <w:p w:rsidR="001D3DE8" w:rsidRPr="00AB1290" w:rsidRDefault="00D03A49" w:rsidP="00DC0E14">
      <w:pPr>
        <w:spacing w:after="0" w:line="240" w:lineRule="auto"/>
        <w:ind w:right="-1"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Айгуль Файзуллина –</w:t>
      </w:r>
      <w:r w:rsidR="001D3DE8" w:rsidRPr="00AB1290">
        <w:rPr>
          <w:rFonts w:ascii="Times New Roman" w:hAnsi="Times New Roman" w:cs="Times New Roman"/>
          <w:color w:val="auto"/>
          <w:sz w:val="28"/>
          <w:szCs w:val="28"/>
          <w:shd w:val="clear" w:color="auto" w:fill="FFFFFF"/>
        </w:rPr>
        <w:t xml:space="preserve"> дзюдо спорта слепых, серебряный призёр Чемпионата России.</w:t>
      </w:r>
    </w:p>
    <w:p w:rsidR="001D3DE8" w:rsidRPr="003A46B9" w:rsidRDefault="00D03A49" w:rsidP="003A46B9">
      <w:pPr>
        <w:spacing w:after="0" w:line="240" w:lineRule="auto"/>
        <w:ind w:right="-1"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Оганян Денис –</w:t>
      </w:r>
      <w:r w:rsidR="001D3DE8" w:rsidRPr="00AB1290">
        <w:rPr>
          <w:rFonts w:ascii="Times New Roman" w:hAnsi="Times New Roman" w:cs="Times New Roman"/>
          <w:color w:val="auto"/>
          <w:sz w:val="28"/>
          <w:szCs w:val="28"/>
          <w:shd w:val="clear" w:color="auto" w:fill="FFFFFF"/>
        </w:rPr>
        <w:t xml:space="preserve"> Вице-Чемпион Мира по Паратхэквондо, серебряный призёр Чемпио</w:t>
      </w:r>
      <w:r w:rsidR="003A46B9">
        <w:rPr>
          <w:rFonts w:ascii="Times New Roman" w:hAnsi="Times New Roman" w:cs="Times New Roman"/>
          <w:color w:val="auto"/>
          <w:sz w:val="28"/>
          <w:szCs w:val="28"/>
          <w:shd w:val="clear" w:color="auto" w:fill="FFFFFF"/>
        </w:rPr>
        <w:t>ната России в категории пхумсе.</w:t>
      </w:r>
    </w:p>
    <w:p w:rsidR="001D3DE8" w:rsidRPr="00DC0E14" w:rsidRDefault="001D3DE8" w:rsidP="00DC0E14">
      <w:pPr>
        <w:spacing w:after="0" w:line="240" w:lineRule="auto"/>
        <w:ind w:right="-1" w:firstLine="709"/>
        <w:jc w:val="both"/>
        <w:rPr>
          <w:rFonts w:ascii="Times New Roman" w:hAnsi="Times New Roman" w:cs="Times New Roman"/>
          <w:color w:val="auto"/>
          <w:sz w:val="28"/>
          <w:szCs w:val="28"/>
          <w:shd w:val="clear" w:color="auto" w:fill="FFFFFF"/>
        </w:rPr>
      </w:pPr>
      <w:r w:rsidRPr="00AB1290">
        <w:rPr>
          <w:rFonts w:ascii="Times New Roman" w:hAnsi="Times New Roman" w:cs="Times New Roman"/>
          <w:color w:val="auto"/>
          <w:sz w:val="28"/>
          <w:szCs w:val="28"/>
          <w:shd w:val="clear" w:color="auto" w:fill="FFFFFF"/>
        </w:rPr>
        <w:t>Сборная команда Ульяновской области заняла 1 место в эстафете на Всероссийской летней Спартакиаде для детей-инвалидов по зрению «Республика спорт» г.</w:t>
      </w:r>
      <w:r w:rsidR="00DC0E14">
        <w:rPr>
          <w:rFonts w:ascii="Times New Roman" w:hAnsi="Times New Roman" w:cs="Times New Roman"/>
          <w:color w:val="auto"/>
          <w:sz w:val="28"/>
          <w:szCs w:val="28"/>
          <w:shd w:val="clear" w:color="auto" w:fill="FFFFFF"/>
        </w:rPr>
        <w:t xml:space="preserve"> </w:t>
      </w:r>
      <w:r w:rsidRPr="00AB1290">
        <w:rPr>
          <w:rFonts w:ascii="Times New Roman" w:hAnsi="Times New Roman" w:cs="Times New Roman"/>
          <w:color w:val="auto"/>
          <w:sz w:val="28"/>
          <w:szCs w:val="28"/>
          <w:shd w:val="clear" w:color="auto" w:fill="FFFFFF"/>
        </w:rPr>
        <w:t xml:space="preserve">Сочи </w:t>
      </w:r>
      <w:r w:rsidRPr="00DC0E14">
        <w:rPr>
          <w:rFonts w:ascii="Times New Roman" w:hAnsi="Times New Roman" w:cs="Times New Roman"/>
          <w:color w:val="auto"/>
          <w:sz w:val="28"/>
          <w:szCs w:val="28"/>
          <w:shd w:val="clear" w:color="auto" w:fill="FFFFFF"/>
        </w:rPr>
        <w:t>(тренер Романов Вячеслав).</w:t>
      </w:r>
    </w:p>
    <w:p w:rsidR="001D3DE8" w:rsidRPr="00AB1290" w:rsidRDefault="001D3DE8" w:rsidP="00DC0E14">
      <w:pPr>
        <w:spacing w:after="0" w:line="240" w:lineRule="auto"/>
        <w:ind w:right="-1" w:firstLine="709"/>
        <w:jc w:val="both"/>
        <w:rPr>
          <w:rFonts w:ascii="Times New Roman" w:hAnsi="Times New Roman" w:cs="Times New Roman"/>
          <w:color w:val="auto"/>
          <w:sz w:val="28"/>
          <w:szCs w:val="28"/>
          <w:shd w:val="clear" w:color="auto" w:fill="FFFFFF"/>
        </w:rPr>
      </w:pPr>
      <w:r w:rsidRPr="00AB1290">
        <w:rPr>
          <w:rFonts w:ascii="Times New Roman" w:hAnsi="Times New Roman" w:cs="Times New Roman"/>
          <w:color w:val="auto"/>
          <w:sz w:val="28"/>
          <w:szCs w:val="28"/>
          <w:shd w:val="clear" w:color="auto" w:fill="FFFFFF"/>
        </w:rPr>
        <w:t>На Первенстве России  по дзюдо спорта слепых:</w:t>
      </w:r>
    </w:p>
    <w:p w:rsidR="001D3DE8" w:rsidRPr="00AB1290" w:rsidRDefault="001D3DE8" w:rsidP="00DC0E14">
      <w:pPr>
        <w:spacing w:after="0" w:line="240" w:lineRule="auto"/>
        <w:ind w:right="-1" w:firstLine="709"/>
        <w:jc w:val="both"/>
        <w:rPr>
          <w:rFonts w:ascii="Times New Roman" w:hAnsi="Times New Roman" w:cs="Times New Roman"/>
          <w:color w:val="auto"/>
          <w:sz w:val="28"/>
          <w:szCs w:val="28"/>
          <w:shd w:val="clear" w:color="auto" w:fill="FFFFFF"/>
        </w:rPr>
      </w:pPr>
      <w:r w:rsidRPr="00AB1290">
        <w:rPr>
          <w:rFonts w:ascii="Times New Roman" w:hAnsi="Times New Roman" w:cs="Times New Roman"/>
          <w:color w:val="auto"/>
          <w:sz w:val="28"/>
          <w:szCs w:val="28"/>
          <w:shd w:val="clear" w:color="auto" w:fill="FFFFFF"/>
        </w:rPr>
        <w:t>1 место: Стаканова Дарья (КМС), Хамитов Илфат (КМС), Кустова Ольга, Мошин Иван, Мартьянов Анатолий, Шагаев Илья.</w:t>
      </w:r>
    </w:p>
    <w:p w:rsidR="001D3DE8" w:rsidRPr="00AB1290" w:rsidRDefault="001D3DE8" w:rsidP="00DC0E14">
      <w:pPr>
        <w:spacing w:after="0" w:line="240" w:lineRule="auto"/>
        <w:ind w:right="-1" w:firstLine="709"/>
        <w:jc w:val="both"/>
        <w:rPr>
          <w:rFonts w:ascii="Times New Roman" w:hAnsi="Times New Roman" w:cs="Times New Roman"/>
          <w:color w:val="auto"/>
          <w:sz w:val="28"/>
          <w:szCs w:val="28"/>
          <w:shd w:val="clear" w:color="auto" w:fill="FFFFFF"/>
        </w:rPr>
      </w:pPr>
      <w:r w:rsidRPr="00AB1290">
        <w:rPr>
          <w:rFonts w:ascii="Times New Roman" w:hAnsi="Times New Roman" w:cs="Times New Roman"/>
          <w:color w:val="auto"/>
          <w:sz w:val="28"/>
          <w:szCs w:val="28"/>
          <w:shd w:val="clear" w:color="auto" w:fill="FFFFFF"/>
        </w:rPr>
        <w:t>На Всероссийском Чемпионате по легкой атлетике в закрытых помещениях (февраль 2017):</w:t>
      </w:r>
    </w:p>
    <w:p w:rsidR="001D3DE8" w:rsidRPr="00AB1290" w:rsidRDefault="001D3DE8" w:rsidP="00DC0E14">
      <w:pPr>
        <w:spacing w:after="0" w:line="240" w:lineRule="auto"/>
        <w:ind w:right="-1" w:firstLine="709"/>
        <w:jc w:val="both"/>
        <w:rPr>
          <w:rFonts w:ascii="Times New Roman" w:hAnsi="Times New Roman" w:cs="Times New Roman"/>
          <w:color w:val="auto"/>
          <w:sz w:val="28"/>
          <w:szCs w:val="28"/>
          <w:shd w:val="clear" w:color="auto" w:fill="FFFFFF"/>
        </w:rPr>
      </w:pPr>
      <w:r w:rsidRPr="00AB1290">
        <w:rPr>
          <w:rFonts w:ascii="Times New Roman" w:hAnsi="Times New Roman" w:cs="Times New Roman"/>
          <w:color w:val="auto"/>
          <w:sz w:val="28"/>
          <w:szCs w:val="28"/>
          <w:shd w:val="clear" w:color="auto" w:fill="FFFFFF"/>
        </w:rPr>
        <w:t>1 место: Хамитов Айрат (КМС) – (метание ядра, 400 и 1500 м);</w:t>
      </w:r>
    </w:p>
    <w:p w:rsidR="001D3DE8" w:rsidRPr="00AB1290" w:rsidRDefault="001D3DE8" w:rsidP="00DC0E14">
      <w:pPr>
        <w:spacing w:after="0" w:line="240" w:lineRule="auto"/>
        <w:ind w:right="-1" w:firstLine="709"/>
        <w:jc w:val="both"/>
        <w:rPr>
          <w:rFonts w:ascii="Times New Roman" w:hAnsi="Times New Roman" w:cs="Times New Roman"/>
          <w:color w:val="auto"/>
          <w:sz w:val="28"/>
          <w:szCs w:val="28"/>
          <w:shd w:val="clear" w:color="auto" w:fill="FFFFFF"/>
        </w:rPr>
      </w:pPr>
      <w:r w:rsidRPr="00AB1290">
        <w:rPr>
          <w:rFonts w:ascii="Times New Roman" w:hAnsi="Times New Roman" w:cs="Times New Roman"/>
          <w:color w:val="auto"/>
          <w:sz w:val="28"/>
          <w:szCs w:val="28"/>
          <w:shd w:val="clear" w:color="auto" w:fill="FFFFFF"/>
        </w:rPr>
        <w:t>1 место: Стаканова Дарья – (прыжки в высоту);</w:t>
      </w:r>
    </w:p>
    <w:p w:rsidR="001D3DE8" w:rsidRPr="00AB1290" w:rsidRDefault="001D3DE8" w:rsidP="00DC0E14">
      <w:pPr>
        <w:spacing w:after="0" w:line="240" w:lineRule="auto"/>
        <w:ind w:right="-1" w:firstLine="709"/>
        <w:jc w:val="both"/>
        <w:rPr>
          <w:rFonts w:ascii="Times New Roman" w:hAnsi="Times New Roman" w:cs="Times New Roman"/>
          <w:color w:val="auto"/>
          <w:sz w:val="28"/>
          <w:szCs w:val="28"/>
          <w:shd w:val="clear" w:color="auto" w:fill="FFFFFF"/>
        </w:rPr>
      </w:pPr>
      <w:r w:rsidRPr="00AB1290">
        <w:rPr>
          <w:rFonts w:ascii="Times New Roman" w:hAnsi="Times New Roman" w:cs="Times New Roman"/>
          <w:color w:val="auto"/>
          <w:sz w:val="28"/>
          <w:szCs w:val="28"/>
          <w:shd w:val="clear" w:color="auto" w:fill="FFFFFF"/>
        </w:rPr>
        <w:t>1 место: Хамитов Илфат – (метание ядра) 3 место (тройной прыжок);</w:t>
      </w:r>
    </w:p>
    <w:p w:rsidR="001D3DE8" w:rsidRPr="00AB1290" w:rsidRDefault="00D03A49" w:rsidP="00DC0E14">
      <w:pPr>
        <w:spacing w:after="0" w:line="240" w:lineRule="auto"/>
        <w:ind w:right="-1"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2 место –</w:t>
      </w:r>
      <w:r w:rsidR="001D3DE8" w:rsidRPr="00AB1290">
        <w:rPr>
          <w:rFonts w:ascii="Times New Roman" w:hAnsi="Times New Roman" w:cs="Times New Roman"/>
          <w:color w:val="auto"/>
          <w:sz w:val="28"/>
          <w:szCs w:val="28"/>
          <w:shd w:val="clear" w:color="auto" w:fill="FFFFFF"/>
        </w:rPr>
        <w:t xml:space="preserve"> Муртакова Вера, Мошин Иван, Юдаева Надежда (прыжки в высоту).</w:t>
      </w:r>
    </w:p>
    <w:p w:rsidR="001D3DE8" w:rsidRPr="00871CA8" w:rsidRDefault="001D3DE8" w:rsidP="00DC0E14">
      <w:pPr>
        <w:spacing w:after="0" w:line="240" w:lineRule="auto"/>
        <w:ind w:right="-1" w:firstLine="709"/>
        <w:jc w:val="both"/>
        <w:rPr>
          <w:rFonts w:ascii="Times New Roman" w:hAnsi="Times New Roman" w:cs="Times New Roman"/>
          <w:color w:val="auto"/>
          <w:sz w:val="8"/>
          <w:szCs w:val="8"/>
          <w:shd w:val="clear" w:color="auto" w:fill="FFFFFF"/>
        </w:rPr>
      </w:pPr>
    </w:p>
    <w:p w:rsidR="001D3DE8" w:rsidRPr="00DC0E14" w:rsidRDefault="001D3DE8" w:rsidP="00DC0E14">
      <w:pPr>
        <w:spacing w:after="0" w:line="240" w:lineRule="auto"/>
        <w:ind w:right="-1" w:firstLine="709"/>
        <w:jc w:val="both"/>
        <w:rPr>
          <w:rFonts w:ascii="Times New Roman" w:hAnsi="Times New Roman" w:cs="Times New Roman"/>
          <w:color w:val="auto"/>
          <w:sz w:val="28"/>
          <w:szCs w:val="28"/>
          <w:u w:val="single"/>
          <w:shd w:val="clear" w:color="auto" w:fill="FFFFFF"/>
        </w:rPr>
      </w:pPr>
      <w:r w:rsidRPr="00DC0E14">
        <w:rPr>
          <w:rFonts w:ascii="Times New Roman" w:hAnsi="Times New Roman" w:cs="Times New Roman"/>
          <w:color w:val="auto"/>
          <w:sz w:val="28"/>
          <w:szCs w:val="28"/>
          <w:u w:val="single"/>
          <w:shd w:val="clear" w:color="auto" w:fill="FFFFFF"/>
        </w:rPr>
        <w:t>Спорт глухих и слабослышаших:</w:t>
      </w:r>
    </w:p>
    <w:p w:rsidR="001D3DE8" w:rsidRPr="00AB1290" w:rsidRDefault="001D3DE8" w:rsidP="00DC0E14">
      <w:pPr>
        <w:spacing w:after="0" w:line="240" w:lineRule="auto"/>
        <w:ind w:right="-1" w:firstLine="709"/>
        <w:jc w:val="both"/>
        <w:rPr>
          <w:rFonts w:ascii="Times New Roman" w:hAnsi="Times New Roman" w:cs="Times New Roman"/>
          <w:color w:val="auto"/>
          <w:sz w:val="28"/>
          <w:szCs w:val="28"/>
          <w:shd w:val="clear" w:color="auto" w:fill="FFFFFF"/>
        </w:rPr>
      </w:pPr>
      <w:r w:rsidRPr="00AB1290">
        <w:rPr>
          <w:rFonts w:ascii="Times New Roman" w:hAnsi="Times New Roman" w:cs="Times New Roman"/>
          <w:color w:val="auto"/>
          <w:sz w:val="28"/>
          <w:szCs w:val="28"/>
          <w:shd w:val="clear" w:color="auto" w:fill="FFFFFF"/>
        </w:rPr>
        <w:t>Сурдлимпиада 2017, г.Самсун (Турция):</w:t>
      </w:r>
    </w:p>
    <w:p w:rsidR="001D3DE8" w:rsidRPr="00AB1290" w:rsidRDefault="001D3DE8" w:rsidP="00DC0E14">
      <w:pPr>
        <w:spacing w:after="0" w:line="240" w:lineRule="auto"/>
        <w:ind w:right="-1" w:firstLine="709"/>
        <w:jc w:val="both"/>
        <w:rPr>
          <w:rFonts w:ascii="Times New Roman" w:hAnsi="Times New Roman" w:cs="Times New Roman"/>
          <w:color w:val="auto"/>
          <w:sz w:val="28"/>
          <w:szCs w:val="28"/>
          <w:shd w:val="clear" w:color="auto" w:fill="FFFFFF"/>
        </w:rPr>
      </w:pPr>
      <w:r w:rsidRPr="00AB1290">
        <w:rPr>
          <w:rFonts w:ascii="Times New Roman" w:hAnsi="Times New Roman" w:cs="Times New Roman"/>
          <w:color w:val="auto"/>
          <w:sz w:val="28"/>
          <w:szCs w:val="28"/>
          <w:shd w:val="clear" w:color="auto" w:fill="FFFFFF"/>
        </w:rPr>
        <w:t>1 место: Обломков Виктор (эстафета 4х400м)</w:t>
      </w:r>
    </w:p>
    <w:p w:rsidR="001D3DE8" w:rsidRPr="00AB1290" w:rsidRDefault="001D3DE8" w:rsidP="00DC0E14">
      <w:pPr>
        <w:spacing w:after="0" w:line="240" w:lineRule="auto"/>
        <w:ind w:right="-1" w:firstLine="709"/>
        <w:jc w:val="both"/>
        <w:rPr>
          <w:rFonts w:ascii="Times New Roman" w:hAnsi="Times New Roman" w:cs="Times New Roman"/>
          <w:color w:val="auto"/>
          <w:sz w:val="28"/>
          <w:szCs w:val="28"/>
          <w:shd w:val="clear" w:color="auto" w:fill="FFFFFF"/>
        </w:rPr>
      </w:pPr>
      <w:r w:rsidRPr="00AB1290">
        <w:rPr>
          <w:rFonts w:ascii="Times New Roman" w:hAnsi="Times New Roman" w:cs="Times New Roman"/>
          <w:color w:val="auto"/>
          <w:sz w:val="28"/>
          <w:szCs w:val="28"/>
          <w:shd w:val="clear" w:color="auto" w:fill="FFFFFF"/>
        </w:rPr>
        <w:t>5 место: Беляков Александр (60 м)</w:t>
      </w:r>
    </w:p>
    <w:p w:rsidR="001D3DE8" w:rsidRPr="00871CA8" w:rsidRDefault="001D3DE8" w:rsidP="00DC0E14">
      <w:pPr>
        <w:spacing w:after="0" w:line="240" w:lineRule="auto"/>
        <w:ind w:right="-1" w:firstLine="709"/>
        <w:jc w:val="both"/>
        <w:rPr>
          <w:rFonts w:ascii="Times New Roman" w:hAnsi="Times New Roman" w:cs="Times New Roman"/>
          <w:color w:val="auto"/>
          <w:sz w:val="8"/>
          <w:szCs w:val="8"/>
          <w:shd w:val="clear" w:color="auto" w:fill="FFFFFF"/>
        </w:rPr>
      </w:pPr>
    </w:p>
    <w:p w:rsidR="001D3DE8" w:rsidRPr="00AB1290" w:rsidRDefault="001D3DE8" w:rsidP="00DC0E14">
      <w:pPr>
        <w:spacing w:after="0" w:line="240" w:lineRule="auto"/>
        <w:ind w:right="-1" w:firstLine="709"/>
        <w:jc w:val="both"/>
        <w:rPr>
          <w:rFonts w:ascii="Times New Roman" w:hAnsi="Times New Roman" w:cs="Times New Roman"/>
          <w:color w:val="auto"/>
          <w:sz w:val="28"/>
          <w:szCs w:val="28"/>
          <w:shd w:val="clear" w:color="auto" w:fill="FFFFFF"/>
        </w:rPr>
      </w:pPr>
      <w:r w:rsidRPr="00AB1290">
        <w:rPr>
          <w:rFonts w:ascii="Times New Roman" w:hAnsi="Times New Roman" w:cs="Times New Roman"/>
          <w:color w:val="auto"/>
          <w:sz w:val="28"/>
          <w:szCs w:val="28"/>
          <w:shd w:val="clear" w:color="auto" w:fill="FFFFFF"/>
        </w:rPr>
        <w:t>Чемпионат и Первенство России по легкой атлетике:</w:t>
      </w:r>
    </w:p>
    <w:p w:rsidR="001D3DE8" w:rsidRPr="00AB1290" w:rsidRDefault="001D3DE8" w:rsidP="00DC0E14">
      <w:pPr>
        <w:spacing w:after="0" w:line="240" w:lineRule="auto"/>
        <w:ind w:right="-1" w:firstLine="709"/>
        <w:jc w:val="both"/>
        <w:rPr>
          <w:rFonts w:ascii="Times New Roman" w:hAnsi="Times New Roman" w:cs="Times New Roman"/>
          <w:color w:val="auto"/>
          <w:sz w:val="28"/>
          <w:szCs w:val="28"/>
          <w:shd w:val="clear" w:color="auto" w:fill="FFFFFF"/>
        </w:rPr>
      </w:pPr>
      <w:r w:rsidRPr="00AB1290">
        <w:rPr>
          <w:rFonts w:ascii="Times New Roman" w:hAnsi="Times New Roman" w:cs="Times New Roman"/>
          <w:color w:val="auto"/>
          <w:sz w:val="28"/>
          <w:szCs w:val="28"/>
          <w:shd w:val="clear" w:color="auto" w:fill="FFFFFF"/>
        </w:rPr>
        <w:t>1 место: Обломков Виктор – (200м и 400м)</w:t>
      </w:r>
    </w:p>
    <w:p w:rsidR="001D3DE8" w:rsidRPr="00AB1290" w:rsidRDefault="001D3DE8" w:rsidP="00DC0E14">
      <w:pPr>
        <w:spacing w:after="0" w:line="240" w:lineRule="auto"/>
        <w:ind w:right="-1" w:firstLine="709"/>
        <w:jc w:val="both"/>
        <w:rPr>
          <w:rFonts w:ascii="Times New Roman" w:hAnsi="Times New Roman" w:cs="Times New Roman"/>
          <w:color w:val="auto"/>
          <w:sz w:val="28"/>
          <w:szCs w:val="28"/>
          <w:shd w:val="clear" w:color="auto" w:fill="FFFFFF"/>
        </w:rPr>
      </w:pPr>
      <w:r w:rsidRPr="00AB1290">
        <w:rPr>
          <w:rFonts w:ascii="Times New Roman" w:hAnsi="Times New Roman" w:cs="Times New Roman"/>
          <w:color w:val="auto"/>
          <w:sz w:val="28"/>
          <w:szCs w:val="28"/>
          <w:shd w:val="clear" w:color="auto" w:fill="FFFFFF"/>
        </w:rPr>
        <w:t xml:space="preserve">1 место: Эстафета 4*100м </w:t>
      </w:r>
    </w:p>
    <w:p w:rsidR="001D3DE8" w:rsidRPr="00871CA8" w:rsidRDefault="001D3DE8" w:rsidP="00DC0E14">
      <w:pPr>
        <w:spacing w:after="0" w:line="240" w:lineRule="auto"/>
        <w:ind w:right="-1" w:firstLine="709"/>
        <w:jc w:val="both"/>
        <w:rPr>
          <w:rFonts w:ascii="Times New Roman" w:hAnsi="Times New Roman" w:cs="Times New Roman"/>
          <w:color w:val="auto"/>
          <w:sz w:val="8"/>
          <w:szCs w:val="8"/>
          <w:shd w:val="clear" w:color="auto" w:fill="FFFFFF"/>
        </w:rPr>
      </w:pPr>
    </w:p>
    <w:p w:rsidR="001D3DE8" w:rsidRPr="00AB1290" w:rsidRDefault="001D3DE8" w:rsidP="00DC0E14">
      <w:pPr>
        <w:spacing w:after="0" w:line="240" w:lineRule="auto"/>
        <w:ind w:right="-1" w:firstLine="709"/>
        <w:jc w:val="both"/>
        <w:rPr>
          <w:rFonts w:ascii="Times New Roman" w:eastAsia="Times New Roman" w:hAnsi="Times New Roman" w:cs="Times New Roman"/>
          <w:color w:val="auto"/>
          <w:sz w:val="28"/>
          <w:szCs w:val="28"/>
        </w:rPr>
      </w:pPr>
      <w:r w:rsidRPr="00AB1290">
        <w:rPr>
          <w:rFonts w:ascii="Times New Roman" w:eastAsia="Times New Roman" w:hAnsi="Times New Roman" w:cs="Times New Roman"/>
          <w:color w:val="auto"/>
          <w:sz w:val="28"/>
          <w:szCs w:val="28"/>
        </w:rPr>
        <w:t>Международный турнир по плаванию среди слабослышащих:</w:t>
      </w:r>
    </w:p>
    <w:p w:rsidR="001D3DE8" w:rsidRPr="00AB1290" w:rsidRDefault="001D3DE8" w:rsidP="00D03A49">
      <w:pPr>
        <w:spacing w:after="0" w:line="240" w:lineRule="auto"/>
        <w:ind w:firstLine="709"/>
        <w:jc w:val="both"/>
        <w:rPr>
          <w:rFonts w:ascii="Times New Roman" w:eastAsia="Times New Roman" w:hAnsi="Times New Roman" w:cs="Times New Roman"/>
          <w:color w:val="auto"/>
          <w:sz w:val="28"/>
          <w:szCs w:val="28"/>
        </w:rPr>
      </w:pPr>
      <w:r w:rsidRPr="00AB1290">
        <w:rPr>
          <w:rFonts w:ascii="Times New Roman" w:eastAsia="Times New Roman" w:hAnsi="Times New Roman" w:cs="Times New Roman"/>
          <w:color w:val="auto"/>
          <w:sz w:val="28"/>
          <w:szCs w:val="28"/>
        </w:rPr>
        <w:t xml:space="preserve">1 место: Демченко Софья. </w:t>
      </w:r>
    </w:p>
    <w:p w:rsidR="001D3DE8" w:rsidRPr="00871CA8" w:rsidRDefault="001D3DE8" w:rsidP="00D03A49">
      <w:pPr>
        <w:spacing w:after="0" w:line="240" w:lineRule="auto"/>
        <w:ind w:firstLine="709"/>
        <w:jc w:val="both"/>
        <w:rPr>
          <w:rFonts w:ascii="Times New Roman" w:eastAsia="Times New Roman" w:hAnsi="Times New Roman" w:cs="Times New Roman"/>
          <w:color w:val="auto"/>
          <w:sz w:val="8"/>
          <w:szCs w:val="8"/>
        </w:rPr>
      </w:pPr>
    </w:p>
    <w:p w:rsidR="001D3DE8" w:rsidRPr="00DC0E14" w:rsidRDefault="001D3DE8" w:rsidP="00D03A49">
      <w:pPr>
        <w:spacing w:after="0" w:line="240" w:lineRule="auto"/>
        <w:ind w:firstLine="709"/>
        <w:jc w:val="both"/>
        <w:rPr>
          <w:rFonts w:ascii="Times New Roman" w:hAnsi="Times New Roman" w:cs="Times New Roman"/>
          <w:color w:val="auto"/>
          <w:sz w:val="28"/>
          <w:szCs w:val="28"/>
          <w:u w:val="single"/>
          <w:shd w:val="clear" w:color="auto" w:fill="FFFFFF"/>
        </w:rPr>
      </w:pPr>
      <w:r w:rsidRPr="00DC0E14">
        <w:rPr>
          <w:rFonts w:ascii="Times New Roman" w:hAnsi="Times New Roman" w:cs="Times New Roman"/>
          <w:color w:val="auto"/>
          <w:sz w:val="28"/>
          <w:szCs w:val="28"/>
          <w:u w:val="single"/>
          <w:shd w:val="clear" w:color="auto" w:fill="FFFFFF"/>
        </w:rPr>
        <w:t>Спорт лиц с ПОДА:</w:t>
      </w:r>
    </w:p>
    <w:p w:rsidR="001D3DE8" w:rsidRPr="00AB1290" w:rsidRDefault="001D3DE8" w:rsidP="00D03A49">
      <w:pPr>
        <w:spacing w:after="0" w:line="240" w:lineRule="auto"/>
        <w:ind w:firstLine="709"/>
        <w:jc w:val="both"/>
        <w:rPr>
          <w:rFonts w:ascii="Times New Roman" w:hAnsi="Times New Roman" w:cs="Times New Roman"/>
          <w:color w:val="auto"/>
          <w:sz w:val="28"/>
          <w:szCs w:val="28"/>
          <w:shd w:val="clear" w:color="auto" w:fill="FFFFFF"/>
        </w:rPr>
      </w:pPr>
      <w:r w:rsidRPr="00AB1290">
        <w:rPr>
          <w:rFonts w:ascii="Times New Roman" w:hAnsi="Times New Roman" w:cs="Times New Roman"/>
          <w:color w:val="auto"/>
          <w:sz w:val="28"/>
          <w:szCs w:val="28"/>
          <w:shd w:val="clear" w:color="auto" w:fill="FFFFFF"/>
        </w:rPr>
        <w:t>Чемпионат России по легкой атлетике лиц с ПОДА.</w:t>
      </w:r>
    </w:p>
    <w:p w:rsidR="001D3DE8" w:rsidRPr="00AB1290" w:rsidRDefault="001D3DE8" w:rsidP="00DC0E14">
      <w:pPr>
        <w:spacing w:after="0" w:line="240" w:lineRule="auto"/>
        <w:ind w:right="-1" w:firstLine="709"/>
        <w:jc w:val="both"/>
        <w:rPr>
          <w:rFonts w:ascii="Times New Roman" w:hAnsi="Times New Roman" w:cs="Times New Roman"/>
          <w:color w:val="auto"/>
          <w:sz w:val="28"/>
          <w:szCs w:val="28"/>
          <w:shd w:val="clear" w:color="auto" w:fill="FFFFFF"/>
        </w:rPr>
      </w:pPr>
      <w:r w:rsidRPr="00AB1290">
        <w:rPr>
          <w:rFonts w:ascii="Times New Roman" w:hAnsi="Times New Roman" w:cs="Times New Roman"/>
          <w:color w:val="auto"/>
          <w:sz w:val="28"/>
          <w:szCs w:val="28"/>
          <w:shd w:val="clear" w:color="auto" w:fill="FFFFFF"/>
        </w:rPr>
        <w:t xml:space="preserve">1 место: Непогодина Екатерина (КМС) – (60 и 200 м), </w:t>
      </w:r>
    </w:p>
    <w:p w:rsidR="001D3DE8" w:rsidRPr="00AB1290" w:rsidRDefault="001D3DE8" w:rsidP="00DC0E14">
      <w:pPr>
        <w:spacing w:after="0" w:line="240" w:lineRule="auto"/>
        <w:ind w:right="-1" w:firstLine="709"/>
        <w:jc w:val="both"/>
        <w:rPr>
          <w:rFonts w:ascii="Times New Roman" w:hAnsi="Times New Roman" w:cs="Times New Roman"/>
          <w:color w:val="auto"/>
          <w:sz w:val="28"/>
          <w:szCs w:val="28"/>
          <w:shd w:val="clear" w:color="auto" w:fill="FFFFFF"/>
        </w:rPr>
      </w:pPr>
      <w:r w:rsidRPr="00AB1290">
        <w:rPr>
          <w:rFonts w:ascii="Times New Roman" w:hAnsi="Times New Roman" w:cs="Times New Roman"/>
          <w:color w:val="auto"/>
          <w:sz w:val="28"/>
          <w:szCs w:val="28"/>
          <w:shd w:val="clear" w:color="auto" w:fill="FFFFFF"/>
        </w:rPr>
        <w:t xml:space="preserve">1 место: Котуков Никита (КМС) – (200, 400 м) , 2 место (прыжки в длину). </w:t>
      </w:r>
    </w:p>
    <w:p w:rsidR="001D3DE8" w:rsidRPr="00AB1290" w:rsidRDefault="001D3DE8" w:rsidP="00DC0E14">
      <w:pPr>
        <w:spacing w:after="0" w:line="240" w:lineRule="auto"/>
        <w:ind w:right="-1" w:firstLine="709"/>
        <w:jc w:val="both"/>
        <w:rPr>
          <w:rFonts w:ascii="Times New Roman" w:hAnsi="Times New Roman" w:cs="Times New Roman"/>
          <w:color w:val="auto"/>
          <w:sz w:val="28"/>
          <w:szCs w:val="28"/>
          <w:shd w:val="clear" w:color="auto" w:fill="FFFFFF"/>
        </w:rPr>
      </w:pPr>
      <w:r w:rsidRPr="00AB1290">
        <w:rPr>
          <w:rFonts w:ascii="Times New Roman" w:hAnsi="Times New Roman" w:cs="Times New Roman"/>
          <w:color w:val="auto"/>
          <w:sz w:val="28"/>
          <w:szCs w:val="28"/>
          <w:shd w:val="clear" w:color="auto" w:fill="FFFFFF"/>
        </w:rPr>
        <w:t xml:space="preserve">3 место: Волкова Светлана </w:t>
      </w:r>
    </w:p>
    <w:p w:rsidR="001D3DE8" w:rsidRPr="00AB1290" w:rsidRDefault="001D3DE8" w:rsidP="00DC0E14">
      <w:pPr>
        <w:spacing w:after="0" w:line="240" w:lineRule="auto"/>
        <w:ind w:right="-1" w:firstLine="709"/>
        <w:jc w:val="both"/>
        <w:rPr>
          <w:rFonts w:ascii="Times New Roman" w:hAnsi="Times New Roman" w:cs="Times New Roman"/>
          <w:color w:val="auto"/>
          <w:sz w:val="28"/>
          <w:szCs w:val="28"/>
          <w:shd w:val="clear" w:color="auto" w:fill="FFFFFF"/>
        </w:rPr>
      </w:pPr>
      <w:r w:rsidRPr="00AB1290">
        <w:rPr>
          <w:rFonts w:ascii="Times New Roman" w:hAnsi="Times New Roman" w:cs="Times New Roman"/>
          <w:color w:val="auto"/>
          <w:sz w:val="28"/>
          <w:szCs w:val="28"/>
          <w:shd w:val="clear" w:color="auto" w:fill="FFFFFF"/>
        </w:rPr>
        <w:t>Кубок России по плаванию:</w:t>
      </w:r>
    </w:p>
    <w:p w:rsidR="001D3DE8" w:rsidRPr="00AB1290" w:rsidRDefault="001D3DE8" w:rsidP="00DC0E14">
      <w:pPr>
        <w:spacing w:after="0" w:line="240" w:lineRule="auto"/>
        <w:ind w:right="-1" w:firstLine="709"/>
        <w:jc w:val="both"/>
        <w:rPr>
          <w:rFonts w:ascii="Times New Roman" w:hAnsi="Times New Roman" w:cs="Times New Roman"/>
          <w:color w:val="auto"/>
          <w:sz w:val="28"/>
          <w:szCs w:val="28"/>
          <w:shd w:val="clear" w:color="auto" w:fill="FFFFFF"/>
        </w:rPr>
      </w:pPr>
      <w:r w:rsidRPr="00AB1290">
        <w:rPr>
          <w:rFonts w:ascii="Times New Roman" w:hAnsi="Times New Roman" w:cs="Times New Roman"/>
          <w:color w:val="auto"/>
          <w:sz w:val="28"/>
          <w:szCs w:val="28"/>
          <w:shd w:val="clear" w:color="auto" w:fill="FFFFFF"/>
        </w:rPr>
        <w:t>3 место: Паняев Глеб</w:t>
      </w:r>
    </w:p>
    <w:p w:rsidR="001D3DE8" w:rsidRPr="00AB1290" w:rsidRDefault="001D3DE8" w:rsidP="00DC0E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09"/>
        <w:jc w:val="both"/>
        <w:rPr>
          <w:rFonts w:ascii="Times New Roman" w:hAnsi="Times New Roman" w:cs="Times New Roman"/>
          <w:color w:val="auto"/>
          <w:sz w:val="28"/>
          <w:szCs w:val="28"/>
          <w:u w:val="single"/>
          <w:shd w:val="clear" w:color="auto" w:fill="FFFFFF"/>
        </w:rPr>
      </w:pPr>
      <w:r w:rsidRPr="00AB1290">
        <w:rPr>
          <w:rFonts w:ascii="Times New Roman" w:hAnsi="Times New Roman" w:cs="Times New Roman"/>
          <w:color w:val="auto"/>
          <w:sz w:val="28"/>
          <w:szCs w:val="28"/>
          <w:u w:val="single"/>
          <w:shd w:val="clear" w:color="auto" w:fill="FFFFFF"/>
        </w:rPr>
        <w:t>Сборная Ульяновской области по баскетболу на колясках:</w:t>
      </w:r>
    </w:p>
    <w:p w:rsidR="001D3DE8" w:rsidRPr="00AB1290" w:rsidRDefault="001D3DE8" w:rsidP="00DC0E14">
      <w:pPr>
        <w:spacing w:after="0" w:line="240" w:lineRule="auto"/>
        <w:ind w:right="-1" w:firstLine="709"/>
        <w:jc w:val="both"/>
        <w:rPr>
          <w:rFonts w:ascii="Times New Roman" w:hAnsi="Times New Roman" w:cs="Times New Roman"/>
          <w:color w:val="auto"/>
          <w:sz w:val="28"/>
          <w:szCs w:val="28"/>
          <w:shd w:val="clear" w:color="auto" w:fill="FFFFFF"/>
        </w:rPr>
      </w:pPr>
      <w:r w:rsidRPr="00AB1290">
        <w:rPr>
          <w:rFonts w:ascii="Times New Roman" w:hAnsi="Times New Roman" w:cs="Times New Roman"/>
          <w:color w:val="auto"/>
          <w:sz w:val="28"/>
          <w:szCs w:val="28"/>
          <w:shd w:val="clear" w:color="auto" w:fill="FFFFFF"/>
        </w:rPr>
        <w:t>Чемпионат России по баскетболу на колясках - 6 место</w:t>
      </w:r>
    </w:p>
    <w:p w:rsidR="001D3DE8" w:rsidRPr="00AB1290" w:rsidRDefault="001D3DE8" w:rsidP="00DC0E14">
      <w:pPr>
        <w:spacing w:after="0" w:line="240" w:lineRule="auto"/>
        <w:ind w:right="-1" w:firstLine="709"/>
        <w:jc w:val="both"/>
        <w:rPr>
          <w:rFonts w:ascii="Times New Roman" w:hAnsi="Times New Roman" w:cs="Times New Roman"/>
          <w:color w:val="auto"/>
          <w:sz w:val="28"/>
          <w:szCs w:val="28"/>
          <w:shd w:val="clear" w:color="auto" w:fill="FFFFFF"/>
        </w:rPr>
      </w:pPr>
      <w:r w:rsidRPr="00AB1290">
        <w:rPr>
          <w:rFonts w:ascii="Times New Roman" w:hAnsi="Times New Roman" w:cs="Times New Roman"/>
          <w:color w:val="auto"/>
          <w:sz w:val="28"/>
          <w:szCs w:val="28"/>
          <w:shd w:val="clear" w:color="auto" w:fill="FFFFFF"/>
        </w:rPr>
        <w:t>Открытый турнир в г.Санкт-Петербург – 5 место (август 2017)</w:t>
      </w:r>
    </w:p>
    <w:p w:rsidR="001D3DE8" w:rsidRPr="00AB1290" w:rsidRDefault="001D3DE8" w:rsidP="00DC0E14">
      <w:pPr>
        <w:spacing w:after="0" w:line="240" w:lineRule="auto"/>
        <w:ind w:right="-1" w:firstLine="709"/>
        <w:jc w:val="both"/>
        <w:rPr>
          <w:rFonts w:ascii="Times New Roman" w:hAnsi="Times New Roman" w:cs="Times New Roman"/>
          <w:color w:val="auto"/>
          <w:sz w:val="28"/>
          <w:szCs w:val="28"/>
          <w:shd w:val="clear" w:color="auto" w:fill="FFFFFF"/>
        </w:rPr>
      </w:pPr>
      <w:r w:rsidRPr="00AB1290">
        <w:rPr>
          <w:rFonts w:ascii="Times New Roman" w:hAnsi="Times New Roman" w:cs="Times New Roman"/>
          <w:color w:val="auto"/>
          <w:sz w:val="28"/>
          <w:szCs w:val="28"/>
          <w:shd w:val="clear" w:color="auto" w:fill="FFFFFF"/>
        </w:rPr>
        <w:t>Всероссийский Тюменский турнир – 2 место (октябрь 2017)</w:t>
      </w:r>
    </w:p>
    <w:p w:rsidR="001D3DE8" w:rsidRPr="00AB1290" w:rsidRDefault="001D3DE8" w:rsidP="00DC0E14">
      <w:pPr>
        <w:spacing w:after="0" w:line="240" w:lineRule="auto"/>
        <w:ind w:right="-1" w:firstLine="709"/>
        <w:jc w:val="both"/>
        <w:rPr>
          <w:rFonts w:ascii="Times New Roman" w:hAnsi="Times New Roman" w:cs="Times New Roman"/>
          <w:color w:val="auto"/>
          <w:sz w:val="28"/>
          <w:szCs w:val="28"/>
          <w:u w:val="single"/>
          <w:shd w:val="clear" w:color="auto" w:fill="FFFFFF"/>
        </w:rPr>
      </w:pPr>
      <w:r w:rsidRPr="00AB1290">
        <w:rPr>
          <w:rFonts w:ascii="Times New Roman" w:hAnsi="Times New Roman" w:cs="Times New Roman"/>
          <w:color w:val="auto"/>
          <w:sz w:val="28"/>
          <w:szCs w:val="28"/>
          <w:u w:val="single"/>
          <w:shd w:val="clear" w:color="auto" w:fill="FFFFFF"/>
        </w:rPr>
        <w:t>«Специальная олимпиада»:</w:t>
      </w:r>
    </w:p>
    <w:p w:rsidR="001D3DE8" w:rsidRPr="00AB1290" w:rsidRDefault="001D3DE8" w:rsidP="00DC0E14">
      <w:pPr>
        <w:spacing w:after="0" w:line="240" w:lineRule="auto"/>
        <w:ind w:firstLine="709"/>
        <w:jc w:val="both"/>
        <w:rPr>
          <w:rFonts w:ascii="Times New Roman" w:eastAsia="Times New Roman" w:hAnsi="Times New Roman" w:cs="Times New Roman"/>
          <w:color w:val="auto"/>
          <w:sz w:val="28"/>
          <w:szCs w:val="28"/>
        </w:rPr>
      </w:pPr>
      <w:r w:rsidRPr="00AB1290">
        <w:rPr>
          <w:rFonts w:ascii="Times New Roman" w:eastAsia="Times New Roman" w:hAnsi="Times New Roman" w:cs="Times New Roman"/>
          <w:color w:val="auto"/>
          <w:sz w:val="28"/>
          <w:szCs w:val="28"/>
        </w:rPr>
        <w:t xml:space="preserve">Летние европейские игры по Специальной Олимпиаде </w:t>
      </w:r>
    </w:p>
    <w:p w:rsidR="001D3DE8" w:rsidRPr="00DC0E14" w:rsidRDefault="001D3DE8" w:rsidP="00DC0E14">
      <w:pPr>
        <w:spacing w:after="0" w:line="240" w:lineRule="auto"/>
        <w:ind w:firstLine="709"/>
        <w:jc w:val="both"/>
        <w:rPr>
          <w:rFonts w:ascii="Times New Roman" w:eastAsia="Times New Roman" w:hAnsi="Times New Roman"/>
          <w:color w:val="auto"/>
          <w:sz w:val="28"/>
          <w:szCs w:val="28"/>
        </w:rPr>
      </w:pPr>
      <w:r w:rsidRPr="00AB1290">
        <w:rPr>
          <w:rFonts w:ascii="Times New Roman" w:eastAsia="Times New Roman" w:hAnsi="Times New Roman" w:cs="Times New Roman"/>
          <w:color w:val="auto"/>
          <w:sz w:val="28"/>
          <w:szCs w:val="28"/>
        </w:rPr>
        <w:t>Неронов Никита</w:t>
      </w:r>
      <w:r w:rsidRPr="00AB1290">
        <w:rPr>
          <w:rFonts w:ascii="Times New Roman" w:eastAsia="Times New Roman" w:hAnsi="Times New Roman"/>
          <w:b/>
          <w:color w:val="auto"/>
          <w:sz w:val="28"/>
          <w:szCs w:val="28"/>
        </w:rPr>
        <w:t xml:space="preserve"> - </w:t>
      </w:r>
      <w:r w:rsidRPr="00DC0E14">
        <w:rPr>
          <w:rFonts w:ascii="Times New Roman" w:eastAsia="Times New Roman" w:hAnsi="Times New Roman"/>
          <w:color w:val="auto"/>
          <w:sz w:val="28"/>
          <w:szCs w:val="28"/>
        </w:rPr>
        <w:t>дважды бронзовый призер.</w:t>
      </w:r>
    </w:p>
    <w:p w:rsidR="001D3DE8" w:rsidRPr="00AB1290" w:rsidRDefault="001D3DE8" w:rsidP="00DC0E14">
      <w:pPr>
        <w:spacing w:after="0" w:line="240" w:lineRule="auto"/>
        <w:ind w:right="-1" w:firstLine="709"/>
        <w:jc w:val="both"/>
        <w:rPr>
          <w:rFonts w:ascii="Times New Roman" w:hAnsi="Times New Roman"/>
          <w:color w:val="auto"/>
          <w:sz w:val="28"/>
          <w:szCs w:val="28"/>
          <w:shd w:val="clear" w:color="auto" w:fill="FFFFFF"/>
        </w:rPr>
      </w:pPr>
      <w:r w:rsidRPr="00AB1290">
        <w:rPr>
          <w:rFonts w:ascii="Times New Roman" w:eastAsia="Times New Roman" w:hAnsi="Times New Roman"/>
          <w:color w:val="auto"/>
          <w:sz w:val="28"/>
          <w:szCs w:val="28"/>
        </w:rPr>
        <w:t>Открытый турнир по плаванию среди лиц с синдромом Дауна (апрель 2017)</w:t>
      </w:r>
      <w:r w:rsidR="00D03A49">
        <w:rPr>
          <w:rFonts w:ascii="Times New Roman" w:eastAsia="Times New Roman" w:hAnsi="Times New Roman"/>
          <w:color w:val="auto"/>
          <w:sz w:val="28"/>
          <w:szCs w:val="28"/>
        </w:rPr>
        <w:t xml:space="preserve"> –</w:t>
      </w:r>
      <w:r w:rsidRPr="00AB1290">
        <w:rPr>
          <w:rFonts w:ascii="Times New Roman" w:eastAsia="Times New Roman" w:hAnsi="Times New Roman"/>
          <w:color w:val="auto"/>
          <w:sz w:val="28"/>
          <w:szCs w:val="28"/>
        </w:rPr>
        <w:t xml:space="preserve"> </w:t>
      </w:r>
      <w:r w:rsidRPr="00AB1290">
        <w:rPr>
          <w:rFonts w:ascii="Times New Roman" w:hAnsi="Times New Roman"/>
          <w:color w:val="auto"/>
          <w:sz w:val="28"/>
          <w:szCs w:val="28"/>
          <w:shd w:val="clear" w:color="auto" w:fill="FFFFFF"/>
        </w:rPr>
        <w:t>1 место: Николаева Наталья – (25, 50 м)</w:t>
      </w:r>
    </w:p>
    <w:p w:rsidR="001D3DE8" w:rsidRPr="00AB1290" w:rsidRDefault="001D3DE8" w:rsidP="00DC0E14">
      <w:pPr>
        <w:spacing w:after="0" w:line="240" w:lineRule="auto"/>
        <w:ind w:right="-1" w:firstLine="709"/>
        <w:jc w:val="both"/>
        <w:rPr>
          <w:rFonts w:ascii="Times New Roman" w:hAnsi="Times New Roman"/>
          <w:color w:val="auto"/>
          <w:sz w:val="28"/>
          <w:szCs w:val="28"/>
          <w:shd w:val="clear" w:color="auto" w:fill="FFFFFF"/>
        </w:rPr>
      </w:pPr>
      <w:r w:rsidRPr="00AB1290">
        <w:rPr>
          <w:rFonts w:ascii="Times New Roman" w:eastAsia="Times New Roman" w:hAnsi="Times New Roman"/>
          <w:color w:val="auto"/>
          <w:sz w:val="28"/>
          <w:szCs w:val="28"/>
        </w:rPr>
        <w:t>Чемпионат России по плаванию среди лиц с синдромом Дауна (октябрь 2017)</w:t>
      </w:r>
      <w:r w:rsidR="00D03A49">
        <w:rPr>
          <w:rFonts w:ascii="Times New Roman" w:eastAsia="Times New Roman" w:hAnsi="Times New Roman"/>
          <w:color w:val="auto"/>
          <w:sz w:val="28"/>
          <w:szCs w:val="28"/>
        </w:rPr>
        <w:t xml:space="preserve"> –</w:t>
      </w:r>
      <w:r w:rsidRPr="00AB1290">
        <w:rPr>
          <w:rFonts w:ascii="Times New Roman" w:eastAsia="Times New Roman" w:hAnsi="Times New Roman"/>
          <w:color w:val="auto"/>
          <w:sz w:val="28"/>
          <w:szCs w:val="28"/>
        </w:rPr>
        <w:t xml:space="preserve"> </w:t>
      </w:r>
      <w:r w:rsidRPr="00AB1290">
        <w:rPr>
          <w:rFonts w:ascii="Times New Roman" w:hAnsi="Times New Roman"/>
          <w:color w:val="auto"/>
          <w:sz w:val="28"/>
          <w:szCs w:val="28"/>
          <w:shd w:val="clear" w:color="auto" w:fill="FFFFFF"/>
        </w:rPr>
        <w:t>1 место: Николаева Наталья – (50 м)</w:t>
      </w:r>
    </w:p>
    <w:p w:rsidR="00F37EA7" w:rsidRDefault="00F37EA7">
      <w:pPr>
        <w:spacing w:after="0" w:line="240" w:lineRule="auto"/>
        <w:ind w:firstLine="709"/>
        <w:jc w:val="both"/>
        <w:rPr>
          <w:rFonts w:ascii="Times New Roman" w:eastAsia="Times New Roman" w:hAnsi="Times New Roman" w:cs="Times New Roman"/>
          <w:sz w:val="28"/>
          <w:szCs w:val="28"/>
        </w:rPr>
      </w:pPr>
    </w:p>
    <w:p w:rsidR="00F37EA7" w:rsidRDefault="00760ECB">
      <w:pPr>
        <w:spacing w:after="0" w:line="240" w:lineRule="auto"/>
        <w:ind w:firstLine="709"/>
        <w:jc w:val="both"/>
        <w:rPr>
          <w:rFonts w:ascii="Times New Roman" w:eastAsia="Times New Roman" w:hAnsi="Times New Roman" w:cs="Times New Roman"/>
          <w:sz w:val="28"/>
          <w:szCs w:val="28"/>
        </w:rPr>
      </w:pPr>
      <w:r>
        <w:rPr>
          <w:rFonts w:ascii="Times New Roman" w:hAnsi="Times New Roman"/>
          <w:b/>
          <w:bCs/>
          <w:sz w:val="28"/>
          <w:szCs w:val="28"/>
        </w:rPr>
        <w:t>Задача 5.</w:t>
      </w:r>
      <w:r>
        <w:rPr>
          <w:rFonts w:ascii="Times New Roman" w:hAnsi="Times New Roman"/>
          <w:sz w:val="28"/>
          <w:szCs w:val="28"/>
        </w:rPr>
        <w:t xml:space="preserve"> Развитие кадрового потенциала.</w:t>
      </w:r>
    </w:p>
    <w:p w:rsidR="00DC0E14" w:rsidRPr="00AB1290" w:rsidRDefault="00DC0E14" w:rsidP="00727D36">
      <w:pPr>
        <w:spacing w:after="0" w:line="240" w:lineRule="auto"/>
        <w:ind w:firstLine="709"/>
        <w:jc w:val="both"/>
        <w:rPr>
          <w:rFonts w:ascii="Times New Roman" w:hAnsi="Times New Roman"/>
          <w:sz w:val="28"/>
          <w:szCs w:val="28"/>
        </w:rPr>
      </w:pPr>
      <w:r w:rsidRPr="00DC0E14">
        <w:rPr>
          <w:rFonts w:ascii="Times New Roman" w:hAnsi="Times New Roman"/>
          <w:sz w:val="28"/>
          <w:szCs w:val="28"/>
        </w:rPr>
        <w:t>Численность работников</w:t>
      </w:r>
      <w:r w:rsidRPr="00AB1290">
        <w:rPr>
          <w:rFonts w:ascii="Times New Roman" w:hAnsi="Times New Roman"/>
          <w:sz w:val="28"/>
          <w:szCs w:val="28"/>
        </w:rPr>
        <w:t xml:space="preserve">, занятых в физкультурно-спортивной сфере на территории Ульяновской области, в 2017 году составила </w:t>
      </w:r>
      <w:r w:rsidR="003A46B9">
        <w:rPr>
          <w:rFonts w:ascii="Times New Roman" w:hAnsi="Times New Roman"/>
          <w:b/>
          <w:bCs/>
          <w:sz w:val="28"/>
          <w:szCs w:val="28"/>
        </w:rPr>
        <w:t>2513 человек.</w:t>
      </w:r>
    </w:p>
    <w:p w:rsidR="00DC0E14" w:rsidRPr="00AB1290" w:rsidRDefault="00DC0E14" w:rsidP="00727D36">
      <w:pPr>
        <w:spacing w:after="0" w:line="240" w:lineRule="auto"/>
        <w:ind w:firstLine="709"/>
        <w:jc w:val="both"/>
        <w:rPr>
          <w:rFonts w:ascii="Times New Roman" w:eastAsia="Times New Roman" w:hAnsi="Times New Roman" w:cs="Times New Roman"/>
          <w:sz w:val="28"/>
          <w:szCs w:val="28"/>
        </w:rPr>
      </w:pPr>
      <w:r w:rsidRPr="00AB1290">
        <w:rPr>
          <w:rFonts w:ascii="Times New Roman" w:hAnsi="Times New Roman"/>
          <w:sz w:val="28"/>
          <w:szCs w:val="28"/>
        </w:rPr>
        <w:t>Динамика численности работников физкультурно-спортивной сферы на территории Ульяновской области за 2004-2017 годы представлена в таблице:</w:t>
      </w:r>
    </w:p>
    <w:tbl>
      <w:tblPr>
        <w:tblW w:w="9225" w:type="dxa"/>
        <w:jc w:val="center"/>
        <w:tblInd w:w="-21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1571"/>
        <w:gridCol w:w="850"/>
        <w:gridCol w:w="851"/>
        <w:gridCol w:w="709"/>
        <w:gridCol w:w="850"/>
        <w:gridCol w:w="674"/>
        <w:gridCol w:w="567"/>
        <w:gridCol w:w="567"/>
        <w:gridCol w:w="567"/>
        <w:gridCol w:w="567"/>
        <w:gridCol w:w="567"/>
        <w:gridCol w:w="885"/>
      </w:tblGrid>
      <w:tr w:rsidR="00C23507" w:rsidRPr="00AB1290" w:rsidTr="00C23507">
        <w:trPr>
          <w:trHeight w:val="216"/>
          <w:jc w:val="center"/>
        </w:trPr>
        <w:tc>
          <w:tcPr>
            <w:tcW w:w="1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507" w:rsidRPr="00AB1290" w:rsidRDefault="00C23507" w:rsidP="00C23507">
            <w:pPr>
              <w:spacing w:after="0" w:line="240" w:lineRule="auto"/>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507" w:rsidRPr="00AB1290" w:rsidRDefault="00C23507" w:rsidP="00C235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eastAsia="Times New Roman" w:cs="Times New Roman"/>
                <w:color w:val="auto"/>
                <w:sz w:val="20"/>
                <w:szCs w:val="20"/>
                <w:bdr w:val="none" w:sz="0" w:space="0" w:color="auto"/>
              </w:rPr>
            </w:pPr>
            <w:r w:rsidRPr="00AB1290">
              <w:rPr>
                <w:rFonts w:ascii="Times New Roman" w:eastAsia="Times New Roman" w:hAnsi="Times New Roman" w:cs="Times New Roman"/>
                <w:color w:val="auto"/>
                <w:sz w:val="20"/>
                <w:szCs w:val="20"/>
                <w:bdr w:val="none" w:sz="0" w:space="0" w:color="auto"/>
              </w:rPr>
              <w:t>2004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507" w:rsidRPr="00AB1290" w:rsidRDefault="00C23507" w:rsidP="00C235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eastAsia="Times New Roman" w:cs="Times New Roman"/>
                <w:color w:val="auto"/>
                <w:sz w:val="20"/>
                <w:szCs w:val="20"/>
                <w:bdr w:val="none" w:sz="0" w:space="0" w:color="auto"/>
              </w:rPr>
            </w:pPr>
            <w:r w:rsidRPr="00AB1290">
              <w:rPr>
                <w:rFonts w:ascii="Times New Roman" w:eastAsia="Times New Roman" w:hAnsi="Times New Roman" w:cs="Times New Roman"/>
                <w:color w:val="auto"/>
                <w:sz w:val="20"/>
                <w:szCs w:val="20"/>
                <w:bdr w:val="none" w:sz="0" w:space="0" w:color="auto"/>
              </w:rPr>
              <w:t>2005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507" w:rsidRPr="00AB1290" w:rsidRDefault="00C23507" w:rsidP="00C235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eastAsia="Times New Roman" w:cs="Times New Roman"/>
                <w:color w:val="auto"/>
                <w:sz w:val="20"/>
                <w:szCs w:val="20"/>
                <w:bdr w:val="none" w:sz="0" w:space="0" w:color="auto"/>
              </w:rPr>
            </w:pPr>
            <w:r w:rsidRPr="00AB1290">
              <w:rPr>
                <w:rFonts w:ascii="Times New Roman" w:eastAsia="Times New Roman" w:hAnsi="Times New Roman" w:cs="Times New Roman"/>
                <w:color w:val="auto"/>
                <w:sz w:val="20"/>
                <w:szCs w:val="20"/>
                <w:bdr w:val="none" w:sz="0" w:space="0" w:color="auto"/>
              </w:rPr>
              <w:t>2007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507" w:rsidRPr="00AB1290" w:rsidRDefault="00C23507" w:rsidP="00C235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eastAsia="Times New Roman" w:cs="Times New Roman"/>
                <w:color w:val="auto"/>
                <w:sz w:val="20"/>
                <w:szCs w:val="20"/>
                <w:bdr w:val="none" w:sz="0" w:space="0" w:color="auto"/>
              </w:rPr>
            </w:pPr>
            <w:r w:rsidRPr="00AB1290">
              <w:rPr>
                <w:rFonts w:ascii="Times New Roman" w:eastAsia="Times New Roman" w:hAnsi="Times New Roman" w:cs="Times New Roman"/>
                <w:color w:val="auto"/>
                <w:sz w:val="20"/>
                <w:szCs w:val="20"/>
                <w:bdr w:val="none" w:sz="0" w:space="0" w:color="auto"/>
              </w:rPr>
              <w:t>2009</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507" w:rsidRPr="00AB1290" w:rsidRDefault="00C23507" w:rsidP="00C235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eastAsia="Times New Roman" w:cs="Times New Roman"/>
                <w:color w:val="auto"/>
                <w:sz w:val="20"/>
                <w:szCs w:val="20"/>
                <w:bdr w:val="none" w:sz="0" w:space="0" w:color="auto"/>
              </w:rPr>
            </w:pPr>
            <w:r w:rsidRPr="00AB1290">
              <w:rPr>
                <w:rFonts w:ascii="Times New Roman" w:eastAsia="Times New Roman" w:hAnsi="Times New Roman" w:cs="Times New Roman"/>
                <w:color w:val="auto"/>
                <w:sz w:val="20"/>
                <w:szCs w:val="20"/>
                <w:bdr w:val="none" w:sz="0" w:space="0" w:color="auto"/>
              </w:rPr>
              <w:t>2011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507" w:rsidRPr="00AB1290" w:rsidRDefault="00C23507" w:rsidP="00C235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eastAsia="Times New Roman" w:cs="Times New Roman"/>
                <w:color w:val="auto"/>
                <w:sz w:val="20"/>
                <w:szCs w:val="20"/>
                <w:bdr w:val="none" w:sz="0" w:space="0" w:color="auto"/>
              </w:rPr>
            </w:pPr>
            <w:r w:rsidRPr="00AB1290">
              <w:rPr>
                <w:rFonts w:ascii="Times New Roman" w:eastAsia="Times New Roman" w:hAnsi="Times New Roman" w:cs="Times New Roman"/>
                <w:color w:val="auto"/>
                <w:sz w:val="20"/>
                <w:szCs w:val="20"/>
                <w:bdr w:val="none" w:sz="0" w:space="0" w:color="auto"/>
              </w:rPr>
              <w:t>2012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507" w:rsidRPr="00AB1290" w:rsidRDefault="00C23507" w:rsidP="00C235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eastAsia="Times New Roman" w:cs="Times New Roman"/>
                <w:color w:val="auto"/>
                <w:sz w:val="20"/>
                <w:szCs w:val="20"/>
                <w:bdr w:val="none" w:sz="0" w:space="0" w:color="auto"/>
              </w:rPr>
            </w:pPr>
            <w:r w:rsidRPr="00AB1290">
              <w:rPr>
                <w:rFonts w:ascii="Times New Roman" w:eastAsia="Times New Roman" w:hAnsi="Times New Roman" w:cs="Times New Roman"/>
                <w:color w:val="auto"/>
                <w:sz w:val="20"/>
                <w:szCs w:val="20"/>
                <w:bdr w:val="none" w:sz="0" w:space="0" w:color="auto"/>
              </w:rPr>
              <w:t>2013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507" w:rsidRPr="00AB1290" w:rsidRDefault="00C23507" w:rsidP="00C235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eastAsia="Times New Roman" w:cs="Times New Roman"/>
                <w:color w:val="auto"/>
                <w:sz w:val="20"/>
                <w:szCs w:val="20"/>
                <w:bdr w:val="none" w:sz="0" w:space="0" w:color="auto"/>
              </w:rPr>
            </w:pPr>
            <w:r w:rsidRPr="00AB1290">
              <w:rPr>
                <w:rFonts w:ascii="Times New Roman" w:eastAsia="Times New Roman" w:hAnsi="Times New Roman" w:cs="Times New Roman"/>
                <w:color w:val="auto"/>
                <w:sz w:val="20"/>
                <w:szCs w:val="20"/>
                <w:bdr w:val="none" w:sz="0" w:space="0" w:color="auto"/>
              </w:rPr>
              <w:t>2014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507" w:rsidRPr="00AB1290" w:rsidRDefault="00C23507" w:rsidP="00C235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eastAsia="Times New Roman" w:cs="Times New Roman"/>
                <w:color w:val="auto"/>
                <w:sz w:val="20"/>
                <w:szCs w:val="20"/>
                <w:bdr w:val="none" w:sz="0" w:space="0" w:color="auto"/>
              </w:rPr>
            </w:pPr>
            <w:r w:rsidRPr="00AB1290">
              <w:rPr>
                <w:rFonts w:ascii="Times New Roman" w:eastAsia="Times New Roman" w:hAnsi="Times New Roman" w:cs="Times New Roman"/>
                <w:color w:val="auto"/>
                <w:sz w:val="20"/>
                <w:szCs w:val="20"/>
                <w:bdr w:val="none" w:sz="0" w:space="0" w:color="auto"/>
              </w:rPr>
              <w:t>2015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23507" w:rsidRPr="00AB1290" w:rsidRDefault="00C23507" w:rsidP="00C235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Times New Roman" w:eastAsia="Times New Roman" w:hAnsi="Times New Roman" w:cs="Times New Roman"/>
                <w:color w:val="auto"/>
                <w:sz w:val="20"/>
                <w:szCs w:val="20"/>
                <w:bdr w:val="none" w:sz="0" w:space="0" w:color="auto"/>
              </w:rPr>
            </w:pPr>
            <w:r w:rsidRPr="00AB1290">
              <w:rPr>
                <w:rFonts w:ascii="Times New Roman" w:eastAsia="Times New Roman" w:hAnsi="Times New Roman" w:cs="Times New Roman"/>
                <w:color w:val="auto"/>
                <w:sz w:val="20"/>
                <w:szCs w:val="20"/>
                <w:bdr w:val="none" w:sz="0" w:space="0" w:color="auto"/>
              </w:rPr>
              <w:t>2016</w:t>
            </w:r>
          </w:p>
        </w:tc>
        <w:tc>
          <w:tcPr>
            <w:tcW w:w="885" w:type="dxa"/>
            <w:tcBorders>
              <w:top w:val="single" w:sz="4" w:space="0" w:color="000000"/>
              <w:left w:val="single" w:sz="4" w:space="0" w:color="000000"/>
              <w:bottom w:val="single" w:sz="4" w:space="0" w:color="000000"/>
              <w:right w:val="single" w:sz="4" w:space="0" w:color="000000"/>
            </w:tcBorders>
          </w:tcPr>
          <w:p w:rsidR="00C23507" w:rsidRPr="00AB1290" w:rsidRDefault="00C23507" w:rsidP="00C235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Times New Roman" w:eastAsia="Times New Roman" w:hAnsi="Times New Roman" w:cs="Times New Roman"/>
                <w:color w:val="auto"/>
                <w:sz w:val="20"/>
                <w:szCs w:val="20"/>
                <w:bdr w:val="none" w:sz="0" w:space="0" w:color="auto"/>
              </w:rPr>
            </w:pPr>
            <w:r w:rsidRPr="00AB1290">
              <w:rPr>
                <w:rFonts w:ascii="Times New Roman" w:eastAsia="Times New Roman" w:hAnsi="Times New Roman" w:cs="Times New Roman"/>
                <w:color w:val="auto"/>
                <w:sz w:val="20"/>
                <w:szCs w:val="20"/>
                <w:bdr w:val="none" w:sz="0" w:space="0" w:color="auto"/>
              </w:rPr>
              <w:t>2017</w:t>
            </w:r>
          </w:p>
        </w:tc>
      </w:tr>
      <w:tr w:rsidR="00C23507" w:rsidRPr="00AB1290" w:rsidTr="00C23507">
        <w:trPr>
          <w:trHeight w:val="857"/>
          <w:jc w:val="center"/>
        </w:trPr>
        <w:tc>
          <w:tcPr>
            <w:tcW w:w="1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507" w:rsidRPr="00AB1290" w:rsidRDefault="00C23507" w:rsidP="00C235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eastAsia="Times New Roman" w:cs="Times New Roman"/>
                <w:color w:val="auto"/>
                <w:sz w:val="20"/>
                <w:szCs w:val="20"/>
                <w:bdr w:val="none" w:sz="0" w:space="0" w:color="auto"/>
              </w:rPr>
            </w:pPr>
            <w:r w:rsidRPr="00AB1290">
              <w:rPr>
                <w:rFonts w:ascii="Times New Roman" w:eastAsia="Times New Roman" w:hAnsi="Times New Roman" w:cs="Times New Roman"/>
                <w:color w:val="auto"/>
                <w:sz w:val="20"/>
                <w:szCs w:val="20"/>
                <w:bdr w:val="none" w:sz="0" w:space="0" w:color="auto"/>
              </w:rPr>
              <w:t>Среднегодовая численность работников, человек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507" w:rsidRPr="00AB1290" w:rsidRDefault="00C23507" w:rsidP="00C23507">
            <w:pPr>
              <w:spacing w:after="0" w:line="240" w:lineRule="auto"/>
              <w:jc w:val="center"/>
              <w:rPr>
                <w:sz w:val="20"/>
                <w:szCs w:val="20"/>
              </w:rPr>
            </w:pPr>
            <w:r w:rsidRPr="00AB1290">
              <w:rPr>
                <w:rFonts w:ascii="Times New Roman" w:hAnsi="Times New Roman"/>
                <w:sz w:val="20"/>
                <w:szCs w:val="20"/>
              </w:rPr>
              <w:t>2358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507" w:rsidRPr="00AB1290" w:rsidRDefault="00C23507" w:rsidP="00C23507">
            <w:pPr>
              <w:spacing w:after="0" w:line="240" w:lineRule="auto"/>
              <w:jc w:val="center"/>
              <w:rPr>
                <w:sz w:val="20"/>
                <w:szCs w:val="20"/>
              </w:rPr>
            </w:pPr>
            <w:r w:rsidRPr="00AB1290">
              <w:rPr>
                <w:rFonts w:ascii="Times New Roman" w:hAnsi="Times New Roman"/>
                <w:sz w:val="20"/>
                <w:szCs w:val="20"/>
              </w:rPr>
              <w:t>2386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507" w:rsidRPr="00AB1290" w:rsidRDefault="00C23507" w:rsidP="00C23507">
            <w:pPr>
              <w:spacing w:after="0" w:line="240" w:lineRule="auto"/>
              <w:jc w:val="center"/>
              <w:rPr>
                <w:sz w:val="20"/>
                <w:szCs w:val="20"/>
              </w:rPr>
            </w:pPr>
            <w:r w:rsidRPr="00AB1290">
              <w:rPr>
                <w:rFonts w:ascii="Times New Roman" w:hAnsi="Times New Roman"/>
                <w:sz w:val="20"/>
                <w:szCs w:val="20"/>
              </w:rPr>
              <w:t>2273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507" w:rsidRPr="00AB1290" w:rsidRDefault="00C23507" w:rsidP="00C23507">
            <w:pPr>
              <w:spacing w:after="0" w:line="240" w:lineRule="auto"/>
              <w:jc w:val="center"/>
              <w:rPr>
                <w:sz w:val="20"/>
                <w:szCs w:val="20"/>
              </w:rPr>
            </w:pPr>
            <w:r w:rsidRPr="00AB1290">
              <w:rPr>
                <w:rFonts w:ascii="Times New Roman" w:hAnsi="Times New Roman"/>
                <w:sz w:val="20"/>
                <w:szCs w:val="20"/>
              </w:rPr>
              <w:t>2300</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507" w:rsidRPr="00AB1290" w:rsidRDefault="00C23507" w:rsidP="00C23507">
            <w:pPr>
              <w:spacing w:after="0" w:line="240" w:lineRule="auto"/>
              <w:jc w:val="center"/>
              <w:rPr>
                <w:sz w:val="20"/>
                <w:szCs w:val="20"/>
              </w:rPr>
            </w:pPr>
            <w:r w:rsidRPr="00AB1290">
              <w:rPr>
                <w:rFonts w:ascii="Times New Roman" w:hAnsi="Times New Roman"/>
                <w:sz w:val="20"/>
                <w:szCs w:val="20"/>
              </w:rPr>
              <w:t>2152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507" w:rsidRPr="00AB1290" w:rsidRDefault="00C23507" w:rsidP="00C23507">
            <w:pPr>
              <w:spacing w:after="0" w:line="240" w:lineRule="auto"/>
              <w:jc w:val="center"/>
              <w:rPr>
                <w:sz w:val="20"/>
                <w:szCs w:val="20"/>
              </w:rPr>
            </w:pPr>
            <w:r w:rsidRPr="00AB1290">
              <w:rPr>
                <w:rFonts w:ascii="Times New Roman" w:hAnsi="Times New Roman"/>
                <w:sz w:val="20"/>
                <w:szCs w:val="20"/>
              </w:rPr>
              <w:t>2207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507" w:rsidRPr="00AB1290" w:rsidRDefault="00C23507" w:rsidP="00C23507">
            <w:pPr>
              <w:spacing w:after="0" w:line="240" w:lineRule="auto"/>
              <w:jc w:val="center"/>
              <w:rPr>
                <w:sz w:val="20"/>
                <w:szCs w:val="20"/>
              </w:rPr>
            </w:pPr>
            <w:r w:rsidRPr="00AB1290">
              <w:rPr>
                <w:rFonts w:ascii="Times New Roman" w:hAnsi="Times New Roman"/>
                <w:sz w:val="20"/>
                <w:szCs w:val="20"/>
              </w:rPr>
              <w:t>2398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507" w:rsidRPr="00AB1290" w:rsidRDefault="00C23507" w:rsidP="00C23507">
            <w:pPr>
              <w:spacing w:after="0" w:line="240" w:lineRule="auto"/>
              <w:jc w:val="center"/>
              <w:rPr>
                <w:sz w:val="20"/>
                <w:szCs w:val="20"/>
              </w:rPr>
            </w:pPr>
            <w:r w:rsidRPr="00AB1290">
              <w:rPr>
                <w:rFonts w:ascii="Times New Roman" w:hAnsi="Times New Roman"/>
                <w:sz w:val="20"/>
                <w:szCs w:val="20"/>
              </w:rPr>
              <w:t>2352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3507" w:rsidRPr="00AB1290" w:rsidRDefault="00C23507" w:rsidP="00C23507">
            <w:pPr>
              <w:spacing w:after="0" w:line="240" w:lineRule="auto"/>
              <w:jc w:val="center"/>
              <w:rPr>
                <w:sz w:val="20"/>
                <w:szCs w:val="20"/>
              </w:rPr>
            </w:pPr>
            <w:r w:rsidRPr="00AB1290">
              <w:rPr>
                <w:rFonts w:ascii="Times New Roman" w:hAnsi="Times New Roman"/>
                <w:sz w:val="20"/>
                <w:szCs w:val="20"/>
              </w:rPr>
              <w:t>2390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23507" w:rsidRPr="00AB1290" w:rsidRDefault="00C23507" w:rsidP="00C23507">
            <w:pPr>
              <w:spacing w:after="0" w:line="240" w:lineRule="auto"/>
              <w:jc w:val="center"/>
              <w:rPr>
                <w:rFonts w:ascii="Times New Roman" w:hAnsi="Times New Roman"/>
                <w:sz w:val="20"/>
                <w:szCs w:val="20"/>
              </w:rPr>
            </w:pPr>
            <w:r w:rsidRPr="00AB1290">
              <w:rPr>
                <w:rFonts w:ascii="Times New Roman" w:hAnsi="Times New Roman"/>
                <w:sz w:val="20"/>
                <w:szCs w:val="20"/>
              </w:rPr>
              <w:t>2398</w:t>
            </w:r>
          </w:p>
        </w:tc>
        <w:tc>
          <w:tcPr>
            <w:tcW w:w="885" w:type="dxa"/>
            <w:tcBorders>
              <w:top w:val="single" w:sz="4" w:space="0" w:color="000000"/>
              <w:left w:val="single" w:sz="4" w:space="0" w:color="000000"/>
              <w:bottom w:val="single" w:sz="4" w:space="0" w:color="000000"/>
              <w:right w:val="single" w:sz="4" w:space="0" w:color="000000"/>
            </w:tcBorders>
          </w:tcPr>
          <w:p w:rsidR="00C23507" w:rsidRPr="00AB1290" w:rsidRDefault="00C23507" w:rsidP="00C23507">
            <w:pPr>
              <w:spacing w:after="0" w:line="240" w:lineRule="auto"/>
              <w:jc w:val="center"/>
              <w:rPr>
                <w:rFonts w:ascii="Times New Roman" w:hAnsi="Times New Roman"/>
                <w:sz w:val="20"/>
                <w:szCs w:val="20"/>
              </w:rPr>
            </w:pPr>
            <w:r w:rsidRPr="00AB1290">
              <w:rPr>
                <w:rFonts w:ascii="Times New Roman" w:hAnsi="Times New Roman"/>
                <w:sz w:val="20"/>
                <w:szCs w:val="20"/>
              </w:rPr>
              <w:t>2513</w:t>
            </w:r>
          </w:p>
        </w:tc>
      </w:tr>
    </w:tbl>
    <w:p w:rsidR="00DC0E14" w:rsidRPr="00AB1290" w:rsidRDefault="00DC0E14" w:rsidP="00727D36">
      <w:pPr>
        <w:widowControl w:val="0"/>
        <w:spacing w:after="0" w:line="240" w:lineRule="auto"/>
        <w:ind w:firstLine="709"/>
        <w:jc w:val="center"/>
        <w:rPr>
          <w:rFonts w:ascii="Times New Roman" w:eastAsia="Times New Roman" w:hAnsi="Times New Roman" w:cs="Times New Roman"/>
          <w:sz w:val="10"/>
          <w:szCs w:val="10"/>
        </w:rPr>
      </w:pPr>
    </w:p>
    <w:p w:rsidR="00DC0E14" w:rsidRPr="00AB1290" w:rsidRDefault="00DC0E14" w:rsidP="00727D3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bdr w:val="none" w:sz="0" w:space="0" w:color="auto"/>
        </w:rPr>
        <w:t>И</w:t>
      </w:r>
      <w:r w:rsidRPr="00AB1290">
        <w:rPr>
          <w:rFonts w:ascii="Times New Roman" w:eastAsia="Times New Roman" w:hAnsi="Times New Roman" w:cs="Times New Roman"/>
          <w:color w:val="auto"/>
          <w:sz w:val="28"/>
          <w:szCs w:val="28"/>
          <w:bdr w:val="none" w:sz="0" w:space="0" w:color="auto"/>
        </w:rPr>
        <w:t>з них 1691 с высшим и 551 со средним физкультурным образованием (2016 год – 1566 и 458), в том числе 753 штатных тренера-преподавателя по видам спорта. Вместе с тем</w:t>
      </w:r>
      <w:r w:rsidR="00D03A49">
        <w:rPr>
          <w:rFonts w:ascii="Times New Roman" w:eastAsia="Times New Roman" w:hAnsi="Times New Roman" w:cs="Times New Roman"/>
          <w:color w:val="auto"/>
          <w:sz w:val="28"/>
          <w:szCs w:val="28"/>
          <w:bdr w:val="none" w:sz="0" w:space="0" w:color="auto"/>
        </w:rPr>
        <w:t>,</w:t>
      </w:r>
      <w:r w:rsidRPr="00AB1290">
        <w:rPr>
          <w:rFonts w:ascii="Times New Roman" w:eastAsia="Times New Roman" w:hAnsi="Times New Roman" w:cs="Times New Roman"/>
          <w:color w:val="auto"/>
          <w:sz w:val="28"/>
          <w:szCs w:val="28"/>
          <w:bdr w:val="none" w:sz="0" w:space="0" w:color="auto"/>
        </w:rPr>
        <w:t xml:space="preserve"> в учреждениях имеется 47 свободных ставок штатных работников физической культуры и спорта (5 в дошкольных образовательных учреждениях, 6 в общеобразовательных учреждениях, 1</w:t>
      </w:r>
      <w:r w:rsidR="00D03A49">
        <w:rPr>
          <w:rFonts w:ascii="Times New Roman" w:eastAsia="Times New Roman" w:hAnsi="Times New Roman" w:cs="Times New Roman"/>
          <w:color w:val="auto"/>
          <w:sz w:val="28"/>
          <w:szCs w:val="28"/>
          <w:bdr w:val="none" w:sz="0" w:space="0" w:color="auto"/>
        </w:rPr>
        <w:t xml:space="preserve"> в</w:t>
      </w:r>
      <w:r w:rsidRPr="00AB1290">
        <w:rPr>
          <w:rFonts w:ascii="Times New Roman" w:eastAsia="Times New Roman" w:hAnsi="Times New Roman" w:cs="Times New Roman"/>
          <w:color w:val="auto"/>
          <w:sz w:val="28"/>
          <w:szCs w:val="28"/>
          <w:bdr w:val="none" w:sz="0" w:space="0" w:color="auto"/>
        </w:rPr>
        <w:t xml:space="preserve"> органах управления физической культуры и спорта всех уровней, 1 в аппаратах физкультурно-спортивных организаций всех уровней, 31 в учреждениях дополнительного образования детей, 3 ставки на спортивных сооружениях</w:t>
      </w:r>
      <w:r>
        <w:rPr>
          <w:rFonts w:ascii="Times New Roman" w:eastAsia="Times New Roman" w:hAnsi="Times New Roman" w:cs="Times New Roman"/>
          <w:color w:val="auto"/>
          <w:sz w:val="28"/>
          <w:szCs w:val="28"/>
          <w:bdr w:val="none" w:sz="0" w:space="0" w:color="auto"/>
        </w:rPr>
        <w:t>).</w:t>
      </w:r>
    </w:p>
    <w:p w:rsidR="00DC0E14" w:rsidRPr="00AB1290" w:rsidRDefault="00727D36" w:rsidP="00727D36">
      <w:pPr>
        <w:spacing w:after="0" w:line="240" w:lineRule="auto"/>
        <w:ind w:firstLine="709"/>
        <w:jc w:val="both"/>
        <w:rPr>
          <w:rFonts w:ascii="Times New Roman" w:hAnsi="Times New Roman"/>
          <w:sz w:val="28"/>
          <w:szCs w:val="28"/>
        </w:rPr>
      </w:pPr>
      <w:r>
        <w:rPr>
          <w:rFonts w:ascii="Times New Roman" w:eastAsia="Times New Roman" w:hAnsi="Times New Roman" w:cs="Times New Roman"/>
          <w:color w:val="auto"/>
          <w:sz w:val="28"/>
          <w:szCs w:val="28"/>
          <w:bdr w:val="none" w:sz="0" w:space="0" w:color="auto"/>
          <w:shd w:val="clear" w:color="auto" w:fill="FFFFFF"/>
        </w:rPr>
        <w:t>О</w:t>
      </w:r>
      <w:r w:rsidRPr="00AB1290">
        <w:rPr>
          <w:rFonts w:ascii="Times New Roman" w:eastAsia="Times New Roman" w:hAnsi="Times New Roman" w:cs="Times New Roman"/>
          <w:color w:val="auto"/>
          <w:sz w:val="28"/>
          <w:szCs w:val="28"/>
          <w:bdr w:val="none" w:sz="0" w:space="0" w:color="auto"/>
          <w:shd w:val="clear" w:color="auto" w:fill="FFFFFF"/>
        </w:rPr>
        <w:t>дним из</w:t>
      </w:r>
      <w:r>
        <w:rPr>
          <w:rFonts w:ascii="Times New Roman" w:eastAsia="Times New Roman" w:hAnsi="Times New Roman" w:cs="Times New Roman"/>
          <w:color w:val="auto"/>
          <w:sz w:val="28"/>
          <w:szCs w:val="28"/>
          <w:bdr w:val="none" w:sz="0" w:space="0" w:color="auto"/>
          <w:shd w:val="clear" w:color="auto" w:fill="FFFFFF"/>
        </w:rPr>
        <w:t xml:space="preserve"> важных</w:t>
      </w:r>
      <w:r w:rsidRPr="00AB1290">
        <w:rPr>
          <w:rFonts w:ascii="Times New Roman" w:eastAsia="Times New Roman" w:hAnsi="Times New Roman" w:cs="Times New Roman"/>
          <w:color w:val="auto"/>
          <w:sz w:val="28"/>
          <w:szCs w:val="28"/>
          <w:bdr w:val="none" w:sz="0" w:space="0" w:color="auto"/>
          <w:shd w:val="clear" w:color="auto" w:fill="FFFFFF"/>
        </w:rPr>
        <w:t xml:space="preserve"> направлений работы Министерства физической культуры и спорта Ульяновской области является обеспечение спортивных учреждений Ульяновской области квалифицированными педагогическими и тренерскими кадрами. </w:t>
      </w:r>
    </w:p>
    <w:p w:rsidR="00727D36" w:rsidRPr="00AB1290" w:rsidRDefault="00727D36" w:rsidP="00727D3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eastAsia="Times New Roman" w:hAnsi="Times New Roman" w:cs="Times New Roman"/>
          <w:color w:val="auto"/>
          <w:sz w:val="28"/>
          <w:szCs w:val="28"/>
          <w:bdr w:val="none" w:sz="0" w:space="0" w:color="auto"/>
        </w:rPr>
      </w:pPr>
      <w:r w:rsidRPr="00AB1290">
        <w:rPr>
          <w:rFonts w:ascii="Times New Roman" w:eastAsia="Times New Roman" w:hAnsi="Times New Roman" w:cs="Times New Roman"/>
          <w:color w:val="auto"/>
          <w:sz w:val="28"/>
          <w:szCs w:val="28"/>
          <w:bdr w:val="none" w:sz="0" w:space="0" w:color="auto"/>
        </w:rPr>
        <w:t>В области три учебных заведения готовят специалистов физической культуры: Ульяновский государственный педагогический университет имени И.Н.Ульянова, Ульяновский государственный университет и Ульяновский физкультурно-спортивный техникум Олимпийского резерва.</w:t>
      </w:r>
    </w:p>
    <w:p w:rsidR="00727D36" w:rsidRDefault="00727D36" w:rsidP="00727D3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firstLine="709"/>
        <w:jc w:val="both"/>
        <w:textAlignment w:val="baseline"/>
        <w:rPr>
          <w:rFonts w:ascii="Times New Roman" w:eastAsia="Times New Roman" w:hAnsi="Times New Roman" w:cs="Times New Roman"/>
          <w:color w:val="auto"/>
          <w:sz w:val="28"/>
          <w:szCs w:val="28"/>
          <w:bdr w:val="none" w:sz="0" w:space="0" w:color="auto"/>
        </w:rPr>
      </w:pPr>
      <w:r w:rsidRPr="00AB1290">
        <w:rPr>
          <w:rFonts w:ascii="Times New Roman" w:eastAsia="Times New Roman" w:hAnsi="Times New Roman" w:cs="Times New Roman"/>
          <w:color w:val="auto"/>
          <w:sz w:val="28"/>
          <w:szCs w:val="28"/>
          <w:bdr w:val="none" w:sz="0" w:space="0" w:color="auto"/>
        </w:rPr>
        <w:t xml:space="preserve">В рамках подготовки и переподготовки кадров заключены соглашения с двумя спортивными ВУЗами: РГУФК и Поволжской государственной академией физической культуры, спорта и туризма. </w:t>
      </w:r>
    </w:p>
    <w:p w:rsidR="00DC0E14" w:rsidRPr="00AB1290" w:rsidRDefault="00DC0E14" w:rsidP="00727D36">
      <w:pPr>
        <w:spacing w:after="0" w:line="240" w:lineRule="auto"/>
        <w:ind w:firstLine="709"/>
        <w:jc w:val="both"/>
        <w:rPr>
          <w:rFonts w:ascii="Times New Roman" w:hAnsi="Times New Roman" w:cs="Times New Roman"/>
          <w:sz w:val="28"/>
          <w:szCs w:val="28"/>
        </w:rPr>
      </w:pPr>
      <w:r w:rsidRPr="00AB1290">
        <w:rPr>
          <w:rFonts w:ascii="Times New Roman" w:hAnsi="Times New Roman" w:cs="Times New Roman"/>
          <w:sz w:val="28"/>
          <w:szCs w:val="28"/>
        </w:rPr>
        <w:t xml:space="preserve">Улучшение качества подготовки спортивного резерва, качества предоставляемых услуг и работы детско-юношеских спортивных школ напрямую связаны с профессиональной компетенцией тренера. Сам результат тренера неразрывно связан с подготовкой спортсмена. Поэтому совершенствование, освоение новых теоретических и практических знаний тренером – это один из компонентов подготовки спортивного резерва Ульяновской области. Наша задача </w:t>
      </w:r>
      <w:r w:rsidR="00D03A49">
        <w:rPr>
          <w:rFonts w:ascii="Times New Roman" w:hAnsi="Times New Roman" w:cs="Times New Roman"/>
          <w:sz w:val="28"/>
          <w:szCs w:val="28"/>
        </w:rPr>
        <w:t xml:space="preserve">– </w:t>
      </w:r>
      <w:r w:rsidRPr="00AB1290">
        <w:rPr>
          <w:rFonts w:ascii="Times New Roman" w:hAnsi="Times New Roman" w:cs="Times New Roman"/>
          <w:sz w:val="28"/>
          <w:szCs w:val="28"/>
        </w:rPr>
        <w:t>создать образовательную среду как внутри отрасли, так и за ее пределами. Ведущей задачей в данном направлении  является повышение квалификации в области специализированного спортивного питания и ф</w:t>
      </w:r>
      <w:r>
        <w:rPr>
          <w:rFonts w:ascii="Times New Roman" w:hAnsi="Times New Roman" w:cs="Times New Roman"/>
          <w:sz w:val="28"/>
          <w:szCs w:val="28"/>
        </w:rPr>
        <w:t xml:space="preserve">армакологического обеспечения. </w:t>
      </w:r>
      <w:r w:rsidRPr="00AB1290">
        <w:rPr>
          <w:rFonts w:ascii="Times New Roman" w:hAnsi="Times New Roman" w:cs="Times New Roman"/>
          <w:sz w:val="28"/>
          <w:szCs w:val="28"/>
        </w:rPr>
        <w:t xml:space="preserve"> В этом году наши руководители (22 человека) при поддержке Министерства физической культуры и спорта Ульяновской области и Министерства спорта РФ прошли переподготовку и курсы повышения квалификации в Международном Олимпийском университете (г. Сочи). С октября 2017 года Олимпийским Советом Ульяновской области совместно с Министерством физической культуры и спорта Ульяновской области принято решение направить на курсы повышения квалификации в Международный Олимпийский университет директоров муниципальных детско-юношеских спортивных школ. </w:t>
      </w:r>
    </w:p>
    <w:p w:rsidR="00727D36" w:rsidRPr="00AB1290" w:rsidRDefault="00727D36" w:rsidP="00727D36">
      <w:pPr>
        <w:spacing w:after="0" w:line="240" w:lineRule="auto"/>
        <w:ind w:firstLine="709"/>
        <w:jc w:val="both"/>
        <w:rPr>
          <w:rFonts w:ascii="Times New Roman" w:hAnsi="Times New Roman"/>
          <w:sz w:val="28"/>
          <w:szCs w:val="28"/>
        </w:rPr>
      </w:pPr>
      <w:r w:rsidRPr="00AB1290">
        <w:rPr>
          <w:rFonts w:ascii="Times New Roman" w:hAnsi="Times New Roman"/>
          <w:sz w:val="28"/>
          <w:szCs w:val="28"/>
        </w:rPr>
        <w:t xml:space="preserve">В настоящее время остается потребность в специализированных кадрах, особенно в сельской местности. </w:t>
      </w:r>
    </w:p>
    <w:p w:rsidR="00F37EA7" w:rsidRDefault="00F37EA7">
      <w:pPr>
        <w:spacing w:after="0" w:line="240" w:lineRule="auto"/>
        <w:ind w:firstLine="708"/>
        <w:jc w:val="both"/>
        <w:rPr>
          <w:rFonts w:ascii="Times New Roman" w:eastAsia="Times New Roman" w:hAnsi="Times New Roman" w:cs="Times New Roman"/>
          <w:b/>
          <w:bCs/>
          <w:sz w:val="28"/>
          <w:szCs w:val="28"/>
        </w:rPr>
      </w:pPr>
    </w:p>
    <w:p w:rsidR="00F37EA7" w:rsidRDefault="00760ECB">
      <w:pPr>
        <w:spacing w:after="0" w:line="240" w:lineRule="auto"/>
        <w:ind w:firstLine="708"/>
        <w:jc w:val="both"/>
        <w:rPr>
          <w:rFonts w:ascii="Times New Roman" w:eastAsia="Times New Roman" w:hAnsi="Times New Roman" w:cs="Times New Roman"/>
          <w:sz w:val="28"/>
          <w:szCs w:val="28"/>
        </w:rPr>
      </w:pPr>
      <w:r>
        <w:rPr>
          <w:rFonts w:ascii="Times New Roman" w:hAnsi="Times New Roman"/>
          <w:b/>
          <w:bCs/>
          <w:sz w:val="28"/>
          <w:szCs w:val="28"/>
        </w:rPr>
        <w:t>Задача 6.</w:t>
      </w:r>
      <w:r>
        <w:rPr>
          <w:rFonts w:ascii="Times New Roman" w:hAnsi="Times New Roman"/>
          <w:sz w:val="28"/>
          <w:szCs w:val="28"/>
        </w:rPr>
        <w:t xml:space="preserve"> Развитие материально-спортивной базы.</w:t>
      </w:r>
    </w:p>
    <w:p w:rsidR="00F37EA7" w:rsidRDefault="00760ECB">
      <w:pPr>
        <w:spacing w:after="0" w:line="240" w:lineRule="auto"/>
        <w:ind w:firstLine="708"/>
        <w:jc w:val="both"/>
        <w:rPr>
          <w:rFonts w:ascii="Times New Roman" w:eastAsia="Times New Roman" w:hAnsi="Times New Roman" w:cs="Times New Roman"/>
          <w:sz w:val="28"/>
          <w:szCs w:val="28"/>
        </w:rPr>
      </w:pPr>
      <w:r>
        <w:rPr>
          <w:rFonts w:ascii="Times New Roman" w:hAnsi="Times New Roman"/>
          <w:sz w:val="28"/>
          <w:szCs w:val="28"/>
        </w:rPr>
        <w:t>В 2017 году обеспеченность спортивными сооружениями составила:</w:t>
      </w:r>
    </w:p>
    <w:p w:rsidR="00F37EA7" w:rsidRDefault="0003178C" w:rsidP="0003178C">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 </w:t>
      </w:r>
      <w:r w:rsidR="00760ECB">
        <w:rPr>
          <w:rFonts w:ascii="Times New Roman" w:hAnsi="Times New Roman"/>
          <w:sz w:val="28"/>
          <w:szCs w:val="28"/>
        </w:rPr>
        <w:t xml:space="preserve">плоскостными спортивными сооружениями – </w:t>
      </w:r>
      <w:r w:rsidR="00760ECB">
        <w:rPr>
          <w:rFonts w:ascii="Times New Roman" w:hAnsi="Times New Roman"/>
          <w:color w:val="0D0D0D"/>
          <w:sz w:val="28"/>
          <w:szCs w:val="28"/>
          <w:u w:color="0D0D0D"/>
        </w:rPr>
        <w:t>43,4</w:t>
      </w:r>
      <w:r w:rsidR="00760ECB">
        <w:rPr>
          <w:rFonts w:ascii="Times New Roman" w:hAnsi="Times New Roman"/>
          <w:sz w:val="28"/>
          <w:szCs w:val="28"/>
        </w:rPr>
        <w:t>% (2016 год – 32,9%);</w:t>
      </w:r>
    </w:p>
    <w:p w:rsidR="00F37EA7" w:rsidRDefault="0003178C" w:rsidP="0003178C">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 </w:t>
      </w:r>
      <w:r w:rsidR="00760ECB">
        <w:rPr>
          <w:rFonts w:ascii="Times New Roman" w:hAnsi="Times New Roman"/>
          <w:sz w:val="28"/>
          <w:szCs w:val="28"/>
        </w:rPr>
        <w:t xml:space="preserve">спортивными залами – </w:t>
      </w:r>
      <w:r w:rsidR="00760ECB">
        <w:rPr>
          <w:rFonts w:ascii="Times New Roman" w:hAnsi="Times New Roman"/>
          <w:color w:val="0D0D0D"/>
          <w:sz w:val="28"/>
          <w:szCs w:val="28"/>
          <w:u w:color="0D0D0D"/>
        </w:rPr>
        <w:t>76,7</w:t>
      </w:r>
      <w:r w:rsidR="00760ECB">
        <w:rPr>
          <w:rFonts w:ascii="Times New Roman" w:hAnsi="Times New Roman"/>
          <w:sz w:val="28"/>
          <w:szCs w:val="28"/>
        </w:rPr>
        <w:t xml:space="preserve">% (2016 год – </w:t>
      </w:r>
      <w:r w:rsidR="00760ECB">
        <w:rPr>
          <w:rFonts w:ascii="Times New Roman" w:hAnsi="Times New Roman"/>
          <w:color w:val="0D0D0D"/>
          <w:sz w:val="28"/>
          <w:szCs w:val="28"/>
          <w:u w:color="0D0D0D"/>
        </w:rPr>
        <w:t>74,6</w:t>
      </w:r>
      <w:r w:rsidR="00760ECB">
        <w:rPr>
          <w:rFonts w:ascii="Times New Roman" w:hAnsi="Times New Roman"/>
          <w:sz w:val="28"/>
          <w:szCs w:val="28"/>
        </w:rPr>
        <w:t xml:space="preserve"> %);</w:t>
      </w:r>
    </w:p>
    <w:p w:rsidR="00F37EA7" w:rsidRDefault="0003178C" w:rsidP="0003178C">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 </w:t>
      </w:r>
      <w:r w:rsidR="00760ECB">
        <w:rPr>
          <w:rFonts w:ascii="Times New Roman" w:hAnsi="Times New Roman"/>
          <w:sz w:val="28"/>
          <w:szCs w:val="28"/>
        </w:rPr>
        <w:t>плавательными бассейнами – 11,3% (2016 год – 10,0 %).</w:t>
      </w:r>
    </w:p>
    <w:p w:rsidR="00F37EA7" w:rsidRDefault="00F37EA7">
      <w:pPr>
        <w:spacing w:after="0" w:line="240" w:lineRule="auto"/>
        <w:ind w:firstLine="708"/>
        <w:jc w:val="both"/>
        <w:rPr>
          <w:rFonts w:ascii="Times New Roman" w:eastAsia="Times New Roman" w:hAnsi="Times New Roman" w:cs="Times New Roman"/>
          <w:sz w:val="28"/>
          <w:szCs w:val="28"/>
        </w:rPr>
      </w:pPr>
    </w:p>
    <w:p w:rsidR="00F37EA7" w:rsidRDefault="00760ECB" w:rsidP="0003178C">
      <w:pPr>
        <w:spacing w:after="0" w:line="240" w:lineRule="auto"/>
        <w:ind w:firstLine="708"/>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4420926" cy="1970189"/>
            <wp:effectExtent l="0" t="0" r="0" b="0"/>
            <wp:docPr id="1073741829" name="officeArt object" descr="Picture 6"/>
            <wp:cNvGraphicFramePr/>
            <a:graphic xmlns:a="http://schemas.openxmlformats.org/drawingml/2006/main">
              <a:graphicData uri="http://schemas.openxmlformats.org/drawingml/2006/picture">
                <pic:pic xmlns:pic="http://schemas.openxmlformats.org/drawingml/2006/picture">
                  <pic:nvPicPr>
                    <pic:cNvPr id="1073741829" name="Picture 6" descr="Picture 6"/>
                    <pic:cNvPicPr>
                      <a:picLocks noChangeAspect="1"/>
                    </pic:cNvPicPr>
                  </pic:nvPicPr>
                  <pic:blipFill>
                    <a:blip r:embed="rId12" cstate="print">
                      <a:extLst/>
                    </a:blip>
                    <a:stretch>
                      <a:fillRect/>
                    </a:stretch>
                  </pic:blipFill>
                  <pic:spPr>
                    <a:xfrm>
                      <a:off x="0" y="0"/>
                      <a:ext cx="4420926" cy="1970189"/>
                    </a:xfrm>
                    <a:prstGeom prst="rect">
                      <a:avLst/>
                    </a:prstGeom>
                    <a:ln w="12700" cap="flat">
                      <a:noFill/>
                      <a:miter lim="400000"/>
                    </a:ln>
                    <a:effectLst/>
                  </pic:spPr>
                </pic:pic>
              </a:graphicData>
            </a:graphic>
          </wp:inline>
        </w:drawing>
      </w:r>
    </w:p>
    <w:p w:rsidR="00F37EA7" w:rsidRDefault="00F37EA7">
      <w:pPr>
        <w:spacing w:after="0" w:line="240" w:lineRule="auto"/>
        <w:ind w:firstLine="708"/>
        <w:jc w:val="both"/>
        <w:rPr>
          <w:rFonts w:ascii="Times New Roman" w:eastAsia="Times New Roman" w:hAnsi="Times New Roman" w:cs="Times New Roman"/>
          <w:b/>
          <w:bCs/>
          <w:spacing w:val="-4"/>
          <w:sz w:val="28"/>
          <w:szCs w:val="28"/>
        </w:rPr>
      </w:pPr>
    </w:p>
    <w:p w:rsidR="00F37EA7" w:rsidRDefault="00760ECB">
      <w:pPr>
        <w:spacing w:after="0" w:line="240" w:lineRule="auto"/>
        <w:ind w:firstLine="851"/>
        <w:jc w:val="both"/>
        <w:rPr>
          <w:rFonts w:ascii="Times New Roman" w:eastAsia="Times New Roman" w:hAnsi="Times New Roman" w:cs="Times New Roman"/>
          <w:sz w:val="28"/>
          <w:szCs w:val="28"/>
        </w:rPr>
      </w:pPr>
      <w:r>
        <w:rPr>
          <w:rFonts w:ascii="Times New Roman" w:hAnsi="Times New Roman"/>
          <w:sz w:val="28"/>
          <w:szCs w:val="28"/>
        </w:rPr>
        <w:t>В 2017 году на создание и совершенствование физкультурно-спортивной инфраструктуры на территории Ульяновской области было направлено 609 млн. 773,3 тыс. рублей (в том числе 234 млн. 447,8 тыс. рублей – из федерального бюджета; 298 млн. 78,6 тыс. рублей – из регионального бюджета; 56 млн. 111,5 тыс. рублей – из муниципальных бюджетов; 21 млн. 135,4 тыс. рублей – внебюджетные источники).</w:t>
      </w:r>
    </w:p>
    <w:p w:rsidR="00F37EA7" w:rsidRDefault="00760ECB">
      <w:pPr>
        <w:spacing w:after="0" w:line="240" w:lineRule="auto"/>
        <w:ind w:firstLine="851"/>
        <w:jc w:val="both"/>
        <w:rPr>
          <w:rFonts w:ascii="Times New Roman" w:eastAsia="Times New Roman" w:hAnsi="Times New Roman" w:cs="Times New Roman"/>
          <w:sz w:val="28"/>
          <w:szCs w:val="28"/>
        </w:rPr>
      </w:pPr>
      <w:r>
        <w:rPr>
          <w:rFonts w:ascii="Times New Roman" w:hAnsi="Times New Roman"/>
          <w:sz w:val="28"/>
          <w:szCs w:val="28"/>
        </w:rPr>
        <w:t>Динамика объёма финансовых средств, затраченных на создание и совершенствование физкультурно-спортивной инфраструктуры, за 2004-2017 годы представлена на слайде:</w:t>
      </w:r>
    </w:p>
    <w:p w:rsidR="00F37EA7" w:rsidRDefault="00F37EA7">
      <w:pPr>
        <w:spacing w:after="0" w:line="240" w:lineRule="auto"/>
        <w:ind w:firstLine="851"/>
        <w:jc w:val="both"/>
        <w:rPr>
          <w:rFonts w:ascii="Times New Roman" w:eastAsia="Times New Roman" w:hAnsi="Times New Roman" w:cs="Times New Roman"/>
          <w:sz w:val="28"/>
          <w:szCs w:val="28"/>
        </w:rPr>
      </w:pPr>
    </w:p>
    <w:tbl>
      <w:tblPr>
        <w:tblStyle w:val="TableNormal"/>
        <w:tblW w:w="9854" w:type="dxa"/>
        <w:jc w:val="center"/>
        <w:tblInd w:w="1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557"/>
        <w:gridCol w:w="567"/>
        <w:gridCol w:w="567"/>
        <w:gridCol w:w="567"/>
        <w:gridCol w:w="567"/>
        <w:gridCol w:w="567"/>
        <w:gridCol w:w="567"/>
        <w:gridCol w:w="567"/>
        <w:gridCol w:w="567"/>
        <w:gridCol w:w="567"/>
        <w:gridCol w:w="567"/>
        <w:gridCol w:w="708"/>
        <w:gridCol w:w="646"/>
        <w:gridCol w:w="706"/>
        <w:gridCol w:w="567"/>
      </w:tblGrid>
      <w:tr w:rsidR="0003178C" w:rsidTr="0003178C">
        <w:trPr>
          <w:trHeight w:val="442"/>
          <w:jc w:val="center"/>
        </w:trPr>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Объём средств</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2004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2005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2006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2007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2008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2009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2010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2011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2012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2013</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2014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2015</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2016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2017</w:t>
            </w:r>
          </w:p>
        </w:tc>
      </w:tr>
      <w:tr w:rsidR="0003178C" w:rsidTr="0003178C">
        <w:trPr>
          <w:trHeight w:val="452"/>
          <w:jc w:val="center"/>
        </w:trPr>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rFonts w:ascii="Times New Roman" w:eastAsia="Times New Roman" w:hAnsi="Times New Roman" w:cs="Times New Roman"/>
                <w:sz w:val="18"/>
                <w:szCs w:val="18"/>
              </w:rPr>
            </w:pPr>
            <w:r w:rsidRPr="0003178C">
              <w:rPr>
                <w:rFonts w:ascii="Times New Roman" w:hAnsi="Times New Roman"/>
                <w:sz w:val="18"/>
                <w:szCs w:val="18"/>
              </w:rPr>
              <w:t>Всего,</w:t>
            </w:r>
          </w:p>
          <w:p w:rsidR="00F37EA7" w:rsidRPr="0003178C" w:rsidRDefault="00760ECB">
            <w:pPr>
              <w:spacing w:after="0" w:line="240" w:lineRule="auto"/>
              <w:jc w:val="center"/>
              <w:rPr>
                <w:sz w:val="18"/>
                <w:szCs w:val="18"/>
              </w:rPr>
            </w:pPr>
            <w:r w:rsidRPr="0003178C">
              <w:rPr>
                <w:rFonts w:ascii="Times New Roman" w:hAnsi="Times New Roman"/>
                <w:sz w:val="18"/>
                <w:szCs w:val="18"/>
              </w:rPr>
              <w:t>млн. руб., из них:</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27,6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20,4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119,4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155,4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79,6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70,6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169,1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277,6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697,1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558,3</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1002,2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927,1</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836,7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609,8</w:t>
            </w:r>
          </w:p>
        </w:tc>
      </w:tr>
      <w:tr w:rsidR="0003178C" w:rsidTr="0003178C">
        <w:trPr>
          <w:trHeight w:val="442"/>
          <w:jc w:val="center"/>
        </w:trPr>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федеральный</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3,8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6,1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74,5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16,7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44,9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100,6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100,7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235,9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254,6</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117,0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159,5</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11,1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234,4</w:t>
            </w:r>
          </w:p>
        </w:tc>
      </w:tr>
      <w:tr w:rsidR="0003178C" w:rsidTr="0003178C">
        <w:trPr>
          <w:trHeight w:val="442"/>
          <w:jc w:val="center"/>
        </w:trPr>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региональный</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5,0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40,9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41,6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38,5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4,3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59,3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121,8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240,7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179,8</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463,3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628,2</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722,1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298,8</w:t>
            </w:r>
          </w:p>
        </w:tc>
      </w:tr>
      <w:tr w:rsidR="0003178C" w:rsidTr="0003178C">
        <w:trPr>
          <w:trHeight w:val="442"/>
          <w:jc w:val="center"/>
        </w:trPr>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муниципальный</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3,8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5,5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23,6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21,3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10,6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8,2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51,7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93,9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30,8</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26,3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107,1</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83,1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56,1</w:t>
            </w:r>
          </w:p>
        </w:tc>
      </w:tr>
      <w:tr w:rsidR="0003178C" w:rsidTr="0003178C">
        <w:trPr>
          <w:trHeight w:val="442"/>
          <w:jc w:val="center"/>
        </w:trPr>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внебюджетные источники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13,5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15,0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66,9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15,7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10,8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3,4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126,6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93,1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395,6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32,3</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20,4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Pr="0003178C" w:rsidRDefault="00760ECB">
            <w:pPr>
              <w:spacing w:after="0" w:line="240" w:lineRule="auto"/>
              <w:jc w:val="center"/>
              <w:rPr>
                <w:sz w:val="18"/>
                <w:szCs w:val="18"/>
              </w:rPr>
            </w:pPr>
            <w:r w:rsidRPr="0003178C">
              <w:rPr>
                <w:rFonts w:ascii="Times New Roman" w:hAnsi="Times New Roman"/>
                <w:sz w:val="18"/>
                <w:szCs w:val="18"/>
              </w:rPr>
              <w:t>21,1</w:t>
            </w:r>
          </w:p>
        </w:tc>
      </w:tr>
    </w:tbl>
    <w:p w:rsidR="00F37EA7" w:rsidRDefault="00F37EA7">
      <w:pPr>
        <w:widowControl w:val="0"/>
        <w:spacing w:after="0" w:line="240" w:lineRule="auto"/>
        <w:ind w:left="80" w:hanging="80"/>
        <w:jc w:val="both"/>
        <w:rPr>
          <w:rFonts w:ascii="Times New Roman" w:eastAsia="Times New Roman" w:hAnsi="Times New Roman" w:cs="Times New Roman"/>
          <w:sz w:val="28"/>
          <w:szCs w:val="28"/>
        </w:rPr>
      </w:pPr>
    </w:p>
    <w:p w:rsidR="00F37EA7" w:rsidRDefault="00760ECB" w:rsidP="00814519">
      <w:pPr>
        <w:spacing w:after="0" w:line="240" w:lineRule="auto"/>
        <w:ind w:firstLine="709"/>
        <w:jc w:val="both"/>
        <w:rPr>
          <w:rFonts w:ascii="Times New Roman" w:eastAsia="Times New Roman" w:hAnsi="Times New Roman" w:cs="Times New Roman"/>
          <w:sz w:val="28"/>
          <w:szCs w:val="28"/>
        </w:rPr>
      </w:pPr>
      <w:r>
        <w:rPr>
          <w:rFonts w:ascii="Times New Roman" w:hAnsi="Times New Roman"/>
          <w:b/>
          <w:bCs/>
          <w:sz w:val="28"/>
          <w:szCs w:val="28"/>
        </w:rPr>
        <w:t>Задача 7.</w:t>
      </w:r>
      <w:r>
        <w:rPr>
          <w:rFonts w:ascii="Times New Roman" w:hAnsi="Times New Roman"/>
          <w:sz w:val="28"/>
          <w:szCs w:val="28"/>
        </w:rPr>
        <w:t xml:space="preserve"> Развитие физкультурно-спортивных учреждений, подведомственных Министерству спорта, обеспечение работы отрасли.</w:t>
      </w:r>
    </w:p>
    <w:p w:rsidR="00F37EA7" w:rsidRDefault="00760ECB" w:rsidP="00814519">
      <w:pPr>
        <w:spacing w:after="0" w:line="240" w:lineRule="auto"/>
        <w:ind w:firstLine="709"/>
        <w:jc w:val="both"/>
        <w:rPr>
          <w:rFonts w:ascii="Times New Roman" w:eastAsia="Times New Roman" w:hAnsi="Times New Roman" w:cs="Times New Roman"/>
        </w:rPr>
      </w:pPr>
      <w:r>
        <w:rPr>
          <w:rFonts w:ascii="Times New Roman" w:hAnsi="Times New Roman"/>
          <w:sz w:val="28"/>
          <w:szCs w:val="28"/>
        </w:rPr>
        <w:t xml:space="preserve">В 2017 году создано новое Областное Государственное Бюджетное Учреждение "Ульяновская спортивная школа олимпийского резерва по биатлону" (ОГБУ «УСШОР по биатлону»). </w:t>
      </w:r>
      <w:r w:rsidR="00814519">
        <w:rPr>
          <w:rFonts w:ascii="Times New Roman" w:hAnsi="Times New Roman"/>
          <w:sz w:val="28"/>
          <w:szCs w:val="28"/>
        </w:rPr>
        <w:t>З</w:t>
      </w:r>
      <w:r>
        <w:rPr>
          <w:rFonts w:ascii="Times New Roman" w:hAnsi="Times New Roman"/>
          <w:sz w:val="28"/>
          <w:szCs w:val="28"/>
        </w:rPr>
        <w:t>а 3 года количество учреждений выросло с 9 до 17.</w:t>
      </w:r>
    </w:p>
    <w:p w:rsidR="00F37EA7" w:rsidRDefault="00F37EA7" w:rsidP="00814519">
      <w:pPr>
        <w:spacing w:after="0" w:line="240" w:lineRule="auto"/>
        <w:ind w:firstLine="709"/>
        <w:jc w:val="both"/>
        <w:rPr>
          <w:rFonts w:ascii="Times New Roman" w:eastAsia="Times New Roman" w:hAnsi="Times New Roman" w:cs="Times New Roman"/>
          <w:sz w:val="28"/>
          <w:szCs w:val="28"/>
        </w:rPr>
      </w:pPr>
    </w:p>
    <w:p w:rsidR="00F37EA7" w:rsidRDefault="00760ECB">
      <w:pPr>
        <w:spacing w:after="0" w:line="240" w:lineRule="auto"/>
        <w:ind w:firstLine="709"/>
        <w:jc w:val="both"/>
        <w:rPr>
          <w:rFonts w:ascii="Times New Roman" w:eastAsia="Times New Roman" w:hAnsi="Times New Roman" w:cs="Times New Roman"/>
          <w:b/>
          <w:bCs/>
          <w:sz w:val="28"/>
          <w:szCs w:val="28"/>
        </w:rPr>
      </w:pPr>
      <w:r>
        <w:rPr>
          <w:rFonts w:ascii="Times New Roman" w:hAnsi="Times New Roman"/>
          <w:b/>
          <w:bCs/>
          <w:sz w:val="28"/>
          <w:szCs w:val="28"/>
        </w:rPr>
        <w:t>Объём финансирования отрасли.</w:t>
      </w:r>
    </w:p>
    <w:p w:rsidR="008F58F4" w:rsidRPr="00814519" w:rsidRDefault="00760ECB" w:rsidP="008F58F4">
      <w:pPr>
        <w:spacing w:after="0" w:line="240" w:lineRule="auto"/>
        <w:ind w:firstLine="709"/>
        <w:jc w:val="both"/>
        <w:rPr>
          <w:rFonts w:ascii="Times New Roman" w:eastAsia="Times New Roman" w:hAnsi="Times New Roman" w:cs="Times New Roman"/>
          <w:bCs/>
          <w:sz w:val="28"/>
          <w:szCs w:val="28"/>
        </w:rPr>
      </w:pPr>
      <w:r>
        <w:rPr>
          <w:rFonts w:ascii="Times New Roman" w:hAnsi="Times New Roman"/>
          <w:sz w:val="28"/>
          <w:szCs w:val="28"/>
        </w:rPr>
        <w:t xml:space="preserve">По итогам 2017 года федеральным, региональным и местными бюджетами, а также инвесторами и внебюджетными фондами на развитие отрасли в целом было направлено </w:t>
      </w:r>
      <w:r>
        <w:rPr>
          <w:rFonts w:ascii="Times New Roman" w:hAnsi="Times New Roman"/>
          <w:b/>
          <w:bCs/>
          <w:sz w:val="28"/>
          <w:szCs w:val="28"/>
        </w:rPr>
        <w:t xml:space="preserve">2 млрд. 568 млн. 211 тыс. рублей, </w:t>
      </w:r>
      <w:r>
        <w:rPr>
          <w:rFonts w:ascii="Times New Roman" w:hAnsi="Times New Roman"/>
          <w:sz w:val="28"/>
          <w:szCs w:val="28"/>
        </w:rPr>
        <w:t xml:space="preserve">что на </w:t>
      </w:r>
      <w:r>
        <w:rPr>
          <w:rFonts w:ascii="Times New Roman" w:hAnsi="Times New Roman"/>
          <w:b/>
          <w:bCs/>
          <w:sz w:val="28"/>
          <w:szCs w:val="28"/>
        </w:rPr>
        <w:t>237 млн. 311 тыс. рублей</w:t>
      </w:r>
      <w:r>
        <w:rPr>
          <w:rFonts w:ascii="Times New Roman" w:hAnsi="Times New Roman"/>
          <w:sz w:val="28"/>
          <w:szCs w:val="28"/>
        </w:rPr>
        <w:t xml:space="preserve">  больше уровня 2016 года (2016 год – 2 млрд. 330 млн. 900 тыс. рублей.).</w:t>
      </w:r>
      <w:r w:rsidR="008F58F4" w:rsidRPr="008F58F4">
        <w:rPr>
          <w:rFonts w:ascii="Times New Roman" w:hAnsi="Times New Roman"/>
          <w:bCs/>
          <w:sz w:val="28"/>
          <w:szCs w:val="28"/>
        </w:rPr>
        <w:t xml:space="preserve"> </w:t>
      </w:r>
      <w:r w:rsidR="008F58F4" w:rsidRPr="00814519">
        <w:rPr>
          <w:rFonts w:ascii="Times New Roman" w:hAnsi="Times New Roman"/>
          <w:bCs/>
          <w:sz w:val="28"/>
          <w:szCs w:val="28"/>
        </w:rPr>
        <w:t xml:space="preserve">Объём финансирования отрасли за период с 2004 по 2017 год увеличился </w:t>
      </w:r>
      <w:r w:rsidR="008F58F4" w:rsidRPr="008F58F4">
        <w:rPr>
          <w:rFonts w:ascii="Times New Roman" w:hAnsi="Times New Roman"/>
          <w:b/>
          <w:bCs/>
          <w:sz w:val="28"/>
          <w:szCs w:val="28"/>
        </w:rPr>
        <w:t>в 42 раза.</w:t>
      </w:r>
    </w:p>
    <w:p w:rsidR="00F37EA7" w:rsidRDefault="00760ECB">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Динамика показателей финансирования отрасли за 2004-2017 годы представлена на слайде: </w:t>
      </w:r>
    </w:p>
    <w:p w:rsidR="00814519" w:rsidRDefault="00814519">
      <w:pPr>
        <w:spacing w:after="0" w:line="240" w:lineRule="auto"/>
        <w:ind w:firstLine="709"/>
        <w:jc w:val="both"/>
        <w:rPr>
          <w:rFonts w:ascii="Times New Roman" w:eastAsia="Times New Roman" w:hAnsi="Times New Roman" w:cs="Times New Roman"/>
          <w:sz w:val="28"/>
          <w:szCs w:val="28"/>
        </w:rPr>
      </w:pPr>
    </w:p>
    <w:p w:rsidR="00F37EA7" w:rsidRDefault="00760ECB" w:rsidP="00814519">
      <w:pPr>
        <w:spacing w:after="0" w:line="240" w:lineRule="auto"/>
        <w:jc w:val="center"/>
        <w:rPr>
          <w:rFonts w:ascii="Times New Roman" w:eastAsia="Times New Roman" w:hAnsi="Times New Roman" w:cs="Times New Roman"/>
          <w:sz w:val="28"/>
          <w:szCs w:val="28"/>
        </w:rPr>
      </w:pPr>
      <w:r>
        <w:rPr>
          <w:noProof/>
        </w:rPr>
        <w:drawing>
          <wp:inline distT="0" distB="0" distL="0" distR="0">
            <wp:extent cx="6015197" cy="2301312"/>
            <wp:effectExtent l="0" t="0" r="0" b="0"/>
            <wp:docPr id="1073741830"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5701F" w:rsidRDefault="0075701F" w:rsidP="0075701F">
      <w:pPr>
        <w:spacing w:after="0" w:line="240" w:lineRule="auto"/>
        <w:jc w:val="both"/>
        <w:rPr>
          <w:rFonts w:ascii="Times New Roman" w:eastAsia="Times New Roman" w:hAnsi="Times New Roman" w:cs="Times New Roman"/>
          <w:sz w:val="28"/>
          <w:szCs w:val="28"/>
        </w:rPr>
      </w:pPr>
    </w:p>
    <w:p w:rsidR="008F58F4" w:rsidRPr="0075701F" w:rsidRDefault="00760ECB" w:rsidP="00814519">
      <w:pPr>
        <w:spacing w:after="0" w:line="240" w:lineRule="auto"/>
        <w:ind w:firstLine="709"/>
        <w:jc w:val="both"/>
        <w:rPr>
          <w:rFonts w:ascii="Times New Roman" w:hAnsi="Times New Roman"/>
          <w:b/>
          <w:sz w:val="28"/>
          <w:szCs w:val="28"/>
        </w:rPr>
      </w:pPr>
      <w:r w:rsidRPr="0075701F">
        <w:rPr>
          <w:rFonts w:ascii="Times New Roman" w:hAnsi="Times New Roman"/>
          <w:b/>
          <w:sz w:val="28"/>
          <w:szCs w:val="28"/>
        </w:rPr>
        <w:t xml:space="preserve">Министерство </w:t>
      </w:r>
      <w:r w:rsidR="00814519" w:rsidRPr="0075701F">
        <w:rPr>
          <w:rFonts w:ascii="Times New Roman" w:hAnsi="Times New Roman"/>
          <w:b/>
          <w:sz w:val="28"/>
          <w:szCs w:val="28"/>
        </w:rPr>
        <w:t xml:space="preserve">физической культуры и спорта Ульяновской области </w:t>
      </w:r>
      <w:r w:rsidRPr="0075701F">
        <w:rPr>
          <w:rFonts w:ascii="Times New Roman" w:hAnsi="Times New Roman"/>
          <w:b/>
          <w:sz w:val="28"/>
          <w:szCs w:val="28"/>
        </w:rPr>
        <w:t>активно сотрудничает с НКО региона, Общественным и Олимпийским Советами, региональными и всероссийски</w:t>
      </w:r>
      <w:r w:rsidR="0075701F">
        <w:rPr>
          <w:rFonts w:ascii="Times New Roman" w:hAnsi="Times New Roman"/>
          <w:b/>
          <w:sz w:val="28"/>
          <w:szCs w:val="28"/>
        </w:rPr>
        <w:t>ми федерациями по видам спорта.</w:t>
      </w:r>
    </w:p>
    <w:p w:rsidR="00F37EA7" w:rsidRDefault="00760ECB" w:rsidP="00435DAA">
      <w:pPr>
        <w:spacing w:after="0" w:line="240" w:lineRule="auto"/>
        <w:ind w:firstLine="708"/>
        <w:jc w:val="both"/>
        <w:rPr>
          <w:rFonts w:ascii="Times New Roman" w:eastAsia="Times New Roman" w:hAnsi="Times New Roman" w:cs="Times New Roman"/>
          <w:b/>
          <w:bCs/>
          <w:sz w:val="28"/>
          <w:szCs w:val="28"/>
        </w:rPr>
      </w:pPr>
      <w:r>
        <w:rPr>
          <w:rFonts w:ascii="Times New Roman" w:hAnsi="Times New Roman"/>
          <w:sz w:val="28"/>
          <w:szCs w:val="28"/>
        </w:rPr>
        <w:t>Также хочу отметить тот факт, что в нашей работе с федеральным центром и фондами активно помогает Ч</w:t>
      </w:r>
      <w:r w:rsidR="00315D08">
        <w:rPr>
          <w:rFonts w:ascii="Times New Roman" w:hAnsi="Times New Roman"/>
          <w:sz w:val="28"/>
          <w:szCs w:val="28"/>
        </w:rPr>
        <w:t>лен федеральной и региональной О</w:t>
      </w:r>
      <w:r>
        <w:rPr>
          <w:rFonts w:ascii="Times New Roman" w:hAnsi="Times New Roman"/>
          <w:sz w:val="28"/>
          <w:szCs w:val="28"/>
        </w:rPr>
        <w:t>бщественной пала</w:t>
      </w:r>
      <w:r w:rsidR="008F58F4">
        <w:rPr>
          <w:rFonts w:ascii="Times New Roman" w:hAnsi="Times New Roman"/>
          <w:sz w:val="28"/>
          <w:szCs w:val="28"/>
        </w:rPr>
        <w:t>ты Елена Александровна Истягина-</w:t>
      </w:r>
      <w:r>
        <w:rPr>
          <w:rFonts w:ascii="Times New Roman" w:hAnsi="Times New Roman"/>
          <w:sz w:val="28"/>
          <w:szCs w:val="28"/>
        </w:rPr>
        <w:t>Елисеева, в тесном контакте с</w:t>
      </w:r>
      <w:r w:rsidR="008F58F4">
        <w:rPr>
          <w:rFonts w:ascii="Times New Roman" w:hAnsi="Times New Roman"/>
          <w:sz w:val="28"/>
          <w:szCs w:val="28"/>
        </w:rPr>
        <w:t xml:space="preserve"> Министерством работают члены Общественной палаты</w:t>
      </w:r>
      <w:r>
        <w:rPr>
          <w:rFonts w:ascii="Times New Roman" w:hAnsi="Times New Roman"/>
          <w:sz w:val="28"/>
          <w:szCs w:val="28"/>
        </w:rPr>
        <w:t xml:space="preserve"> региона Александр Александрович Краснобаев, Николай Валерьевич Цуканов, Татьяна</w:t>
      </w:r>
      <w:r w:rsidR="008F58F4">
        <w:rPr>
          <w:rFonts w:ascii="Times New Roman" w:hAnsi="Times New Roman"/>
          <w:sz w:val="28"/>
          <w:szCs w:val="28"/>
        </w:rPr>
        <w:t xml:space="preserve"> Владимировна Державина.</w:t>
      </w:r>
    </w:p>
    <w:p w:rsidR="00435DAA" w:rsidRDefault="00435DAA" w:rsidP="00435DAA">
      <w:pPr>
        <w:spacing w:after="0" w:line="240" w:lineRule="auto"/>
        <w:jc w:val="center"/>
        <w:rPr>
          <w:rFonts w:ascii="Times New Roman" w:hAnsi="Times New Roman"/>
          <w:b/>
          <w:bCs/>
          <w:sz w:val="28"/>
          <w:szCs w:val="28"/>
        </w:rPr>
      </w:pPr>
    </w:p>
    <w:p w:rsidR="00F37EA7" w:rsidRDefault="00760ECB" w:rsidP="00435DAA">
      <w:pPr>
        <w:spacing w:after="0" w:line="240" w:lineRule="auto"/>
        <w:jc w:val="center"/>
        <w:rPr>
          <w:rFonts w:ascii="Times New Roman" w:hAnsi="Times New Roman"/>
          <w:b/>
          <w:bCs/>
          <w:sz w:val="28"/>
          <w:szCs w:val="28"/>
        </w:rPr>
      </w:pPr>
      <w:r>
        <w:rPr>
          <w:rFonts w:ascii="Times New Roman" w:hAnsi="Times New Roman"/>
          <w:b/>
          <w:bCs/>
          <w:sz w:val="28"/>
          <w:szCs w:val="28"/>
        </w:rPr>
        <w:t>Задачи на 2018 год</w:t>
      </w:r>
    </w:p>
    <w:p w:rsidR="00435DAA" w:rsidRDefault="00435DAA" w:rsidP="00435DAA">
      <w:pPr>
        <w:spacing w:after="0" w:line="240" w:lineRule="auto"/>
        <w:jc w:val="center"/>
        <w:rPr>
          <w:rFonts w:ascii="Times New Roman" w:eastAsia="Times New Roman" w:hAnsi="Times New Roman" w:cs="Times New Roman"/>
          <w:b/>
          <w:bCs/>
          <w:sz w:val="28"/>
          <w:szCs w:val="28"/>
        </w:rPr>
      </w:pPr>
    </w:p>
    <w:p w:rsidR="00F37EA7" w:rsidRDefault="00760ECB" w:rsidP="00435DAA">
      <w:pPr>
        <w:pStyle w:val="a5"/>
        <w:numPr>
          <w:ilvl w:val="2"/>
          <w:numId w:val="4"/>
        </w:numPr>
        <w:spacing w:after="0" w:line="240" w:lineRule="auto"/>
        <w:ind w:right="-7"/>
        <w:jc w:val="both"/>
        <w:rPr>
          <w:rFonts w:ascii="Times New Roman" w:hAnsi="Times New Roman"/>
          <w:sz w:val="28"/>
          <w:szCs w:val="28"/>
        </w:rPr>
      </w:pPr>
      <w:r>
        <w:rPr>
          <w:rFonts w:ascii="Times New Roman" w:hAnsi="Times New Roman"/>
          <w:sz w:val="28"/>
          <w:szCs w:val="28"/>
        </w:rPr>
        <w:t xml:space="preserve"> Дальнейшее увеличение количества занимающихся </w:t>
      </w:r>
      <w:r w:rsidR="00435DAA">
        <w:rPr>
          <w:rFonts w:ascii="Times New Roman" w:hAnsi="Times New Roman"/>
          <w:sz w:val="28"/>
          <w:szCs w:val="28"/>
        </w:rPr>
        <w:t>физической культурой и спортом,</w:t>
      </w:r>
      <w:r>
        <w:rPr>
          <w:rFonts w:ascii="Times New Roman" w:hAnsi="Times New Roman"/>
          <w:sz w:val="28"/>
          <w:szCs w:val="28"/>
        </w:rPr>
        <w:t xml:space="preserve"> в том числе через развитие инфраструктуры.</w:t>
      </w:r>
    </w:p>
    <w:p w:rsidR="00F37EA7" w:rsidRDefault="00435DAA" w:rsidP="00B965BC">
      <w:pPr>
        <w:pStyle w:val="a5"/>
        <w:spacing w:after="0" w:line="240" w:lineRule="auto"/>
        <w:ind w:left="0" w:right="-7" w:firstLine="426"/>
        <w:jc w:val="both"/>
        <w:rPr>
          <w:rFonts w:ascii="Times New Roman" w:hAnsi="Times New Roman"/>
          <w:sz w:val="28"/>
          <w:szCs w:val="28"/>
        </w:rPr>
      </w:pPr>
      <w:r>
        <w:rPr>
          <w:rFonts w:ascii="Times New Roman" w:hAnsi="Times New Roman"/>
          <w:sz w:val="28"/>
          <w:szCs w:val="28"/>
        </w:rPr>
        <w:t xml:space="preserve">2. </w:t>
      </w:r>
      <w:r w:rsidR="00760ECB">
        <w:rPr>
          <w:rFonts w:ascii="Times New Roman" w:hAnsi="Times New Roman"/>
          <w:sz w:val="28"/>
          <w:szCs w:val="28"/>
        </w:rPr>
        <w:t>Подготовка и проведение в Ульяновской области международных и всероссийских спортивных событий:</w:t>
      </w:r>
    </w:p>
    <w:p w:rsidR="00F37EA7" w:rsidRDefault="00760ECB" w:rsidP="00435DAA">
      <w:pPr>
        <w:pStyle w:val="a5"/>
        <w:numPr>
          <w:ilvl w:val="0"/>
          <w:numId w:val="7"/>
        </w:numPr>
        <w:spacing w:after="0" w:line="240" w:lineRule="auto"/>
        <w:ind w:left="0" w:right="-7" w:firstLine="0"/>
        <w:jc w:val="both"/>
        <w:rPr>
          <w:rFonts w:ascii="Times New Roman" w:hAnsi="Times New Roman"/>
          <w:sz w:val="28"/>
          <w:szCs w:val="28"/>
        </w:rPr>
      </w:pPr>
      <w:r>
        <w:rPr>
          <w:rFonts w:ascii="Times New Roman" w:hAnsi="Times New Roman"/>
          <w:sz w:val="28"/>
          <w:szCs w:val="28"/>
        </w:rPr>
        <w:t>Проведение международного форума «Россия – спортивная держава»;</w:t>
      </w:r>
    </w:p>
    <w:p w:rsidR="00F37EA7" w:rsidRDefault="00760ECB" w:rsidP="00435DAA">
      <w:pPr>
        <w:pStyle w:val="a5"/>
        <w:numPr>
          <w:ilvl w:val="0"/>
          <w:numId w:val="7"/>
        </w:numPr>
        <w:spacing w:after="0" w:line="240" w:lineRule="auto"/>
        <w:ind w:left="0" w:right="-7" w:firstLine="0"/>
        <w:jc w:val="both"/>
        <w:rPr>
          <w:rFonts w:ascii="Times New Roman" w:hAnsi="Times New Roman"/>
          <w:sz w:val="28"/>
          <w:szCs w:val="28"/>
        </w:rPr>
      </w:pPr>
      <w:r>
        <w:rPr>
          <w:rFonts w:ascii="Times New Roman" w:hAnsi="Times New Roman"/>
          <w:sz w:val="28"/>
          <w:szCs w:val="28"/>
        </w:rPr>
        <w:t>Выполнение мероприятий Плана подготовки Ульяновской области к приёму команды-участницы Чемпионата мира по футболу FIFА 2018 года</w:t>
      </w:r>
      <w:r w:rsidR="00435DAA">
        <w:rPr>
          <w:rFonts w:ascii="Times New Roman" w:hAnsi="Times New Roman"/>
          <w:sz w:val="28"/>
          <w:szCs w:val="28"/>
        </w:rPr>
        <w:t>;</w:t>
      </w:r>
    </w:p>
    <w:p w:rsidR="00F37EA7" w:rsidRDefault="00760ECB" w:rsidP="00435DAA">
      <w:pPr>
        <w:pStyle w:val="a5"/>
        <w:numPr>
          <w:ilvl w:val="0"/>
          <w:numId w:val="7"/>
        </w:numPr>
        <w:spacing w:after="0" w:line="240" w:lineRule="auto"/>
        <w:ind w:left="0" w:right="-7" w:firstLine="0"/>
        <w:jc w:val="both"/>
        <w:rPr>
          <w:rFonts w:ascii="Times New Roman" w:hAnsi="Times New Roman"/>
          <w:sz w:val="28"/>
          <w:szCs w:val="28"/>
        </w:rPr>
      </w:pPr>
      <w:r>
        <w:rPr>
          <w:rFonts w:ascii="Times New Roman" w:hAnsi="Times New Roman"/>
          <w:sz w:val="28"/>
          <w:szCs w:val="28"/>
        </w:rPr>
        <w:t>Проведение Первенства мира по хоккею с мячом среди старших юношей (</w:t>
      </w:r>
      <w:r>
        <w:rPr>
          <w:rFonts w:ascii="Times New Roman" w:hAnsi="Times New Roman"/>
          <w:sz w:val="28"/>
          <w:szCs w:val="28"/>
          <w:lang w:val="en-US"/>
        </w:rPr>
        <w:t>U</w:t>
      </w:r>
      <w:r>
        <w:rPr>
          <w:rFonts w:ascii="Times New Roman" w:hAnsi="Times New Roman"/>
          <w:sz w:val="28"/>
          <w:szCs w:val="28"/>
        </w:rPr>
        <w:t>-17);</w:t>
      </w:r>
    </w:p>
    <w:p w:rsidR="00F37EA7" w:rsidRDefault="00760ECB" w:rsidP="00435DAA">
      <w:pPr>
        <w:pStyle w:val="a5"/>
        <w:numPr>
          <w:ilvl w:val="0"/>
          <w:numId w:val="7"/>
        </w:numPr>
        <w:spacing w:after="0" w:line="240" w:lineRule="auto"/>
        <w:ind w:left="0" w:right="-7" w:firstLine="0"/>
        <w:jc w:val="both"/>
        <w:rPr>
          <w:rFonts w:ascii="Times New Roman" w:hAnsi="Times New Roman"/>
          <w:sz w:val="28"/>
          <w:szCs w:val="28"/>
        </w:rPr>
      </w:pPr>
      <w:r>
        <w:rPr>
          <w:rFonts w:ascii="Times New Roman" w:hAnsi="Times New Roman"/>
          <w:sz w:val="28"/>
          <w:szCs w:val="28"/>
        </w:rPr>
        <w:t>Подготовка к проведению в Ульяновской области Всемирного фестиваля боевых искусств ТАФИСА в 2019 году;</w:t>
      </w:r>
    </w:p>
    <w:p w:rsidR="00F37EA7" w:rsidRDefault="00760ECB" w:rsidP="00435DAA">
      <w:pPr>
        <w:pStyle w:val="a5"/>
        <w:numPr>
          <w:ilvl w:val="0"/>
          <w:numId w:val="7"/>
        </w:numPr>
        <w:spacing w:after="0" w:line="240" w:lineRule="auto"/>
        <w:ind w:left="0" w:right="-7" w:firstLine="0"/>
        <w:jc w:val="both"/>
        <w:rPr>
          <w:rFonts w:ascii="Times New Roman" w:hAnsi="Times New Roman"/>
          <w:sz w:val="28"/>
          <w:szCs w:val="28"/>
        </w:rPr>
      </w:pPr>
      <w:r>
        <w:rPr>
          <w:rFonts w:ascii="Times New Roman" w:hAnsi="Times New Roman"/>
          <w:sz w:val="28"/>
          <w:szCs w:val="28"/>
        </w:rPr>
        <w:t>Подготовка и проведение Российско-Китайских молодёжных спортивных игр (Ульяновск, 2019 год).</w:t>
      </w:r>
    </w:p>
    <w:p w:rsidR="00F37EA7" w:rsidRDefault="00760ECB" w:rsidP="00B965BC">
      <w:pPr>
        <w:pStyle w:val="a5"/>
        <w:numPr>
          <w:ilvl w:val="0"/>
          <w:numId w:val="17"/>
        </w:numPr>
        <w:spacing w:after="0" w:line="240" w:lineRule="auto"/>
        <w:ind w:right="-7"/>
        <w:jc w:val="both"/>
        <w:rPr>
          <w:rFonts w:ascii="Times New Roman" w:hAnsi="Times New Roman"/>
          <w:sz w:val="28"/>
          <w:szCs w:val="28"/>
        </w:rPr>
      </w:pPr>
      <w:r w:rsidRPr="00B965BC">
        <w:rPr>
          <w:rFonts w:ascii="Times New Roman" w:hAnsi="Times New Roman"/>
          <w:sz w:val="28"/>
          <w:szCs w:val="28"/>
        </w:rPr>
        <w:t>Совершенствование ЕК</w:t>
      </w:r>
      <w:r w:rsidR="00315D08">
        <w:rPr>
          <w:rFonts w:ascii="Times New Roman" w:hAnsi="Times New Roman"/>
          <w:sz w:val="28"/>
          <w:szCs w:val="28"/>
        </w:rPr>
        <w:t>П и системы управления отраслью.</w:t>
      </w:r>
    </w:p>
    <w:p w:rsidR="00F37EA7" w:rsidRDefault="00760ECB" w:rsidP="00B965BC">
      <w:pPr>
        <w:pStyle w:val="a5"/>
        <w:numPr>
          <w:ilvl w:val="0"/>
          <w:numId w:val="17"/>
        </w:numPr>
        <w:spacing w:after="0" w:line="240" w:lineRule="auto"/>
        <w:ind w:right="-7"/>
        <w:jc w:val="both"/>
        <w:rPr>
          <w:rFonts w:ascii="Times New Roman" w:hAnsi="Times New Roman"/>
          <w:sz w:val="28"/>
          <w:szCs w:val="28"/>
        </w:rPr>
      </w:pPr>
      <w:r w:rsidRPr="00B965BC">
        <w:rPr>
          <w:rFonts w:ascii="Times New Roman" w:hAnsi="Times New Roman"/>
          <w:sz w:val="28"/>
          <w:szCs w:val="28"/>
        </w:rPr>
        <w:t>Совершенствование системы</w:t>
      </w:r>
      <w:r w:rsidR="00315D08">
        <w:rPr>
          <w:rFonts w:ascii="Times New Roman" w:hAnsi="Times New Roman"/>
          <w:sz w:val="28"/>
          <w:szCs w:val="28"/>
        </w:rPr>
        <w:t xml:space="preserve"> подготовки спортивного резерва.</w:t>
      </w:r>
    </w:p>
    <w:p w:rsidR="00F37EA7" w:rsidRDefault="00760ECB" w:rsidP="00B965BC">
      <w:pPr>
        <w:pStyle w:val="a5"/>
        <w:numPr>
          <w:ilvl w:val="0"/>
          <w:numId w:val="17"/>
        </w:numPr>
        <w:spacing w:after="0" w:line="240" w:lineRule="auto"/>
        <w:ind w:left="0" w:right="-7" w:firstLine="360"/>
        <w:jc w:val="both"/>
        <w:rPr>
          <w:rFonts w:ascii="Times New Roman" w:hAnsi="Times New Roman"/>
          <w:sz w:val="28"/>
          <w:szCs w:val="28"/>
        </w:rPr>
      </w:pPr>
      <w:r w:rsidRPr="00B965BC">
        <w:rPr>
          <w:rFonts w:ascii="Times New Roman" w:hAnsi="Times New Roman"/>
          <w:sz w:val="28"/>
          <w:szCs w:val="28"/>
        </w:rPr>
        <w:t>Организация проектной деятельности и повышение уровня открытости и инвестици</w:t>
      </w:r>
      <w:r w:rsidR="00315D08">
        <w:rPr>
          <w:rFonts w:ascii="Times New Roman" w:hAnsi="Times New Roman"/>
          <w:sz w:val="28"/>
          <w:szCs w:val="28"/>
        </w:rPr>
        <w:t>онной привлекательности отрасли.</w:t>
      </w:r>
    </w:p>
    <w:p w:rsidR="00F37EA7" w:rsidRDefault="00760ECB" w:rsidP="00B965BC">
      <w:pPr>
        <w:pStyle w:val="a5"/>
        <w:numPr>
          <w:ilvl w:val="0"/>
          <w:numId w:val="17"/>
        </w:numPr>
        <w:spacing w:after="0" w:line="240" w:lineRule="auto"/>
        <w:ind w:left="0" w:right="-7" w:firstLine="360"/>
        <w:jc w:val="both"/>
        <w:rPr>
          <w:rFonts w:ascii="Times New Roman" w:hAnsi="Times New Roman"/>
          <w:sz w:val="28"/>
          <w:szCs w:val="28"/>
        </w:rPr>
      </w:pPr>
      <w:r w:rsidRPr="00B965BC">
        <w:rPr>
          <w:rFonts w:ascii="Times New Roman" w:hAnsi="Times New Roman"/>
          <w:sz w:val="28"/>
          <w:szCs w:val="28"/>
        </w:rPr>
        <w:t>Завершение внедрения Всероссийского физкультурно-спортивного комплекса «Готов к труду и обороне» (</w:t>
      </w:r>
      <w:r w:rsidR="00BE78E7" w:rsidRPr="00B965BC">
        <w:rPr>
          <w:rFonts w:ascii="Times New Roman" w:hAnsi="Times New Roman"/>
          <w:sz w:val="28"/>
          <w:szCs w:val="28"/>
        </w:rPr>
        <w:t>ГТО) среди всех групп населения</w:t>
      </w:r>
      <w:r w:rsidR="00315D08">
        <w:rPr>
          <w:rFonts w:ascii="Times New Roman" w:hAnsi="Times New Roman"/>
          <w:sz w:val="28"/>
          <w:szCs w:val="28"/>
        </w:rPr>
        <w:t>.</w:t>
      </w:r>
    </w:p>
    <w:p w:rsidR="00F37EA7" w:rsidRPr="00B965BC" w:rsidRDefault="00760ECB" w:rsidP="00B965BC">
      <w:pPr>
        <w:pStyle w:val="a5"/>
        <w:numPr>
          <w:ilvl w:val="0"/>
          <w:numId w:val="17"/>
        </w:numPr>
        <w:spacing w:after="0" w:line="240" w:lineRule="auto"/>
        <w:ind w:right="-7"/>
        <w:jc w:val="both"/>
        <w:rPr>
          <w:rFonts w:ascii="Times New Roman" w:hAnsi="Times New Roman"/>
          <w:sz w:val="28"/>
          <w:szCs w:val="28"/>
        </w:rPr>
      </w:pPr>
      <w:r w:rsidRPr="00B965BC">
        <w:rPr>
          <w:rFonts w:ascii="Times New Roman" w:hAnsi="Times New Roman"/>
          <w:sz w:val="28"/>
          <w:szCs w:val="28"/>
        </w:rPr>
        <w:t>Улучшение позиций в ежегодном смотре-конкурсе</w:t>
      </w:r>
      <w:r w:rsidR="00BE78E7" w:rsidRPr="00B965BC">
        <w:rPr>
          <w:rFonts w:ascii="Times New Roman" w:hAnsi="Times New Roman"/>
          <w:sz w:val="28"/>
          <w:szCs w:val="28"/>
        </w:rPr>
        <w:t>.</w:t>
      </w:r>
    </w:p>
    <w:p w:rsidR="00F37EA7" w:rsidRDefault="00F37EA7" w:rsidP="00435DAA">
      <w:pPr>
        <w:spacing w:after="0" w:line="240" w:lineRule="auto"/>
        <w:jc w:val="both"/>
        <w:rPr>
          <w:rFonts w:ascii="Times New Roman" w:eastAsia="Times New Roman" w:hAnsi="Times New Roman" w:cs="Times New Roman"/>
          <w:sz w:val="28"/>
          <w:szCs w:val="28"/>
        </w:rPr>
      </w:pPr>
    </w:p>
    <w:p w:rsidR="00F37EA7" w:rsidRPr="003A46B9" w:rsidRDefault="00760ECB" w:rsidP="00435DAA">
      <w:pPr>
        <w:spacing w:after="0" w:line="240" w:lineRule="auto"/>
        <w:jc w:val="center"/>
        <w:rPr>
          <w:rFonts w:ascii="Times New Roman" w:eastAsia="Times New Roman" w:hAnsi="Times New Roman" w:cs="Times New Roman"/>
          <w:b/>
          <w:bCs/>
          <w:sz w:val="32"/>
          <w:szCs w:val="32"/>
        </w:rPr>
      </w:pPr>
      <w:r w:rsidRPr="003A46B9">
        <w:rPr>
          <w:rFonts w:ascii="Times New Roman" w:hAnsi="Times New Roman"/>
          <w:b/>
          <w:bCs/>
          <w:sz w:val="32"/>
          <w:szCs w:val="32"/>
        </w:rPr>
        <w:t>Молодежная политика</w:t>
      </w:r>
    </w:p>
    <w:p w:rsidR="00F37EA7" w:rsidRPr="00435DAA" w:rsidRDefault="00F37EA7" w:rsidP="00435DAA">
      <w:pPr>
        <w:spacing w:after="0" w:line="240" w:lineRule="auto"/>
        <w:ind w:firstLine="709"/>
        <w:jc w:val="both"/>
        <w:rPr>
          <w:rFonts w:ascii="Times New Roman" w:eastAsia="Times New Roman" w:hAnsi="Times New Roman" w:cs="Times New Roman"/>
          <w:sz w:val="28"/>
          <w:szCs w:val="28"/>
        </w:rPr>
      </w:pPr>
    </w:p>
    <w:p w:rsidR="00F37EA7" w:rsidRPr="00435DAA" w:rsidRDefault="00760ECB" w:rsidP="00435DAA">
      <w:pPr>
        <w:pStyle w:val="a5"/>
        <w:spacing w:after="0" w:line="240" w:lineRule="auto"/>
        <w:ind w:left="0" w:firstLine="709"/>
        <w:jc w:val="both"/>
        <w:rPr>
          <w:rFonts w:ascii="Times New Roman" w:eastAsia="Times New Roman" w:hAnsi="Times New Roman" w:cs="Times New Roman"/>
          <w:sz w:val="28"/>
          <w:szCs w:val="28"/>
        </w:rPr>
      </w:pPr>
      <w:r w:rsidRPr="00435DAA">
        <w:rPr>
          <w:rFonts w:ascii="Times New Roman" w:hAnsi="Times New Roman"/>
          <w:sz w:val="28"/>
          <w:szCs w:val="28"/>
        </w:rPr>
        <w:t>На территории Ульяновской области проживает 226189 че</w:t>
      </w:r>
      <w:r w:rsidR="00315D08">
        <w:rPr>
          <w:rFonts w:ascii="Times New Roman" w:hAnsi="Times New Roman"/>
          <w:sz w:val="28"/>
          <w:szCs w:val="28"/>
        </w:rPr>
        <w:t>ловек от 14 до 30 лет, относящих</w:t>
      </w:r>
      <w:r w:rsidRPr="00435DAA">
        <w:rPr>
          <w:rFonts w:ascii="Times New Roman" w:hAnsi="Times New Roman"/>
          <w:sz w:val="28"/>
          <w:szCs w:val="28"/>
        </w:rPr>
        <w:t xml:space="preserve">ся к категории «Молодёжь», а также 75 234 человека 30 до 35, имеющие возможность участвовать в отдельных программах для молодёжи. Школьники – 31 457 человек. В вузах сосредоточено 39791 – всех форм обучения, 23702 </w:t>
      </w:r>
      <w:r w:rsidR="00315D08">
        <w:rPr>
          <w:rFonts w:ascii="Times New Roman" w:hAnsi="Times New Roman"/>
          <w:sz w:val="28"/>
          <w:szCs w:val="28"/>
        </w:rPr>
        <w:t xml:space="preserve">– </w:t>
      </w:r>
      <w:r w:rsidRPr="00435DAA">
        <w:rPr>
          <w:rFonts w:ascii="Times New Roman" w:hAnsi="Times New Roman"/>
          <w:sz w:val="28"/>
          <w:szCs w:val="28"/>
        </w:rPr>
        <w:t>очная форма обучения. 18093 – в профессиональных образовательных организациях.</w:t>
      </w:r>
    </w:p>
    <w:p w:rsidR="00435DAA" w:rsidRPr="00435DAA" w:rsidRDefault="00435DAA" w:rsidP="00435DAA">
      <w:pPr>
        <w:shd w:val="clear" w:color="auto" w:fill="FFFFFF"/>
        <w:spacing w:after="0" w:line="240" w:lineRule="auto"/>
        <w:ind w:firstLine="709"/>
        <w:jc w:val="both"/>
        <w:rPr>
          <w:rFonts w:ascii="Times New Roman" w:eastAsia="Times New Roman" w:hAnsi="Times New Roman" w:cs="Times New Roman"/>
          <w:sz w:val="28"/>
          <w:szCs w:val="28"/>
        </w:rPr>
      </w:pPr>
      <w:r w:rsidRPr="00435DAA">
        <w:rPr>
          <w:rFonts w:ascii="Times New Roman" w:hAnsi="Times New Roman"/>
          <w:sz w:val="28"/>
          <w:szCs w:val="28"/>
        </w:rPr>
        <w:t>Реализация государственной молодёжной политики базируется на Основах государственной молодежной политики Российской Федерации на период до 2025 года, которые были утверждены распоряжением Правительства Российск</w:t>
      </w:r>
      <w:r>
        <w:rPr>
          <w:rFonts w:ascii="Times New Roman" w:hAnsi="Times New Roman"/>
          <w:sz w:val="28"/>
          <w:szCs w:val="28"/>
        </w:rPr>
        <w:t>ой Федерации в конце 2014 года.</w:t>
      </w:r>
    </w:p>
    <w:p w:rsidR="00F37EA7" w:rsidRPr="00435DAA" w:rsidRDefault="00435DAA" w:rsidP="00435DAA">
      <w:pPr>
        <w:spacing w:after="0" w:line="240" w:lineRule="auto"/>
        <w:ind w:firstLine="709"/>
        <w:jc w:val="both"/>
        <w:rPr>
          <w:rFonts w:ascii="Times New Roman" w:eastAsia="Times New Roman" w:hAnsi="Times New Roman" w:cs="Times New Roman"/>
          <w:sz w:val="28"/>
          <w:szCs w:val="28"/>
        </w:rPr>
      </w:pPr>
      <w:r>
        <w:rPr>
          <w:rFonts w:ascii="Times New Roman" w:hAnsi="Times New Roman"/>
          <w:b/>
          <w:bCs/>
          <w:sz w:val="28"/>
          <w:szCs w:val="28"/>
        </w:rPr>
        <w:t>Задача 1. О</w:t>
      </w:r>
      <w:r w:rsidR="00760ECB" w:rsidRPr="00435DAA">
        <w:rPr>
          <w:rFonts w:ascii="Times New Roman" w:hAnsi="Times New Roman"/>
          <w:sz w:val="28"/>
          <w:szCs w:val="28"/>
        </w:rPr>
        <w:t>беспечение условий развития молодежного сообщества региона, как ключевой целевой аудитории будущего благополучия Ульяновской области.</w:t>
      </w:r>
    </w:p>
    <w:p w:rsidR="00F37EA7" w:rsidRPr="00435DAA" w:rsidRDefault="00435DAA" w:rsidP="00435DAA">
      <w:pPr>
        <w:spacing w:after="0" w:line="240" w:lineRule="auto"/>
        <w:ind w:firstLine="709"/>
        <w:jc w:val="both"/>
        <w:rPr>
          <w:rFonts w:ascii="Times New Roman" w:eastAsia="Times New Roman" w:hAnsi="Times New Roman" w:cs="Times New Roman"/>
          <w:sz w:val="28"/>
          <w:szCs w:val="28"/>
        </w:rPr>
      </w:pPr>
      <w:r>
        <w:rPr>
          <w:rFonts w:ascii="Times New Roman" w:hAnsi="Times New Roman"/>
          <w:b/>
          <w:bCs/>
          <w:sz w:val="28"/>
          <w:szCs w:val="28"/>
        </w:rPr>
        <w:t xml:space="preserve">Задача 2. </w:t>
      </w:r>
      <w:r w:rsidRPr="00777A36">
        <w:rPr>
          <w:rFonts w:ascii="Times New Roman" w:hAnsi="Times New Roman"/>
          <w:bCs/>
          <w:sz w:val="28"/>
          <w:szCs w:val="28"/>
        </w:rPr>
        <w:t>В</w:t>
      </w:r>
      <w:r w:rsidR="00760ECB" w:rsidRPr="00435DAA">
        <w:rPr>
          <w:rFonts w:ascii="Times New Roman" w:hAnsi="Times New Roman"/>
          <w:sz w:val="28"/>
          <w:szCs w:val="28"/>
        </w:rPr>
        <w:t>овлечение наибольшего количества молодёжи в конструктивную совместную деятельность.</w:t>
      </w:r>
    </w:p>
    <w:p w:rsidR="00777A36" w:rsidRDefault="00777A36" w:rsidP="00777A36">
      <w:pPr>
        <w:spacing w:after="0" w:line="240" w:lineRule="auto"/>
        <w:jc w:val="both"/>
        <w:rPr>
          <w:rFonts w:ascii="Times New Roman" w:hAnsi="Times New Roman"/>
          <w:sz w:val="28"/>
          <w:szCs w:val="28"/>
        </w:rPr>
      </w:pPr>
    </w:p>
    <w:p w:rsidR="00777A36" w:rsidRPr="00777A36" w:rsidRDefault="00777A36" w:rsidP="00777A36">
      <w:pPr>
        <w:pStyle w:val="a5"/>
        <w:numPr>
          <w:ilvl w:val="0"/>
          <w:numId w:val="15"/>
        </w:numPr>
        <w:spacing w:after="0" w:line="240" w:lineRule="auto"/>
        <w:jc w:val="center"/>
        <w:rPr>
          <w:rFonts w:ascii="Times New Roman" w:hAnsi="Times New Roman"/>
          <w:b/>
          <w:sz w:val="28"/>
          <w:szCs w:val="28"/>
        </w:rPr>
      </w:pPr>
      <w:r w:rsidRPr="00777A36">
        <w:rPr>
          <w:rFonts w:ascii="Times New Roman" w:hAnsi="Times New Roman"/>
          <w:b/>
          <w:sz w:val="28"/>
          <w:szCs w:val="28"/>
        </w:rPr>
        <w:t>Добровольчество и волонтёрство</w:t>
      </w:r>
    </w:p>
    <w:p w:rsidR="009D10BF" w:rsidRDefault="009D10BF" w:rsidP="00435DAA">
      <w:pPr>
        <w:spacing w:after="0" w:line="240" w:lineRule="auto"/>
        <w:ind w:firstLine="709"/>
        <w:jc w:val="both"/>
        <w:rPr>
          <w:rFonts w:ascii="Times New Roman" w:hAnsi="Times New Roman"/>
          <w:sz w:val="28"/>
          <w:szCs w:val="28"/>
        </w:rPr>
      </w:pPr>
    </w:p>
    <w:p w:rsidR="00F37EA7" w:rsidRPr="00777A36" w:rsidRDefault="00760ECB" w:rsidP="00435DAA">
      <w:pPr>
        <w:spacing w:after="0" w:line="240" w:lineRule="auto"/>
        <w:ind w:firstLine="709"/>
        <w:jc w:val="both"/>
        <w:rPr>
          <w:rFonts w:ascii="Times New Roman" w:eastAsia="Times New Roman" w:hAnsi="Times New Roman" w:cs="Times New Roman"/>
          <w:sz w:val="28"/>
          <w:szCs w:val="28"/>
        </w:rPr>
      </w:pPr>
      <w:r w:rsidRPr="00435DAA">
        <w:rPr>
          <w:rFonts w:ascii="Times New Roman" w:hAnsi="Times New Roman"/>
          <w:sz w:val="28"/>
          <w:szCs w:val="28"/>
        </w:rPr>
        <w:t>На сегодняшний день у Министерства нет подведомстве</w:t>
      </w:r>
      <w:r w:rsidR="00542608">
        <w:rPr>
          <w:rFonts w:ascii="Times New Roman" w:hAnsi="Times New Roman"/>
          <w:sz w:val="28"/>
          <w:szCs w:val="28"/>
        </w:rPr>
        <w:t>нных организаций, а основными ак</w:t>
      </w:r>
      <w:r w:rsidRPr="00435DAA">
        <w:rPr>
          <w:rFonts w:ascii="Times New Roman" w:hAnsi="Times New Roman"/>
          <w:sz w:val="28"/>
          <w:szCs w:val="28"/>
        </w:rPr>
        <w:t>торами событий для молодёжи являются сами молодые люди, которых мы вовлекаем в совместную деятельность</w:t>
      </w:r>
      <w:r w:rsidR="00315D08">
        <w:rPr>
          <w:rFonts w:ascii="Times New Roman" w:hAnsi="Times New Roman"/>
          <w:sz w:val="28"/>
          <w:szCs w:val="28"/>
        </w:rPr>
        <w:t>,</w:t>
      </w:r>
      <w:r w:rsidRPr="00435DAA">
        <w:rPr>
          <w:rFonts w:ascii="Times New Roman" w:hAnsi="Times New Roman"/>
          <w:sz w:val="28"/>
          <w:szCs w:val="28"/>
        </w:rPr>
        <w:t xml:space="preserve"> в первую очередь через </w:t>
      </w:r>
      <w:r w:rsidRPr="00777A36">
        <w:rPr>
          <w:rFonts w:ascii="Times New Roman" w:hAnsi="Times New Roman"/>
          <w:sz w:val="28"/>
          <w:szCs w:val="28"/>
        </w:rPr>
        <w:t>волонтёрские проекты.</w:t>
      </w:r>
    </w:p>
    <w:p w:rsidR="00777A36" w:rsidRDefault="00760ECB" w:rsidP="00777A36">
      <w:pPr>
        <w:spacing w:after="0" w:line="240" w:lineRule="auto"/>
        <w:ind w:firstLine="709"/>
        <w:jc w:val="both"/>
        <w:rPr>
          <w:rFonts w:ascii="Times New Roman" w:hAnsi="Times New Roman"/>
          <w:sz w:val="28"/>
          <w:szCs w:val="28"/>
        </w:rPr>
      </w:pPr>
      <w:r w:rsidRPr="00435DAA">
        <w:rPr>
          <w:rFonts w:ascii="Times New Roman" w:hAnsi="Times New Roman"/>
          <w:sz w:val="28"/>
          <w:szCs w:val="28"/>
        </w:rPr>
        <w:t>2018 год о</w:t>
      </w:r>
      <w:r w:rsidR="00315D08">
        <w:rPr>
          <w:rFonts w:ascii="Times New Roman" w:hAnsi="Times New Roman"/>
          <w:sz w:val="28"/>
          <w:szCs w:val="28"/>
        </w:rPr>
        <w:t xml:space="preserve">бъявлен Президентом России В.В.Путиным </w:t>
      </w:r>
      <w:r w:rsidR="00315D08" w:rsidRPr="00315D08">
        <w:rPr>
          <w:rFonts w:ascii="Times New Roman" w:hAnsi="Times New Roman"/>
          <w:sz w:val="28"/>
          <w:szCs w:val="28"/>
        </w:rPr>
        <w:t>Г</w:t>
      </w:r>
      <w:r w:rsidRPr="00435DAA">
        <w:rPr>
          <w:rFonts w:ascii="Times New Roman" w:hAnsi="Times New Roman"/>
          <w:sz w:val="28"/>
          <w:szCs w:val="28"/>
        </w:rPr>
        <w:t>одом добровольчества.</w:t>
      </w:r>
      <w:r w:rsidR="00777A36">
        <w:rPr>
          <w:rFonts w:ascii="Times New Roman" w:hAnsi="Times New Roman"/>
          <w:sz w:val="28"/>
          <w:szCs w:val="28"/>
        </w:rPr>
        <w:t xml:space="preserve"> </w:t>
      </w:r>
      <w:r w:rsidRPr="00435DAA">
        <w:rPr>
          <w:rFonts w:ascii="Times New Roman" w:hAnsi="Times New Roman"/>
          <w:sz w:val="28"/>
          <w:szCs w:val="28"/>
        </w:rPr>
        <w:t>По поручению Губернатора Ульяновской области в регионе сформированы многопрофильные волонтёрские центры во всех 24 муниципальных образованиях области. В каждом вузе есть волонтёрский корпус. Создан центр по развитию добровольчества и благотворительности, через который аккумулируется добровольческая деятельность. Три основные задачи у центра:</w:t>
      </w:r>
    </w:p>
    <w:p w:rsidR="00F37EA7" w:rsidRPr="00777A36" w:rsidRDefault="00777A36" w:rsidP="00777A36">
      <w:pPr>
        <w:pStyle w:val="a5"/>
        <w:numPr>
          <w:ilvl w:val="0"/>
          <w:numId w:val="10"/>
        </w:num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С</w:t>
      </w:r>
      <w:r w:rsidR="00760ECB" w:rsidRPr="00777A36">
        <w:rPr>
          <w:rFonts w:ascii="Times New Roman" w:hAnsi="Times New Roman"/>
          <w:sz w:val="28"/>
          <w:szCs w:val="28"/>
        </w:rPr>
        <w:t xml:space="preserve">делать добровольчество привлекательным для молодёжи; </w:t>
      </w:r>
    </w:p>
    <w:p w:rsidR="00F37EA7" w:rsidRPr="00435DAA" w:rsidRDefault="00777A36" w:rsidP="00777A36">
      <w:pPr>
        <w:pStyle w:val="a5"/>
        <w:numPr>
          <w:ilvl w:val="0"/>
          <w:numId w:val="10"/>
        </w:numPr>
        <w:spacing w:after="0" w:line="240" w:lineRule="auto"/>
        <w:ind w:left="0" w:firstLine="0"/>
        <w:jc w:val="both"/>
        <w:rPr>
          <w:rFonts w:ascii="Times New Roman" w:hAnsi="Times New Roman"/>
          <w:sz w:val="28"/>
          <w:szCs w:val="28"/>
        </w:rPr>
      </w:pPr>
      <w:r>
        <w:rPr>
          <w:rFonts w:ascii="Times New Roman" w:hAnsi="Times New Roman"/>
          <w:sz w:val="28"/>
          <w:szCs w:val="28"/>
        </w:rPr>
        <w:t>О</w:t>
      </w:r>
      <w:r w:rsidR="00760ECB" w:rsidRPr="00435DAA">
        <w:rPr>
          <w:rFonts w:ascii="Times New Roman" w:hAnsi="Times New Roman"/>
          <w:sz w:val="28"/>
          <w:szCs w:val="28"/>
        </w:rPr>
        <w:t xml:space="preserve">бобщить существующий опыт и предложить новые формы развития добровольчества, в том </w:t>
      </w:r>
      <w:r>
        <w:rPr>
          <w:rFonts w:ascii="Times New Roman" w:hAnsi="Times New Roman"/>
          <w:sz w:val="28"/>
          <w:szCs w:val="28"/>
        </w:rPr>
        <w:t>числе сопровождения и поощрения;</w:t>
      </w:r>
    </w:p>
    <w:p w:rsidR="00F37EA7" w:rsidRPr="00435DAA" w:rsidRDefault="00315D08" w:rsidP="00777A36">
      <w:pPr>
        <w:pStyle w:val="a5"/>
        <w:numPr>
          <w:ilvl w:val="0"/>
          <w:numId w:val="10"/>
        </w:numPr>
        <w:spacing w:after="0" w:line="240" w:lineRule="auto"/>
        <w:ind w:left="0" w:firstLine="0"/>
        <w:jc w:val="both"/>
        <w:rPr>
          <w:rFonts w:ascii="Times New Roman" w:hAnsi="Times New Roman"/>
          <w:sz w:val="28"/>
          <w:szCs w:val="28"/>
        </w:rPr>
      </w:pPr>
      <w:r>
        <w:rPr>
          <w:rFonts w:ascii="Times New Roman" w:hAnsi="Times New Roman"/>
          <w:sz w:val="28"/>
          <w:szCs w:val="28"/>
        </w:rPr>
        <w:t>Определить</w:t>
      </w:r>
      <w:r w:rsidR="00760ECB" w:rsidRPr="00435DAA">
        <w:rPr>
          <w:rFonts w:ascii="Times New Roman" w:hAnsi="Times New Roman"/>
          <w:sz w:val="28"/>
          <w:szCs w:val="28"/>
        </w:rPr>
        <w:t>, где в регионе необходима помощь добровольцев.</w:t>
      </w:r>
    </w:p>
    <w:p w:rsidR="00F37EA7" w:rsidRPr="00435DAA" w:rsidRDefault="00760ECB" w:rsidP="00435DAA">
      <w:pPr>
        <w:spacing w:after="0" w:line="240" w:lineRule="auto"/>
        <w:ind w:firstLine="709"/>
        <w:jc w:val="both"/>
        <w:rPr>
          <w:rFonts w:ascii="Times New Roman" w:eastAsia="Times New Roman" w:hAnsi="Times New Roman" w:cs="Times New Roman"/>
          <w:sz w:val="28"/>
          <w:szCs w:val="28"/>
        </w:rPr>
      </w:pPr>
      <w:r w:rsidRPr="00435DAA">
        <w:rPr>
          <w:rFonts w:ascii="Times New Roman" w:hAnsi="Times New Roman"/>
          <w:sz w:val="28"/>
          <w:szCs w:val="28"/>
        </w:rPr>
        <w:t>Изначально ориентация была на событийное добровольчество, которое получило развитие в нашем регионе благодаря проведению Чемпионата мира по хоккею с мячом в 2016 году. Теперь основной вид волонтёрства – социальное. Это одно из направлений, которое приемлемо, как студентам, так и более взрослым людям (такие проекты как «Возрождение Некрополя», «Новогодний десант», «Чистый берег»).</w:t>
      </w:r>
    </w:p>
    <w:p w:rsidR="00F37EA7" w:rsidRPr="00435DAA" w:rsidRDefault="00760ECB" w:rsidP="00435DAA">
      <w:pPr>
        <w:spacing w:after="0" w:line="240" w:lineRule="auto"/>
        <w:ind w:firstLine="709"/>
        <w:jc w:val="both"/>
        <w:rPr>
          <w:rFonts w:ascii="Times New Roman" w:eastAsia="Times New Roman" w:hAnsi="Times New Roman" w:cs="Times New Roman"/>
          <w:sz w:val="28"/>
          <w:szCs w:val="28"/>
        </w:rPr>
      </w:pPr>
      <w:r w:rsidRPr="00435DAA">
        <w:rPr>
          <w:rFonts w:ascii="Times New Roman" w:hAnsi="Times New Roman"/>
          <w:sz w:val="28"/>
          <w:szCs w:val="28"/>
        </w:rPr>
        <w:t>За прошедший год в команде волонтёров Ульяновской области прибавилось не менее 7 тысяч участников, это по самым скромным подсчётам. Приведу в пример прирост</w:t>
      </w:r>
      <w:r w:rsidR="004F3892">
        <w:rPr>
          <w:rFonts w:ascii="Times New Roman" w:hAnsi="Times New Roman"/>
          <w:sz w:val="28"/>
          <w:szCs w:val="28"/>
        </w:rPr>
        <w:t>а</w:t>
      </w:r>
      <w:r w:rsidRPr="00435DAA">
        <w:rPr>
          <w:rFonts w:ascii="Times New Roman" w:hAnsi="Times New Roman"/>
          <w:sz w:val="28"/>
          <w:szCs w:val="28"/>
        </w:rPr>
        <w:t xml:space="preserve"> за не</w:t>
      </w:r>
      <w:r w:rsidR="004F3892">
        <w:rPr>
          <w:rFonts w:ascii="Times New Roman" w:hAnsi="Times New Roman"/>
          <w:sz w:val="28"/>
          <w:szCs w:val="28"/>
        </w:rPr>
        <w:t>делю: «Неделя молодёжного служения» –</w:t>
      </w:r>
      <w:r w:rsidRPr="00435DAA">
        <w:rPr>
          <w:rFonts w:ascii="Times New Roman" w:hAnsi="Times New Roman"/>
          <w:sz w:val="28"/>
          <w:szCs w:val="28"/>
        </w:rPr>
        <w:t xml:space="preserve"> за одну неделю собрала 1200 волонтёров. Также яркие проекты «Караван добра» (количество участников более 1000 человек, помогли 500 семьям), Форум «Наше будущее» (количество участников 400 человек), благотворительный забег «Дари добро» (более 350 участников), велофестиваль «Сердце Симбирска» (более 500 участников).</w:t>
      </w:r>
    </w:p>
    <w:p w:rsidR="00F37EA7" w:rsidRPr="00435DAA" w:rsidRDefault="00760ECB" w:rsidP="00435DAA">
      <w:pPr>
        <w:spacing w:after="0" w:line="240" w:lineRule="auto"/>
        <w:ind w:firstLine="709"/>
        <w:jc w:val="both"/>
        <w:rPr>
          <w:rFonts w:ascii="Times New Roman" w:eastAsia="Times New Roman" w:hAnsi="Times New Roman" w:cs="Times New Roman"/>
          <w:sz w:val="28"/>
          <w:szCs w:val="28"/>
        </w:rPr>
      </w:pPr>
      <w:r w:rsidRPr="00435DAA">
        <w:rPr>
          <w:rFonts w:ascii="Times New Roman" w:hAnsi="Times New Roman"/>
          <w:sz w:val="28"/>
          <w:szCs w:val="28"/>
        </w:rPr>
        <w:t>Особый вид волонтёр</w:t>
      </w:r>
      <w:r w:rsidR="004F3892">
        <w:rPr>
          <w:rFonts w:ascii="Times New Roman" w:hAnsi="Times New Roman"/>
          <w:sz w:val="28"/>
          <w:szCs w:val="28"/>
        </w:rPr>
        <w:t>ства «Волонтёры Победы», который</w:t>
      </w:r>
      <w:r w:rsidRPr="00435DAA">
        <w:rPr>
          <w:rFonts w:ascii="Times New Roman" w:hAnsi="Times New Roman"/>
          <w:sz w:val="28"/>
          <w:szCs w:val="28"/>
        </w:rPr>
        <w:t xml:space="preserve"> объединяет более 1000 молодых людей региона. Руководитель регионального отделения Раиль Валеев назначен координатором движения по Приволжскому федеральному округу.</w:t>
      </w:r>
    </w:p>
    <w:p w:rsidR="00777A36" w:rsidRDefault="00777A36" w:rsidP="00777A36">
      <w:pPr>
        <w:spacing w:after="0" w:line="240" w:lineRule="auto"/>
        <w:jc w:val="both"/>
        <w:rPr>
          <w:rFonts w:ascii="Times New Roman" w:hAnsi="Times New Roman"/>
          <w:sz w:val="28"/>
          <w:szCs w:val="28"/>
        </w:rPr>
      </w:pPr>
    </w:p>
    <w:p w:rsidR="00777A36" w:rsidRPr="004C6BCC" w:rsidRDefault="00777A36" w:rsidP="004C6BCC">
      <w:pPr>
        <w:pStyle w:val="a5"/>
        <w:numPr>
          <w:ilvl w:val="0"/>
          <w:numId w:val="15"/>
        </w:numPr>
        <w:spacing w:after="0" w:line="240" w:lineRule="auto"/>
        <w:jc w:val="center"/>
        <w:rPr>
          <w:rFonts w:ascii="Times New Roman" w:hAnsi="Times New Roman"/>
          <w:b/>
          <w:sz w:val="28"/>
          <w:szCs w:val="28"/>
        </w:rPr>
      </w:pPr>
      <w:r w:rsidRPr="004C6BCC">
        <w:rPr>
          <w:rFonts w:ascii="Times New Roman" w:hAnsi="Times New Roman"/>
          <w:b/>
          <w:sz w:val="28"/>
          <w:szCs w:val="28"/>
        </w:rPr>
        <w:t>Патриотическое воспитание</w:t>
      </w:r>
    </w:p>
    <w:p w:rsidR="00777A36" w:rsidRPr="00777A36" w:rsidRDefault="00777A36" w:rsidP="00777A36">
      <w:pPr>
        <w:spacing w:after="0" w:line="240" w:lineRule="auto"/>
        <w:jc w:val="center"/>
        <w:rPr>
          <w:rFonts w:ascii="Times New Roman" w:hAnsi="Times New Roman"/>
          <w:b/>
          <w:sz w:val="28"/>
          <w:szCs w:val="28"/>
        </w:rPr>
      </w:pPr>
    </w:p>
    <w:p w:rsidR="00777A36" w:rsidRPr="00435DAA" w:rsidRDefault="00777A36" w:rsidP="00777A36">
      <w:pPr>
        <w:spacing w:after="0" w:line="240" w:lineRule="auto"/>
        <w:ind w:firstLine="709"/>
        <w:jc w:val="both"/>
        <w:rPr>
          <w:rFonts w:ascii="Times New Roman" w:eastAsia="Times New Roman" w:hAnsi="Times New Roman" w:cs="Times New Roman"/>
          <w:sz w:val="28"/>
          <w:szCs w:val="28"/>
        </w:rPr>
      </w:pPr>
      <w:r w:rsidRPr="00435DAA">
        <w:rPr>
          <w:rFonts w:ascii="Times New Roman" w:hAnsi="Times New Roman"/>
          <w:sz w:val="28"/>
          <w:szCs w:val="28"/>
        </w:rPr>
        <w:t xml:space="preserve">Молодые люди в большей части считают себя патриотами. Три четверти опрошенных в той или иной степени считают себя патриотами России: 33,3% утвердительно ответили на вопрос о том, считают ли они себя патриотами России; 41,4% указали, что скорее считают себя патриотами России, чем не считают. Однако каждый шестой респондент не может отнести себя к патриотам России: 9,6% респондентов скорее не считают себя патриотами России, чем считают; 7,4% не считают себя патриотами. </w:t>
      </w:r>
    </w:p>
    <w:p w:rsidR="00777A36" w:rsidRDefault="00760ECB" w:rsidP="00435DAA">
      <w:pPr>
        <w:spacing w:after="0" w:line="240" w:lineRule="auto"/>
        <w:ind w:firstLine="709"/>
        <w:jc w:val="both"/>
        <w:rPr>
          <w:rFonts w:ascii="Times New Roman" w:hAnsi="Times New Roman"/>
          <w:sz w:val="28"/>
          <w:szCs w:val="28"/>
        </w:rPr>
      </w:pPr>
      <w:r w:rsidRPr="00435DAA">
        <w:rPr>
          <w:rFonts w:ascii="Times New Roman" w:hAnsi="Times New Roman"/>
          <w:sz w:val="28"/>
          <w:szCs w:val="28"/>
        </w:rPr>
        <w:t xml:space="preserve">Если говорить </w:t>
      </w:r>
      <w:r w:rsidRPr="00777A36">
        <w:rPr>
          <w:rFonts w:ascii="Times New Roman" w:hAnsi="Times New Roman"/>
          <w:sz w:val="28"/>
          <w:szCs w:val="28"/>
        </w:rPr>
        <w:t>о патриотическом воспитании</w:t>
      </w:r>
      <w:r w:rsidRPr="00435DAA">
        <w:rPr>
          <w:rFonts w:ascii="Times New Roman" w:hAnsi="Times New Roman"/>
          <w:sz w:val="28"/>
          <w:szCs w:val="28"/>
        </w:rPr>
        <w:t xml:space="preserve"> в нашем регионе, то в качестве показателей эффективности работы в направлении патриотическо</w:t>
      </w:r>
      <w:r w:rsidR="00777A36">
        <w:rPr>
          <w:rFonts w:ascii="Times New Roman" w:hAnsi="Times New Roman"/>
          <w:sz w:val="28"/>
          <w:szCs w:val="28"/>
        </w:rPr>
        <w:t>го воспитания приведу следующее.</w:t>
      </w:r>
    </w:p>
    <w:p w:rsidR="00F37EA7" w:rsidRPr="00435DAA" w:rsidRDefault="00760ECB" w:rsidP="00435DAA">
      <w:pPr>
        <w:spacing w:after="0" w:line="240" w:lineRule="auto"/>
        <w:ind w:firstLine="709"/>
        <w:jc w:val="both"/>
        <w:rPr>
          <w:rFonts w:ascii="Times New Roman" w:eastAsia="Times New Roman" w:hAnsi="Times New Roman" w:cs="Times New Roman"/>
          <w:sz w:val="28"/>
          <w:szCs w:val="28"/>
        </w:rPr>
      </w:pPr>
      <w:r w:rsidRPr="00435DAA">
        <w:rPr>
          <w:rFonts w:ascii="Times New Roman" w:hAnsi="Times New Roman"/>
          <w:sz w:val="28"/>
          <w:szCs w:val="28"/>
        </w:rPr>
        <w:t xml:space="preserve">По результатам проводимого мониторинга в 2017 году сотрудниками Центра патриотического воспитания населения на областном сборном пункте Ульяновской области среди призывников и курсантов, </w:t>
      </w:r>
      <w:r w:rsidR="00777A36">
        <w:rPr>
          <w:rFonts w:ascii="Times New Roman" w:hAnsi="Times New Roman"/>
          <w:sz w:val="28"/>
          <w:szCs w:val="28"/>
        </w:rPr>
        <w:t xml:space="preserve">в </w:t>
      </w:r>
      <w:r w:rsidRPr="00435DAA">
        <w:rPr>
          <w:rFonts w:ascii="Times New Roman" w:hAnsi="Times New Roman"/>
          <w:sz w:val="28"/>
          <w:szCs w:val="28"/>
        </w:rPr>
        <w:t xml:space="preserve">образовательных организациях ДОСААФ России Ульяновской области наблюдается устойчивая тенденция улучшения отношения юношей, родителей к армии, в сравнении </w:t>
      </w:r>
      <w:r w:rsidR="00777A36">
        <w:rPr>
          <w:rFonts w:ascii="Times New Roman" w:hAnsi="Times New Roman"/>
          <w:sz w:val="28"/>
          <w:szCs w:val="28"/>
        </w:rPr>
        <w:t xml:space="preserve">с </w:t>
      </w:r>
      <w:r w:rsidRPr="00435DAA">
        <w:rPr>
          <w:rFonts w:ascii="Times New Roman" w:hAnsi="Times New Roman"/>
          <w:sz w:val="28"/>
          <w:szCs w:val="28"/>
        </w:rPr>
        <w:t>2016 год</w:t>
      </w:r>
      <w:r w:rsidR="00777A36">
        <w:rPr>
          <w:rFonts w:ascii="Times New Roman" w:hAnsi="Times New Roman"/>
          <w:sz w:val="28"/>
          <w:szCs w:val="28"/>
        </w:rPr>
        <w:t>ом</w:t>
      </w:r>
      <w:r w:rsidRPr="00435DAA">
        <w:rPr>
          <w:rFonts w:ascii="Times New Roman" w:hAnsi="Times New Roman"/>
          <w:sz w:val="28"/>
          <w:szCs w:val="28"/>
        </w:rPr>
        <w:t>. Для проведения мониторинга было опрошено 260 человек, что составило 10% от количества призываемых на военную службу весной и осенью 2017 года. Всего за 2017 год было призвано на военную службу около 2600 человек.</w:t>
      </w:r>
    </w:p>
    <w:p w:rsidR="00F37EA7" w:rsidRPr="00435DAA" w:rsidRDefault="00760ECB" w:rsidP="00435DAA">
      <w:pPr>
        <w:spacing w:after="0" w:line="240" w:lineRule="auto"/>
        <w:ind w:firstLine="709"/>
        <w:jc w:val="both"/>
        <w:rPr>
          <w:rFonts w:ascii="Times New Roman" w:eastAsia="Times New Roman" w:hAnsi="Times New Roman" w:cs="Times New Roman"/>
          <w:sz w:val="28"/>
          <w:szCs w:val="28"/>
        </w:rPr>
      </w:pPr>
      <w:r w:rsidRPr="00435DAA">
        <w:rPr>
          <w:rFonts w:ascii="Times New Roman" w:hAnsi="Times New Roman"/>
          <w:sz w:val="28"/>
          <w:szCs w:val="28"/>
        </w:rPr>
        <w:t>1.Увеличилось количество призывников:</w:t>
      </w:r>
    </w:p>
    <w:p w:rsidR="00F37EA7" w:rsidRPr="00435DAA" w:rsidRDefault="00760ECB" w:rsidP="00777A36">
      <w:pPr>
        <w:spacing w:after="0" w:line="240" w:lineRule="auto"/>
        <w:jc w:val="both"/>
        <w:rPr>
          <w:rFonts w:ascii="Times New Roman" w:eastAsia="Times New Roman" w:hAnsi="Times New Roman" w:cs="Times New Roman"/>
          <w:sz w:val="28"/>
          <w:szCs w:val="28"/>
        </w:rPr>
      </w:pPr>
      <w:r w:rsidRPr="00435DAA">
        <w:rPr>
          <w:rFonts w:ascii="Times New Roman" w:hAnsi="Times New Roman"/>
          <w:sz w:val="28"/>
          <w:szCs w:val="28"/>
        </w:rPr>
        <w:t>- которые считают, что уровень престижа службы повысился (на 5%);</w:t>
      </w:r>
    </w:p>
    <w:p w:rsidR="00F37EA7" w:rsidRPr="00435DAA" w:rsidRDefault="00760ECB" w:rsidP="00777A36">
      <w:pPr>
        <w:spacing w:after="0" w:line="240" w:lineRule="auto"/>
        <w:jc w:val="both"/>
        <w:rPr>
          <w:rFonts w:ascii="Times New Roman" w:eastAsia="Times New Roman" w:hAnsi="Times New Roman" w:cs="Times New Roman"/>
          <w:sz w:val="28"/>
          <w:szCs w:val="28"/>
        </w:rPr>
      </w:pPr>
      <w:r w:rsidRPr="00435DAA">
        <w:rPr>
          <w:rFonts w:ascii="Times New Roman" w:hAnsi="Times New Roman"/>
          <w:sz w:val="28"/>
          <w:szCs w:val="28"/>
        </w:rPr>
        <w:t xml:space="preserve">- которые желают служить в армии (на 15 %); </w:t>
      </w:r>
    </w:p>
    <w:p w:rsidR="00F37EA7" w:rsidRPr="00435DAA" w:rsidRDefault="00760ECB" w:rsidP="00777A36">
      <w:pPr>
        <w:spacing w:after="0" w:line="240" w:lineRule="auto"/>
        <w:jc w:val="both"/>
        <w:rPr>
          <w:rFonts w:ascii="Times New Roman" w:eastAsia="Times New Roman" w:hAnsi="Times New Roman" w:cs="Times New Roman"/>
          <w:sz w:val="28"/>
          <w:szCs w:val="28"/>
        </w:rPr>
      </w:pPr>
      <w:r w:rsidRPr="00435DAA">
        <w:rPr>
          <w:rFonts w:ascii="Times New Roman" w:hAnsi="Times New Roman"/>
          <w:sz w:val="28"/>
          <w:szCs w:val="28"/>
        </w:rPr>
        <w:t>- которые считают, что они способны выполнять поставленные задачи в случае призыва на военную службу (на 5%);</w:t>
      </w:r>
    </w:p>
    <w:p w:rsidR="00F37EA7" w:rsidRPr="00435DAA" w:rsidRDefault="00760ECB" w:rsidP="00777A36">
      <w:pPr>
        <w:spacing w:after="0" w:line="240" w:lineRule="auto"/>
        <w:jc w:val="both"/>
        <w:rPr>
          <w:rFonts w:ascii="Times New Roman" w:eastAsia="Times New Roman" w:hAnsi="Times New Roman" w:cs="Times New Roman"/>
          <w:sz w:val="28"/>
          <w:szCs w:val="28"/>
        </w:rPr>
      </w:pPr>
      <w:r w:rsidRPr="00435DAA">
        <w:rPr>
          <w:rFonts w:ascii="Times New Roman" w:hAnsi="Times New Roman"/>
          <w:sz w:val="28"/>
          <w:szCs w:val="28"/>
        </w:rPr>
        <w:t>- которые считают, что они удовлетворены заботой государства о Вооруженных Силах (на 14%);</w:t>
      </w:r>
    </w:p>
    <w:p w:rsidR="00F37EA7" w:rsidRPr="00435DAA" w:rsidRDefault="00760ECB" w:rsidP="00777A36">
      <w:pPr>
        <w:spacing w:after="0" w:line="240" w:lineRule="auto"/>
        <w:jc w:val="both"/>
        <w:rPr>
          <w:rFonts w:ascii="Times New Roman" w:eastAsia="Times New Roman" w:hAnsi="Times New Roman" w:cs="Times New Roman"/>
          <w:sz w:val="28"/>
          <w:szCs w:val="28"/>
        </w:rPr>
      </w:pPr>
      <w:r w:rsidRPr="00435DAA">
        <w:rPr>
          <w:rFonts w:ascii="Times New Roman" w:hAnsi="Times New Roman"/>
          <w:sz w:val="28"/>
          <w:szCs w:val="28"/>
        </w:rPr>
        <w:t>- которые считают</w:t>
      </w:r>
      <w:r w:rsidR="00865F43">
        <w:rPr>
          <w:rFonts w:ascii="Times New Roman" w:hAnsi="Times New Roman"/>
          <w:sz w:val="28"/>
          <w:szCs w:val="28"/>
        </w:rPr>
        <w:t>, что готовы психологически уча</w:t>
      </w:r>
      <w:r w:rsidRPr="00435DAA">
        <w:rPr>
          <w:rFonts w:ascii="Times New Roman" w:hAnsi="Times New Roman"/>
          <w:sz w:val="28"/>
          <w:szCs w:val="28"/>
        </w:rPr>
        <w:t>ствовать в боевых действиях по отражению внешней агрессии и миротворческих операциях (на 4 %).</w:t>
      </w:r>
    </w:p>
    <w:p w:rsidR="00F37EA7" w:rsidRPr="00435DAA" w:rsidRDefault="00760ECB" w:rsidP="00435DAA">
      <w:pPr>
        <w:spacing w:after="0" w:line="240" w:lineRule="auto"/>
        <w:ind w:firstLine="709"/>
        <w:jc w:val="both"/>
        <w:rPr>
          <w:rFonts w:ascii="Times New Roman" w:eastAsia="Times New Roman" w:hAnsi="Times New Roman" w:cs="Times New Roman"/>
          <w:sz w:val="28"/>
          <w:szCs w:val="28"/>
        </w:rPr>
      </w:pPr>
      <w:r w:rsidRPr="00435DAA">
        <w:rPr>
          <w:rFonts w:ascii="Times New Roman" w:hAnsi="Times New Roman"/>
          <w:sz w:val="28"/>
          <w:szCs w:val="28"/>
        </w:rPr>
        <w:t>2. Увеличилось (на 7%) количество родителей призывников, которые положительно относятся к службе их сыновей в Вооруженных Силах.</w:t>
      </w:r>
    </w:p>
    <w:p w:rsidR="00F37EA7" w:rsidRPr="00435DAA" w:rsidRDefault="00760ECB" w:rsidP="00435DAA">
      <w:pPr>
        <w:spacing w:after="0" w:line="240" w:lineRule="auto"/>
        <w:ind w:firstLine="709"/>
        <w:jc w:val="both"/>
        <w:rPr>
          <w:rFonts w:ascii="Times New Roman" w:eastAsia="Times New Roman" w:hAnsi="Times New Roman" w:cs="Times New Roman"/>
          <w:sz w:val="28"/>
          <w:szCs w:val="28"/>
        </w:rPr>
      </w:pPr>
      <w:r w:rsidRPr="00435DAA">
        <w:rPr>
          <w:rFonts w:ascii="Times New Roman" w:hAnsi="Times New Roman"/>
          <w:sz w:val="28"/>
          <w:szCs w:val="28"/>
        </w:rPr>
        <w:t>Хотелось бы отметить, что за период с 2010 года по 2017 год снизилось количество военнослужащих</w:t>
      </w:r>
      <w:r w:rsidR="00777A36">
        <w:rPr>
          <w:rFonts w:ascii="Times New Roman" w:hAnsi="Times New Roman"/>
          <w:sz w:val="28"/>
          <w:szCs w:val="28"/>
        </w:rPr>
        <w:t>,</w:t>
      </w:r>
      <w:r w:rsidRPr="00435DAA">
        <w:rPr>
          <w:rFonts w:ascii="Times New Roman" w:hAnsi="Times New Roman"/>
          <w:sz w:val="28"/>
          <w:szCs w:val="28"/>
        </w:rPr>
        <w:t xml:space="preserve"> призванных из Ульяновской области</w:t>
      </w:r>
      <w:r w:rsidR="00777A36">
        <w:rPr>
          <w:rFonts w:ascii="Times New Roman" w:hAnsi="Times New Roman"/>
          <w:sz w:val="28"/>
          <w:szCs w:val="28"/>
        </w:rPr>
        <w:t>,</w:t>
      </w:r>
      <w:r w:rsidRPr="00435DAA">
        <w:rPr>
          <w:rFonts w:ascii="Times New Roman" w:hAnsi="Times New Roman"/>
          <w:sz w:val="28"/>
          <w:szCs w:val="28"/>
        </w:rPr>
        <w:t xml:space="preserve"> самовольно оставивших воинские части. </w:t>
      </w:r>
      <w:r w:rsidR="00777A36">
        <w:rPr>
          <w:rFonts w:ascii="Times New Roman" w:hAnsi="Times New Roman"/>
          <w:sz w:val="28"/>
          <w:szCs w:val="28"/>
        </w:rPr>
        <w:t>В</w:t>
      </w:r>
      <w:r w:rsidRPr="00435DAA">
        <w:rPr>
          <w:rFonts w:ascii="Times New Roman" w:hAnsi="Times New Roman"/>
          <w:sz w:val="28"/>
          <w:szCs w:val="28"/>
        </w:rPr>
        <w:t xml:space="preserve"> 2010 году их было 32 человека, в 2017 году </w:t>
      </w:r>
      <w:r w:rsidR="00777A36">
        <w:rPr>
          <w:rFonts w:ascii="Times New Roman" w:hAnsi="Times New Roman"/>
          <w:sz w:val="28"/>
          <w:szCs w:val="28"/>
        </w:rPr>
        <w:t xml:space="preserve">– </w:t>
      </w:r>
      <w:r w:rsidR="00865F43">
        <w:rPr>
          <w:rFonts w:ascii="Times New Roman" w:hAnsi="Times New Roman"/>
          <w:sz w:val="28"/>
          <w:szCs w:val="28"/>
        </w:rPr>
        <w:t>0 </w:t>
      </w:r>
      <w:r w:rsidRPr="00435DAA">
        <w:rPr>
          <w:rFonts w:ascii="Times New Roman" w:hAnsi="Times New Roman"/>
          <w:sz w:val="28"/>
          <w:szCs w:val="28"/>
        </w:rPr>
        <w:t>человек.</w:t>
      </w:r>
    </w:p>
    <w:p w:rsidR="00777A36" w:rsidRDefault="00760ECB" w:rsidP="00435DAA">
      <w:pPr>
        <w:spacing w:after="0" w:line="240" w:lineRule="auto"/>
        <w:ind w:firstLine="709"/>
        <w:jc w:val="both"/>
        <w:rPr>
          <w:rFonts w:ascii="Times New Roman" w:hAnsi="Times New Roman"/>
          <w:sz w:val="28"/>
          <w:szCs w:val="28"/>
        </w:rPr>
      </w:pPr>
      <w:r w:rsidRPr="00435DAA">
        <w:rPr>
          <w:rFonts w:ascii="Times New Roman" w:hAnsi="Times New Roman"/>
          <w:sz w:val="28"/>
          <w:szCs w:val="28"/>
        </w:rPr>
        <w:t>«Школа молодого поисковика», ПОСТ №</w:t>
      </w:r>
      <w:r w:rsidR="00865F43">
        <w:rPr>
          <w:rFonts w:ascii="Times New Roman" w:hAnsi="Times New Roman"/>
          <w:sz w:val="28"/>
          <w:szCs w:val="28"/>
        </w:rPr>
        <w:t xml:space="preserve"> </w:t>
      </w:r>
      <w:r w:rsidRPr="00435DAA">
        <w:rPr>
          <w:rFonts w:ascii="Times New Roman" w:hAnsi="Times New Roman"/>
          <w:sz w:val="28"/>
          <w:szCs w:val="28"/>
        </w:rPr>
        <w:t>1, уроки мужества, военной истории, занятия по строевой и огневой подготовке – все это приносит свои плоды, но завершить хочу той же социол</w:t>
      </w:r>
      <w:r w:rsidR="00777A36">
        <w:rPr>
          <w:rFonts w:ascii="Times New Roman" w:hAnsi="Times New Roman"/>
          <w:sz w:val="28"/>
          <w:szCs w:val="28"/>
        </w:rPr>
        <w:t>огией по патриотизму у молодёжи.</w:t>
      </w:r>
    </w:p>
    <w:p w:rsidR="00F37EA7" w:rsidRPr="00435DAA" w:rsidRDefault="00760ECB" w:rsidP="00435DAA">
      <w:pPr>
        <w:spacing w:after="0" w:line="240" w:lineRule="auto"/>
        <w:ind w:firstLine="709"/>
        <w:jc w:val="both"/>
        <w:rPr>
          <w:rFonts w:ascii="Times New Roman" w:eastAsia="Times New Roman" w:hAnsi="Times New Roman" w:cs="Times New Roman"/>
          <w:sz w:val="28"/>
          <w:szCs w:val="28"/>
        </w:rPr>
      </w:pPr>
      <w:r w:rsidRPr="00435DAA">
        <w:rPr>
          <w:rFonts w:ascii="Times New Roman" w:hAnsi="Times New Roman"/>
          <w:sz w:val="28"/>
          <w:szCs w:val="28"/>
        </w:rPr>
        <w:t xml:space="preserve">Одной из форм развития и поддержки гражданской активности является Губернский конкурс поддержки молодёжных проектов и инициатив. Важным этапом развития отрасли стала поддержка премиями конкурса не только инициатив общественных организаций, но и просто физических лиц, неравнодушных молодых граждан Ульяновской области. Это позволило увеличить </w:t>
      </w:r>
      <w:r w:rsidR="00865F43">
        <w:rPr>
          <w:rFonts w:ascii="Times New Roman" w:hAnsi="Times New Roman"/>
          <w:sz w:val="28"/>
          <w:szCs w:val="28"/>
        </w:rPr>
        <w:t xml:space="preserve">количество </w:t>
      </w:r>
      <w:r w:rsidRPr="00435DAA">
        <w:rPr>
          <w:rFonts w:ascii="Times New Roman" w:hAnsi="Times New Roman"/>
          <w:sz w:val="28"/>
          <w:szCs w:val="28"/>
        </w:rPr>
        <w:t xml:space="preserve">исполнителей, </w:t>
      </w:r>
      <w:r w:rsidR="00865F43">
        <w:rPr>
          <w:rFonts w:ascii="Times New Roman" w:hAnsi="Times New Roman"/>
          <w:sz w:val="28"/>
          <w:szCs w:val="28"/>
        </w:rPr>
        <w:t>а, следовательно, и охват молодё</w:t>
      </w:r>
      <w:r w:rsidRPr="00435DAA">
        <w:rPr>
          <w:rFonts w:ascii="Times New Roman" w:hAnsi="Times New Roman"/>
          <w:sz w:val="28"/>
          <w:szCs w:val="28"/>
        </w:rPr>
        <w:t>жи мероприятиями.</w:t>
      </w:r>
    </w:p>
    <w:p w:rsidR="00F37EA7" w:rsidRPr="00435DAA" w:rsidRDefault="00760ECB" w:rsidP="00435DAA">
      <w:pPr>
        <w:spacing w:after="0" w:line="240" w:lineRule="auto"/>
        <w:ind w:firstLine="709"/>
        <w:jc w:val="both"/>
        <w:rPr>
          <w:rFonts w:ascii="Times New Roman" w:eastAsia="Times New Roman" w:hAnsi="Times New Roman" w:cs="Times New Roman"/>
          <w:sz w:val="28"/>
          <w:szCs w:val="28"/>
        </w:rPr>
      </w:pPr>
      <w:r w:rsidRPr="00435DAA">
        <w:rPr>
          <w:rFonts w:ascii="Times New Roman" w:hAnsi="Times New Roman"/>
          <w:sz w:val="28"/>
          <w:szCs w:val="28"/>
        </w:rPr>
        <w:t>Финансирование конкурсов:</w:t>
      </w:r>
    </w:p>
    <w:p w:rsidR="00F37EA7" w:rsidRPr="00435DAA" w:rsidRDefault="00760ECB" w:rsidP="00777A36">
      <w:pPr>
        <w:spacing w:after="0" w:line="240" w:lineRule="auto"/>
        <w:ind w:firstLine="708"/>
        <w:jc w:val="both"/>
        <w:rPr>
          <w:rFonts w:ascii="Times New Roman" w:eastAsia="Times New Roman" w:hAnsi="Times New Roman" w:cs="Times New Roman"/>
          <w:sz w:val="28"/>
          <w:szCs w:val="28"/>
        </w:rPr>
      </w:pPr>
      <w:r w:rsidRPr="00435DAA">
        <w:rPr>
          <w:rFonts w:ascii="Times New Roman" w:hAnsi="Times New Roman"/>
          <w:sz w:val="28"/>
          <w:szCs w:val="28"/>
        </w:rPr>
        <w:t>в 2014 году – финансирование отсутствовало;</w:t>
      </w:r>
    </w:p>
    <w:p w:rsidR="00F37EA7" w:rsidRPr="00435DAA" w:rsidRDefault="00760ECB" w:rsidP="00435DAA">
      <w:pPr>
        <w:spacing w:after="0" w:line="240" w:lineRule="auto"/>
        <w:ind w:firstLine="709"/>
        <w:jc w:val="both"/>
        <w:rPr>
          <w:rFonts w:ascii="Times New Roman" w:eastAsia="Times New Roman" w:hAnsi="Times New Roman" w:cs="Times New Roman"/>
          <w:sz w:val="28"/>
          <w:szCs w:val="28"/>
        </w:rPr>
      </w:pPr>
      <w:r w:rsidRPr="00435DAA">
        <w:rPr>
          <w:rFonts w:ascii="Times New Roman" w:hAnsi="Times New Roman"/>
          <w:sz w:val="28"/>
          <w:szCs w:val="28"/>
        </w:rPr>
        <w:t>в 2015 году – 2000,0 тыс.руб. (1500,0 тыс.руб. – конкурс физических лиц и 500,0 тыс.руб.</w:t>
      </w:r>
      <w:r w:rsidR="004C6BCC">
        <w:rPr>
          <w:rFonts w:ascii="Times New Roman" w:hAnsi="Times New Roman"/>
          <w:sz w:val="28"/>
          <w:szCs w:val="28"/>
        </w:rPr>
        <w:t xml:space="preserve"> – конкурс для юридических лиц);</w:t>
      </w:r>
    </w:p>
    <w:p w:rsidR="00F37EA7" w:rsidRPr="00435DAA" w:rsidRDefault="004C6BCC" w:rsidP="00435DAA">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в</w:t>
      </w:r>
      <w:r w:rsidR="00760ECB" w:rsidRPr="00435DAA">
        <w:rPr>
          <w:rFonts w:ascii="Times New Roman" w:hAnsi="Times New Roman"/>
          <w:sz w:val="28"/>
          <w:szCs w:val="28"/>
        </w:rPr>
        <w:t xml:space="preserve"> 2016 году - 7000,0 тыс.руб. (1500,0 тыс.руб. – конкурс физических лиц, 500,0 тыс.руб. – конкурс для юридических лиц, 4000,0 – конкурс для образовательных организаций высшего образования, 1000,0 – конкурс для мун</w:t>
      </w:r>
      <w:r>
        <w:rPr>
          <w:rFonts w:ascii="Times New Roman" w:hAnsi="Times New Roman"/>
          <w:sz w:val="28"/>
          <w:szCs w:val="28"/>
        </w:rPr>
        <w:t>иципальных образований региона);</w:t>
      </w:r>
    </w:p>
    <w:p w:rsidR="00F37EA7" w:rsidRDefault="004C6BCC" w:rsidP="00435DAA">
      <w:pPr>
        <w:spacing w:after="0" w:line="240" w:lineRule="auto"/>
        <w:ind w:firstLine="709"/>
        <w:jc w:val="both"/>
        <w:rPr>
          <w:rFonts w:ascii="Times New Roman" w:hAnsi="Times New Roman"/>
          <w:sz w:val="28"/>
          <w:szCs w:val="28"/>
        </w:rPr>
      </w:pPr>
      <w:r>
        <w:rPr>
          <w:rFonts w:ascii="Times New Roman" w:hAnsi="Times New Roman"/>
          <w:sz w:val="28"/>
          <w:szCs w:val="28"/>
        </w:rPr>
        <w:t>в</w:t>
      </w:r>
      <w:r w:rsidR="00760ECB" w:rsidRPr="00435DAA">
        <w:rPr>
          <w:rFonts w:ascii="Times New Roman" w:hAnsi="Times New Roman"/>
          <w:sz w:val="28"/>
          <w:szCs w:val="28"/>
        </w:rPr>
        <w:t xml:space="preserve"> 2017 году - 10500,0 тыс.руб. (1500,0 тыс.руб. – конкурс физических лиц, 5000,0 – субсидия для УООООО «РСМ», 4000,0 – конкурс для образовательных орган</w:t>
      </w:r>
      <w:r>
        <w:rPr>
          <w:rFonts w:ascii="Times New Roman" w:hAnsi="Times New Roman"/>
          <w:sz w:val="28"/>
          <w:szCs w:val="28"/>
        </w:rPr>
        <w:t>изаций высшего образования</w:t>
      </w:r>
      <w:r w:rsidR="00760ECB" w:rsidRPr="00435DAA">
        <w:rPr>
          <w:rFonts w:ascii="Times New Roman" w:hAnsi="Times New Roman"/>
          <w:sz w:val="28"/>
          <w:szCs w:val="28"/>
        </w:rPr>
        <w:t>).</w:t>
      </w:r>
    </w:p>
    <w:p w:rsidR="009D10BF" w:rsidRDefault="009D10BF" w:rsidP="00435DAA">
      <w:pPr>
        <w:spacing w:after="0" w:line="240" w:lineRule="auto"/>
        <w:ind w:firstLine="709"/>
        <w:jc w:val="both"/>
        <w:rPr>
          <w:rFonts w:ascii="Times New Roman" w:hAnsi="Times New Roman"/>
          <w:sz w:val="28"/>
          <w:szCs w:val="28"/>
        </w:rPr>
      </w:pPr>
    </w:p>
    <w:p w:rsidR="009D10BF" w:rsidRDefault="009D10BF" w:rsidP="00435DAA">
      <w:pPr>
        <w:spacing w:after="0" w:line="240" w:lineRule="auto"/>
        <w:ind w:firstLine="709"/>
        <w:jc w:val="both"/>
        <w:rPr>
          <w:rFonts w:ascii="Times New Roman" w:hAnsi="Times New Roman"/>
          <w:sz w:val="28"/>
          <w:szCs w:val="28"/>
        </w:rPr>
      </w:pPr>
    </w:p>
    <w:p w:rsidR="009D10BF" w:rsidRDefault="009D10BF" w:rsidP="00435DAA">
      <w:pPr>
        <w:spacing w:after="0" w:line="240" w:lineRule="auto"/>
        <w:ind w:firstLine="709"/>
        <w:jc w:val="both"/>
        <w:rPr>
          <w:rFonts w:ascii="Times New Roman" w:hAnsi="Times New Roman"/>
          <w:sz w:val="28"/>
          <w:szCs w:val="28"/>
        </w:rPr>
      </w:pPr>
    </w:p>
    <w:p w:rsidR="00BE78E7" w:rsidRPr="00BE78E7" w:rsidRDefault="004C6BCC" w:rsidP="00BE78E7">
      <w:pPr>
        <w:pStyle w:val="a5"/>
        <w:numPr>
          <w:ilvl w:val="0"/>
          <w:numId w:val="15"/>
        </w:numPr>
        <w:spacing w:after="0" w:line="240" w:lineRule="auto"/>
        <w:jc w:val="center"/>
        <w:rPr>
          <w:rFonts w:ascii="Times New Roman" w:eastAsia="Times New Roman" w:hAnsi="Times New Roman" w:cs="Times New Roman"/>
          <w:b/>
          <w:sz w:val="28"/>
          <w:szCs w:val="28"/>
        </w:rPr>
      </w:pPr>
      <w:r w:rsidRPr="004C6BCC">
        <w:rPr>
          <w:rFonts w:ascii="Times New Roman" w:hAnsi="Times New Roman"/>
          <w:b/>
          <w:sz w:val="28"/>
          <w:szCs w:val="28"/>
        </w:rPr>
        <w:t>Отраслевой подход</w:t>
      </w:r>
    </w:p>
    <w:p w:rsidR="00BE78E7" w:rsidRDefault="00BE78E7" w:rsidP="00435DAA">
      <w:pPr>
        <w:pStyle w:val="a6"/>
        <w:ind w:firstLine="709"/>
        <w:jc w:val="both"/>
        <w:rPr>
          <w:sz w:val="28"/>
          <w:szCs w:val="28"/>
        </w:rPr>
      </w:pPr>
    </w:p>
    <w:p w:rsidR="00F37EA7" w:rsidRPr="00435DAA" w:rsidRDefault="00760ECB" w:rsidP="00435DAA">
      <w:pPr>
        <w:pStyle w:val="a6"/>
        <w:ind w:firstLine="709"/>
        <w:jc w:val="both"/>
        <w:rPr>
          <w:sz w:val="28"/>
          <w:szCs w:val="28"/>
        </w:rPr>
      </w:pPr>
      <w:r w:rsidRPr="00435DAA">
        <w:rPr>
          <w:sz w:val="28"/>
          <w:szCs w:val="28"/>
        </w:rPr>
        <w:t>Отдельное внимание хотелось бы уделить отраслевому подходу в деятельности. Во исполнение распоряжения Губернатора Ульяновской области от 20.11.2017 №</w:t>
      </w:r>
      <w:r w:rsidR="00865F43">
        <w:rPr>
          <w:sz w:val="28"/>
          <w:szCs w:val="28"/>
        </w:rPr>
        <w:t xml:space="preserve"> </w:t>
      </w:r>
      <w:r w:rsidRPr="00435DAA">
        <w:rPr>
          <w:sz w:val="28"/>
          <w:szCs w:val="28"/>
        </w:rPr>
        <w:t>1076-р «О некоторых мерах по повышению эффективности реализации государственной молодёжной политики на территории Ульяновской области» в исполнительных органах государственной власти назначены отдельные сотрудники по делам молодёжи, реализующие отраслевые молодёжные программы и проекты в сфере отраслевого добровольчества</w:t>
      </w:r>
      <w:r w:rsidR="00865F43">
        <w:rPr>
          <w:sz w:val="28"/>
          <w:szCs w:val="28"/>
        </w:rPr>
        <w:t>,</w:t>
      </w:r>
      <w:r w:rsidRPr="00435DAA">
        <w:rPr>
          <w:sz w:val="28"/>
          <w:szCs w:val="28"/>
        </w:rPr>
        <w:t xml:space="preserve"> реализации</w:t>
      </w:r>
      <w:r w:rsidR="004C6BCC">
        <w:rPr>
          <w:sz w:val="28"/>
          <w:szCs w:val="28"/>
        </w:rPr>
        <w:t xml:space="preserve"> общественно-</w:t>
      </w:r>
      <w:r w:rsidRPr="00435DAA">
        <w:rPr>
          <w:sz w:val="28"/>
          <w:szCs w:val="28"/>
        </w:rPr>
        <w:t>образовательных программ для отраслевой работающей молодёжи; закрепление и кураторство студентов отраслевых специальностей образовательных организаций Ульяновской области; подготовка, упаковка и презентация проектов отраслевой молодёжью в рамках молодёжной форумной кампании; проекты в сфере отраслевого молодёжного самоуправления. Подписан также Стандарт деятельности отраслевых исполнительных органов государственной власти Ульяновской области по обеспечению эффективного развития молодёжной политики, также аналогичный стандарт утвержден и для муниципальных образований.</w:t>
      </w:r>
    </w:p>
    <w:p w:rsidR="00F37EA7" w:rsidRPr="00435DAA" w:rsidRDefault="00760ECB" w:rsidP="00435DAA">
      <w:pPr>
        <w:pStyle w:val="a6"/>
        <w:ind w:firstLine="709"/>
        <w:jc w:val="both"/>
        <w:rPr>
          <w:sz w:val="28"/>
          <w:szCs w:val="28"/>
        </w:rPr>
      </w:pPr>
      <w:r w:rsidRPr="00435DAA">
        <w:rPr>
          <w:sz w:val="28"/>
          <w:szCs w:val="28"/>
        </w:rPr>
        <w:t>Кроме того, в каждом органе государственн</w:t>
      </w:r>
      <w:r w:rsidR="00865F43">
        <w:rPr>
          <w:sz w:val="28"/>
          <w:szCs w:val="28"/>
        </w:rPr>
        <w:t>ой власти региона создано Молодё</w:t>
      </w:r>
      <w:r w:rsidRPr="00435DAA">
        <w:rPr>
          <w:sz w:val="28"/>
          <w:szCs w:val="28"/>
        </w:rPr>
        <w:t>жное отраслевое Министерство. За основу формирования нового состава взят проектный подход. То есть, у каждого молодёжного министерства есть приоритетный проект, который они совместно реализуют.</w:t>
      </w:r>
    </w:p>
    <w:p w:rsidR="004C6BCC" w:rsidRDefault="004C6BCC" w:rsidP="004C6BCC">
      <w:pPr>
        <w:pStyle w:val="a6"/>
        <w:jc w:val="both"/>
        <w:rPr>
          <w:sz w:val="28"/>
          <w:szCs w:val="28"/>
        </w:rPr>
      </w:pPr>
    </w:p>
    <w:p w:rsidR="004C6BCC" w:rsidRDefault="004C6BCC" w:rsidP="004C6BCC">
      <w:pPr>
        <w:pStyle w:val="a6"/>
        <w:numPr>
          <w:ilvl w:val="0"/>
          <w:numId w:val="15"/>
        </w:numPr>
        <w:jc w:val="center"/>
        <w:rPr>
          <w:b/>
          <w:sz w:val="28"/>
          <w:szCs w:val="28"/>
        </w:rPr>
      </w:pPr>
      <w:r w:rsidRPr="004C6BCC">
        <w:rPr>
          <w:b/>
          <w:sz w:val="28"/>
          <w:szCs w:val="28"/>
        </w:rPr>
        <w:t>Поиск и популяризация новых форм творчества молодежи</w:t>
      </w:r>
    </w:p>
    <w:p w:rsidR="004C6BCC" w:rsidRPr="004C6BCC" w:rsidRDefault="004C6BCC" w:rsidP="004C6BCC">
      <w:pPr>
        <w:pStyle w:val="a6"/>
        <w:jc w:val="center"/>
        <w:rPr>
          <w:b/>
          <w:sz w:val="28"/>
          <w:szCs w:val="28"/>
        </w:rPr>
      </w:pPr>
    </w:p>
    <w:p w:rsidR="00F37EA7" w:rsidRDefault="00760ECB" w:rsidP="004C6BCC">
      <w:pPr>
        <w:pStyle w:val="a6"/>
        <w:ind w:firstLine="709"/>
        <w:jc w:val="both"/>
        <w:rPr>
          <w:sz w:val="28"/>
          <w:szCs w:val="28"/>
        </w:rPr>
      </w:pPr>
      <w:r>
        <w:rPr>
          <w:sz w:val="28"/>
          <w:szCs w:val="28"/>
        </w:rPr>
        <w:t>Одним из основных направлений работы Министерства является развитие самодеятельного художественного творчества молодых жителей региона, поиск и популяризация новых форм творчества молодежи. С целью поиска и поддержки талантливой молодежи в сфере культуры и искусства и создания условий для приобщения широкого круга молодежи к искусству в 2017 году Министерство молодёжного развития совместно с молодежными общественными объединениями провел</w:t>
      </w:r>
      <w:r w:rsidR="006608BD">
        <w:rPr>
          <w:sz w:val="28"/>
          <w:szCs w:val="28"/>
        </w:rPr>
        <w:t>и</w:t>
      </w:r>
      <w:r>
        <w:rPr>
          <w:sz w:val="28"/>
          <w:szCs w:val="28"/>
        </w:rPr>
        <w:t xml:space="preserve"> ряд областных мероприятий, такие как:</w:t>
      </w:r>
    </w:p>
    <w:p w:rsidR="00F37EA7" w:rsidRDefault="004C6BCC" w:rsidP="00571B74">
      <w:pPr>
        <w:pStyle w:val="a5"/>
        <w:spacing w:after="0" w:line="240" w:lineRule="auto"/>
        <w:ind w:left="0" w:firstLine="709"/>
        <w:jc w:val="both"/>
        <w:rPr>
          <w:rFonts w:ascii="Times New Roman" w:eastAsia="Times New Roman" w:hAnsi="Times New Roman" w:cs="Times New Roman"/>
          <w:sz w:val="28"/>
          <w:szCs w:val="28"/>
        </w:rPr>
      </w:pPr>
      <w:r>
        <w:rPr>
          <w:rFonts w:ascii="Times New Roman" w:hAnsi="Times New Roman"/>
          <w:sz w:val="28"/>
          <w:szCs w:val="28"/>
        </w:rPr>
        <w:t xml:space="preserve">– </w:t>
      </w:r>
      <w:r w:rsidR="00760ECB">
        <w:rPr>
          <w:rFonts w:ascii="Times New Roman" w:hAnsi="Times New Roman"/>
          <w:sz w:val="28"/>
          <w:szCs w:val="28"/>
        </w:rPr>
        <w:t>Областная студенческая Весна;</w:t>
      </w:r>
    </w:p>
    <w:p w:rsidR="00F37EA7" w:rsidRDefault="004C6BCC" w:rsidP="00571B74">
      <w:pPr>
        <w:pStyle w:val="a5"/>
        <w:spacing w:after="0" w:line="240" w:lineRule="auto"/>
        <w:ind w:left="0" w:firstLine="709"/>
        <w:jc w:val="both"/>
        <w:rPr>
          <w:rFonts w:ascii="Times New Roman" w:eastAsia="Times New Roman" w:hAnsi="Times New Roman" w:cs="Times New Roman"/>
          <w:sz w:val="28"/>
          <w:szCs w:val="28"/>
        </w:rPr>
      </w:pPr>
      <w:r>
        <w:rPr>
          <w:rFonts w:ascii="Times New Roman" w:hAnsi="Times New Roman"/>
          <w:sz w:val="28"/>
          <w:szCs w:val="28"/>
        </w:rPr>
        <w:t xml:space="preserve">– </w:t>
      </w:r>
      <w:r w:rsidR="00796176">
        <w:rPr>
          <w:rFonts w:ascii="Times New Roman" w:hAnsi="Times New Roman"/>
          <w:sz w:val="28"/>
          <w:szCs w:val="28"/>
        </w:rPr>
        <w:t>У</w:t>
      </w:r>
      <w:r w:rsidR="00760ECB">
        <w:rPr>
          <w:rFonts w:ascii="Times New Roman" w:hAnsi="Times New Roman"/>
          <w:sz w:val="28"/>
          <w:szCs w:val="28"/>
        </w:rPr>
        <w:t>частие делегации региона во Всероссийской студенческой Весне в г.Туле, где был получен спецприз «За идею» в номинации «Региональные программы»</w:t>
      </w:r>
      <w:r>
        <w:rPr>
          <w:rFonts w:ascii="Times New Roman" w:hAnsi="Times New Roman"/>
          <w:sz w:val="28"/>
          <w:szCs w:val="28"/>
        </w:rPr>
        <w:t>;</w:t>
      </w:r>
    </w:p>
    <w:p w:rsidR="00F37EA7" w:rsidRDefault="004C6BCC" w:rsidP="00571B74">
      <w:pPr>
        <w:pStyle w:val="a5"/>
        <w:spacing w:after="0" w:line="240" w:lineRule="auto"/>
        <w:ind w:left="0" w:firstLine="709"/>
        <w:jc w:val="both"/>
        <w:rPr>
          <w:rFonts w:ascii="Times New Roman" w:eastAsia="Times New Roman" w:hAnsi="Times New Roman" w:cs="Times New Roman"/>
          <w:sz w:val="28"/>
          <w:szCs w:val="28"/>
        </w:rPr>
      </w:pPr>
      <w:r>
        <w:rPr>
          <w:rFonts w:ascii="Times New Roman" w:hAnsi="Times New Roman"/>
          <w:sz w:val="28"/>
          <w:szCs w:val="28"/>
        </w:rPr>
        <w:t>–</w:t>
      </w:r>
      <w:r w:rsidR="00796176">
        <w:rPr>
          <w:rFonts w:ascii="Times New Roman" w:hAnsi="Times New Roman"/>
          <w:sz w:val="28"/>
          <w:szCs w:val="28"/>
        </w:rPr>
        <w:t xml:space="preserve"> </w:t>
      </w:r>
      <w:r w:rsidR="00760ECB">
        <w:rPr>
          <w:rFonts w:ascii="Times New Roman" w:hAnsi="Times New Roman"/>
          <w:sz w:val="28"/>
          <w:szCs w:val="28"/>
        </w:rPr>
        <w:t>Межрегиональный фестиваль уличных танцев «Улей»</w:t>
      </w:r>
      <w:r>
        <w:rPr>
          <w:rFonts w:ascii="Times New Roman" w:hAnsi="Times New Roman"/>
          <w:sz w:val="28"/>
          <w:szCs w:val="28"/>
        </w:rPr>
        <w:t>;</w:t>
      </w:r>
    </w:p>
    <w:p w:rsidR="00F37EA7" w:rsidRDefault="004C6BCC" w:rsidP="00571B74">
      <w:pPr>
        <w:pStyle w:val="a5"/>
        <w:spacing w:after="0" w:line="240" w:lineRule="auto"/>
        <w:ind w:left="0" w:firstLine="709"/>
        <w:jc w:val="both"/>
        <w:rPr>
          <w:rFonts w:ascii="Times New Roman" w:eastAsia="Times New Roman" w:hAnsi="Times New Roman" w:cs="Times New Roman"/>
          <w:sz w:val="28"/>
          <w:szCs w:val="28"/>
        </w:rPr>
      </w:pPr>
      <w:r>
        <w:rPr>
          <w:rFonts w:ascii="Times New Roman" w:hAnsi="Times New Roman"/>
          <w:sz w:val="28"/>
          <w:szCs w:val="28"/>
        </w:rPr>
        <w:t xml:space="preserve">– </w:t>
      </w:r>
      <w:r w:rsidR="00796176">
        <w:rPr>
          <w:rFonts w:ascii="Times New Roman" w:hAnsi="Times New Roman"/>
          <w:sz w:val="28"/>
          <w:szCs w:val="28"/>
        </w:rPr>
        <w:t>Ф</w:t>
      </w:r>
      <w:r w:rsidR="00760ECB">
        <w:rPr>
          <w:rFonts w:ascii="Times New Roman" w:hAnsi="Times New Roman"/>
          <w:sz w:val="28"/>
          <w:szCs w:val="28"/>
        </w:rPr>
        <w:t>естиваль Областная студенческая осень</w:t>
      </w:r>
      <w:r>
        <w:rPr>
          <w:rFonts w:ascii="Times New Roman" w:hAnsi="Times New Roman"/>
          <w:sz w:val="28"/>
          <w:szCs w:val="28"/>
        </w:rPr>
        <w:t>;</w:t>
      </w:r>
    </w:p>
    <w:p w:rsidR="00F37EA7" w:rsidRDefault="004C6BCC" w:rsidP="00571B74">
      <w:pPr>
        <w:pStyle w:val="a5"/>
        <w:spacing w:after="0" w:line="240" w:lineRule="auto"/>
        <w:ind w:left="0" w:firstLine="709"/>
        <w:jc w:val="both"/>
        <w:rPr>
          <w:rFonts w:ascii="Times New Roman" w:eastAsia="Times New Roman" w:hAnsi="Times New Roman" w:cs="Times New Roman"/>
          <w:sz w:val="28"/>
          <w:szCs w:val="28"/>
        </w:rPr>
      </w:pPr>
      <w:r>
        <w:rPr>
          <w:rFonts w:ascii="Times New Roman" w:hAnsi="Times New Roman"/>
          <w:sz w:val="28"/>
          <w:szCs w:val="28"/>
        </w:rPr>
        <w:t xml:space="preserve">– </w:t>
      </w:r>
      <w:r w:rsidR="00796176">
        <w:rPr>
          <w:rFonts w:ascii="Times New Roman" w:hAnsi="Times New Roman"/>
          <w:sz w:val="28"/>
          <w:szCs w:val="28"/>
        </w:rPr>
        <w:t>Т</w:t>
      </w:r>
      <w:r w:rsidR="00760ECB">
        <w:rPr>
          <w:rFonts w:ascii="Times New Roman" w:hAnsi="Times New Roman"/>
          <w:sz w:val="28"/>
          <w:szCs w:val="28"/>
        </w:rPr>
        <w:t>радиционный Губернаторский молодёжный бал.</w:t>
      </w:r>
    </w:p>
    <w:p w:rsidR="004C6BCC" w:rsidRDefault="004C6BCC" w:rsidP="004C6BCC">
      <w:pPr>
        <w:pStyle w:val="a7"/>
        <w:spacing w:before="0" w:after="0"/>
        <w:jc w:val="both"/>
        <w:rPr>
          <w:sz w:val="28"/>
          <w:szCs w:val="28"/>
        </w:rPr>
      </w:pPr>
    </w:p>
    <w:p w:rsidR="004C6BCC" w:rsidRPr="004C6BCC" w:rsidRDefault="004C6BCC" w:rsidP="004C6BCC">
      <w:pPr>
        <w:pStyle w:val="a7"/>
        <w:numPr>
          <w:ilvl w:val="0"/>
          <w:numId w:val="15"/>
        </w:numPr>
        <w:spacing w:before="0" w:after="0"/>
        <w:jc w:val="center"/>
        <w:rPr>
          <w:b/>
          <w:sz w:val="28"/>
          <w:szCs w:val="28"/>
        </w:rPr>
      </w:pPr>
      <w:r w:rsidRPr="004C6BCC">
        <w:rPr>
          <w:b/>
          <w:sz w:val="28"/>
          <w:szCs w:val="28"/>
        </w:rPr>
        <w:t>Организация временной занятости молодёжи</w:t>
      </w:r>
    </w:p>
    <w:p w:rsidR="004C6BCC" w:rsidRDefault="004C6BCC" w:rsidP="004C6BCC">
      <w:pPr>
        <w:pStyle w:val="a7"/>
        <w:spacing w:before="0" w:after="0"/>
        <w:ind w:firstLine="709"/>
        <w:jc w:val="both"/>
        <w:rPr>
          <w:sz w:val="28"/>
          <w:szCs w:val="28"/>
        </w:rPr>
      </w:pPr>
    </w:p>
    <w:p w:rsidR="00F37EA7" w:rsidRDefault="00760ECB" w:rsidP="004C6BCC">
      <w:pPr>
        <w:pStyle w:val="a7"/>
        <w:spacing w:before="0" w:after="0"/>
        <w:ind w:firstLine="709"/>
        <w:jc w:val="both"/>
        <w:rPr>
          <w:sz w:val="28"/>
          <w:szCs w:val="28"/>
        </w:rPr>
      </w:pPr>
      <w:r>
        <w:rPr>
          <w:sz w:val="28"/>
          <w:szCs w:val="28"/>
        </w:rPr>
        <w:t>В 2017 году на территории Ульяновской области работа по организации временной занятости молодёжи велась по с</w:t>
      </w:r>
      <w:r w:rsidR="004C6BCC">
        <w:rPr>
          <w:sz w:val="28"/>
          <w:szCs w:val="28"/>
        </w:rPr>
        <w:t>ледующим основным направлениям:</w:t>
      </w:r>
    </w:p>
    <w:p w:rsidR="00F37EA7" w:rsidRDefault="004C6BCC" w:rsidP="004C6BCC">
      <w:pPr>
        <w:pStyle w:val="a7"/>
        <w:spacing w:before="0" w:after="0"/>
        <w:jc w:val="both"/>
        <w:rPr>
          <w:sz w:val="28"/>
          <w:szCs w:val="28"/>
        </w:rPr>
      </w:pPr>
      <w:r>
        <w:rPr>
          <w:sz w:val="28"/>
          <w:szCs w:val="28"/>
        </w:rPr>
        <w:t xml:space="preserve">– </w:t>
      </w:r>
      <w:r w:rsidR="00760ECB">
        <w:rPr>
          <w:sz w:val="28"/>
          <w:szCs w:val="28"/>
        </w:rPr>
        <w:t>работа студе</w:t>
      </w:r>
      <w:r>
        <w:rPr>
          <w:sz w:val="28"/>
          <w:szCs w:val="28"/>
        </w:rPr>
        <w:t>нческих педагогических отрядов;</w:t>
      </w:r>
    </w:p>
    <w:p w:rsidR="00F37EA7" w:rsidRDefault="004C6BCC" w:rsidP="004C6BCC">
      <w:pPr>
        <w:pStyle w:val="a7"/>
        <w:spacing w:before="0" w:after="0"/>
        <w:jc w:val="both"/>
        <w:rPr>
          <w:sz w:val="28"/>
          <w:szCs w:val="28"/>
        </w:rPr>
      </w:pPr>
      <w:r>
        <w:rPr>
          <w:sz w:val="28"/>
          <w:szCs w:val="28"/>
        </w:rPr>
        <w:t xml:space="preserve">– </w:t>
      </w:r>
      <w:r w:rsidR="00760ECB">
        <w:rPr>
          <w:sz w:val="28"/>
          <w:szCs w:val="28"/>
        </w:rPr>
        <w:t>работа студенчески</w:t>
      </w:r>
      <w:r>
        <w:rPr>
          <w:sz w:val="28"/>
          <w:szCs w:val="28"/>
        </w:rPr>
        <w:t>х сельскохозяйственных отрядов;</w:t>
      </w:r>
    </w:p>
    <w:p w:rsidR="00F37EA7" w:rsidRDefault="004C6BCC" w:rsidP="004C6BCC">
      <w:pPr>
        <w:pStyle w:val="a7"/>
        <w:spacing w:before="0" w:after="0"/>
        <w:jc w:val="both"/>
        <w:rPr>
          <w:sz w:val="28"/>
          <w:szCs w:val="28"/>
        </w:rPr>
      </w:pPr>
      <w:r>
        <w:rPr>
          <w:sz w:val="28"/>
          <w:szCs w:val="28"/>
        </w:rPr>
        <w:t xml:space="preserve">– </w:t>
      </w:r>
      <w:r w:rsidR="00760ECB">
        <w:rPr>
          <w:sz w:val="28"/>
          <w:szCs w:val="28"/>
        </w:rPr>
        <w:t>работа студен</w:t>
      </w:r>
      <w:r>
        <w:rPr>
          <w:sz w:val="28"/>
          <w:szCs w:val="28"/>
        </w:rPr>
        <w:t>ческих отрядов проводников РЖД;</w:t>
      </w:r>
    </w:p>
    <w:p w:rsidR="00F37EA7" w:rsidRDefault="004C6BCC" w:rsidP="004C6BCC">
      <w:pPr>
        <w:pStyle w:val="a7"/>
        <w:spacing w:before="0" w:after="0"/>
        <w:jc w:val="both"/>
        <w:rPr>
          <w:sz w:val="28"/>
          <w:szCs w:val="28"/>
        </w:rPr>
      </w:pPr>
      <w:r>
        <w:rPr>
          <w:sz w:val="28"/>
          <w:szCs w:val="28"/>
        </w:rPr>
        <w:t xml:space="preserve">– </w:t>
      </w:r>
      <w:r w:rsidR="00760ECB">
        <w:rPr>
          <w:sz w:val="28"/>
          <w:szCs w:val="28"/>
        </w:rPr>
        <w:t>работа молодёжных трудовых отрядов;</w:t>
      </w:r>
    </w:p>
    <w:p w:rsidR="00F37EA7" w:rsidRDefault="004C6BCC" w:rsidP="004C6BCC">
      <w:pPr>
        <w:pStyle w:val="a7"/>
        <w:spacing w:before="0" w:after="0"/>
        <w:jc w:val="both"/>
        <w:rPr>
          <w:sz w:val="28"/>
          <w:szCs w:val="28"/>
        </w:rPr>
      </w:pPr>
      <w:r>
        <w:rPr>
          <w:sz w:val="28"/>
          <w:szCs w:val="28"/>
        </w:rPr>
        <w:t xml:space="preserve">– </w:t>
      </w:r>
      <w:r w:rsidR="00760ECB">
        <w:rPr>
          <w:sz w:val="28"/>
          <w:szCs w:val="28"/>
        </w:rPr>
        <w:t>работа сервисных отрядов</w:t>
      </w:r>
      <w:r>
        <w:rPr>
          <w:sz w:val="28"/>
          <w:szCs w:val="28"/>
        </w:rPr>
        <w:t>.</w:t>
      </w:r>
    </w:p>
    <w:p w:rsidR="00836B0F" w:rsidRDefault="008A07B8" w:rsidP="00836B0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firstLine="709"/>
        <w:jc w:val="both"/>
        <w:rPr>
          <w:rFonts w:ascii="Times New Roman" w:eastAsia="Times New Roman" w:hAnsi="Times New Roman" w:cs="Times New Roman"/>
          <w:sz w:val="28"/>
          <w:szCs w:val="28"/>
          <w:bdr w:val="none" w:sz="0" w:space="0" w:color="auto"/>
        </w:rPr>
      </w:pPr>
      <w:r w:rsidRPr="00836B0F">
        <w:rPr>
          <w:rFonts w:ascii="Times New Roman" w:hAnsi="Times New Roman" w:cs="Times New Roman"/>
          <w:sz w:val="28"/>
          <w:szCs w:val="28"/>
        </w:rPr>
        <w:t>В III трудовом семестре 2016 года трудилось 1227 человек; в</w:t>
      </w:r>
      <w:r w:rsidR="00760ECB" w:rsidRPr="00836B0F">
        <w:rPr>
          <w:rFonts w:ascii="Times New Roman" w:hAnsi="Times New Roman" w:cs="Times New Roman"/>
          <w:sz w:val="28"/>
          <w:szCs w:val="28"/>
        </w:rPr>
        <w:t xml:space="preserve"> III трудовом семестре 2017 года трудилось 1313 человек</w:t>
      </w:r>
      <w:r w:rsidR="004C6BCC" w:rsidRPr="00836B0F">
        <w:rPr>
          <w:rFonts w:ascii="Times New Roman" w:hAnsi="Times New Roman" w:cs="Times New Roman"/>
          <w:sz w:val="28"/>
          <w:szCs w:val="28"/>
        </w:rPr>
        <w:t>.</w:t>
      </w:r>
      <w:r w:rsidRPr="00836B0F">
        <w:rPr>
          <w:rFonts w:ascii="Times New Roman" w:hAnsi="Times New Roman" w:cs="Times New Roman"/>
          <w:sz w:val="28"/>
          <w:szCs w:val="28"/>
        </w:rPr>
        <w:t xml:space="preserve"> </w:t>
      </w:r>
      <w:r w:rsidR="00836B0F">
        <w:rPr>
          <w:rFonts w:ascii="Times New Roman" w:hAnsi="Times New Roman" w:cs="Times New Roman"/>
          <w:sz w:val="28"/>
          <w:szCs w:val="28"/>
        </w:rPr>
        <w:t>Р</w:t>
      </w:r>
      <w:r w:rsidR="00836B0F" w:rsidRPr="00836B0F">
        <w:rPr>
          <w:rFonts w:ascii="Times New Roman" w:eastAsia="Times New Roman" w:hAnsi="Times New Roman" w:cs="Times New Roman"/>
          <w:sz w:val="28"/>
          <w:szCs w:val="28"/>
          <w:bdr w:val="none" w:sz="0" w:space="0" w:color="auto"/>
        </w:rPr>
        <w:t>аботали в Ульяновской, Ростовской областях, в Краснодарском крае и республике Крым.</w:t>
      </w:r>
      <w:r w:rsidR="00836B0F">
        <w:rPr>
          <w:rFonts w:ascii="Times New Roman" w:eastAsia="Times New Roman" w:hAnsi="Times New Roman" w:cs="Times New Roman"/>
          <w:sz w:val="28"/>
          <w:szCs w:val="28"/>
          <w:bdr w:val="none" w:sz="0" w:space="0" w:color="auto"/>
        </w:rPr>
        <w:t xml:space="preserve"> </w:t>
      </w:r>
      <w:r w:rsidR="00836B0F" w:rsidRPr="00836B0F">
        <w:rPr>
          <w:rFonts w:ascii="Times New Roman" w:eastAsia="Times New Roman" w:hAnsi="Times New Roman" w:cs="Times New Roman"/>
          <w:sz w:val="28"/>
          <w:szCs w:val="28"/>
          <w:bdr w:val="none" w:sz="0" w:space="0" w:color="auto"/>
        </w:rPr>
        <w:t>В 2018 году планируется увеличить число бойцов</w:t>
      </w:r>
      <w:r w:rsidR="00836B0F">
        <w:rPr>
          <w:rFonts w:ascii="Times New Roman" w:eastAsia="Times New Roman" w:hAnsi="Times New Roman" w:cs="Times New Roman"/>
          <w:sz w:val="28"/>
          <w:szCs w:val="28"/>
          <w:bdr w:val="none" w:sz="0" w:space="0" w:color="auto"/>
        </w:rPr>
        <w:t xml:space="preserve"> отрядов</w:t>
      </w:r>
      <w:r w:rsidR="00836B0F" w:rsidRPr="00836B0F">
        <w:rPr>
          <w:rFonts w:ascii="Times New Roman" w:eastAsia="Times New Roman" w:hAnsi="Times New Roman" w:cs="Times New Roman"/>
          <w:sz w:val="28"/>
          <w:szCs w:val="28"/>
          <w:bdr w:val="none" w:sz="0" w:space="0" w:color="auto"/>
        </w:rPr>
        <w:t xml:space="preserve"> до 1400 человек</w:t>
      </w:r>
      <w:r w:rsidR="00836B0F">
        <w:rPr>
          <w:rFonts w:ascii="Times New Roman" w:eastAsia="Times New Roman" w:hAnsi="Times New Roman" w:cs="Times New Roman"/>
          <w:sz w:val="28"/>
          <w:szCs w:val="28"/>
          <w:bdr w:val="none" w:sz="0" w:space="0" w:color="auto"/>
        </w:rPr>
        <w:t>.</w:t>
      </w:r>
    </w:p>
    <w:p w:rsidR="00571B74" w:rsidRPr="00836B0F" w:rsidRDefault="00571B74" w:rsidP="00836B0F">
      <w:pPr>
        <w:spacing w:after="0" w:line="240" w:lineRule="auto"/>
        <w:jc w:val="both"/>
        <w:rPr>
          <w:rFonts w:ascii="Times New Roman" w:eastAsia="Times New Roman" w:hAnsi="Times New Roman" w:cs="Times New Roman"/>
          <w:sz w:val="28"/>
          <w:szCs w:val="28"/>
        </w:rPr>
      </w:pPr>
    </w:p>
    <w:p w:rsidR="00571B74" w:rsidRPr="00571B74" w:rsidRDefault="00571B74" w:rsidP="00571B74">
      <w:pPr>
        <w:pStyle w:val="a5"/>
        <w:numPr>
          <w:ilvl w:val="0"/>
          <w:numId w:val="15"/>
        </w:numPr>
        <w:spacing w:after="0" w:line="240" w:lineRule="auto"/>
        <w:jc w:val="center"/>
        <w:rPr>
          <w:rFonts w:ascii="Times New Roman" w:hAnsi="Times New Roman"/>
          <w:b/>
          <w:sz w:val="28"/>
          <w:szCs w:val="28"/>
        </w:rPr>
      </w:pPr>
      <w:r w:rsidRPr="00571B74">
        <w:rPr>
          <w:rFonts w:ascii="Times New Roman" w:eastAsia="Times New Roman" w:hAnsi="Times New Roman" w:cs="Times New Roman"/>
          <w:b/>
          <w:sz w:val="28"/>
          <w:szCs w:val="28"/>
        </w:rPr>
        <w:t>Советы работающей молодёжи</w:t>
      </w:r>
    </w:p>
    <w:p w:rsidR="00571B74" w:rsidRDefault="00571B74" w:rsidP="004C6BCC">
      <w:pPr>
        <w:spacing w:after="0" w:line="240" w:lineRule="auto"/>
        <w:ind w:firstLine="709"/>
        <w:jc w:val="both"/>
        <w:rPr>
          <w:rFonts w:ascii="Times New Roman" w:hAnsi="Times New Roman"/>
          <w:sz w:val="28"/>
          <w:szCs w:val="28"/>
        </w:rPr>
      </w:pPr>
    </w:p>
    <w:p w:rsidR="00F37EA7" w:rsidRDefault="00760ECB" w:rsidP="004C6BCC">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С 2005 года на территории Ульяновской области активно действует Областной совет работающей молодёжи региона. Нашим партнером в данном направлении выступает Федерация Профсоюзов Ульяновской области. Нашим партнером в 2017 году стал Союз машиностроения России. Также была достигнута договоренность о проведении Международного форума «Инженеры будущего» в 2018 года на территории нашего региона. </w:t>
      </w:r>
    </w:p>
    <w:p w:rsidR="00F37EA7" w:rsidRDefault="00760ECB" w:rsidP="004C6BCC">
      <w:pPr>
        <w:spacing w:after="0" w:line="240" w:lineRule="auto"/>
        <w:ind w:firstLine="709"/>
        <w:jc w:val="both"/>
        <w:rPr>
          <w:rFonts w:ascii="Times New Roman" w:eastAsia="Times New Roman" w:hAnsi="Times New Roman" w:cs="Times New Roman"/>
        </w:rPr>
      </w:pPr>
      <w:r>
        <w:rPr>
          <w:rFonts w:ascii="Times New Roman" w:hAnsi="Times New Roman"/>
          <w:sz w:val="28"/>
          <w:szCs w:val="28"/>
        </w:rPr>
        <w:t>Отдельно хотелось бы обратить внимание на деятельность советов работающей молодёжи на предприятиях. На крупных предприятиях это официально закрепленные структуры с председателем, руководителями направлений, с планом работы и выделенным бюджетом. С 2006 года Департамент молодёжной политики Ульяновской области реализует уникальный комплекс мероприятий для молодёжи, работающей на предприятиях Уль</w:t>
      </w:r>
      <w:r w:rsidR="00571B74">
        <w:rPr>
          <w:rFonts w:ascii="Times New Roman" w:hAnsi="Times New Roman"/>
          <w:sz w:val="28"/>
          <w:szCs w:val="28"/>
        </w:rPr>
        <w:t>яновской области «PROдвижение».</w:t>
      </w:r>
    </w:p>
    <w:p w:rsidR="00F37EA7" w:rsidRDefault="00760ECB" w:rsidP="004C6BCC">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В 2017 году в рамках комплекса мероприятий «PROдвижение» состоялось 15 мероприятий, в которых приняли участие команды от 40 предприятий и организаций региона. В мероприятия было вовлечено более 5000 человек. С учётом отборочных туров </w:t>
      </w:r>
      <w:r w:rsidR="00E11702">
        <w:rPr>
          <w:rFonts w:ascii="Times New Roman" w:hAnsi="Times New Roman"/>
          <w:sz w:val="28"/>
          <w:szCs w:val="28"/>
        </w:rPr>
        <w:t xml:space="preserve">– </w:t>
      </w:r>
      <w:r>
        <w:rPr>
          <w:rFonts w:ascii="Times New Roman" w:hAnsi="Times New Roman"/>
          <w:sz w:val="28"/>
          <w:szCs w:val="28"/>
        </w:rPr>
        <w:t>более 15000 тысяч.</w:t>
      </w:r>
    </w:p>
    <w:p w:rsidR="00F37EA7" w:rsidRDefault="00760ECB" w:rsidP="004C6BCC">
      <w:pPr>
        <w:spacing w:after="0" w:line="240" w:lineRule="auto"/>
        <w:ind w:firstLine="709"/>
        <w:jc w:val="both"/>
        <w:rPr>
          <w:rFonts w:ascii="Times New Roman" w:hAnsi="Times New Roman"/>
          <w:sz w:val="28"/>
          <w:szCs w:val="28"/>
        </w:rPr>
      </w:pPr>
      <w:r>
        <w:rPr>
          <w:rFonts w:ascii="Times New Roman" w:hAnsi="Times New Roman"/>
          <w:sz w:val="28"/>
          <w:szCs w:val="28"/>
        </w:rPr>
        <w:t>Во всех муниципальных образованиях Ульяновской области проводился комплекс мероприятий для сельской молодёжи, работающей на предприятиях и организациях, расположенных на территории муниципальных районов региона «Бумеранг», которых охватил порядка 5000 человек.</w:t>
      </w:r>
    </w:p>
    <w:p w:rsidR="00571B74" w:rsidRDefault="00571B74" w:rsidP="004C6BCC">
      <w:pPr>
        <w:spacing w:after="0" w:line="240" w:lineRule="auto"/>
        <w:ind w:firstLine="709"/>
        <w:jc w:val="both"/>
        <w:rPr>
          <w:rFonts w:ascii="Times New Roman" w:hAnsi="Times New Roman"/>
          <w:sz w:val="28"/>
          <w:szCs w:val="28"/>
        </w:rPr>
      </w:pPr>
    </w:p>
    <w:p w:rsidR="00571B74" w:rsidRDefault="00571B74" w:rsidP="00571B74">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Одним из ярких моментов стало участие делегации Ульяновской области в </w:t>
      </w:r>
      <w:r w:rsidRPr="00571B74">
        <w:rPr>
          <w:rFonts w:ascii="Times New Roman" w:hAnsi="Times New Roman"/>
          <w:b/>
          <w:sz w:val="28"/>
          <w:szCs w:val="28"/>
          <w:lang w:val="en-US"/>
        </w:rPr>
        <w:t>XIX</w:t>
      </w:r>
      <w:r w:rsidRPr="00571B74">
        <w:rPr>
          <w:rFonts w:ascii="Times New Roman" w:hAnsi="Times New Roman"/>
          <w:b/>
          <w:sz w:val="28"/>
          <w:szCs w:val="28"/>
        </w:rPr>
        <w:t xml:space="preserve"> Всемирном фестивале молодёжи и студентов</w:t>
      </w:r>
      <w:r>
        <w:rPr>
          <w:rFonts w:ascii="Times New Roman" w:hAnsi="Times New Roman"/>
          <w:sz w:val="28"/>
          <w:szCs w:val="28"/>
        </w:rPr>
        <w:t xml:space="preserve"> (г. Сочи, 2017). 100 лучших представителей молодёжи Ульяновской области приняли участие в фестивале – молодые учёные, танцоры, певцы, музыканты, спортсмены, журналисты, общественники, представители НКО, молодые предприниматели.</w:t>
      </w:r>
    </w:p>
    <w:p w:rsidR="00571B74" w:rsidRDefault="00571B74" w:rsidP="004C6BCC">
      <w:pPr>
        <w:spacing w:after="0" w:line="240" w:lineRule="auto"/>
        <w:ind w:firstLine="709"/>
        <w:jc w:val="both"/>
        <w:outlineLvl w:val="0"/>
        <w:rPr>
          <w:rFonts w:ascii="Times New Roman" w:hAnsi="Times New Roman"/>
          <w:b/>
          <w:sz w:val="28"/>
          <w:szCs w:val="28"/>
        </w:rPr>
      </w:pPr>
    </w:p>
    <w:p w:rsidR="00777A36" w:rsidRPr="00435DAA" w:rsidRDefault="00777A36" w:rsidP="004C6BCC">
      <w:pPr>
        <w:spacing w:after="0" w:line="240" w:lineRule="auto"/>
        <w:ind w:firstLine="709"/>
        <w:jc w:val="both"/>
        <w:outlineLvl w:val="0"/>
        <w:rPr>
          <w:rFonts w:ascii="Times New Roman" w:hAnsi="Times New Roman"/>
          <w:b/>
          <w:sz w:val="28"/>
          <w:szCs w:val="28"/>
        </w:rPr>
      </w:pPr>
      <w:r w:rsidRPr="00435DAA">
        <w:rPr>
          <w:rFonts w:ascii="Times New Roman" w:hAnsi="Times New Roman"/>
          <w:b/>
          <w:sz w:val="28"/>
          <w:szCs w:val="28"/>
        </w:rPr>
        <w:t>Объём финансирования отрасли.</w:t>
      </w:r>
    </w:p>
    <w:p w:rsidR="00777A36" w:rsidRPr="00435DAA" w:rsidRDefault="00777A36" w:rsidP="00777A36">
      <w:pPr>
        <w:spacing w:after="0" w:line="240" w:lineRule="auto"/>
        <w:ind w:firstLine="709"/>
        <w:jc w:val="both"/>
        <w:outlineLvl w:val="0"/>
        <w:rPr>
          <w:rFonts w:ascii="Times New Roman" w:eastAsia="Times New Roman" w:hAnsi="Times New Roman" w:cs="Times New Roman"/>
          <w:sz w:val="28"/>
          <w:szCs w:val="28"/>
        </w:rPr>
      </w:pPr>
      <w:r w:rsidRPr="00435DAA">
        <w:rPr>
          <w:rFonts w:ascii="Times New Roman" w:hAnsi="Times New Roman"/>
          <w:sz w:val="28"/>
          <w:szCs w:val="28"/>
        </w:rPr>
        <w:t>За 2017 год бюджетные средства израсходованы в размере 10 892 874,46 рубля, что составляет 86,56% от бюджетных назначений на 2017 года, низкий процент исполнения сложился в результате не проведенных платежей Министерством финансов Ульяновской области в конце года.</w:t>
      </w:r>
    </w:p>
    <w:p w:rsidR="00F37EA7" w:rsidRDefault="00F37EA7" w:rsidP="00571B74">
      <w:pPr>
        <w:spacing w:after="0" w:line="240" w:lineRule="auto"/>
        <w:ind w:firstLine="709"/>
        <w:jc w:val="both"/>
        <w:rPr>
          <w:rFonts w:ascii="Times New Roman" w:eastAsia="Times New Roman" w:hAnsi="Times New Roman" w:cs="Times New Roman"/>
          <w:sz w:val="28"/>
          <w:szCs w:val="28"/>
        </w:rPr>
      </w:pPr>
    </w:p>
    <w:p w:rsidR="00F37EA7" w:rsidRPr="0075701F" w:rsidRDefault="00760ECB" w:rsidP="0075701F">
      <w:pPr>
        <w:spacing w:after="0" w:line="240" w:lineRule="auto"/>
        <w:ind w:firstLine="708"/>
        <w:jc w:val="both"/>
        <w:rPr>
          <w:rFonts w:ascii="Times New Roman" w:hAnsi="Times New Roman"/>
          <w:bCs/>
          <w:sz w:val="28"/>
          <w:szCs w:val="28"/>
        </w:rPr>
      </w:pPr>
      <w:r w:rsidRPr="00BE78E7">
        <w:rPr>
          <w:rFonts w:ascii="Times New Roman" w:hAnsi="Times New Roman"/>
          <w:b/>
          <w:bCs/>
          <w:sz w:val="28"/>
          <w:szCs w:val="28"/>
        </w:rPr>
        <w:t>Министерство активно сотрудничает с НКО региона, всероссийскими организациями.</w:t>
      </w:r>
      <w:r w:rsidR="0075701F">
        <w:rPr>
          <w:rFonts w:ascii="Times New Roman" w:hAnsi="Times New Roman"/>
          <w:bCs/>
          <w:sz w:val="28"/>
          <w:szCs w:val="28"/>
        </w:rPr>
        <w:t xml:space="preserve"> </w:t>
      </w:r>
      <w:r>
        <w:rPr>
          <w:rFonts w:ascii="Times New Roman" w:hAnsi="Times New Roman"/>
          <w:sz w:val="28"/>
          <w:szCs w:val="28"/>
        </w:rPr>
        <w:t>Детские и молодёжные общественные организации: в 2008-2011 годах: 5</w:t>
      </w:r>
      <w:r w:rsidR="00774615">
        <w:rPr>
          <w:rFonts w:ascii="Times New Roman" w:hAnsi="Times New Roman"/>
          <w:sz w:val="28"/>
          <w:szCs w:val="28"/>
        </w:rPr>
        <w:t>6 организаций (юр.лиц); в 2012 – 40 организаций; 2013-2015 –</w:t>
      </w:r>
      <w:r>
        <w:rPr>
          <w:rFonts w:ascii="Times New Roman" w:hAnsi="Times New Roman"/>
          <w:sz w:val="28"/>
          <w:szCs w:val="28"/>
        </w:rPr>
        <w:t xml:space="preserve"> 42 организаци</w:t>
      </w:r>
      <w:r w:rsidR="00774615">
        <w:rPr>
          <w:rFonts w:ascii="Times New Roman" w:hAnsi="Times New Roman"/>
          <w:sz w:val="28"/>
          <w:szCs w:val="28"/>
        </w:rPr>
        <w:t xml:space="preserve">и. На данный момент в реестре </w:t>
      </w:r>
      <w:r>
        <w:rPr>
          <w:rFonts w:ascii="Times New Roman" w:hAnsi="Times New Roman"/>
          <w:sz w:val="28"/>
          <w:szCs w:val="28"/>
        </w:rPr>
        <w:t>11 организаций. Среди общественных объединений (без фо</w:t>
      </w:r>
      <w:r w:rsidR="00774615">
        <w:rPr>
          <w:rFonts w:ascii="Times New Roman" w:hAnsi="Times New Roman"/>
          <w:sz w:val="28"/>
          <w:szCs w:val="28"/>
        </w:rPr>
        <w:t>рмирования юр.лица): 2008-2012 –</w:t>
      </w:r>
      <w:r>
        <w:rPr>
          <w:rFonts w:ascii="Times New Roman" w:hAnsi="Times New Roman"/>
          <w:sz w:val="28"/>
          <w:szCs w:val="28"/>
        </w:rPr>
        <w:t xml:space="preserve"> 965 объединений</w:t>
      </w:r>
      <w:r w:rsidR="00774615">
        <w:rPr>
          <w:rFonts w:ascii="Times New Roman" w:hAnsi="Times New Roman"/>
          <w:sz w:val="28"/>
          <w:szCs w:val="28"/>
        </w:rPr>
        <w:t>,</w:t>
      </w:r>
      <w:r>
        <w:rPr>
          <w:rFonts w:ascii="Times New Roman" w:hAnsi="Times New Roman"/>
          <w:sz w:val="28"/>
          <w:szCs w:val="28"/>
        </w:rPr>
        <w:t xml:space="preserve"> работающих с</w:t>
      </w:r>
      <w:r w:rsidR="00774615">
        <w:rPr>
          <w:rFonts w:ascii="Times New Roman" w:hAnsi="Times New Roman"/>
          <w:sz w:val="28"/>
          <w:szCs w:val="28"/>
        </w:rPr>
        <w:t xml:space="preserve"> детьми и молодёжью; 2013-2015 –</w:t>
      </w:r>
      <w:r>
        <w:rPr>
          <w:rFonts w:ascii="Times New Roman" w:hAnsi="Times New Roman"/>
          <w:sz w:val="28"/>
          <w:szCs w:val="28"/>
        </w:rPr>
        <w:t xml:space="preserve"> 978 объединений, 2016</w:t>
      </w:r>
      <w:r w:rsidR="0075701F">
        <w:rPr>
          <w:rFonts w:ascii="Times New Roman" w:hAnsi="Times New Roman"/>
          <w:sz w:val="28"/>
          <w:szCs w:val="28"/>
        </w:rPr>
        <w:t>-2017 – более 1000 объединений.</w:t>
      </w:r>
    </w:p>
    <w:p w:rsidR="00F37EA7" w:rsidRDefault="00760ECB" w:rsidP="00571B74">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Все молодёжные общественные организации, зарегистрированные на территории Ульяновской области и на территории Российской Федерации, привлекаются Министерством молодёжного развития Ульяновской обла</w:t>
      </w:r>
      <w:r w:rsidR="00E848B8">
        <w:rPr>
          <w:rFonts w:ascii="Times New Roman" w:hAnsi="Times New Roman"/>
          <w:sz w:val="28"/>
          <w:szCs w:val="28"/>
        </w:rPr>
        <w:t>сти при организации и проведении</w:t>
      </w:r>
      <w:r>
        <w:rPr>
          <w:rFonts w:ascii="Times New Roman" w:hAnsi="Times New Roman"/>
          <w:sz w:val="28"/>
          <w:szCs w:val="28"/>
        </w:rPr>
        <w:t xml:space="preserve"> мероприятий.</w:t>
      </w:r>
    </w:p>
    <w:p w:rsidR="00F37EA7" w:rsidRDefault="00760ECB" w:rsidP="00571B74">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Наиболее активное взаимодействие осуществляется с УОООО «Российский союз молодёжи». С организацией подпи</w:t>
      </w:r>
      <w:r w:rsidR="00E848B8">
        <w:rPr>
          <w:rFonts w:ascii="Times New Roman" w:hAnsi="Times New Roman"/>
          <w:sz w:val="28"/>
          <w:szCs w:val="28"/>
        </w:rPr>
        <w:t>сано соглашение о сотрудничестве</w:t>
      </w:r>
      <w:r w:rsidR="00B80010">
        <w:rPr>
          <w:rFonts w:ascii="Times New Roman" w:hAnsi="Times New Roman"/>
          <w:sz w:val="28"/>
          <w:szCs w:val="28"/>
        </w:rPr>
        <w:t>,</w:t>
      </w:r>
      <w:r>
        <w:rPr>
          <w:rFonts w:ascii="Times New Roman" w:hAnsi="Times New Roman"/>
          <w:sz w:val="28"/>
          <w:szCs w:val="28"/>
        </w:rPr>
        <w:t xml:space="preserve"> и реализуются такие проекты, как «Российская студенческая весна», «Российско-китайский бизнес-инкубатор», «Кадровый потенциал сельской молодёжи», «Студент года», «Арт-профи форум», проект «Мы-вместе», форум «БРИКС».</w:t>
      </w:r>
    </w:p>
    <w:p w:rsidR="00F37EA7" w:rsidRDefault="00760ECB" w:rsidP="00571B74">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Более 11 лет совместно с УОМОО «Молодёжный инициативный центр» проводятся мероприятия по вовлечению молодёжи в самоуправление, по развитию молодёжных СМИ, а также по развитию волонтёрского движения.</w:t>
      </w:r>
    </w:p>
    <w:p w:rsidR="00F37EA7" w:rsidRDefault="00760ECB" w:rsidP="00571B74">
      <w:pPr>
        <w:spacing w:after="0" w:line="240" w:lineRule="auto"/>
        <w:ind w:firstLine="708"/>
        <w:jc w:val="both"/>
        <w:rPr>
          <w:rFonts w:ascii="Times New Roman" w:eastAsia="Times New Roman" w:hAnsi="Times New Roman" w:cs="Times New Roman"/>
          <w:b/>
          <w:bCs/>
          <w:sz w:val="28"/>
          <w:szCs w:val="28"/>
        </w:rPr>
      </w:pPr>
      <w:r>
        <w:rPr>
          <w:rFonts w:ascii="Times New Roman" w:hAnsi="Times New Roman"/>
          <w:sz w:val="28"/>
          <w:szCs w:val="28"/>
        </w:rPr>
        <w:t>Также хочу отметить тот факт, что в нашей работе с федеральным центром и фондами активно помогает Ч</w:t>
      </w:r>
      <w:r w:rsidR="00254CA0">
        <w:rPr>
          <w:rFonts w:ascii="Times New Roman" w:hAnsi="Times New Roman"/>
          <w:sz w:val="28"/>
          <w:szCs w:val="28"/>
        </w:rPr>
        <w:t>лен федеральной и региональной О</w:t>
      </w:r>
      <w:r>
        <w:rPr>
          <w:rFonts w:ascii="Times New Roman" w:hAnsi="Times New Roman"/>
          <w:sz w:val="28"/>
          <w:szCs w:val="28"/>
        </w:rPr>
        <w:t>бщественной пала</w:t>
      </w:r>
      <w:r w:rsidR="0075701F">
        <w:rPr>
          <w:rFonts w:ascii="Times New Roman" w:hAnsi="Times New Roman"/>
          <w:sz w:val="28"/>
          <w:szCs w:val="28"/>
        </w:rPr>
        <w:t>ты Елена Александровна Истягина-</w:t>
      </w:r>
      <w:r>
        <w:rPr>
          <w:rFonts w:ascii="Times New Roman" w:hAnsi="Times New Roman"/>
          <w:sz w:val="28"/>
          <w:szCs w:val="28"/>
        </w:rPr>
        <w:t>Елисеева, в тесном контакте с</w:t>
      </w:r>
      <w:r w:rsidR="0075701F">
        <w:rPr>
          <w:rFonts w:ascii="Times New Roman" w:hAnsi="Times New Roman"/>
          <w:sz w:val="28"/>
          <w:szCs w:val="28"/>
        </w:rPr>
        <w:t xml:space="preserve"> Министерством работают члены Общественной палаты</w:t>
      </w:r>
      <w:r>
        <w:rPr>
          <w:rFonts w:ascii="Times New Roman" w:hAnsi="Times New Roman"/>
          <w:sz w:val="28"/>
          <w:szCs w:val="28"/>
        </w:rPr>
        <w:t xml:space="preserve"> региона Девяткина Тамара Владимировна, Богородецкая Ольга Николаевна, Рогаткина Мария Алексеевна, Дубаева Дарья Сергеевна, Захаров Александр Алексеевич, Земскова Надежда Александровна, Кузнецов Евгений Вячеславович, Солодовников Николай Валерьевич, Асташенков Глеб Александрович, Николай Валерьевич Цуканов, Татьяна Владимировна</w:t>
      </w:r>
      <w:r w:rsidR="00BE78E7">
        <w:rPr>
          <w:rFonts w:ascii="Times New Roman" w:hAnsi="Times New Roman"/>
          <w:sz w:val="28"/>
          <w:szCs w:val="28"/>
        </w:rPr>
        <w:t xml:space="preserve"> Державина.</w:t>
      </w:r>
    </w:p>
    <w:p w:rsidR="00F37EA7" w:rsidRDefault="00F37EA7" w:rsidP="00BE78E7">
      <w:pPr>
        <w:spacing w:after="0" w:line="240" w:lineRule="auto"/>
        <w:jc w:val="both"/>
        <w:rPr>
          <w:rFonts w:ascii="Times New Roman" w:eastAsia="Times New Roman" w:hAnsi="Times New Roman" w:cs="Times New Roman"/>
          <w:b/>
          <w:bCs/>
          <w:sz w:val="28"/>
          <w:szCs w:val="28"/>
        </w:rPr>
      </w:pPr>
    </w:p>
    <w:p w:rsidR="00BE78E7" w:rsidRDefault="00BE78E7" w:rsidP="00BE78E7">
      <w:pPr>
        <w:spacing w:after="0" w:line="240" w:lineRule="auto"/>
        <w:jc w:val="center"/>
        <w:rPr>
          <w:rFonts w:ascii="Times New Roman" w:eastAsia="Times New Roman" w:hAnsi="Times New Roman" w:cs="Times New Roman"/>
          <w:b/>
          <w:bCs/>
          <w:sz w:val="28"/>
          <w:szCs w:val="28"/>
        </w:rPr>
      </w:pPr>
      <w:r w:rsidRPr="00FB15B1">
        <w:rPr>
          <w:rFonts w:ascii="Times New Roman" w:eastAsia="Times New Roman" w:hAnsi="Times New Roman" w:cs="Times New Roman"/>
          <w:b/>
          <w:bCs/>
          <w:sz w:val="28"/>
          <w:szCs w:val="28"/>
        </w:rPr>
        <w:t>Задачи на 2018 год</w:t>
      </w:r>
    </w:p>
    <w:p w:rsidR="00BE78E7" w:rsidRDefault="00BE78E7" w:rsidP="00BE78E7">
      <w:pPr>
        <w:spacing w:after="0" w:line="240" w:lineRule="auto"/>
        <w:jc w:val="center"/>
        <w:rPr>
          <w:rFonts w:ascii="Times New Roman" w:eastAsia="Times New Roman" w:hAnsi="Times New Roman" w:cs="Times New Roman"/>
          <w:b/>
          <w:bCs/>
          <w:sz w:val="28"/>
          <w:szCs w:val="28"/>
        </w:rPr>
      </w:pPr>
    </w:p>
    <w:p w:rsidR="002C7DBB" w:rsidRDefault="002C7DBB" w:rsidP="00315D08">
      <w:pPr>
        <w:spacing w:after="0" w:line="240" w:lineRule="auto"/>
        <w:ind w:firstLine="709"/>
        <w:jc w:val="both"/>
        <w:rPr>
          <w:rFonts w:ascii="Times New Roman" w:hAnsi="Times New Roman"/>
          <w:sz w:val="28"/>
          <w:szCs w:val="28"/>
        </w:rPr>
      </w:pPr>
      <w:r>
        <w:rPr>
          <w:rFonts w:ascii="Times New Roman" w:hAnsi="Times New Roman"/>
          <w:bCs/>
          <w:sz w:val="28"/>
          <w:szCs w:val="28"/>
        </w:rPr>
        <w:t>–</w:t>
      </w:r>
      <w:r w:rsidR="00315D08">
        <w:rPr>
          <w:rFonts w:ascii="Times New Roman" w:hAnsi="Times New Roman"/>
          <w:bCs/>
          <w:sz w:val="28"/>
          <w:szCs w:val="28"/>
        </w:rPr>
        <w:t xml:space="preserve"> </w:t>
      </w:r>
      <w:r w:rsidRPr="009D10BF">
        <w:rPr>
          <w:rFonts w:ascii="Times New Roman" w:hAnsi="Times New Roman"/>
          <w:b/>
          <w:sz w:val="28"/>
          <w:szCs w:val="28"/>
        </w:rPr>
        <w:t>Создание подведомственных учреждений</w:t>
      </w:r>
      <w:r w:rsidRPr="002C7DBB">
        <w:rPr>
          <w:rFonts w:ascii="Times New Roman" w:hAnsi="Times New Roman"/>
          <w:bCs/>
          <w:sz w:val="28"/>
          <w:szCs w:val="28"/>
        </w:rPr>
        <w:t xml:space="preserve"> </w:t>
      </w:r>
      <w:r>
        <w:rPr>
          <w:rFonts w:ascii="Times New Roman" w:hAnsi="Times New Roman"/>
          <w:bCs/>
          <w:sz w:val="28"/>
          <w:szCs w:val="28"/>
        </w:rPr>
        <w:t>Министерству</w:t>
      </w:r>
      <w:r w:rsidR="00760ECB" w:rsidRPr="002C7DBB">
        <w:rPr>
          <w:rFonts w:ascii="Times New Roman" w:hAnsi="Times New Roman"/>
          <w:bCs/>
          <w:sz w:val="28"/>
          <w:szCs w:val="28"/>
        </w:rPr>
        <w:t xml:space="preserve"> молодёжного развития</w:t>
      </w:r>
      <w:r>
        <w:rPr>
          <w:rFonts w:ascii="Times New Roman" w:hAnsi="Times New Roman"/>
          <w:sz w:val="28"/>
          <w:szCs w:val="28"/>
        </w:rPr>
        <w:t>, способствующих</w:t>
      </w:r>
      <w:r w:rsidR="00760ECB" w:rsidRPr="002C7DBB">
        <w:rPr>
          <w:rFonts w:ascii="Times New Roman" w:hAnsi="Times New Roman"/>
          <w:sz w:val="28"/>
          <w:szCs w:val="28"/>
        </w:rPr>
        <w:t xml:space="preserve"> реализации задачи госуд</w:t>
      </w:r>
      <w:r w:rsidR="00BE78E7" w:rsidRPr="002C7DBB">
        <w:rPr>
          <w:rFonts w:ascii="Times New Roman" w:hAnsi="Times New Roman"/>
          <w:sz w:val="28"/>
          <w:szCs w:val="28"/>
        </w:rPr>
        <w:t>арственной молодёжной политики.</w:t>
      </w:r>
    </w:p>
    <w:p w:rsidR="00811A42" w:rsidRDefault="00811A42" w:rsidP="00811A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8"/>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sz w:val="28"/>
          <w:szCs w:val="28"/>
          <w:bdr w:val="none" w:sz="0" w:space="0" w:color="auto"/>
        </w:rPr>
        <w:t xml:space="preserve">– </w:t>
      </w:r>
      <w:r w:rsidRPr="009D10BF">
        <w:rPr>
          <w:rFonts w:ascii="Times New Roman" w:eastAsia="Times New Roman" w:hAnsi="Times New Roman" w:cs="Times New Roman"/>
          <w:b/>
          <w:sz w:val="28"/>
          <w:szCs w:val="28"/>
          <w:bdr w:val="none" w:sz="0" w:space="0" w:color="auto"/>
        </w:rPr>
        <w:t>Создание Молодёжного театра.</w:t>
      </w:r>
    </w:p>
    <w:p w:rsidR="00811A42" w:rsidRPr="002C7DBB" w:rsidRDefault="00811A42" w:rsidP="00811A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8"/>
        <w:jc w:val="both"/>
        <w:rPr>
          <w:rFonts w:ascii="Times New Roman" w:eastAsia="Times New Roman" w:hAnsi="Times New Roman" w:cs="Times New Roman"/>
          <w:sz w:val="28"/>
          <w:szCs w:val="28"/>
          <w:bdr w:val="none" w:sz="0" w:space="0" w:color="auto"/>
        </w:rPr>
      </w:pPr>
      <w:r>
        <w:rPr>
          <w:rFonts w:ascii="Times New Roman" w:eastAsia="Times New Roman" w:hAnsi="Times New Roman" w:cs="Times New Roman"/>
          <w:sz w:val="28"/>
          <w:szCs w:val="28"/>
          <w:bdr w:val="none" w:sz="0" w:space="0" w:color="auto"/>
        </w:rPr>
        <w:t>В настоящее время</w:t>
      </w:r>
      <w:r w:rsidRPr="002C7DBB">
        <w:rPr>
          <w:rFonts w:ascii="Times New Roman" w:eastAsia="Times New Roman" w:hAnsi="Times New Roman" w:cs="Times New Roman"/>
          <w:sz w:val="28"/>
          <w:szCs w:val="28"/>
          <w:bdr w:val="none" w:sz="0" w:space="0" w:color="auto"/>
        </w:rPr>
        <w:t xml:space="preserve"> подписана дорожная карта по реализации проекта создания ОГАУ Молодежный творческий центр «Молодёжный театр» (далее – Молодёжный театр). Проект распоряжения о создании находится на стадии согласования в Министерстве финансов Ульяновской.</w:t>
      </w:r>
    </w:p>
    <w:p w:rsidR="002C7DBB" w:rsidRPr="002C7DBB" w:rsidRDefault="002C7DBB" w:rsidP="002C7DB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rPr>
        <w:t xml:space="preserve">– </w:t>
      </w:r>
      <w:r w:rsidRPr="009D10BF">
        <w:rPr>
          <w:rFonts w:ascii="Times New Roman" w:eastAsia="Times New Roman" w:hAnsi="Times New Roman" w:cs="Times New Roman"/>
          <w:b/>
          <w:sz w:val="28"/>
          <w:szCs w:val="28"/>
          <w:bdr w:val="none" w:sz="0" w:space="0" w:color="auto"/>
        </w:rPr>
        <w:t>С</w:t>
      </w:r>
      <w:r w:rsidRPr="002C7DBB">
        <w:rPr>
          <w:rFonts w:ascii="Times New Roman" w:eastAsia="Times New Roman" w:hAnsi="Times New Roman" w:cs="Times New Roman"/>
          <w:b/>
          <w:sz w:val="28"/>
          <w:szCs w:val="28"/>
          <w:bdr w:val="none" w:sz="0" w:space="0" w:color="auto"/>
        </w:rPr>
        <w:t>оздание проектного офиса</w:t>
      </w:r>
      <w:r w:rsidRPr="002C7DBB">
        <w:rPr>
          <w:rFonts w:ascii="Times New Roman" w:eastAsia="Times New Roman" w:hAnsi="Times New Roman" w:cs="Times New Roman"/>
          <w:sz w:val="28"/>
          <w:szCs w:val="28"/>
          <w:bdr w:val="none" w:sz="0" w:space="0" w:color="auto"/>
        </w:rPr>
        <w:t xml:space="preserve"> для подачи заявки на 2022 год для участия в конкурсе «Молодёжная столица Европы».</w:t>
      </w:r>
    </w:p>
    <w:p w:rsidR="002C7DBB" w:rsidRPr="002C7DBB" w:rsidRDefault="002C7DBB" w:rsidP="002C7D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eastAsia="Times New Roman" w:hAnsi="Times New Roman" w:cs="Times New Roman"/>
          <w:sz w:val="28"/>
          <w:szCs w:val="28"/>
          <w:bdr w:val="none" w:sz="0" w:space="0" w:color="auto"/>
        </w:rPr>
      </w:pPr>
      <w:r w:rsidRPr="002C7DBB">
        <w:rPr>
          <w:rFonts w:ascii="Times New Roman" w:eastAsia="Times New Roman" w:hAnsi="Times New Roman" w:cs="Times New Roman"/>
          <w:sz w:val="28"/>
          <w:szCs w:val="28"/>
          <w:bdr w:val="none" w:sz="0" w:space="0" w:color="auto"/>
        </w:rPr>
        <w:t xml:space="preserve">В 2021 году были отобраны восемь Европейских городов, </w:t>
      </w:r>
      <w:r>
        <w:rPr>
          <w:rFonts w:ascii="Times New Roman" w:eastAsia="Times New Roman" w:hAnsi="Times New Roman" w:cs="Times New Roman"/>
          <w:sz w:val="28"/>
          <w:szCs w:val="28"/>
          <w:bdr w:val="none" w:sz="0" w:space="0" w:color="auto"/>
        </w:rPr>
        <w:t xml:space="preserve">чтобы получить статус </w:t>
      </w:r>
      <w:r w:rsidRPr="002C7DBB">
        <w:rPr>
          <w:rFonts w:ascii="Times New Roman" w:eastAsia="Times New Roman" w:hAnsi="Times New Roman" w:cs="Times New Roman"/>
          <w:sz w:val="28"/>
          <w:szCs w:val="28"/>
          <w:bdr w:val="none" w:sz="0" w:space="0" w:color="auto"/>
        </w:rPr>
        <w:t>европейской молоде</w:t>
      </w:r>
      <w:r>
        <w:rPr>
          <w:rFonts w:ascii="Times New Roman" w:eastAsia="Times New Roman" w:hAnsi="Times New Roman" w:cs="Times New Roman"/>
          <w:sz w:val="28"/>
          <w:szCs w:val="28"/>
          <w:bdr w:val="none" w:sz="0" w:space="0" w:color="auto"/>
        </w:rPr>
        <w:t>жной столицы</w:t>
      </w:r>
      <w:r w:rsidRPr="002C7DBB">
        <w:rPr>
          <w:rFonts w:ascii="Times New Roman" w:eastAsia="Times New Roman" w:hAnsi="Times New Roman" w:cs="Times New Roman"/>
          <w:sz w:val="28"/>
          <w:szCs w:val="28"/>
          <w:bdr w:val="none" w:sz="0" w:space="0" w:color="auto"/>
        </w:rPr>
        <w:t>. В список претенде</w:t>
      </w:r>
      <w:r>
        <w:rPr>
          <w:rFonts w:ascii="Times New Roman" w:eastAsia="Times New Roman" w:hAnsi="Times New Roman" w:cs="Times New Roman"/>
          <w:sz w:val="28"/>
          <w:szCs w:val="28"/>
          <w:bdr w:val="none" w:sz="0" w:space="0" w:color="auto"/>
        </w:rPr>
        <w:t>нтов вошли и российские города –</w:t>
      </w:r>
      <w:r w:rsidRPr="002C7DBB">
        <w:rPr>
          <w:rFonts w:ascii="Times New Roman" w:eastAsia="Times New Roman" w:hAnsi="Times New Roman" w:cs="Times New Roman"/>
          <w:sz w:val="28"/>
          <w:szCs w:val="28"/>
          <w:bdr w:val="none" w:sz="0" w:space="0" w:color="auto"/>
        </w:rPr>
        <w:t xml:space="preserve"> Ярославль и Казань.</w:t>
      </w:r>
    </w:p>
    <w:p w:rsidR="002C7DBB" w:rsidRPr="002C7DBB" w:rsidRDefault="002C7DBB" w:rsidP="002C7D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eastAsia="Times New Roman" w:hAnsi="Times New Roman" w:cs="Times New Roman"/>
          <w:sz w:val="28"/>
          <w:szCs w:val="28"/>
          <w:bdr w:val="none" w:sz="0" w:space="0" w:color="auto"/>
        </w:rPr>
      </w:pPr>
      <w:r w:rsidRPr="002C7DBB">
        <w:rPr>
          <w:rFonts w:ascii="Times New Roman" w:eastAsia="Times New Roman" w:hAnsi="Times New Roman" w:cs="Times New Roman"/>
          <w:sz w:val="28"/>
          <w:szCs w:val="28"/>
          <w:bdr w:val="none" w:sz="0" w:space="0" w:color="auto"/>
        </w:rPr>
        <w:t xml:space="preserve">«Молодежная столица Европы» (European Youth Capital) </w:t>
      </w:r>
      <w:r>
        <w:rPr>
          <w:rFonts w:ascii="Times New Roman" w:eastAsia="Times New Roman" w:hAnsi="Times New Roman" w:cs="Times New Roman"/>
          <w:sz w:val="28"/>
          <w:szCs w:val="28"/>
          <w:bdr w:val="none" w:sz="0" w:space="0" w:color="auto"/>
        </w:rPr>
        <w:t>–</w:t>
      </w:r>
      <w:r w:rsidRPr="002C7DBB">
        <w:rPr>
          <w:rFonts w:ascii="Times New Roman" w:eastAsia="Times New Roman" w:hAnsi="Times New Roman" w:cs="Times New Roman"/>
          <w:sz w:val="28"/>
          <w:szCs w:val="28"/>
          <w:bdr w:val="none" w:sz="0" w:space="0" w:color="auto"/>
        </w:rPr>
        <w:t xml:space="preserve"> это статус, который присуждается европейскому городу (на один год) по результатам открытого конкурса, в течение которого город получает шанс продемонстрировать свои лучшие практики по развитию современной молодежной культуры, активности молодежи, представить городскую молодежную инфраструктуру.</w:t>
      </w:r>
    </w:p>
    <w:p w:rsidR="00315D08" w:rsidRDefault="00315D08" w:rsidP="003A46B9">
      <w:pPr>
        <w:spacing w:after="0" w:line="240" w:lineRule="auto"/>
        <w:jc w:val="center"/>
        <w:rPr>
          <w:rFonts w:ascii="Times New Roman" w:hAnsi="Times New Roman" w:cs="Times New Roman"/>
          <w:b/>
          <w:bCs/>
          <w:sz w:val="32"/>
          <w:szCs w:val="32"/>
        </w:rPr>
      </w:pPr>
      <w:bookmarkStart w:id="0" w:name="_GoBack"/>
      <w:bookmarkEnd w:id="0"/>
    </w:p>
    <w:p w:rsidR="00F37EA7" w:rsidRPr="003A46B9" w:rsidRDefault="00760ECB" w:rsidP="003A46B9">
      <w:pPr>
        <w:spacing w:after="0" w:line="240" w:lineRule="auto"/>
        <w:jc w:val="center"/>
        <w:rPr>
          <w:rFonts w:ascii="Times New Roman" w:eastAsia="Times New Roman" w:hAnsi="Times New Roman" w:cs="Times New Roman"/>
          <w:b/>
          <w:bCs/>
          <w:sz w:val="32"/>
          <w:szCs w:val="32"/>
        </w:rPr>
      </w:pPr>
      <w:r w:rsidRPr="003A46B9">
        <w:rPr>
          <w:rFonts w:ascii="Times New Roman" w:hAnsi="Times New Roman" w:cs="Times New Roman"/>
          <w:b/>
          <w:bCs/>
          <w:sz w:val="32"/>
          <w:szCs w:val="32"/>
        </w:rPr>
        <w:t>Развитие туризма</w:t>
      </w:r>
    </w:p>
    <w:p w:rsidR="00F37EA7" w:rsidRPr="003A46B9" w:rsidRDefault="00F37EA7" w:rsidP="003A46B9">
      <w:pPr>
        <w:pStyle w:val="Pa16"/>
        <w:spacing w:line="240" w:lineRule="auto"/>
        <w:jc w:val="both"/>
        <w:rPr>
          <w:rFonts w:ascii="Times New Roman" w:eastAsia="Times New Roman" w:hAnsi="Times New Roman" w:cs="Times New Roman"/>
          <w:b/>
          <w:bCs/>
          <w:sz w:val="28"/>
          <w:szCs w:val="28"/>
        </w:rPr>
      </w:pPr>
    </w:p>
    <w:p w:rsidR="00F37EA7" w:rsidRPr="003A46B9" w:rsidRDefault="00760ECB" w:rsidP="003A46B9">
      <w:pPr>
        <w:pStyle w:val="Pa16"/>
        <w:spacing w:line="240" w:lineRule="auto"/>
        <w:ind w:firstLine="708"/>
        <w:jc w:val="both"/>
        <w:rPr>
          <w:rFonts w:ascii="Times New Roman" w:eastAsia="Times New Roman" w:hAnsi="Times New Roman" w:cs="Times New Roman"/>
          <w:sz w:val="28"/>
          <w:szCs w:val="28"/>
        </w:rPr>
      </w:pPr>
      <w:r w:rsidRPr="003A46B9">
        <w:rPr>
          <w:rFonts w:ascii="Times New Roman" w:hAnsi="Times New Roman" w:cs="Times New Roman"/>
          <w:sz w:val="28"/>
          <w:szCs w:val="28"/>
        </w:rPr>
        <w:t xml:space="preserve">Сегодня туризм – новый долгосрочный вектор социально-экономического развития Ульяновской области, в котором занято более 18 тысяч человек. </w:t>
      </w:r>
    </w:p>
    <w:p w:rsidR="00D80529" w:rsidRDefault="00D80529" w:rsidP="00D80529">
      <w:pPr>
        <w:spacing w:after="0" w:line="240" w:lineRule="auto"/>
        <w:ind w:firstLine="708"/>
        <w:jc w:val="both"/>
        <w:rPr>
          <w:rFonts w:ascii="Times New Roman" w:hAnsi="Times New Roman" w:cs="Times New Roman"/>
          <w:sz w:val="28"/>
          <w:szCs w:val="28"/>
        </w:rPr>
      </w:pPr>
      <w:r w:rsidRPr="00D80529">
        <w:rPr>
          <w:rFonts w:ascii="Times New Roman" w:hAnsi="Times New Roman" w:cs="Times New Roman"/>
          <w:b/>
          <w:sz w:val="28"/>
          <w:szCs w:val="28"/>
        </w:rPr>
        <w:t>Задача 1.</w:t>
      </w:r>
      <w:r>
        <w:rPr>
          <w:rFonts w:ascii="Times New Roman" w:hAnsi="Times New Roman" w:cs="Times New Roman"/>
          <w:sz w:val="28"/>
          <w:szCs w:val="28"/>
        </w:rPr>
        <w:t xml:space="preserve"> Развитие внутреннего туризма.</w:t>
      </w:r>
    </w:p>
    <w:p w:rsidR="005734D1" w:rsidRDefault="005734D1" w:rsidP="00D80529">
      <w:pPr>
        <w:spacing w:after="0" w:line="240" w:lineRule="auto"/>
        <w:ind w:firstLine="708"/>
        <w:jc w:val="both"/>
        <w:rPr>
          <w:rFonts w:ascii="Times New Roman" w:hAnsi="Times New Roman" w:cs="Times New Roman"/>
          <w:sz w:val="28"/>
          <w:szCs w:val="28"/>
        </w:rPr>
      </w:pPr>
      <w:r w:rsidRPr="005734D1">
        <w:rPr>
          <w:rFonts w:ascii="Times New Roman" w:hAnsi="Times New Roman" w:cs="Times New Roman"/>
          <w:b/>
          <w:sz w:val="28"/>
          <w:szCs w:val="28"/>
        </w:rPr>
        <w:t>Задача 2.</w:t>
      </w:r>
      <w:r>
        <w:rPr>
          <w:rFonts w:ascii="Times New Roman" w:hAnsi="Times New Roman" w:cs="Times New Roman"/>
          <w:sz w:val="28"/>
          <w:szCs w:val="28"/>
        </w:rPr>
        <w:t xml:space="preserve"> Развитие въездного туризма.</w:t>
      </w:r>
    </w:p>
    <w:p w:rsidR="005734D1" w:rsidRDefault="005734D1" w:rsidP="005734D1">
      <w:pPr>
        <w:spacing w:after="0" w:line="240" w:lineRule="auto"/>
        <w:jc w:val="both"/>
        <w:rPr>
          <w:rFonts w:ascii="Times New Roman" w:hAnsi="Times New Roman" w:cs="Times New Roman"/>
          <w:sz w:val="28"/>
          <w:szCs w:val="28"/>
        </w:rPr>
      </w:pPr>
    </w:p>
    <w:p w:rsidR="005734D1" w:rsidRDefault="005734D1" w:rsidP="005734D1">
      <w:pPr>
        <w:spacing w:after="0" w:line="240" w:lineRule="auto"/>
        <w:jc w:val="center"/>
        <w:rPr>
          <w:rFonts w:ascii="Times New Roman" w:hAnsi="Times New Roman" w:cs="Times New Roman"/>
          <w:b/>
          <w:sz w:val="28"/>
          <w:szCs w:val="28"/>
        </w:rPr>
      </w:pPr>
      <w:r w:rsidRPr="005734D1">
        <w:rPr>
          <w:rFonts w:ascii="Times New Roman" w:hAnsi="Times New Roman" w:cs="Times New Roman"/>
          <w:b/>
          <w:sz w:val="28"/>
          <w:szCs w:val="28"/>
        </w:rPr>
        <w:t>Статистика</w:t>
      </w:r>
    </w:p>
    <w:p w:rsidR="005734D1" w:rsidRPr="005734D1" w:rsidRDefault="005734D1" w:rsidP="005734D1">
      <w:pPr>
        <w:spacing w:after="0" w:line="240" w:lineRule="auto"/>
        <w:jc w:val="center"/>
        <w:rPr>
          <w:rFonts w:ascii="Times New Roman" w:hAnsi="Times New Roman" w:cs="Times New Roman"/>
          <w:b/>
          <w:sz w:val="28"/>
          <w:szCs w:val="28"/>
        </w:rPr>
      </w:pPr>
    </w:p>
    <w:p w:rsidR="00F37EA7" w:rsidRPr="003A46B9" w:rsidRDefault="00760ECB" w:rsidP="00F47CD8">
      <w:pPr>
        <w:spacing w:after="0" w:line="240" w:lineRule="auto"/>
        <w:ind w:firstLine="709"/>
        <w:jc w:val="both"/>
        <w:rPr>
          <w:rFonts w:ascii="Times New Roman" w:eastAsia="Times New Roman" w:hAnsi="Times New Roman" w:cs="Times New Roman"/>
          <w:sz w:val="28"/>
          <w:szCs w:val="28"/>
        </w:rPr>
      </w:pPr>
      <w:r w:rsidRPr="003A46B9">
        <w:rPr>
          <w:rFonts w:ascii="Times New Roman" w:hAnsi="Times New Roman" w:cs="Times New Roman"/>
          <w:sz w:val="28"/>
          <w:szCs w:val="28"/>
        </w:rPr>
        <w:t xml:space="preserve">Внутренний туризм показывает стабильную положительную динамику. </w:t>
      </w:r>
      <w:r w:rsidRPr="003A46B9">
        <w:rPr>
          <w:rFonts w:ascii="Times New Roman" w:hAnsi="Times New Roman" w:cs="Times New Roman"/>
          <w:b/>
          <w:bCs/>
          <w:sz w:val="28"/>
          <w:szCs w:val="28"/>
        </w:rPr>
        <w:t>Численность граждан Российской Федерации, въехавших на территорию Ульяновской области с туристскими целями</w:t>
      </w:r>
      <w:r w:rsidR="00254CA0">
        <w:rPr>
          <w:rFonts w:ascii="Times New Roman" w:hAnsi="Times New Roman" w:cs="Times New Roman"/>
          <w:b/>
          <w:bCs/>
          <w:sz w:val="28"/>
          <w:szCs w:val="28"/>
        </w:rPr>
        <w:t>,</w:t>
      </w:r>
      <w:r w:rsidRPr="003A46B9">
        <w:rPr>
          <w:rFonts w:ascii="Times New Roman" w:hAnsi="Times New Roman" w:cs="Times New Roman"/>
          <w:b/>
          <w:bCs/>
          <w:sz w:val="28"/>
          <w:szCs w:val="28"/>
        </w:rPr>
        <w:t xml:space="preserve"> в 2017 году возросла на 4,5%</w:t>
      </w:r>
      <w:r w:rsidR="00254CA0">
        <w:rPr>
          <w:rFonts w:ascii="Times New Roman" w:hAnsi="Times New Roman" w:cs="Times New Roman"/>
          <w:b/>
          <w:bCs/>
          <w:sz w:val="28"/>
          <w:szCs w:val="28"/>
        </w:rPr>
        <w:t>.</w:t>
      </w:r>
      <w:r w:rsidR="00254CA0">
        <w:rPr>
          <w:rFonts w:ascii="Times New Roman" w:hAnsi="Times New Roman" w:cs="Times New Roman"/>
          <w:sz w:val="28"/>
          <w:szCs w:val="28"/>
        </w:rPr>
        <w:t xml:space="preserve"> Е</w:t>
      </w:r>
      <w:r w:rsidRPr="003A46B9">
        <w:rPr>
          <w:rFonts w:ascii="Times New Roman" w:hAnsi="Times New Roman" w:cs="Times New Roman"/>
          <w:sz w:val="28"/>
          <w:szCs w:val="28"/>
        </w:rPr>
        <w:t xml:space="preserve">сли в 2016 году наш регион посетило 435 тыс. туристов, то </w:t>
      </w:r>
      <w:r w:rsidRPr="003A46B9">
        <w:rPr>
          <w:rFonts w:ascii="Times New Roman" w:hAnsi="Times New Roman" w:cs="Times New Roman"/>
          <w:b/>
          <w:bCs/>
          <w:sz w:val="28"/>
          <w:szCs w:val="28"/>
        </w:rPr>
        <w:t xml:space="preserve">в 2017 году </w:t>
      </w:r>
      <w:r w:rsidR="00254CA0">
        <w:rPr>
          <w:rFonts w:ascii="Times New Roman" w:hAnsi="Times New Roman" w:cs="Times New Roman"/>
          <w:b/>
          <w:bCs/>
          <w:sz w:val="28"/>
          <w:szCs w:val="28"/>
        </w:rPr>
        <w:t xml:space="preserve">– </w:t>
      </w:r>
      <w:r w:rsidRPr="003A46B9">
        <w:rPr>
          <w:rFonts w:ascii="Times New Roman" w:hAnsi="Times New Roman" w:cs="Times New Roman"/>
          <w:b/>
          <w:bCs/>
          <w:sz w:val="28"/>
          <w:szCs w:val="28"/>
        </w:rPr>
        <w:t>455 тыс.</w:t>
      </w:r>
      <w:r w:rsidRPr="003A46B9">
        <w:rPr>
          <w:rFonts w:ascii="Times New Roman" w:hAnsi="Times New Roman" w:cs="Times New Roman"/>
          <w:sz w:val="28"/>
          <w:szCs w:val="28"/>
        </w:rPr>
        <w:t xml:space="preserve"> Рост сравнительно небольшой, но это общероссийская тенденция, в среднем в России туристский поток не превысил 3%.</w:t>
      </w:r>
    </w:p>
    <w:p w:rsidR="00F37EA7" w:rsidRPr="003A46B9" w:rsidRDefault="00760ECB" w:rsidP="00F47CD8">
      <w:pPr>
        <w:spacing w:after="0" w:line="240" w:lineRule="auto"/>
        <w:ind w:firstLine="709"/>
        <w:jc w:val="both"/>
        <w:rPr>
          <w:rFonts w:ascii="Times New Roman" w:eastAsia="Times New Roman" w:hAnsi="Times New Roman" w:cs="Times New Roman"/>
          <w:sz w:val="28"/>
          <w:szCs w:val="28"/>
        </w:rPr>
      </w:pPr>
      <w:r w:rsidRPr="003A46B9">
        <w:rPr>
          <w:rFonts w:ascii="Times New Roman" w:hAnsi="Times New Roman" w:cs="Times New Roman"/>
          <w:sz w:val="28"/>
          <w:szCs w:val="28"/>
        </w:rPr>
        <w:t xml:space="preserve">Зафиксирован </w:t>
      </w:r>
      <w:r w:rsidRPr="003A46B9">
        <w:rPr>
          <w:rFonts w:ascii="Times New Roman" w:hAnsi="Times New Roman" w:cs="Times New Roman"/>
          <w:b/>
          <w:bCs/>
          <w:sz w:val="28"/>
          <w:szCs w:val="28"/>
        </w:rPr>
        <w:t>рост численности иностранных граждан, въехавших на территорию Ульяновской области с туристскими целями</w:t>
      </w:r>
      <w:r w:rsidR="00254CA0">
        <w:rPr>
          <w:rFonts w:ascii="Times New Roman" w:hAnsi="Times New Roman" w:cs="Times New Roman"/>
          <w:b/>
          <w:bCs/>
          <w:sz w:val="28"/>
          <w:szCs w:val="28"/>
        </w:rPr>
        <w:t>, на 25%.</w:t>
      </w:r>
      <w:r w:rsidR="00254CA0">
        <w:rPr>
          <w:rFonts w:ascii="Times New Roman" w:hAnsi="Times New Roman" w:cs="Times New Roman"/>
          <w:sz w:val="28"/>
          <w:szCs w:val="28"/>
        </w:rPr>
        <w:t xml:space="preserve"> Е</w:t>
      </w:r>
      <w:r w:rsidRPr="003A46B9">
        <w:rPr>
          <w:rFonts w:ascii="Times New Roman" w:hAnsi="Times New Roman" w:cs="Times New Roman"/>
          <w:sz w:val="28"/>
          <w:szCs w:val="28"/>
        </w:rPr>
        <w:t>сли в 2016 году наш регион посетило 12 тыс. иностранных туристов, то в 2017 году</w:t>
      </w:r>
      <w:r w:rsidR="00254CA0">
        <w:rPr>
          <w:rFonts w:ascii="Times New Roman" w:hAnsi="Times New Roman" w:cs="Times New Roman"/>
          <w:sz w:val="28"/>
          <w:szCs w:val="28"/>
        </w:rPr>
        <w:t xml:space="preserve"> –</w:t>
      </w:r>
      <w:r w:rsidRPr="003A46B9">
        <w:rPr>
          <w:rFonts w:ascii="Times New Roman" w:hAnsi="Times New Roman" w:cs="Times New Roman"/>
          <w:sz w:val="28"/>
          <w:szCs w:val="28"/>
        </w:rPr>
        <w:t xml:space="preserve"> 15 тыс.</w:t>
      </w:r>
    </w:p>
    <w:p w:rsidR="00F37EA7" w:rsidRPr="003A46B9" w:rsidRDefault="00760ECB" w:rsidP="00F47CD8">
      <w:pPr>
        <w:spacing w:after="0" w:line="240" w:lineRule="auto"/>
        <w:ind w:firstLine="709"/>
        <w:jc w:val="both"/>
        <w:rPr>
          <w:rFonts w:ascii="Times New Roman" w:eastAsia="Times New Roman" w:hAnsi="Times New Roman" w:cs="Times New Roman"/>
          <w:sz w:val="28"/>
          <w:szCs w:val="28"/>
        </w:rPr>
      </w:pPr>
      <w:r w:rsidRPr="003A46B9">
        <w:rPr>
          <w:rFonts w:ascii="Times New Roman" w:hAnsi="Times New Roman" w:cs="Times New Roman"/>
          <w:sz w:val="28"/>
          <w:szCs w:val="28"/>
        </w:rPr>
        <w:t xml:space="preserve">Количество занятых в индустрии туризма – </w:t>
      </w:r>
      <w:r w:rsidRPr="003A46B9">
        <w:rPr>
          <w:rFonts w:ascii="Times New Roman" w:hAnsi="Times New Roman" w:cs="Times New Roman"/>
          <w:b/>
          <w:bCs/>
          <w:sz w:val="28"/>
          <w:szCs w:val="28"/>
        </w:rPr>
        <w:t>17,9 тыс. чел.</w:t>
      </w:r>
      <w:r w:rsidRPr="003A46B9">
        <w:rPr>
          <w:rFonts w:ascii="Times New Roman" w:hAnsi="Times New Roman" w:cs="Times New Roman"/>
          <w:sz w:val="28"/>
          <w:szCs w:val="28"/>
        </w:rPr>
        <w:t xml:space="preserve"> (на 0,3% больше аналогичного периода 2016 года)</w:t>
      </w:r>
      <w:r w:rsidR="005734D1">
        <w:rPr>
          <w:rFonts w:ascii="Times New Roman" w:hAnsi="Times New Roman" w:cs="Times New Roman"/>
          <w:sz w:val="28"/>
          <w:szCs w:val="28"/>
        </w:rPr>
        <w:t>.</w:t>
      </w:r>
    </w:p>
    <w:p w:rsidR="00F37EA7" w:rsidRPr="003A46B9" w:rsidRDefault="00760ECB" w:rsidP="00F47CD8">
      <w:pPr>
        <w:spacing w:after="0" w:line="240" w:lineRule="auto"/>
        <w:ind w:firstLine="709"/>
        <w:jc w:val="both"/>
        <w:rPr>
          <w:rFonts w:ascii="Times New Roman" w:eastAsia="Times New Roman" w:hAnsi="Times New Roman" w:cs="Times New Roman"/>
          <w:sz w:val="28"/>
          <w:szCs w:val="28"/>
        </w:rPr>
      </w:pPr>
      <w:r w:rsidRPr="003A46B9">
        <w:rPr>
          <w:rFonts w:ascii="Times New Roman" w:hAnsi="Times New Roman" w:cs="Times New Roman"/>
          <w:sz w:val="28"/>
          <w:szCs w:val="28"/>
        </w:rPr>
        <w:t xml:space="preserve">Количество гостиниц и аналогичных средств размещения – </w:t>
      </w:r>
      <w:r w:rsidRPr="003A46B9">
        <w:rPr>
          <w:rFonts w:ascii="Times New Roman" w:hAnsi="Times New Roman" w:cs="Times New Roman"/>
          <w:b/>
          <w:bCs/>
          <w:sz w:val="28"/>
          <w:szCs w:val="28"/>
        </w:rPr>
        <w:t>125 единиц</w:t>
      </w:r>
      <w:r w:rsidRPr="003A46B9">
        <w:rPr>
          <w:rFonts w:ascii="Times New Roman" w:hAnsi="Times New Roman" w:cs="Times New Roman"/>
          <w:sz w:val="28"/>
          <w:szCs w:val="28"/>
        </w:rPr>
        <w:t xml:space="preserve"> (на 5,9% больше аналогичного периода 2016 года)</w:t>
      </w:r>
      <w:r w:rsidR="00254CA0">
        <w:rPr>
          <w:rFonts w:ascii="Times New Roman" w:hAnsi="Times New Roman" w:cs="Times New Roman"/>
          <w:sz w:val="28"/>
          <w:szCs w:val="28"/>
        </w:rPr>
        <w:t>.</w:t>
      </w:r>
      <w:r w:rsidRPr="003A46B9">
        <w:rPr>
          <w:rFonts w:ascii="Times New Roman" w:hAnsi="Times New Roman" w:cs="Times New Roman"/>
          <w:sz w:val="28"/>
          <w:szCs w:val="28"/>
        </w:rPr>
        <w:t xml:space="preserve"> Новые туристские объекты в 2017 году – база отдыха «Тургеневские зори», отель Арт-Ульяновск, отель «Регата», гостиница «Старый Симбирск», первая туристическая деревня «Артеково».</w:t>
      </w:r>
    </w:p>
    <w:p w:rsidR="00F37EA7" w:rsidRPr="003A46B9" w:rsidRDefault="00760ECB" w:rsidP="00F47CD8">
      <w:pPr>
        <w:spacing w:after="0" w:line="240" w:lineRule="auto"/>
        <w:ind w:firstLine="709"/>
        <w:jc w:val="both"/>
        <w:rPr>
          <w:rFonts w:ascii="Times New Roman" w:eastAsia="Times New Roman" w:hAnsi="Times New Roman" w:cs="Times New Roman"/>
          <w:sz w:val="28"/>
          <w:szCs w:val="28"/>
        </w:rPr>
      </w:pPr>
      <w:r w:rsidRPr="003A46B9">
        <w:rPr>
          <w:rFonts w:ascii="Times New Roman" w:hAnsi="Times New Roman" w:cs="Times New Roman"/>
          <w:sz w:val="28"/>
          <w:szCs w:val="28"/>
        </w:rPr>
        <w:t xml:space="preserve">Единовременная вместимость гостиниц и аналогичных средств размещения – </w:t>
      </w:r>
      <w:r w:rsidRPr="003A46B9">
        <w:rPr>
          <w:rFonts w:ascii="Times New Roman" w:hAnsi="Times New Roman" w:cs="Times New Roman"/>
          <w:b/>
          <w:bCs/>
          <w:sz w:val="28"/>
          <w:szCs w:val="28"/>
        </w:rPr>
        <w:t>11,2 тыс. мест</w:t>
      </w:r>
      <w:r w:rsidRPr="003A46B9">
        <w:rPr>
          <w:rFonts w:ascii="Times New Roman" w:hAnsi="Times New Roman" w:cs="Times New Roman"/>
          <w:sz w:val="28"/>
          <w:szCs w:val="28"/>
        </w:rPr>
        <w:t xml:space="preserve"> (на 4,7% больше аналогичного периода 2016 года)</w:t>
      </w:r>
      <w:r w:rsidR="008529A7">
        <w:rPr>
          <w:rFonts w:ascii="Times New Roman" w:hAnsi="Times New Roman" w:cs="Times New Roman"/>
          <w:sz w:val="28"/>
          <w:szCs w:val="28"/>
        </w:rPr>
        <w:t>.</w:t>
      </w:r>
      <w:r w:rsidRPr="003A46B9">
        <w:rPr>
          <w:rFonts w:ascii="Times New Roman" w:hAnsi="Times New Roman" w:cs="Times New Roman"/>
          <w:sz w:val="28"/>
          <w:szCs w:val="28"/>
        </w:rPr>
        <w:t xml:space="preserve"> Расширение номерного фонда в парк-отеле «Архангельская Слобода», «Славянское подворье», «Русский берег», «Лесная гавань».</w:t>
      </w:r>
    </w:p>
    <w:p w:rsidR="00F37EA7" w:rsidRPr="003A46B9" w:rsidRDefault="00760ECB" w:rsidP="00F47CD8">
      <w:pPr>
        <w:spacing w:after="0" w:line="240" w:lineRule="auto"/>
        <w:ind w:firstLine="709"/>
        <w:jc w:val="both"/>
        <w:rPr>
          <w:rFonts w:ascii="Times New Roman" w:eastAsia="Times New Roman" w:hAnsi="Times New Roman" w:cs="Times New Roman"/>
          <w:sz w:val="28"/>
          <w:szCs w:val="28"/>
        </w:rPr>
      </w:pPr>
      <w:r w:rsidRPr="003A46B9">
        <w:rPr>
          <w:rFonts w:ascii="Times New Roman" w:hAnsi="Times New Roman" w:cs="Times New Roman"/>
          <w:sz w:val="28"/>
          <w:szCs w:val="28"/>
        </w:rPr>
        <w:t xml:space="preserve">Число ночёвок в гостиницах и аналогичных средствах размещения – </w:t>
      </w:r>
      <w:r w:rsidRPr="003A46B9">
        <w:rPr>
          <w:rFonts w:ascii="Times New Roman" w:hAnsi="Times New Roman" w:cs="Times New Roman"/>
          <w:b/>
          <w:bCs/>
          <w:sz w:val="28"/>
          <w:szCs w:val="28"/>
        </w:rPr>
        <w:t>1515 тыс. единиц</w:t>
      </w:r>
      <w:r w:rsidRPr="003A46B9">
        <w:rPr>
          <w:rFonts w:ascii="Times New Roman" w:hAnsi="Times New Roman" w:cs="Times New Roman"/>
          <w:sz w:val="28"/>
          <w:szCs w:val="28"/>
        </w:rPr>
        <w:t xml:space="preserve"> (на 7,4% больше аналогичного периода 2016 года)</w:t>
      </w:r>
      <w:r w:rsidR="005734D1">
        <w:rPr>
          <w:rFonts w:ascii="Times New Roman" w:hAnsi="Times New Roman" w:cs="Times New Roman"/>
          <w:sz w:val="28"/>
          <w:szCs w:val="28"/>
        </w:rPr>
        <w:t>.</w:t>
      </w:r>
    </w:p>
    <w:p w:rsidR="00F37EA7" w:rsidRPr="003A46B9" w:rsidRDefault="00760ECB" w:rsidP="00F47CD8">
      <w:pPr>
        <w:spacing w:after="0" w:line="240" w:lineRule="auto"/>
        <w:ind w:firstLine="709"/>
        <w:jc w:val="both"/>
        <w:rPr>
          <w:rFonts w:ascii="Times New Roman" w:eastAsia="Times New Roman" w:hAnsi="Times New Roman" w:cs="Times New Roman"/>
          <w:sz w:val="28"/>
          <w:szCs w:val="28"/>
        </w:rPr>
      </w:pPr>
      <w:r w:rsidRPr="003A46B9">
        <w:rPr>
          <w:rFonts w:ascii="Times New Roman" w:hAnsi="Times New Roman" w:cs="Times New Roman"/>
          <w:sz w:val="28"/>
          <w:szCs w:val="28"/>
        </w:rPr>
        <w:t xml:space="preserve">Объём платных услуг, оказанных туристам в коллективных средствах размещения – </w:t>
      </w:r>
      <w:r w:rsidRPr="003A46B9">
        <w:rPr>
          <w:rFonts w:ascii="Times New Roman" w:hAnsi="Times New Roman" w:cs="Times New Roman"/>
          <w:b/>
          <w:bCs/>
          <w:sz w:val="28"/>
          <w:szCs w:val="28"/>
        </w:rPr>
        <w:t>1,53 млн. рублей</w:t>
      </w:r>
      <w:r w:rsidRPr="003A46B9">
        <w:rPr>
          <w:rFonts w:ascii="Times New Roman" w:hAnsi="Times New Roman" w:cs="Times New Roman"/>
          <w:sz w:val="28"/>
          <w:szCs w:val="28"/>
        </w:rPr>
        <w:t xml:space="preserve"> (на 13,3% больше аналогичного периода 2016 года).</w:t>
      </w:r>
    </w:p>
    <w:p w:rsidR="00F37EA7" w:rsidRPr="003A46B9" w:rsidRDefault="00760ECB" w:rsidP="00F47CD8">
      <w:pPr>
        <w:spacing w:after="0" w:line="240" w:lineRule="auto"/>
        <w:ind w:firstLine="709"/>
        <w:jc w:val="both"/>
        <w:rPr>
          <w:rFonts w:ascii="Times New Roman" w:eastAsia="Times New Roman" w:hAnsi="Times New Roman" w:cs="Times New Roman"/>
          <w:sz w:val="28"/>
          <w:szCs w:val="28"/>
        </w:rPr>
      </w:pPr>
      <w:r w:rsidRPr="003A46B9">
        <w:rPr>
          <w:rFonts w:ascii="Times New Roman" w:hAnsi="Times New Roman" w:cs="Times New Roman"/>
          <w:sz w:val="28"/>
          <w:szCs w:val="28"/>
        </w:rPr>
        <w:t xml:space="preserve">Стоит отметить, что в Ульяновской области </w:t>
      </w:r>
      <w:r w:rsidRPr="003A46B9">
        <w:rPr>
          <w:rFonts w:ascii="Times New Roman" w:hAnsi="Times New Roman" w:cs="Times New Roman"/>
          <w:b/>
          <w:bCs/>
          <w:sz w:val="28"/>
          <w:szCs w:val="28"/>
        </w:rPr>
        <w:t>сегмент бизнес туризма составляет 45%,</w:t>
      </w:r>
      <w:r w:rsidRPr="003A46B9">
        <w:rPr>
          <w:rFonts w:ascii="Times New Roman" w:hAnsi="Times New Roman" w:cs="Times New Roman"/>
          <w:sz w:val="28"/>
          <w:szCs w:val="28"/>
        </w:rPr>
        <w:t xml:space="preserve"> а в связи с активной инвестиционной деятельностью региона и функционированием крупных промышленных предприятий существует перспектива роста количества въездных бизнес-туристов пропорционально общим темпам роста въездного потока. Развивающиеся конгрессные мероприятия различной тематики (Международный культурный форум, Форум информационных технологий «Стачка», Международный авиационный форум, и другие) также способствуют росту количества иностранных и российских туристов, прибывших на территорию области.</w:t>
      </w:r>
    </w:p>
    <w:p w:rsidR="00F37EA7" w:rsidRPr="003A46B9" w:rsidRDefault="00760ECB" w:rsidP="00F47CD8">
      <w:pPr>
        <w:pStyle w:val="msonormalmailrucssattributepostfixmailrucssattributepostfixmailrucssattributepostfixmailrucssattributepostfixmailrucssattributepostfixmailrucssattributepostfixmailrucssattributepostfixmailrucssattributepostfix"/>
        <w:shd w:val="clear" w:color="auto" w:fill="FFFFFF"/>
        <w:spacing w:before="0" w:after="0"/>
        <w:ind w:firstLine="709"/>
        <w:jc w:val="both"/>
        <w:rPr>
          <w:rFonts w:cs="Times New Roman"/>
          <w:sz w:val="28"/>
          <w:szCs w:val="28"/>
        </w:rPr>
      </w:pPr>
      <w:r w:rsidRPr="003A46B9">
        <w:rPr>
          <w:rFonts w:cs="Times New Roman"/>
          <w:sz w:val="28"/>
          <w:szCs w:val="28"/>
        </w:rPr>
        <w:t xml:space="preserve">Теплоходами Ульяновского речного порта в навигационный период 2017 года, который традиционно продлился 153 дня с 1 мая по 30 сентября 2017 года, перевезено более 25,6 тыс. пассажиров. Кроме того, в 2017 году речная гавань приняла на стоянку и техническое обслуживание </w:t>
      </w:r>
      <w:r w:rsidRPr="003A46B9">
        <w:rPr>
          <w:rFonts w:cs="Times New Roman"/>
          <w:b/>
          <w:bCs/>
          <w:sz w:val="28"/>
          <w:szCs w:val="28"/>
        </w:rPr>
        <w:t>свыше 120 круизных лайнеров</w:t>
      </w:r>
      <w:r w:rsidRPr="003A46B9">
        <w:rPr>
          <w:rFonts w:cs="Times New Roman"/>
          <w:sz w:val="28"/>
          <w:szCs w:val="28"/>
        </w:rPr>
        <w:t>, на борту которых через Ульяновск проследовало около 30 тыс. туристов.</w:t>
      </w:r>
    </w:p>
    <w:p w:rsidR="00F37EA7" w:rsidRPr="003A46B9" w:rsidRDefault="00760ECB" w:rsidP="00F47CD8">
      <w:pPr>
        <w:spacing w:after="0" w:line="240" w:lineRule="auto"/>
        <w:ind w:firstLine="709"/>
        <w:jc w:val="both"/>
        <w:rPr>
          <w:rFonts w:ascii="Times New Roman" w:eastAsia="Times New Roman" w:hAnsi="Times New Roman" w:cs="Times New Roman"/>
          <w:sz w:val="28"/>
          <w:szCs w:val="28"/>
        </w:rPr>
      </w:pPr>
      <w:r w:rsidRPr="003A46B9">
        <w:rPr>
          <w:rFonts w:ascii="Times New Roman" w:hAnsi="Times New Roman" w:cs="Times New Roman"/>
          <w:sz w:val="28"/>
          <w:szCs w:val="28"/>
        </w:rPr>
        <w:t xml:space="preserve">Согласно национальному туристическому рейтингу, по итогам 2017 года Ульяновская область </w:t>
      </w:r>
      <w:r w:rsidRPr="003A46B9">
        <w:rPr>
          <w:rFonts w:ascii="Times New Roman" w:hAnsi="Times New Roman" w:cs="Times New Roman"/>
          <w:b/>
          <w:bCs/>
          <w:sz w:val="28"/>
          <w:szCs w:val="28"/>
        </w:rPr>
        <w:t>поднялась на 9 позиций и заняла 29 место</w:t>
      </w:r>
      <w:r w:rsidRPr="003A46B9">
        <w:rPr>
          <w:rFonts w:ascii="Times New Roman" w:hAnsi="Times New Roman" w:cs="Times New Roman"/>
          <w:sz w:val="28"/>
          <w:szCs w:val="28"/>
        </w:rPr>
        <w:t>, в ПФО мы занимаем 5 позицию</w:t>
      </w:r>
      <w:r w:rsidR="00E42CBF">
        <w:rPr>
          <w:rFonts w:ascii="Times New Roman" w:hAnsi="Times New Roman" w:cs="Times New Roman"/>
          <w:sz w:val="28"/>
          <w:szCs w:val="28"/>
        </w:rPr>
        <w:t xml:space="preserve"> что неплохо, но не</w:t>
      </w:r>
      <w:r w:rsidR="005734D1">
        <w:rPr>
          <w:rFonts w:ascii="Times New Roman" w:hAnsi="Times New Roman" w:cs="Times New Roman"/>
          <w:sz w:val="28"/>
          <w:szCs w:val="28"/>
        </w:rPr>
        <w:t>достаточно.</w:t>
      </w:r>
    </w:p>
    <w:p w:rsidR="00F37EA7" w:rsidRPr="003A46B9" w:rsidRDefault="00F37EA7" w:rsidP="003A46B9">
      <w:pPr>
        <w:spacing w:after="0" w:line="240" w:lineRule="auto"/>
        <w:jc w:val="both"/>
        <w:rPr>
          <w:rFonts w:ascii="Times New Roman" w:eastAsia="Times New Roman" w:hAnsi="Times New Roman" w:cs="Times New Roman"/>
          <w:b/>
          <w:bCs/>
          <w:sz w:val="28"/>
          <w:szCs w:val="28"/>
        </w:rPr>
      </w:pPr>
    </w:p>
    <w:p w:rsidR="00F37EA7" w:rsidRDefault="00760ECB" w:rsidP="005734D1">
      <w:pPr>
        <w:spacing w:after="0" w:line="240" w:lineRule="auto"/>
        <w:jc w:val="center"/>
        <w:rPr>
          <w:rFonts w:ascii="Times New Roman" w:hAnsi="Times New Roman" w:cs="Times New Roman"/>
          <w:b/>
          <w:bCs/>
          <w:sz w:val="28"/>
          <w:szCs w:val="28"/>
        </w:rPr>
      </w:pPr>
      <w:r w:rsidRPr="005734D1">
        <w:rPr>
          <w:rFonts w:ascii="Times New Roman" w:hAnsi="Times New Roman" w:cs="Times New Roman"/>
          <w:b/>
          <w:bCs/>
          <w:sz w:val="28"/>
          <w:szCs w:val="28"/>
        </w:rPr>
        <w:t>Инвестици</w:t>
      </w:r>
      <w:r w:rsidR="005734D1">
        <w:rPr>
          <w:rFonts w:ascii="Times New Roman" w:hAnsi="Times New Roman" w:cs="Times New Roman"/>
          <w:b/>
          <w:bCs/>
          <w:sz w:val="28"/>
          <w:szCs w:val="28"/>
        </w:rPr>
        <w:t>и в отрасли туризма в 2017 году</w:t>
      </w:r>
    </w:p>
    <w:p w:rsidR="005734D1" w:rsidRPr="005734D1" w:rsidRDefault="005734D1" w:rsidP="005734D1">
      <w:pPr>
        <w:spacing w:after="0" w:line="240" w:lineRule="auto"/>
        <w:jc w:val="center"/>
        <w:rPr>
          <w:rFonts w:ascii="Times New Roman" w:eastAsia="Times New Roman" w:hAnsi="Times New Roman" w:cs="Times New Roman"/>
          <w:b/>
          <w:bCs/>
          <w:sz w:val="28"/>
          <w:szCs w:val="28"/>
        </w:rPr>
      </w:pPr>
    </w:p>
    <w:p w:rsidR="00F37EA7" w:rsidRPr="003A46B9" w:rsidRDefault="005734D1" w:rsidP="0053409B">
      <w:pPr>
        <w:pStyle w:val="a5"/>
        <w:tabs>
          <w:tab w:val="left" w:pos="2700"/>
        </w:tabs>
        <w:spacing w:after="0" w:line="240" w:lineRule="auto"/>
        <w:ind w:left="0" w:firstLine="709"/>
        <w:jc w:val="both"/>
        <w:rPr>
          <w:rFonts w:ascii="Times New Roman" w:eastAsia="Times New Roman" w:hAnsi="Times New Roman" w:cs="Times New Roman"/>
          <w:b/>
          <w:bCs/>
          <w:sz w:val="28"/>
          <w:szCs w:val="28"/>
        </w:rPr>
      </w:pPr>
      <w:r>
        <w:rPr>
          <w:rFonts w:ascii="Times New Roman" w:hAnsi="Times New Roman" w:cs="Times New Roman"/>
          <w:sz w:val="28"/>
          <w:szCs w:val="28"/>
        </w:rPr>
        <w:t xml:space="preserve">– </w:t>
      </w:r>
      <w:r w:rsidR="00760ECB" w:rsidRPr="003A46B9">
        <w:rPr>
          <w:rFonts w:ascii="Times New Roman" w:hAnsi="Times New Roman" w:cs="Times New Roman"/>
          <w:sz w:val="28"/>
          <w:szCs w:val="28"/>
        </w:rPr>
        <w:t xml:space="preserve">реализовано </w:t>
      </w:r>
      <w:r w:rsidR="00760ECB" w:rsidRPr="003A46B9">
        <w:rPr>
          <w:rFonts w:ascii="Times New Roman" w:hAnsi="Times New Roman" w:cs="Times New Roman"/>
          <w:b/>
          <w:bCs/>
          <w:sz w:val="28"/>
          <w:szCs w:val="28"/>
        </w:rPr>
        <w:t xml:space="preserve">10 инвестиционных проектов в сфере туризма в Ульяновской области, </w:t>
      </w:r>
      <w:r w:rsidR="00760ECB" w:rsidRPr="003A46B9">
        <w:rPr>
          <w:rFonts w:ascii="Times New Roman" w:hAnsi="Times New Roman" w:cs="Times New Roman"/>
          <w:sz w:val="28"/>
          <w:szCs w:val="28"/>
        </w:rPr>
        <w:t xml:space="preserve">в том числе построено </w:t>
      </w:r>
      <w:r w:rsidR="00760ECB" w:rsidRPr="003A46B9">
        <w:rPr>
          <w:rFonts w:ascii="Times New Roman" w:hAnsi="Times New Roman" w:cs="Times New Roman"/>
          <w:b/>
          <w:bCs/>
          <w:sz w:val="28"/>
          <w:szCs w:val="28"/>
        </w:rPr>
        <w:t>3 гостиницы</w:t>
      </w:r>
      <w:r w:rsidR="00760ECB" w:rsidRPr="003A46B9">
        <w:rPr>
          <w:rFonts w:ascii="Times New Roman" w:hAnsi="Times New Roman" w:cs="Times New Roman"/>
          <w:sz w:val="28"/>
          <w:szCs w:val="28"/>
        </w:rPr>
        <w:t xml:space="preserve">, </w:t>
      </w:r>
      <w:r w:rsidR="00760ECB" w:rsidRPr="003A46B9">
        <w:rPr>
          <w:rFonts w:ascii="Times New Roman" w:hAnsi="Times New Roman" w:cs="Times New Roman"/>
          <w:b/>
          <w:bCs/>
          <w:sz w:val="28"/>
          <w:szCs w:val="28"/>
        </w:rPr>
        <w:t>3 туристические базы отдыха</w:t>
      </w:r>
      <w:r w:rsidR="00760ECB" w:rsidRPr="003A46B9">
        <w:rPr>
          <w:rFonts w:ascii="Times New Roman" w:hAnsi="Times New Roman" w:cs="Times New Roman"/>
          <w:sz w:val="28"/>
          <w:szCs w:val="28"/>
        </w:rPr>
        <w:t xml:space="preserve">, увеличен номерной фонд в </w:t>
      </w:r>
      <w:r w:rsidR="00760ECB" w:rsidRPr="003A46B9">
        <w:rPr>
          <w:rFonts w:ascii="Times New Roman" w:hAnsi="Times New Roman" w:cs="Times New Roman"/>
          <w:b/>
          <w:bCs/>
          <w:sz w:val="28"/>
          <w:szCs w:val="28"/>
        </w:rPr>
        <w:t>4-х туристических базах отдыха;</w:t>
      </w:r>
    </w:p>
    <w:p w:rsidR="00F37EA7" w:rsidRPr="005734D1" w:rsidRDefault="005734D1" w:rsidP="0053409B">
      <w:pPr>
        <w:tabs>
          <w:tab w:val="left" w:pos="2700"/>
        </w:tabs>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760ECB" w:rsidRPr="005734D1">
        <w:rPr>
          <w:rFonts w:ascii="Times New Roman" w:hAnsi="Times New Roman" w:cs="Times New Roman"/>
          <w:sz w:val="28"/>
          <w:szCs w:val="28"/>
        </w:rPr>
        <w:t xml:space="preserve">привлечено частных инвестиций </w:t>
      </w:r>
      <w:r w:rsidR="00760ECB" w:rsidRPr="005734D1">
        <w:rPr>
          <w:rFonts w:ascii="Times New Roman" w:hAnsi="Times New Roman" w:cs="Times New Roman"/>
          <w:b/>
          <w:bCs/>
          <w:sz w:val="28"/>
          <w:szCs w:val="28"/>
        </w:rPr>
        <w:t>788 млн. рублей;</w:t>
      </w:r>
    </w:p>
    <w:p w:rsidR="00F37EA7" w:rsidRPr="003A46B9" w:rsidRDefault="005734D1" w:rsidP="0053409B">
      <w:pPr>
        <w:tabs>
          <w:tab w:val="left" w:pos="567"/>
        </w:tabs>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00760ECB" w:rsidRPr="003A46B9">
        <w:rPr>
          <w:rFonts w:ascii="Times New Roman" w:hAnsi="Times New Roman" w:cs="Times New Roman"/>
          <w:sz w:val="28"/>
          <w:szCs w:val="28"/>
        </w:rPr>
        <w:t xml:space="preserve">уровень оплаты труда в отрасти туризма </w:t>
      </w:r>
      <w:r w:rsidR="00760ECB" w:rsidRPr="003A46B9">
        <w:rPr>
          <w:rFonts w:ascii="Times New Roman" w:hAnsi="Times New Roman" w:cs="Times New Roman"/>
          <w:b/>
          <w:bCs/>
          <w:sz w:val="28"/>
          <w:szCs w:val="28"/>
        </w:rPr>
        <w:t>26 400 рублей;</w:t>
      </w:r>
    </w:p>
    <w:p w:rsidR="00F37EA7" w:rsidRPr="003A46B9" w:rsidRDefault="005734D1" w:rsidP="0053409B">
      <w:pPr>
        <w:tabs>
          <w:tab w:val="left" w:pos="567"/>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60ECB" w:rsidRPr="003A46B9">
        <w:rPr>
          <w:rFonts w:ascii="Times New Roman" w:hAnsi="Times New Roman" w:cs="Times New Roman"/>
          <w:sz w:val="28"/>
          <w:szCs w:val="28"/>
        </w:rPr>
        <w:t xml:space="preserve">перечислено налогов в консолидированный бюджет Ульяновской области от предприятий туристской индустрии </w:t>
      </w:r>
      <w:r w:rsidR="00760ECB" w:rsidRPr="003A46B9">
        <w:rPr>
          <w:rFonts w:ascii="Times New Roman" w:hAnsi="Times New Roman" w:cs="Times New Roman"/>
          <w:b/>
          <w:bCs/>
          <w:sz w:val="28"/>
          <w:szCs w:val="28"/>
        </w:rPr>
        <w:t>600 млн. рублей;</w:t>
      </w:r>
    </w:p>
    <w:p w:rsidR="00F37EA7" w:rsidRPr="003A46B9" w:rsidRDefault="005734D1" w:rsidP="0053409B">
      <w:pPr>
        <w:tabs>
          <w:tab w:val="left" w:pos="567"/>
        </w:tabs>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00760ECB" w:rsidRPr="003A46B9">
        <w:rPr>
          <w:rFonts w:ascii="Times New Roman" w:hAnsi="Times New Roman" w:cs="Times New Roman"/>
          <w:sz w:val="28"/>
          <w:szCs w:val="28"/>
        </w:rPr>
        <w:t xml:space="preserve">оказано платных туристских услуг </w:t>
      </w:r>
      <w:r>
        <w:rPr>
          <w:rFonts w:ascii="Times New Roman" w:hAnsi="Times New Roman" w:cs="Times New Roman"/>
          <w:b/>
          <w:bCs/>
          <w:sz w:val="28"/>
          <w:szCs w:val="28"/>
        </w:rPr>
        <w:t>1,5 млрд. рублей;</w:t>
      </w:r>
    </w:p>
    <w:p w:rsidR="00F37EA7" w:rsidRPr="003A46B9" w:rsidRDefault="005734D1" w:rsidP="0053409B">
      <w:pPr>
        <w:tabs>
          <w:tab w:val="left" w:pos="567"/>
        </w:tabs>
        <w:spacing w:after="0" w:line="240" w:lineRule="auto"/>
        <w:ind w:firstLine="709"/>
        <w:jc w:val="both"/>
        <w:rPr>
          <w:rFonts w:ascii="Times New Roman" w:eastAsia="Times New Roman" w:hAnsi="Times New Roman" w:cs="Times New Roman"/>
          <w:b/>
          <w:bCs/>
          <w:sz w:val="28"/>
          <w:szCs w:val="28"/>
        </w:rPr>
      </w:pPr>
      <w:r>
        <w:rPr>
          <w:rFonts w:ascii="Times New Roman" w:hAnsi="Times New Roman" w:cs="Times New Roman"/>
          <w:sz w:val="28"/>
          <w:szCs w:val="28"/>
        </w:rPr>
        <w:t xml:space="preserve">– </w:t>
      </w:r>
      <w:r w:rsidR="00760ECB" w:rsidRPr="003A46B9">
        <w:rPr>
          <w:rFonts w:ascii="Times New Roman" w:hAnsi="Times New Roman" w:cs="Times New Roman"/>
          <w:sz w:val="28"/>
          <w:szCs w:val="28"/>
        </w:rPr>
        <w:t>в реестре инвестиционных проектов в отрасли туризм</w:t>
      </w:r>
      <w:r w:rsidR="0053409B">
        <w:rPr>
          <w:rFonts w:ascii="Times New Roman" w:hAnsi="Times New Roman" w:cs="Times New Roman"/>
          <w:sz w:val="28"/>
          <w:szCs w:val="28"/>
        </w:rPr>
        <w:t>а на разных стадиях реализации –</w:t>
      </w:r>
      <w:r w:rsidR="00760ECB" w:rsidRPr="003A46B9">
        <w:rPr>
          <w:rFonts w:ascii="Times New Roman" w:hAnsi="Times New Roman" w:cs="Times New Roman"/>
          <w:sz w:val="28"/>
          <w:szCs w:val="28"/>
        </w:rPr>
        <w:t xml:space="preserve"> </w:t>
      </w:r>
      <w:r w:rsidR="00760ECB" w:rsidRPr="003A46B9">
        <w:rPr>
          <w:rFonts w:ascii="Times New Roman" w:hAnsi="Times New Roman" w:cs="Times New Roman"/>
          <w:b/>
          <w:bCs/>
          <w:sz w:val="28"/>
          <w:szCs w:val="28"/>
        </w:rPr>
        <w:t>37 проектов</w:t>
      </w:r>
      <w:r w:rsidR="00760ECB" w:rsidRPr="003A46B9">
        <w:rPr>
          <w:rFonts w:ascii="Times New Roman" w:hAnsi="Times New Roman" w:cs="Times New Roman"/>
          <w:sz w:val="28"/>
          <w:szCs w:val="28"/>
        </w:rPr>
        <w:t xml:space="preserve"> с общим объёмом инвестирования </w:t>
      </w:r>
      <w:r w:rsidR="00760ECB" w:rsidRPr="003A46B9">
        <w:rPr>
          <w:rFonts w:ascii="Times New Roman" w:hAnsi="Times New Roman" w:cs="Times New Roman"/>
          <w:b/>
          <w:bCs/>
          <w:sz w:val="28"/>
          <w:szCs w:val="28"/>
        </w:rPr>
        <w:t>3,5 млрд. рублей.</w:t>
      </w:r>
    </w:p>
    <w:p w:rsidR="00F37EA7" w:rsidRPr="003A46B9" w:rsidRDefault="00760ECB" w:rsidP="00F47CD8">
      <w:pPr>
        <w:pStyle w:val="a5"/>
        <w:spacing w:after="0" w:line="240" w:lineRule="auto"/>
        <w:ind w:left="0" w:firstLine="709"/>
        <w:jc w:val="both"/>
        <w:rPr>
          <w:rFonts w:ascii="Times New Roman" w:eastAsia="Times New Roman" w:hAnsi="Times New Roman" w:cs="Times New Roman"/>
          <w:b/>
          <w:bCs/>
          <w:sz w:val="28"/>
          <w:szCs w:val="28"/>
        </w:rPr>
      </w:pPr>
      <w:r w:rsidRPr="003A46B9">
        <w:rPr>
          <w:rFonts w:ascii="Times New Roman" w:hAnsi="Times New Roman" w:cs="Times New Roman"/>
          <w:sz w:val="28"/>
          <w:szCs w:val="28"/>
        </w:rPr>
        <w:t xml:space="preserve">Кроме того, в рамках реализации мероприятий по поддержке туристских проектов </w:t>
      </w:r>
      <w:r w:rsidRPr="003A46B9">
        <w:rPr>
          <w:rFonts w:ascii="Times New Roman" w:hAnsi="Times New Roman" w:cs="Times New Roman"/>
          <w:b/>
          <w:bCs/>
          <w:sz w:val="28"/>
          <w:szCs w:val="28"/>
        </w:rPr>
        <w:t>предоставление на конкурсной основе субсидий</w:t>
      </w:r>
      <w:r w:rsidRPr="003A46B9">
        <w:rPr>
          <w:rFonts w:ascii="Times New Roman" w:hAnsi="Times New Roman" w:cs="Times New Roman"/>
          <w:sz w:val="28"/>
          <w:szCs w:val="28"/>
        </w:rPr>
        <w:t xml:space="preserve"> (в 2017 году 10 млн. рублей) из областного бюджета Ульяновской области хозяйствующим субъектам, осуществляющим на территории Ульяновской области деятельность в сфере туризма, направленную на развитие туристской инфраструктуры и продвижение туристского потенциала Ульяновской области. Таким образом, только в рамках данного мероприятия на 10 млн. рублей региональных средств </w:t>
      </w:r>
      <w:r w:rsidRPr="003A46B9">
        <w:rPr>
          <w:rFonts w:ascii="Times New Roman" w:hAnsi="Times New Roman" w:cs="Times New Roman"/>
          <w:b/>
          <w:bCs/>
          <w:sz w:val="28"/>
          <w:szCs w:val="28"/>
        </w:rPr>
        <w:t>привлечено 80 млн. рублей частных инвестиций.</w:t>
      </w:r>
    </w:p>
    <w:p w:rsidR="005734D1" w:rsidRDefault="005734D1" w:rsidP="005734D1">
      <w:pPr>
        <w:spacing w:after="0" w:line="240" w:lineRule="auto"/>
        <w:jc w:val="both"/>
        <w:rPr>
          <w:rFonts w:ascii="Times New Roman" w:eastAsia="Times New Roman" w:hAnsi="Times New Roman" w:cs="Times New Roman"/>
          <w:b/>
          <w:bCs/>
          <w:sz w:val="28"/>
          <w:szCs w:val="28"/>
        </w:rPr>
      </w:pPr>
    </w:p>
    <w:p w:rsidR="0053409B" w:rsidRDefault="0053409B" w:rsidP="005734D1">
      <w:pPr>
        <w:spacing w:after="0" w:line="240" w:lineRule="auto"/>
        <w:jc w:val="center"/>
        <w:rPr>
          <w:rFonts w:ascii="Times New Roman" w:eastAsia="Times New Roman" w:hAnsi="Times New Roman" w:cs="Times New Roman"/>
          <w:b/>
          <w:bCs/>
          <w:sz w:val="28"/>
          <w:szCs w:val="28"/>
        </w:rPr>
      </w:pPr>
    </w:p>
    <w:p w:rsidR="00F37EA7" w:rsidRDefault="00760ECB" w:rsidP="005734D1">
      <w:pPr>
        <w:spacing w:after="0" w:line="240" w:lineRule="auto"/>
        <w:jc w:val="center"/>
        <w:rPr>
          <w:rFonts w:ascii="Times New Roman" w:hAnsi="Times New Roman" w:cs="Times New Roman"/>
          <w:b/>
          <w:bCs/>
          <w:sz w:val="28"/>
          <w:szCs w:val="28"/>
        </w:rPr>
      </w:pPr>
      <w:r w:rsidRPr="003A46B9">
        <w:rPr>
          <w:rFonts w:ascii="Times New Roman" w:eastAsia="Times New Roman" w:hAnsi="Times New Roman" w:cs="Times New Roman"/>
          <w:b/>
          <w:bCs/>
          <w:sz w:val="28"/>
          <w:szCs w:val="28"/>
        </w:rPr>
        <w:t xml:space="preserve">Туристские рейтинги в </w:t>
      </w:r>
      <w:r w:rsidR="005734D1">
        <w:rPr>
          <w:rFonts w:ascii="Times New Roman" w:hAnsi="Times New Roman" w:cs="Times New Roman"/>
          <w:b/>
          <w:bCs/>
          <w:sz w:val="28"/>
          <w:szCs w:val="28"/>
        </w:rPr>
        <w:t>2017 году</w:t>
      </w:r>
    </w:p>
    <w:p w:rsidR="005734D1" w:rsidRPr="005734D1" w:rsidRDefault="005734D1" w:rsidP="0053409B">
      <w:pPr>
        <w:spacing w:after="0" w:line="240" w:lineRule="auto"/>
        <w:ind w:firstLine="709"/>
        <w:jc w:val="center"/>
        <w:rPr>
          <w:rFonts w:ascii="Times New Roman" w:eastAsia="Times New Roman" w:hAnsi="Times New Roman" w:cs="Times New Roman"/>
          <w:sz w:val="28"/>
          <w:szCs w:val="28"/>
        </w:rPr>
      </w:pPr>
    </w:p>
    <w:p w:rsidR="00F37EA7" w:rsidRPr="003A46B9" w:rsidRDefault="005734D1" w:rsidP="0053409B">
      <w:pPr>
        <w:spacing w:after="0" w:line="240" w:lineRule="auto"/>
        <w:ind w:firstLine="709"/>
        <w:jc w:val="both"/>
        <w:rPr>
          <w:rFonts w:ascii="Times New Roman" w:eastAsia="Times New Roman" w:hAnsi="Times New Roman" w:cs="Times New Roman"/>
          <w:b/>
          <w:bCs/>
          <w:sz w:val="28"/>
          <w:szCs w:val="28"/>
        </w:rPr>
      </w:pPr>
      <w:r>
        <w:rPr>
          <w:rFonts w:ascii="Times New Roman" w:hAnsi="Times New Roman" w:cs="Times New Roman"/>
          <w:sz w:val="28"/>
          <w:szCs w:val="28"/>
        </w:rPr>
        <w:t xml:space="preserve">– </w:t>
      </w:r>
      <w:r w:rsidR="00760ECB" w:rsidRPr="003A46B9">
        <w:rPr>
          <w:rFonts w:ascii="Times New Roman" w:hAnsi="Times New Roman" w:cs="Times New Roman"/>
          <w:b/>
          <w:bCs/>
          <w:sz w:val="28"/>
          <w:szCs w:val="28"/>
        </w:rPr>
        <w:t>29 место</w:t>
      </w:r>
      <w:r w:rsidR="00760ECB" w:rsidRPr="003A46B9">
        <w:rPr>
          <w:rFonts w:ascii="Times New Roman" w:hAnsi="Times New Roman" w:cs="Times New Roman"/>
          <w:sz w:val="28"/>
          <w:szCs w:val="28"/>
        </w:rPr>
        <w:t xml:space="preserve"> в национальном туристическом рейтинге (+9 позиций), </w:t>
      </w:r>
      <w:r w:rsidR="00760ECB" w:rsidRPr="003A46B9">
        <w:rPr>
          <w:rFonts w:ascii="Times New Roman" w:hAnsi="Times New Roman" w:cs="Times New Roman"/>
          <w:b/>
          <w:bCs/>
          <w:sz w:val="28"/>
          <w:szCs w:val="28"/>
        </w:rPr>
        <w:t>в</w:t>
      </w:r>
      <w:r w:rsidR="0053409B">
        <w:rPr>
          <w:rFonts w:ascii="Times New Roman" w:hAnsi="Times New Roman" w:cs="Times New Roman"/>
          <w:b/>
          <w:bCs/>
          <w:sz w:val="28"/>
          <w:szCs w:val="28"/>
        </w:rPr>
        <w:t> </w:t>
      </w:r>
      <w:r w:rsidR="00760ECB" w:rsidRPr="003A46B9">
        <w:rPr>
          <w:rFonts w:ascii="Times New Roman" w:hAnsi="Times New Roman" w:cs="Times New Roman"/>
          <w:b/>
          <w:bCs/>
          <w:sz w:val="28"/>
          <w:szCs w:val="28"/>
        </w:rPr>
        <w:t xml:space="preserve">ПФО 5 место; </w:t>
      </w:r>
    </w:p>
    <w:p w:rsidR="00F37EA7" w:rsidRPr="003A46B9" w:rsidRDefault="005734D1" w:rsidP="0053409B">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b/>
          <w:bCs/>
          <w:sz w:val="28"/>
          <w:szCs w:val="28"/>
        </w:rPr>
        <w:t xml:space="preserve">– </w:t>
      </w:r>
      <w:r w:rsidR="00760ECB" w:rsidRPr="003A46B9">
        <w:rPr>
          <w:rFonts w:ascii="Times New Roman" w:hAnsi="Times New Roman" w:cs="Times New Roman"/>
          <w:sz w:val="28"/>
          <w:szCs w:val="28"/>
        </w:rPr>
        <w:t>Ульяновск вошел </w:t>
      </w:r>
      <w:r w:rsidR="00760ECB" w:rsidRPr="003A46B9">
        <w:rPr>
          <w:rFonts w:ascii="Times New Roman" w:hAnsi="Times New Roman" w:cs="Times New Roman"/>
          <w:b/>
          <w:bCs/>
          <w:sz w:val="28"/>
          <w:szCs w:val="28"/>
        </w:rPr>
        <w:t>в топ-10 городов</w:t>
      </w:r>
      <w:r w:rsidR="00760ECB" w:rsidRPr="003A46B9">
        <w:rPr>
          <w:rFonts w:ascii="Times New Roman" w:hAnsi="Times New Roman" w:cs="Times New Roman"/>
          <w:sz w:val="28"/>
          <w:szCs w:val="28"/>
        </w:rPr>
        <w:t xml:space="preserve"> круизного туризма;</w:t>
      </w:r>
    </w:p>
    <w:p w:rsidR="00F37EA7" w:rsidRPr="003A46B9" w:rsidRDefault="005734D1" w:rsidP="0053409B">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b/>
          <w:bCs/>
          <w:sz w:val="28"/>
          <w:szCs w:val="28"/>
        </w:rPr>
        <w:t xml:space="preserve">– </w:t>
      </w:r>
      <w:r w:rsidR="00760ECB" w:rsidRPr="003A46B9">
        <w:rPr>
          <w:rFonts w:ascii="Times New Roman" w:hAnsi="Times New Roman" w:cs="Times New Roman"/>
          <w:sz w:val="28"/>
          <w:szCs w:val="28"/>
        </w:rPr>
        <w:t xml:space="preserve">«Маршрут «Ульяновск – родина В.И. Ленина» вошёл в </w:t>
      </w:r>
      <w:r w:rsidR="00760ECB" w:rsidRPr="003A46B9">
        <w:rPr>
          <w:rFonts w:ascii="Times New Roman" w:hAnsi="Times New Roman" w:cs="Times New Roman"/>
          <w:b/>
          <w:bCs/>
          <w:sz w:val="28"/>
          <w:szCs w:val="28"/>
        </w:rPr>
        <w:t>топ-100 туристских брендов России</w:t>
      </w:r>
      <w:r w:rsidR="00760ECB" w:rsidRPr="003A46B9">
        <w:rPr>
          <w:rFonts w:ascii="Times New Roman" w:hAnsi="Times New Roman" w:cs="Times New Roman"/>
          <w:sz w:val="28"/>
          <w:szCs w:val="28"/>
        </w:rPr>
        <w:t>;</w:t>
      </w:r>
    </w:p>
    <w:p w:rsidR="00F37EA7" w:rsidRPr="003A46B9" w:rsidRDefault="005734D1" w:rsidP="0053409B">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760ECB" w:rsidRPr="003A46B9">
        <w:rPr>
          <w:rFonts w:ascii="Times New Roman" w:hAnsi="Times New Roman" w:cs="Times New Roman"/>
          <w:b/>
          <w:bCs/>
          <w:sz w:val="28"/>
          <w:szCs w:val="28"/>
        </w:rPr>
        <w:t>3-е место</w:t>
      </w:r>
      <w:r w:rsidR="00760ECB" w:rsidRPr="003A46B9">
        <w:rPr>
          <w:rFonts w:ascii="Times New Roman" w:hAnsi="Times New Roman" w:cs="Times New Roman"/>
          <w:sz w:val="28"/>
          <w:szCs w:val="28"/>
        </w:rPr>
        <w:t xml:space="preserve"> во Всероссийском конкурсе «Маршрут года»</w:t>
      </w:r>
      <w:r>
        <w:rPr>
          <w:rFonts w:ascii="Times New Roman" w:hAnsi="Times New Roman" w:cs="Times New Roman"/>
          <w:sz w:val="28"/>
          <w:szCs w:val="28"/>
        </w:rPr>
        <w:t>;</w:t>
      </w:r>
    </w:p>
    <w:p w:rsidR="00F37EA7" w:rsidRPr="003A46B9" w:rsidRDefault="005734D1" w:rsidP="0053409B">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760ECB" w:rsidRPr="003A46B9">
        <w:rPr>
          <w:rFonts w:ascii="Times New Roman" w:hAnsi="Times New Roman" w:cs="Times New Roman"/>
          <w:sz w:val="28"/>
          <w:szCs w:val="28"/>
        </w:rPr>
        <w:t xml:space="preserve">Ульяновская область вошла </w:t>
      </w:r>
      <w:r w:rsidR="00760ECB" w:rsidRPr="003A46B9">
        <w:rPr>
          <w:rFonts w:ascii="Times New Roman" w:hAnsi="Times New Roman" w:cs="Times New Roman"/>
          <w:b/>
          <w:bCs/>
          <w:sz w:val="28"/>
          <w:szCs w:val="28"/>
        </w:rPr>
        <w:t>в топ-20 рейтинга внутреннего туризма</w:t>
      </w:r>
      <w:r w:rsidR="00760ECB" w:rsidRPr="003A46B9">
        <w:rPr>
          <w:rFonts w:ascii="Times New Roman" w:hAnsi="Times New Roman" w:cs="Times New Roman"/>
          <w:sz w:val="28"/>
          <w:szCs w:val="28"/>
        </w:rPr>
        <w:t xml:space="preserve"> городов и регионов России по популярности у туристов в новогодние праздники 2018 года;</w:t>
      </w:r>
    </w:p>
    <w:p w:rsidR="00F37EA7" w:rsidRPr="003A46B9" w:rsidRDefault="005734D1" w:rsidP="0053409B">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760ECB" w:rsidRPr="003A46B9">
        <w:rPr>
          <w:rFonts w:ascii="Times New Roman" w:hAnsi="Times New Roman" w:cs="Times New Roman"/>
          <w:sz w:val="28"/>
          <w:szCs w:val="28"/>
        </w:rPr>
        <w:t xml:space="preserve">События Ульяновской области включены в </w:t>
      </w:r>
      <w:r w:rsidR="00760ECB" w:rsidRPr="003A46B9">
        <w:rPr>
          <w:rFonts w:ascii="Times New Roman" w:hAnsi="Times New Roman" w:cs="Times New Roman"/>
          <w:b/>
          <w:bCs/>
          <w:sz w:val="28"/>
          <w:szCs w:val="28"/>
        </w:rPr>
        <w:t>ТОП-200 лучших событийных проектов России</w:t>
      </w:r>
      <w:r w:rsidR="00760ECB" w:rsidRPr="003A46B9">
        <w:rPr>
          <w:rFonts w:ascii="Times New Roman" w:hAnsi="Times New Roman" w:cs="Times New Roman"/>
          <w:sz w:val="28"/>
          <w:szCs w:val="28"/>
        </w:rPr>
        <w:t>. Им присвоен статус «Национального события 2018» (Военно-исторический фестиваль «Бессмертный подвиг», Фестиваль-конкурс русских свадебных обрядов «Свадьба в Обломовке»).</w:t>
      </w:r>
    </w:p>
    <w:p w:rsidR="00F37EA7" w:rsidRPr="003A46B9" w:rsidRDefault="00F37EA7" w:rsidP="003A46B9">
      <w:pPr>
        <w:spacing w:after="0" w:line="240" w:lineRule="auto"/>
        <w:jc w:val="both"/>
        <w:rPr>
          <w:rFonts w:ascii="Times New Roman" w:eastAsia="Times New Roman" w:hAnsi="Times New Roman" w:cs="Times New Roman"/>
          <w:b/>
          <w:bCs/>
          <w:sz w:val="28"/>
          <w:szCs w:val="28"/>
        </w:rPr>
      </w:pPr>
    </w:p>
    <w:p w:rsidR="00F37EA7" w:rsidRDefault="005734D1" w:rsidP="005734D1">
      <w:pPr>
        <w:tabs>
          <w:tab w:val="left" w:pos="1035"/>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Задачи на 2018 год</w:t>
      </w:r>
    </w:p>
    <w:p w:rsidR="005734D1" w:rsidRPr="003A46B9" w:rsidRDefault="005734D1" w:rsidP="005734D1">
      <w:pPr>
        <w:tabs>
          <w:tab w:val="left" w:pos="1035"/>
        </w:tabs>
        <w:spacing w:after="0" w:line="240" w:lineRule="auto"/>
        <w:jc w:val="both"/>
        <w:rPr>
          <w:rFonts w:ascii="Times New Roman" w:eastAsia="Times New Roman" w:hAnsi="Times New Roman" w:cs="Times New Roman"/>
          <w:b/>
          <w:bCs/>
          <w:sz w:val="28"/>
          <w:szCs w:val="28"/>
        </w:rPr>
      </w:pPr>
    </w:p>
    <w:p w:rsidR="00F37EA7" w:rsidRPr="003A46B9" w:rsidRDefault="005734D1" w:rsidP="005734D1">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1. Р</w:t>
      </w:r>
      <w:r w:rsidR="00760ECB" w:rsidRPr="003A46B9">
        <w:rPr>
          <w:rFonts w:ascii="Times New Roman" w:hAnsi="Times New Roman" w:cs="Times New Roman"/>
          <w:sz w:val="28"/>
          <w:szCs w:val="28"/>
        </w:rPr>
        <w:t>аз</w:t>
      </w:r>
      <w:r>
        <w:rPr>
          <w:rFonts w:ascii="Times New Roman" w:hAnsi="Times New Roman" w:cs="Times New Roman"/>
          <w:sz w:val="28"/>
          <w:szCs w:val="28"/>
        </w:rPr>
        <w:t>витие туристской инфраструктуры.</w:t>
      </w:r>
    </w:p>
    <w:p w:rsidR="00F37EA7" w:rsidRPr="003A46B9" w:rsidRDefault="005734D1" w:rsidP="005734D1">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2. П</w:t>
      </w:r>
      <w:r w:rsidR="00760ECB" w:rsidRPr="003A46B9">
        <w:rPr>
          <w:rFonts w:ascii="Times New Roman" w:hAnsi="Times New Roman" w:cs="Times New Roman"/>
          <w:sz w:val="28"/>
          <w:szCs w:val="28"/>
        </w:rPr>
        <w:t>овышени</w:t>
      </w:r>
      <w:r>
        <w:rPr>
          <w:rFonts w:ascii="Times New Roman" w:hAnsi="Times New Roman" w:cs="Times New Roman"/>
          <w:sz w:val="28"/>
          <w:szCs w:val="28"/>
        </w:rPr>
        <w:t>е качества туристского продукта.</w:t>
      </w:r>
    </w:p>
    <w:p w:rsidR="00F37EA7" w:rsidRPr="003A46B9" w:rsidRDefault="005734D1" w:rsidP="005734D1">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3. П</w:t>
      </w:r>
      <w:r w:rsidR="00760ECB" w:rsidRPr="003A46B9">
        <w:rPr>
          <w:rFonts w:ascii="Times New Roman" w:hAnsi="Times New Roman" w:cs="Times New Roman"/>
          <w:sz w:val="28"/>
          <w:szCs w:val="28"/>
        </w:rPr>
        <w:t>родвижение региональной идентичности.</w:t>
      </w:r>
    </w:p>
    <w:p w:rsidR="00F37EA7" w:rsidRPr="003A46B9" w:rsidRDefault="00F37EA7" w:rsidP="003A46B9">
      <w:pPr>
        <w:spacing w:after="0" w:line="240" w:lineRule="auto"/>
        <w:ind w:firstLine="567"/>
        <w:jc w:val="both"/>
        <w:rPr>
          <w:rFonts w:ascii="Times New Roman" w:eastAsia="Times New Roman" w:hAnsi="Times New Roman" w:cs="Times New Roman"/>
          <w:b/>
          <w:bCs/>
          <w:sz w:val="28"/>
          <w:szCs w:val="28"/>
        </w:rPr>
      </w:pPr>
    </w:p>
    <w:p w:rsidR="00F37EA7" w:rsidRPr="003A46B9" w:rsidRDefault="00760ECB" w:rsidP="003A46B9">
      <w:pPr>
        <w:spacing w:after="0" w:line="240" w:lineRule="auto"/>
        <w:ind w:firstLine="567"/>
        <w:jc w:val="both"/>
        <w:rPr>
          <w:rFonts w:ascii="Times New Roman" w:eastAsia="Times New Roman" w:hAnsi="Times New Roman" w:cs="Times New Roman"/>
          <w:sz w:val="28"/>
          <w:szCs w:val="28"/>
        </w:rPr>
      </w:pPr>
      <w:r w:rsidRPr="003A46B9">
        <w:rPr>
          <w:rFonts w:ascii="Times New Roman" w:hAnsi="Times New Roman" w:cs="Times New Roman"/>
          <w:sz w:val="28"/>
          <w:szCs w:val="28"/>
        </w:rPr>
        <w:t>Правительством Ульяновской области будет продолжена практика оказания мер поддержки субъектам предпринимательства в отрасли туризма:</w:t>
      </w:r>
    </w:p>
    <w:p w:rsidR="00F37EA7" w:rsidRPr="003A46B9" w:rsidRDefault="00760ECB" w:rsidP="003A46B9">
      <w:pPr>
        <w:spacing w:after="0" w:line="240" w:lineRule="auto"/>
        <w:ind w:firstLine="567"/>
        <w:jc w:val="both"/>
        <w:rPr>
          <w:rFonts w:ascii="Times New Roman" w:eastAsia="Times New Roman" w:hAnsi="Times New Roman" w:cs="Times New Roman"/>
          <w:sz w:val="28"/>
          <w:szCs w:val="28"/>
        </w:rPr>
      </w:pPr>
      <w:r w:rsidRPr="003A46B9">
        <w:rPr>
          <w:rFonts w:ascii="Times New Roman" w:hAnsi="Times New Roman" w:cs="Times New Roman"/>
          <w:b/>
          <w:bCs/>
          <w:sz w:val="28"/>
          <w:szCs w:val="28"/>
        </w:rPr>
        <w:t xml:space="preserve">- </w:t>
      </w:r>
      <w:r w:rsidRPr="003A46B9">
        <w:rPr>
          <w:rFonts w:ascii="Times New Roman" w:hAnsi="Times New Roman" w:cs="Times New Roman"/>
          <w:sz w:val="28"/>
          <w:szCs w:val="28"/>
        </w:rPr>
        <w:t xml:space="preserve">предоставления на конкурсной основе </w:t>
      </w:r>
      <w:r w:rsidRPr="003A46B9">
        <w:rPr>
          <w:rFonts w:ascii="Times New Roman" w:hAnsi="Times New Roman" w:cs="Times New Roman"/>
          <w:b/>
          <w:bCs/>
          <w:sz w:val="28"/>
          <w:szCs w:val="28"/>
        </w:rPr>
        <w:t>субсидий</w:t>
      </w:r>
      <w:r w:rsidRPr="003A46B9">
        <w:rPr>
          <w:rFonts w:ascii="Times New Roman" w:hAnsi="Times New Roman" w:cs="Times New Roman"/>
          <w:sz w:val="28"/>
          <w:szCs w:val="28"/>
        </w:rPr>
        <w:t xml:space="preserve"> из областного бюджета Ульяновской области хозяйствующим субъектам, осуществляющим на территории Ульяновской области деятельность в сфере туризма;</w:t>
      </w:r>
    </w:p>
    <w:p w:rsidR="00F37EA7" w:rsidRPr="003A46B9" w:rsidRDefault="00760ECB" w:rsidP="003A46B9">
      <w:pPr>
        <w:spacing w:after="0" w:line="240" w:lineRule="auto"/>
        <w:ind w:firstLine="567"/>
        <w:jc w:val="both"/>
        <w:rPr>
          <w:rFonts w:ascii="Times New Roman" w:eastAsia="Times New Roman" w:hAnsi="Times New Roman" w:cs="Times New Roman"/>
          <w:sz w:val="28"/>
          <w:szCs w:val="28"/>
        </w:rPr>
      </w:pPr>
      <w:r w:rsidRPr="003A46B9">
        <w:rPr>
          <w:rFonts w:ascii="Times New Roman" w:hAnsi="Times New Roman" w:cs="Times New Roman"/>
          <w:sz w:val="28"/>
          <w:szCs w:val="28"/>
        </w:rPr>
        <w:t xml:space="preserve">- предоставление Микрокредитной компании фонда «Фонд Развития и Финансирования предпринимательства» </w:t>
      </w:r>
      <w:r w:rsidRPr="003A46B9">
        <w:rPr>
          <w:rFonts w:ascii="Times New Roman" w:hAnsi="Times New Roman" w:cs="Times New Roman"/>
          <w:b/>
          <w:bCs/>
          <w:sz w:val="28"/>
          <w:szCs w:val="28"/>
        </w:rPr>
        <w:t>займов</w:t>
      </w:r>
      <w:r w:rsidRPr="003A46B9">
        <w:rPr>
          <w:rFonts w:ascii="Times New Roman" w:hAnsi="Times New Roman" w:cs="Times New Roman"/>
          <w:sz w:val="28"/>
          <w:szCs w:val="28"/>
        </w:rPr>
        <w:t xml:space="preserve"> субъектам малого и среднего предпринимательства, осуществляющим деятельность в сфере туристской индустрии;</w:t>
      </w:r>
    </w:p>
    <w:p w:rsidR="00F37EA7" w:rsidRPr="003A46B9" w:rsidRDefault="00760ECB" w:rsidP="003A46B9">
      <w:pPr>
        <w:spacing w:after="0" w:line="240" w:lineRule="auto"/>
        <w:ind w:firstLine="567"/>
        <w:jc w:val="both"/>
        <w:rPr>
          <w:rFonts w:ascii="Times New Roman" w:eastAsia="Times New Roman" w:hAnsi="Times New Roman" w:cs="Times New Roman"/>
          <w:sz w:val="28"/>
          <w:szCs w:val="28"/>
        </w:rPr>
      </w:pPr>
      <w:r w:rsidRPr="003A46B9">
        <w:rPr>
          <w:rFonts w:ascii="Times New Roman" w:hAnsi="Times New Roman" w:cs="Times New Roman"/>
          <w:b/>
          <w:bCs/>
          <w:sz w:val="28"/>
          <w:szCs w:val="28"/>
        </w:rPr>
        <w:t>- присвоение статуса</w:t>
      </w:r>
      <w:r w:rsidRPr="003A46B9">
        <w:rPr>
          <w:rFonts w:ascii="Times New Roman" w:hAnsi="Times New Roman" w:cs="Times New Roman"/>
          <w:sz w:val="28"/>
          <w:szCs w:val="28"/>
        </w:rPr>
        <w:t xml:space="preserve"> приоритетного туристского проекта Ульяновской области и предоставление таким проектам налоговых льгот по налогу на имущество организаций и установления пониженной налоговой ставки налога на прибыль организаций, подлежащего зачислению в областной бюджет Ульяновской области в соответствии с</w:t>
      </w:r>
      <w:r w:rsidR="0053409B">
        <w:rPr>
          <w:rFonts w:ascii="Times New Roman" w:hAnsi="Times New Roman" w:cs="Times New Roman"/>
          <w:sz w:val="28"/>
          <w:szCs w:val="28"/>
        </w:rPr>
        <w:t xml:space="preserve"> Законом Ульяновской области от 29.09.2015 № </w:t>
      </w:r>
      <w:r w:rsidRPr="003A46B9">
        <w:rPr>
          <w:rFonts w:ascii="Times New Roman" w:hAnsi="Times New Roman" w:cs="Times New Roman"/>
          <w:sz w:val="28"/>
          <w:szCs w:val="28"/>
        </w:rPr>
        <w:t>136-ЗО «О некоторых мерах по развитию туристской деятельности на территории Ульяновской области»;</w:t>
      </w:r>
    </w:p>
    <w:p w:rsidR="00F37EA7" w:rsidRPr="003A46B9" w:rsidRDefault="00760ECB" w:rsidP="003A46B9">
      <w:pPr>
        <w:spacing w:after="0" w:line="240" w:lineRule="auto"/>
        <w:ind w:firstLine="709"/>
        <w:jc w:val="both"/>
        <w:rPr>
          <w:rFonts w:ascii="Times New Roman" w:eastAsia="Times New Roman" w:hAnsi="Times New Roman" w:cs="Times New Roman"/>
          <w:sz w:val="28"/>
          <w:szCs w:val="28"/>
        </w:rPr>
      </w:pPr>
      <w:r w:rsidRPr="003A46B9">
        <w:rPr>
          <w:rFonts w:ascii="Times New Roman" w:hAnsi="Times New Roman" w:cs="Times New Roman"/>
          <w:sz w:val="28"/>
          <w:szCs w:val="28"/>
        </w:rPr>
        <w:t xml:space="preserve">- </w:t>
      </w:r>
      <w:r w:rsidRPr="003A46B9">
        <w:rPr>
          <w:rFonts w:ascii="Times New Roman" w:hAnsi="Times New Roman" w:cs="Times New Roman"/>
          <w:b/>
          <w:bCs/>
          <w:sz w:val="28"/>
          <w:szCs w:val="28"/>
        </w:rPr>
        <w:t>ФЦП</w:t>
      </w:r>
      <w:r w:rsidRPr="003A46B9">
        <w:rPr>
          <w:rFonts w:ascii="Times New Roman" w:hAnsi="Times New Roman" w:cs="Times New Roman"/>
          <w:sz w:val="28"/>
          <w:szCs w:val="28"/>
        </w:rPr>
        <w:t xml:space="preserve"> «Развитие внутреннего и въездного туризма в РФ на 2019-2025 годы». В предварительный перечень проектов существующей концепции федеральной целевой программы запланировано включение проекта «Музей СССР», планируемого к реализации в Ульяновской области в рамках поручения Президента Российской Федерации В.В.Путина от 16.05.2013 № Пр1136 и Поручением Заместителя Председателя Правительства Российской Федерации О.Ю.Голодец от 22.06.2013 № ОГ-П44-4227. </w:t>
      </w:r>
    </w:p>
    <w:p w:rsidR="00F37EA7" w:rsidRPr="003A46B9" w:rsidRDefault="00760ECB" w:rsidP="003A46B9">
      <w:pPr>
        <w:pStyle w:val="a5"/>
        <w:spacing w:after="0" w:line="240" w:lineRule="auto"/>
        <w:ind w:left="0" w:firstLine="708"/>
        <w:jc w:val="both"/>
        <w:rPr>
          <w:rFonts w:ascii="Times New Roman" w:eastAsia="Times New Roman" w:hAnsi="Times New Roman" w:cs="Times New Roman"/>
          <w:sz w:val="28"/>
          <w:szCs w:val="28"/>
        </w:rPr>
      </w:pPr>
      <w:r w:rsidRPr="003A46B9">
        <w:rPr>
          <w:rFonts w:ascii="Times New Roman" w:hAnsi="Times New Roman" w:cs="Times New Roman"/>
          <w:sz w:val="28"/>
          <w:szCs w:val="28"/>
        </w:rPr>
        <w:t>Кроме того, ведётся работа над подготовкой второго этапа проекта «Музей СССР», а также формирование заявки на создание туристско-рекреационной территории "Ундоры", которая будет позиционироваться как Геопарк «Ундория»</w:t>
      </w:r>
      <w:r w:rsidR="0053409B">
        <w:rPr>
          <w:rFonts w:ascii="Times New Roman" w:hAnsi="Times New Roman" w:cs="Times New Roman"/>
          <w:sz w:val="28"/>
          <w:szCs w:val="28"/>
        </w:rPr>
        <w:t>,</w:t>
      </w:r>
      <w:r w:rsidRPr="003A46B9">
        <w:rPr>
          <w:rFonts w:ascii="Times New Roman" w:hAnsi="Times New Roman" w:cs="Times New Roman"/>
          <w:sz w:val="28"/>
          <w:szCs w:val="28"/>
        </w:rPr>
        <w:t xml:space="preserve"> и туристско-рекреационной территории «Сенгилеевские горы».</w:t>
      </w:r>
    </w:p>
    <w:p w:rsidR="00F37EA7" w:rsidRPr="003A46B9" w:rsidRDefault="00760ECB" w:rsidP="003A46B9">
      <w:pPr>
        <w:pStyle w:val="a5"/>
        <w:spacing w:after="0" w:line="240" w:lineRule="auto"/>
        <w:ind w:left="0" w:firstLine="708"/>
        <w:jc w:val="both"/>
        <w:rPr>
          <w:rFonts w:ascii="Times New Roman" w:eastAsia="Times New Roman" w:hAnsi="Times New Roman" w:cs="Times New Roman"/>
          <w:sz w:val="28"/>
          <w:szCs w:val="28"/>
        </w:rPr>
      </w:pPr>
      <w:r w:rsidRPr="003A46B9">
        <w:rPr>
          <w:rFonts w:ascii="Times New Roman" w:hAnsi="Times New Roman" w:cs="Times New Roman"/>
          <w:sz w:val="28"/>
          <w:szCs w:val="28"/>
        </w:rPr>
        <w:t>Создание туристско-рекреационных комплексов «Усадьба Языковых» в Карсунском районе, «Усадьба Аксаковых» в Майнском районе и другие.</w:t>
      </w:r>
    </w:p>
    <w:p w:rsidR="00F37EA7" w:rsidRPr="003A46B9" w:rsidRDefault="00760ECB" w:rsidP="003A46B9">
      <w:pPr>
        <w:spacing w:after="0" w:line="240" w:lineRule="auto"/>
        <w:ind w:firstLine="567"/>
        <w:jc w:val="both"/>
        <w:rPr>
          <w:rFonts w:ascii="Times New Roman" w:eastAsia="Times New Roman" w:hAnsi="Times New Roman" w:cs="Times New Roman"/>
          <w:sz w:val="28"/>
          <w:szCs w:val="28"/>
        </w:rPr>
      </w:pPr>
      <w:r w:rsidRPr="003A46B9">
        <w:rPr>
          <w:rFonts w:ascii="Times New Roman" w:hAnsi="Times New Roman" w:cs="Times New Roman"/>
          <w:sz w:val="28"/>
          <w:szCs w:val="28"/>
        </w:rPr>
        <w:t xml:space="preserve">- </w:t>
      </w:r>
      <w:r w:rsidRPr="003A46B9">
        <w:rPr>
          <w:rFonts w:ascii="Times New Roman" w:hAnsi="Times New Roman" w:cs="Times New Roman"/>
          <w:b/>
          <w:bCs/>
          <w:sz w:val="28"/>
          <w:szCs w:val="28"/>
        </w:rPr>
        <w:t>открытие стационарного офиса Туристского информационного центра</w:t>
      </w:r>
      <w:r w:rsidRPr="003A46B9">
        <w:rPr>
          <w:rFonts w:ascii="Times New Roman" w:hAnsi="Times New Roman" w:cs="Times New Roman"/>
          <w:sz w:val="28"/>
          <w:szCs w:val="28"/>
        </w:rPr>
        <w:t xml:space="preserve"> Ульяновской области (в целях выполнения поручений президента Российской Федерации от 25.04.2012 г. и 17.08.2015 г. «О создании на территории субъектов Российской Федерации туристских информационных центров, установки дорожных указателей к объектам культурного наследия и иных носителей информации»), а также 2-х Туристских информационных пунктов в зданиях аэропорта и Железнодорожного вокзала.</w:t>
      </w:r>
    </w:p>
    <w:p w:rsidR="00F37EA7" w:rsidRPr="003A46B9" w:rsidRDefault="00760ECB" w:rsidP="003A46B9">
      <w:pPr>
        <w:spacing w:after="0" w:line="240" w:lineRule="auto"/>
        <w:ind w:firstLine="567"/>
        <w:jc w:val="both"/>
        <w:rPr>
          <w:rFonts w:ascii="Times New Roman" w:eastAsia="Times New Roman" w:hAnsi="Times New Roman" w:cs="Times New Roman"/>
          <w:sz w:val="28"/>
          <w:szCs w:val="28"/>
        </w:rPr>
      </w:pPr>
      <w:r w:rsidRPr="003A46B9">
        <w:rPr>
          <w:rFonts w:ascii="Times New Roman" w:hAnsi="Times New Roman" w:cs="Times New Roman"/>
          <w:sz w:val="28"/>
          <w:szCs w:val="28"/>
        </w:rPr>
        <w:t xml:space="preserve">- </w:t>
      </w:r>
      <w:r w:rsidRPr="003A46B9">
        <w:rPr>
          <w:rFonts w:ascii="Times New Roman" w:hAnsi="Times New Roman" w:cs="Times New Roman"/>
          <w:b/>
          <w:bCs/>
          <w:sz w:val="28"/>
          <w:szCs w:val="28"/>
        </w:rPr>
        <w:t>мультимедиа</w:t>
      </w:r>
      <w:r w:rsidRPr="003A46B9">
        <w:rPr>
          <w:rFonts w:ascii="Times New Roman" w:hAnsi="Times New Roman" w:cs="Times New Roman"/>
          <w:sz w:val="28"/>
          <w:szCs w:val="28"/>
        </w:rPr>
        <w:t xml:space="preserve"> – разработка мобильного приложения «Путеводитель по Ульяновску и Ульяновской области», установка сенсорных информационных киосков, разработка адаптивных сайтов, </w:t>
      </w:r>
      <w:r w:rsidRPr="003A46B9">
        <w:rPr>
          <w:rFonts w:ascii="Times New Roman" w:hAnsi="Times New Roman" w:cs="Times New Roman"/>
          <w:sz w:val="28"/>
          <w:szCs w:val="28"/>
          <w:lang w:val="en-US"/>
        </w:rPr>
        <w:t>on</w:t>
      </w:r>
      <w:r w:rsidRPr="003A46B9">
        <w:rPr>
          <w:rFonts w:ascii="Times New Roman" w:hAnsi="Times New Roman" w:cs="Times New Roman"/>
          <w:sz w:val="28"/>
          <w:szCs w:val="28"/>
        </w:rPr>
        <w:t>-</w:t>
      </w:r>
      <w:r w:rsidRPr="003A46B9">
        <w:rPr>
          <w:rFonts w:ascii="Times New Roman" w:hAnsi="Times New Roman" w:cs="Times New Roman"/>
          <w:sz w:val="28"/>
          <w:szCs w:val="28"/>
          <w:lang w:val="en-US"/>
        </w:rPr>
        <w:t>line</w:t>
      </w:r>
      <w:r w:rsidRPr="003A46B9">
        <w:rPr>
          <w:rFonts w:ascii="Times New Roman" w:hAnsi="Times New Roman" w:cs="Times New Roman"/>
          <w:sz w:val="28"/>
          <w:szCs w:val="28"/>
        </w:rPr>
        <w:t xml:space="preserve"> бронирование брендовых туров (</w:t>
      </w:r>
      <w:r w:rsidRPr="003A46B9">
        <w:rPr>
          <w:rFonts w:ascii="Times New Roman" w:hAnsi="Times New Roman" w:cs="Times New Roman"/>
          <w:sz w:val="28"/>
          <w:szCs w:val="28"/>
          <w:lang w:val="en-US"/>
        </w:rPr>
        <w:t>tripaggregator</w:t>
      </w:r>
      <w:r w:rsidRPr="003A46B9">
        <w:rPr>
          <w:rFonts w:ascii="Times New Roman" w:hAnsi="Times New Roman" w:cs="Times New Roman"/>
          <w:sz w:val="28"/>
          <w:szCs w:val="28"/>
        </w:rPr>
        <w:t xml:space="preserve"> и др.). </w:t>
      </w:r>
    </w:p>
    <w:p w:rsidR="00F37EA7" w:rsidRPr="003A46B9" w:rsidRDefault="00760ECB" w:rsidP="003A46B9">
      <w:pPr>
        <w:spacing w:after="0" w:line="240" w:lineRule="auto"/>
        <w:ind w:firstLine="567"/>
        <w:jc w:val="both"/>
        <w:rPr>
          <w:rFonts w:ascii="Times New Roman" w:eastAsia="Times New Roman" w:hAnsi="Times New Roman" w:cs="Times New Roman"/>
          <w:sz w:val="28"/>
          <w:szCs w:val="28"/>
        </w:rPr>
      </w:pPr>
      <w:r w:rsidRPr="003A46B9">
        <w:rPr>
          <w:rFonts w:ascii="Times New Roman" w:hAnsi="Times New Roman" w:cs="Times New Roman"/>
          <w:sz w:val="28"/>
          <w:szCs w:val="28"/>
        </w:rPr>
        <w:t xml:space="preserve">- </w:t>
      </w:r>
      <w:r w:rsidRPr="003A46B9">
        <w:rPr>
          <w:rFonts w:ascii="Times New Roman" w:hAnsi="Times New Roman" w:cs="Times New Roman"/>
          <w:b/>
          <w:bCs/>
          <w:sz w:val="28"/>
          <w:szCs w:val="28"/>
        </w:rPr>
        <w:t>промо-туры, фам-трипы</w:t>
      </w:r>
      <w:r w:rsidRPr="003A46B9">
        <w:rPr>
          <w:rFonts w:ascii="Times New Roman" w:hAnsi="Times New Roman" w:cs="Times New Roman"/>
          <w:sz w:val="28"/>
          <w:szCs w:val="28"/>
        </w:rPr>
        <w:t>, в том числе в июне съёмка передачи «Поедем поедим» телерадиокомпании НТВ, «Гастрономическая карта России», «Великий Волжский путь», «Красный маршрут».</w:t>
      </w:r>
    </w:p>
    <w:p w:rsidR="00F37EA7" w:rsidRPr="003A46B9" w:rsidRDefault="00760ECB" w:rsidP="003A46B9">
      <w:pPr>
        <w:spacing w:after="0" w:line="240" w:lineRule="auto"/>
        <w:ind w:firstLine="567"/>
        <w:jc w:val="both"/>
        <w:rPr>
          <w:rFonts w:ascii="Times New Roman" w:eastAsia="Times New Roman" w:hAnsi="Times New Roman" w:cs="Times New Roman"/>
          <w:sz w:val="28"/>
          <w:szCs w:val="28"/>
        </w:rPr>
      </w:pPr>
      <w:r w:rsidRPr="003A46B9">
        <w:rPr>
          <w:rFonts w:ascii="Times New Roman" w:hAnsi="Times New Roman" w:cs="Times New Roman"/>
          <w:sz w:val="28"/>
          <w:szCs w:val="28"/>
        </w:rPr>
        <w:t xml:space="preserve">- </w:t>
      </w:r>
      <w:r w:rsidRPr="003A46B9">
        <w:rPr>
          <w:rFonts w:ascii="Times New Roman" w:hAnsi="Times New Roman" w:cs="Times New Roman"/>
          <w:b/>
          <w:bCs/>
          <w:sz w:val="28"/>
          <w:szCs w:val="28"/>
        </w:rPr>
        <w:t xml:space="preserve">медиа-присутствие. </w:t>
      </w:r>
      <w:r w:rsidRPr="003A46B9">
        <w:rPr>
          <w:rFonts w:ascii="Times New Roman" w:hAnsi="Times New Roman" w:cs="Times New Roman"/>
          <w:sz w:val="28"/>
          <w:szCs w:val="28"/>
        </w:rPr>
        <w:t>В</w:t>
      </w:r>
      <w:r w:rsidRPr="003A46B9">
        <w:rPr>
          <w:rFonts w:ascii="Times New Roman" w:hAnsi="Times New Roman" w:cs="Times New Roman"/>
          <w:b/>
          <w:bCs/>
          <w:sz w:val="28"/>
          <w:szCs w:val="28"/>
        </w:rPr>
        <w:t xml:space="preserve"> </w:t>
      </w:r>
      <w:r w:rsidRPr="003A46B9">
        <w:rPr>
          <w:rFonts w:ascii="Times New Roman" w:hAnsi="Times New Roman" w:cs="Times New Roman"/>
          <w:sz w:val="28"/>
          <w:szCs w:val="28"/>
        </w:rPr>
        <w:t xml:space="preserve">регионе активно реализуется проект «Ульяновск </w:t>
      </w:r>
      <w:r w:rsidR="0053409B">
        <w:rPr>
          <w:rFonts w:ascii="Times New Roman" w:hAnsi="Times New Roman" w:cs="Times New Roman"/>
          <w:sz w:val="28"/>
          <w:szCs w:val="28"/>
        </w:rPr>
        <w:t>–</w:t>
      </w:r>
      <w:r w:rsidRPr="003A46B9">
        <w:rPr>
          <w:rFonts w:ascii="Times New Roman" w:hAnsi="Times New Roman" w:cs="Times New Roman"/>
          <w:sz w:val="28"/>
          <w:szCs w:val="28"/>
        </w:rPr>
        <w:t>центр гостеприимства Чемпионата мира по футболу-2018». Так, уж</w:t>
      </w:r>
      <w:r w:rsidR="0053409B">
        <w:rPr>
          <w:rFonts w:ascii="Times New Roman" w:hAnsi="Times New Roman" w:cs="Times New Roman"/>
          <w:sz w:val="28"/>
          <w:szCs w:val="28"/>
        </w:rPr>
        <w:t>е выпущены путеводители –</w:t>
      </w:r>
      <w:r w:rsidRPr="003A46B9">
        <w:rPr>
          <w:rFonts w:ascii="Times New Roman" w:hAnsi="Times New Roman" w:cs="Times New Roman"/>
          <w:sz w:val="28"/>
          <w:szCs w:val="28"/>
        </w:rPr>
        <w:t xml:space="preserve"> </w:t>
      </w:r>
      <w:r w:rsidRPr="003A46B9">
        <w:rPr>
          <w:rFonts w:ascii="Times New Roman" w:hAnsi="Times New Roman" w:cs="Times New Roman"/>
          <w:b/>
          <w:bCs/>
          <w:sz w:val="28"/>
          <w:szCs w:val="28"/>
        </w:rPr>
        <w:t>схемы Ульяновской области «City Map»</w:t>
      </w:r>
      <w:r w:rsidRPr="003A46B9">
        <w:rPr>
          <w:rFonts w:ascii="Times New Roman" w:hAnsi="Times New Roman" w:cs="Times New Roman"/>
          <w:sz w:val="28"/>
          <w:szCs w:val="28"/>
        </w:rPr>
        <w:t xml:space="preserve"> в количестве 30 тысяч экземпляров, отражающие основные объекты туристских маршрутов, а также карманные путеводители. </w:t>
      </w:r>
      <w:r w:rsidRPr="003A46B9">
        <w:rPr>
          <w:rFonts w:ascii="Times New Roman" w:hAnsi="Times New Roman" w:cs="Times New Roman"/>
          <w:sz w:val="28"/>
          <w:szCs w:val="28"/>
        </w:rPr>
        <w:tab/>
      </w:r>
    </w:p>
    <w:p w:rsidR="00F37EA7" w:rsidRPr="003A46B9" w:rsidRDefault="00760ECB" w:rsidP="003A46B9">
      <w:pPr>
        <w:spacing w:after="0" w:line="240" w:lineRule="auto"/>
        <w:ind w:firstLine="567"/>
        <w:jc w:val="both"/>
        <w:rPr>
          <w:rFonts w:ascii="Times New Roman" w:eastAsia="Times New Roman" w:hAnsi="Times New Roman" w:cs="Times New Roman"/>
          <w:b/>
          <w:bCs/>
          <w:sz w:val="28"/>
          <w:szCs w:val="28"/>
        </w:rPr>
      </w:pPr>
      <w:r w:rsidRPr="003A46B9">
        <w:rPr>
          <w:rFonts w:ascii="Times New Roman" w:hAnsi="Times New Roman" w:cs="Times New Roman"/>
          <w:sz w:val="28"/>
          <w:szCs w:val="28"/>
        </w:rPr>
        <w:t xml:space="preserve">Для международной аудитории туристский потенциал региона представлен в </w:t>
      </w:r>
      <w:r w:rsidRPr="003A46B9">
        <w:rPr>
          <w:rFonts w:ascii="Times New Roman" w:hAnsi="Times New Roman" w:cs="Times New Roman"/>
          <w:b/>
          <w:bCs/>
          <w:sz w:val="28"/>
          <w:szCs w:val="28"/>
        </w:rPr>
        <w:t>англоязычной версии журнала «Отдых в России»</w:t>
      </w:r>
      <w:r w:rsidRPr="003A46B9">
        <w:rPr>
          <w:rFonts w:ascii="Times New Roman" w:hAnsi="Times New Roman" w:cs="Times New Roman"/>
          <w:sz w:val="28"/>
          <w:szCs w:val="28"/>
        </w:rPr>
        <w:t xml:space="preserve"> </w:t>
      </w:r>
      <w:r w:rsidRPr="003A46B9">
        <w:rPr>
          <w:rFonts w:ascii="Times New Roman" w:hAnsi="Times New Roman" w:cs="Times New Roman"/>
          <w:b/>
          <w:bCs/>
          <w:sz w:val="28"/>
          <w:szCs w:val="28"/>
        </w:rPr>
        <w:t>(Tourism&amp;Leisure in Russia)</w:t>
      </w:r>
      <w:r w:rsidRPr="003A46B9">
        <w:rPr>
          <w:rFonts w:ascii="Times New Roman" w:hAnsi="Times New Roman" w:cs="Times New Roman"/>
          <w:sz w:val="28"/>
          <w:szCs w:val="28"/>
        </w:rPr>
        <w:t xml:space="preserve">, выпущенном для иностранных граждан специально к Чемпионату мира по футболу. Кроме того, продолжить работу с ресурсами </w:t>
      </w:r>
      <w:r w:rsidRPr="003A46B9">
        <w:rPr>
          <w:rFonts w:ascii="Times New Roman" w:hAnsi="Times New Roman" w:cs="Times New Roman"/>
          <w:b/>
          <w:bCs/>
          <w:sz w:val="28"/>
          <w:szCs w:val="28"/>
          <w:lang w:val="en-US"/>
        </w:rPr>
        <w:t>Russia</w:t>
      </w:r>
      <w:r w:rsidRPr="003A46B9">
        <w:rPr>
          <w:rFonts w:ascii="Times New Roman" w:hAnsi="Times New Roman" w:cs="Times New Roman"/>
          <w:b/>
          <w:bCs/>
          <w:sz w:val="28"/>
          <w:szCs w:val="28"/>
        </w:rPr>
        <w:t>.</w:t>
      </w:r>
      <w:r w:rsidRPr="003A46B9">
        <w:rPr>
          <w:rFonts w:ascii="Times New Roman" w:hAnsi="Times New Roman" w:cs="Times New Roman"/>
          <w:b/>
          <w:bCs/>
          <w:sz w:val="28"/>
          <w:szCs w:val="28"/>
          <w:lang w:val="en-US"/>
        </w:rPr>
        <w:t>Travel</w:t>
      </w:r>
      <w:r w:rsidRPr="003A46B9">
        <w:rPr>
          <w:rFonts w:ascii="Times New Roman" w:hAnsi="Times New Roman" w:cs="Times New Roman"/>
          <w:b/>
          <w:bCs/>
          <w:sz w:val="28"/>
          <w:szCs w:val="28"/>
        </w:rPr>
        <w:t xml:space="preserve">, </w:t>
      </w:r>
      <w:r w:rsidRPr="003A46B9">
        <w:rPr>
          <w:rFonts w:ascii="Times New Roman" w:hAnsi="Times New Roman" w:cs="Times New Roman"/>
          <w:b/>
          <w:bCs/>
          <w:sz w:val="28"/>
          <w:szCs w:val="28"/>
          <w:lang w:val="en-US"/>
        </w:rPr>
        <w:t>Russia</w:t>
      </w:r>
      <w:r w:rsidRPr="003A46B9">
        <w:rPr>
          <w:rFonts w:ascii="Times New Roman" w:hAnsi="Times New Roman" w:cs="Times New Roman"/>
          <w:b/>
          <w:bCs/>
          <w:sz w:val="28"/>
          <w:szCs w:val="28"/>
        </w:rPr>
        <w:t>-</w:t>
      </w:r>
      <w:r w:rsidRPr="003A46B9">
        <w:rPr>
          <w:rFonts w:ascii="Times New Roman" w:hAnsi="Times New Roman" w:cs="Times New Roman"/>
          <w:b/>
          <w:bCs/>
          <w:sz w:val="28"/>
          <w:szCs w:val="28"/>
          <w:lang w:val="en-US"/>
        </w:rPr>
        <w:t>on</w:t>
      </w:r>
      <w:r w:rsidRPr="003A46B9">
        <w:rPr>
          <w:rFonts w:ascii="Times New Roman" w:hAnsi="Times New Roman" w:cs="Times New Roman"/>
          <w:b/>
          <w:bCs/>
          <w:sz w:val="28"/>
          <w:szCs w:val="28"/>
        </w:rPr>
        <w:t>-</w:t>
      </w:r>
      <w:r w:rsidRPr="003A46B9">
        <w:rPr>
          <w:rFonts w:ascii="Times New Roman" w:hAnsi="Times New Roman" w:cs="Times New Roman"/>
          <w:b/>
          <w:bCs/>
          <w:sz w:val="28"/>
          <w:szCs w:val="28"/>
          <w:lang w:val="en-US"/>
        </w:rPr>
        <w:t>line</w:t>
      </w:r>
      <w:r w:rsidRPr="003A46B9">
        <w:rPr>
          <w:rFonts w:ascii="Times New Roman" w:hAnsi="Times New Roman" w:cs="Times New Roman"/>
          <w:b/>
          <w:bCs/>
          <w:sz w:val="28"/>
          <w:szCs w:val="28"/>
        </w:rPr>
        <w:t xml:space="preserve"> (КНР)</w:t>
      </w:r>
    </w:p>
    <w:p w:rsidR="00F37EA7" w:rsidRPr="003A46B9" w:rsidRDefault="00760ECB" w:rsidP="003A46B9">
      <w:pPr>
        <w:spacing w:after="0" w:line="240" w:lineRule="auto"/>
        <w:ind w:firstLine="567"/>
        <w:jc w:val="both"/>
        <w:rPr>
          <w:rFonts w:ascii="Times New Roman" w:eastAsia="Times New Roman" w:hAnsi="Times New Roman" w:cs="Times New Roman"/>
          <w:sz w:val="28"/>
          <w:szCs w:val="28"/>
        </w:rPr>
      </w:pPr>
      <w:r w:rsidRPr="003A46B9">
        <w:rPr>
          <w:rFonts w:ascii="Times New Roman" w:hAnsi="Times New Roman" w:cs="Times New Roman"/>
          <w:b/>
          <w:bCs/>
          <w:sz w:val="28"/>
          <w:szCs w:val="28"/>
        </w:rPr>
        <w:t xml:space="preserve">- работа с инвесторами. </w:t>
      </w:r>
      <w:r w:rsidRPr="003A46B9">
        <w:rPr>
          <w:rFonts w:ascii="Times New Roman" w:hAnsi="Times New Roman" w:cs="Times New Roman"/>
          <w:sz w:val="28"/>
          <w:szCs w:val="28"/>
        </w:rPr>
        <w:t xml:space="preserve"> В 2018 году запланирована реализация </w:t>
      </w:r>
      <w:r w:rsidRPr="003A46B9">
        <w:rPr>
          <w:rFonts w:ascii="Times New Roman" w:hAnsi="Times New Roman" w:cs="Times New Roman"/>
          <w:b/>
          <w:bCs/>
          <w:sz w:val="28"/>
          <w:szCs w:val="28"/>
        </w:rPr>
        <w:t>12 туристских проектов</w:t>
      </w:r>
      <w:r w:rsidRPr="003A46B9">
        <w:rPr>
          <w:rFonts w:ascii="Times New Roman" w:hAnsi="Times New Roman" w:cs="Times New Roman"/>
          <w:sz w:val="28"/>
          <w:szCs w:val="28"/>
        </w:rPr>
        <w:t xml:space="preserve"> с общим объёмом инвестиций </w:t>
      </w:r>
      <w:r w:rsidRPr="003A46B9">
        <w:rPr>
          <w:rFonts w:ascii="Times New Roman" w:hAnsi="Times New Roman" w:cs="Times New Roman"/>
          <w:b/>
          <w:bCs/>
          <w:sz w:val="28"/>
          <w:szCs w:val="28"/>
        </w:rPr>
        <w:t>542,1 млн. рублей</w:t>
      </w:r>
      <w:r w:rsidRPr="003A46B9">
        <w:rPr>
          <w:rFonts w:ascii="Times New Roman" w:hAnsi="Times New Roman" w:cs="Times New Roman"/>
          <w:sz w:val="28"/>
          <w:szCs w:val="28"/>
        </w:rPr>
        <w:t>, в числе которых создание туристско-рекреационной зоны с коллективными средствами размещения в МО «Троицко-Сунгурское сельское поселение», строительство мини гостиницы «Сенгилеевские горы» в г. Сенгилей, строительство комплекса придорожного сервиса с гостиничными номерами в Кузоватовском районе, строительство отеля и банного комплекса  «Усадьба» в г. Ульяновске, строительство базы отдыха «Казачий Стан» в Сенгилеевском районе, строительство отеля «IBIS» в г. Ульяновске, строительство гостиницы «Ривъера» в г. Ульяновске, строительство придорожного сервиса с встроенными гостиничными номерами на трассе М-5 в Новоспасском районе и другие объекты.</w:t>
      </w:r>
    </w:p>
    <w:p w:rsidR="00F47CD8" w:rsidRDefault="00F47CD8" w:rsidP="003A46B9">
      <w:pPr>
        <w:spacing w:after="0" w:line="240" w:lineRule="auto"/>
        <w:ind w:firstLine="567"/>
        <w:jc w:val="both"/>
        <w:rPr>
          <w:rFonts w:ascii="Times New Roman" w:hAnsi="Times New Roman" w:cs="Times New Roman"/>
          <w:b/>
          <w:bCs/>
          <w:sz w:val="28"/>
          <w:szCs w:val="28"/>
        </w:rPr>
      </w:pPr>
    </w:p>
    <w:p w:rsidR="00F37EA7" w:rsidRPr="003A46B9" w:rsidRDefault="00760ECB" w:rsidP="003A46B9">
      <w:pPr>
        <w:spacing w:after="0" w:line="240" w:lineRule="auto"/>
        <w:ind w:firstLine="567"/>
        <w:jc w:val="both"/>
        <w:rPr>
          <w:rFonts w:ascii="Times New Roman" w:eastAsia="Times New Roman" w:hAnsi="Times New Roman" w:cs="Times New Roman"/>
          <w:b/>
          <w:bCs/>
          <w:sz w:val="28"/>
          <w:szCs w:val="28"/>
        </w:rPr>
      </w:pPr>
      <w:r w:rsidRPr="003A46B9">
        <w:rPr>
          <w:rFonts w:ascii="Times New Roman" w:hAnsi="Times New Roman" w:cs="Times New Roman"/>
          <w:b/>
          <w:bCs/>
          <w:sz w:val="28"/>
          <w:szCs w:val="28"/>
        </w:rPr>
        <w:t>23-29 апреля 2018 года проходит Неделя туризма в Ульяновской области.</w:t>
      </w:r>
    </w:p>
    <w:p w:rsidR="00F37EA7" w:rsidRPr="003A46B9" w:rsidRDefault="00760ECB" w:rsidP="003A46B9">
      <w:pPr>
        <w:spacing w:after="0" w:line="240" w:lineRule="auto"/>
        <w:ind w:firstLine="567"/>
        <w:jc w:val="both"/>
        <w:rPr>
          <w:rFonts w:ascii="Times New Roman" w:eastAsia="Times New Roman" w:hAnsi="Times New Roman" w:cs="Times New Roman"/>
          <w:sz w:val="28"/>
          <w:szCs w:val="28"/>
        </w:rPr>
      </w:pPr>
      <w:r w:rsidRPr="003A46B9">
        <w:rPr>
          <w:rFonts w:ascii="Times New Roman" w:hAnsi="Times New Roman" w:cs="Times New Roman"/>
          <w:sz w:val="28"/>
          <w:szCs w:val="28"/>
        </w:rPr>
        <w:t xml:space="preserve">Мероприятие включает в себя проведение </w:t>
      </w:r>
      <w:r w:rsidRPr="003A46B9">
        <w:rPr>
          <w:rFonts w:ascii="Times New Roman" w:hAnsi="Times New Roman" w:cs="Times New Roman"/>
          <w:b/>
          <w:bCs/>
          <w:sz w:val="28"/>
          <w:szCs w:val="28"/>
          <w:lang w:val="en-US"/>
        </w:rPr>
        <w:t>III</w:t>
      </w:r>
      <w:r w:rsidRPr="003A46B9">
        <w:rPr>
          <w:rFonts w:ascii="Times New Roman" w:hAnsi="Times New Roman" w:cs="Times New Roman"/>
          <w:b/>
          <w:bCs/>
          <w:sz w:val="28"/>
          <w:szCs w:val="28"/>
        </w:rPr>
        <w:t xml:space="preserve"> международного форума-выставки «Отдых на Волге»</w:t>
      </w:r>
      <w:r w:rsidRPr="003A46B9">
        <w:rPr>
          <w:rFonts w:ascii="Times New Roman" w:hAnsi="Times New Roman" w:cs="Times New Roman"/>
          <w:sz w:val="28"/>
          <w:szCs w:val="28"/>
        </w:rPr>
        <w:t xml:space="preserve"> 27 апреля 2018 года, где будут представлены </w:t>
      </w:r>
      <w:r w:rsidRPr="003A46B9">
        <w:rPr>
          <w:rFonts w:ascii="Times New Roman" w:hAnsi="Times New Roman" w:cs="Times New Roman"/>
          <w:b/>
          <w:bCs/>
          <w:sz w:val="28"/>
          <w:szCs w:val="28"/>
        </w:rPr>
        <w:t>70 экспонентов из 20 регионов России, а также 5-ти стран</w:t>
      </w:r>
      <w:r w:rsidRPr="003A46B9">
        <w:rPr>
          <w:rFonts w:ascii="Times New Roman" w:hAnsi="Times New Roman" w:cs="Times New Roman"/>
          <w:sz w:val="28"/>
          <w:szCs w:val="28"/>
        </w:rPr>
        <w:t xml:space="preserve">. Формат деловой программы охватит 1000 участников форума, будет подписано 10 соглашений о сотрудничестве, а общее количество гостей форума составит </w:t>
      </w:r>
      <w:r w:rsidRPr="003A46B9">
        <w:rPr>
          <w:rFonts w:ascii="Times New Roman" w:hAnsi="Times New Roman" w:cs="Times New Roman"/>
          <w:b/>
          <w:bCs/>
          <w:sz w:val="28"/>
          <w:szCs w:val="28"/>
        </w:rPr>
        <w:t>4 000 человек</w:t>
      </w:r>
      <w:r w:rsidRPr="003A46B9">
        <w:rPr>
          <w:rFonts w:ascii="Times New Roman" w:hAnsi="Times New Roman" w:cs="Times New Roman"/>
          <w:sz w:val="28"/>
          <w:szCs w:val="28"/>
        </w:rPr>
        <w:t xml:space="preserve">. Неделя туризма в Ульяновской области </w:t>
      </w:r>
      <w:r w:rsidR="001A1803">
        <w:rPr>
          <w:rFonts w:ascii="Times New Roman" w:hAnsi="Times New Roman" w:cs="Times New Roman"/>
          <w:sz w:val="28"/>
          <w:szCs w:val="28"/>
        </w:rPr>
        <w:t>состоит</w:t>
      </w:r>
      <w:r w:rsidRPr="003A46B9">
        <w:rPr>
          <w:rFonts w:ascii="Times New Roman" w:hAnsi="Times New Roman" w:cs="Times New Roman"/>
          <w:sz w:val="28"/>
          <w:szCs w:val="28"/>
        </w:rPr>
        <w:t xml:space="preserve"> из 100 событий, мастер-классов, воркшопов.</w:t>
      </w:r>
    </w:p>
    <w:p w:rsidR="00F37EA7" w:rsidRPr="003A46B9" w:rsidRDefault="00760ECB" w:rsidP="003A46B9">
      <w:pPr>
        <w:spacing w:after="0" w:line="240" w:lineRule="auto"/>
        <w:ind w:firstLine="567"/>
        <w:jc w:val="both"/>
        <w:rPr>
          <w:rFonts w:ascii="Times New Roman" w:eastAsia="Times New Roman" w:hAnsi="Times New Roman" w:cs="Times New Roman"/>
          <w:sz w:val="28"/>
          <w:szCs w:val="28"/>
        </w:rPr>
      </w:pPr>
      <w:r w:rsidRPr="003A46B9">
        <w:rPr>
          <w:rFonts w:ascii="Times New Roman" w:hAnsi="Times New Roman" w:cs="Times New Roman"/>
          <w:sz w:val="28"/>
          <w:szCs w:val="28"/>
        </w:rPr>
        <w:t xml:space="preserve">Одним из центральных событий недели туризма в Ульяновской области </w:t>
      </w:r>
      <w:r w:rsidR="001A1803">
        <w:rPr>
          <w:rFonts w:ascii="Times New Roman" w:hAnsi="Times New Roman" w:cs="Times New Roman"/>
          <w:sz w:val="28"/>
          <w:szCs w:val="28"/>
        </w:rPr>
        <w:t>является</w:t>
      </w:r>
      <w:r w:rsidRPr="003A46B9">
        <w:rPr>
          <w:rFonts w:ascii="Times New Roman" w:hAnsi="Times New Roman" w:cs="Times New Roman"/>
          <w:sz w:val="28"/>
          <w:szCs w:val="28"/>
        </w:rPr>
        <w:t xml:space="preserve"> </w:t>
      </w:r>
      <w:r w:rsidRPr="003A46B9">
        <w:rPr>
          <w:rFonts w:ascii="Times New Roman" w:hAnsi="Times New Roman" w:cs="Times New Roman"/>
          <w:b/>
          <w:bCs/>
          <w:sz w:val="28"/>
          <w:szCs w:val="28"/>
        </w:rPr>
        <w:t>проведение Всероссийского форума «Россия событийная»</w:t>
      </w:r>
      <w:r w:rsidRPr="003A46B9">
        <w:rPr>
          <w:rFonts w:ascii="Times New Roman" w:hAnsi="Times New Roman" w:cs="Times New Roman"/>
          <w:sz w:val="28"/>
          <w:szCs w:val="28"/>
        </w:rPr>
        <w:t xml:space="preserve"> 25-27 апреля, где будут принимать участие гости из 80 регионов России, более 300 участников. Также будет проведён </w:t>
      </w:r>
      <w:r w:rsidRPr="003A46B9">
        <w:rPr>
          <w:rFonts w:ascii="Times New Roman" w:hAnsi="Times New Roman" w:cs="Times New Roman"/>
          <w:b/>
          <w:bCs/>
          <w:sz w:val="28"/>
          <w:szCs w:val="28"/>
        </w:rPr>
        <w:t>Всероссийский фестиваль-конкурс «Туристический сувенир»</w:t>
      </w:r>
      <w:r w:rsidRPr="003A46B9">
        <w:rPr>
          <w:rFonts w:ascii="Times New Roman" w:hAnsi="Times New Roman" w:cs="Times New Roman"/>
          <w:sz w:val="28"/>
          <w:szCs w:val="28"/>
        </w:rPr>
        <w:t>, гостями фестиваля станут участники из 14 регионов ПФО (200 человек). </w:t>
      </w:r>
    </w:p>
    <w:p w:rsidR="00F37EA7" w:rsidRPr="003A46B9" w:rsidRDefault="00F37EA7" w:rsidP="003A46B9">
      <w:pPr>
        <w:spacing w:after="0" w:line="240" w:lineRule="auto"/>
        <w:ind w:firstLine="567"/>
        <w:jc w:val="both"/>
        <w:rPr>
          <w:rFonts w:ascii="Times New Roman" w:eastAsia="Times New Roman" w:hAnsi="Times New Roman" w:cs="Times New Roman"/>
          <w:b/>
          <w:bCs/>
          <w:sz w:val="28"/>
          <w:szCs w:val="28"/>
        </w:rPr>
      </w:pPr>
    </w:p>
    <w:p w:rsidR="00F37EA7" w:rsidRPr="003A46B9" w:rsidRDefault="00760ECB" w:rsidP="003A46B9">
      <w:pPr>
        <w:spacing w:after="0" w:line="240" w:lineRule="auto"/>
        <w:ind w:firstLine="567"/>
        <w:jc w:val="both"/>
        <w:rPr>
          <w:rFonts w:ascii="Times New Roman" w:eastAsia="Times New Roman" w:hAnsi="Times New Roman" w:cs="Times New Roman"/>
          <w:b/>
          <w:bCs/>
          <w:sz w:val="28"/>
          <w:szCs w:val="28"/>
        </w:rPr>
      </w:pPr>
      <w:r w:rsidRPr="003A46B9">
        <w:rPr>
          <w:rFonts w:ascii="Times New Roman" w:hAnsi="Times New Roman" w:cs="Times New Roman"/>
          <w:b/>
          <w:bCs/>
          <w:sz w:val="28"/>
          <w:szCs w:val="28"/>
          <w:lang w:val="en-US"/>
        </w:rPr>
        <w:t>KPI</w:t>
      </w:r>
      <w:r w:rsidRPr="003A46B9">
        <w:rPr>
          <w:rFonts w:ascii="Times New Roman" w:hAnsi="Times New Roman" w:cs="Times New Roman"/>
          <w:b/>
          <w:bCs/>
          <w:sz w:val="28"/>
          <w:szCs w:val="28"/>
        </w:rPr>
        <w:t xml:space="preserve"> отрасли туризма (план на 2018 год)</w:t>
      </w:r>
    </w:p>
    <w:p w:rsidR="00F37EA7" w:rsidRPr="003A46B9" w:rsidRDefault="00760ECB" w:rsidP="003A46B9">
      <w:pPr>
        <w:spacing w:after="0" w:line="240" w:lineRule="auto"/>
        <w:ind w:firstLine="567"/>
        <w:jc w:val="both"/>
        <w:rPr>
          <w:rFonts w:ascii="Times New Roman" w:eastAsia="Times New Roman" w:hAnsi="Times New Roman" w:cs="Times New Roman"/>
          <w:sz w:val="28"/>
          <w:szCs w:val="28"/>
        </w:rPr>
      </w:pPr>
      <w:r w:rsidRPr="003A46B9">
        <w:rPr>
          <w:rFonts w:ascii="Times New Roman" w:hAnsi="Times New Roman" w:cs="Times New Roman"/>
          <w:sz w:val="28"/>
          <w:szCs w:val="28"/>
        </w:rPr>
        <w:t>При условии сохранения финансирования отрасли, а также открытия аэропорта им. Н.М.Карамзина:</w:t>
      </w:r>
    </w:p>
    <w:tbl>
      <w:tblPr>
        <w:tblStyle w:val="TableNormal"/>
        <w:tblW w:w="963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45"/>
        <w:gridCol w:w="4587"/>
        <w:gridCol w:w="1033"/>
        <w:gridCol w:w="1180"/>
        <w:gridCol w:w="1144"/>
        <w:gridCol w:w="1144"/>
      </w:tblGrid>
      <w:tr w:rsidR="00F37EA7">
        <w:trPr>
          <w:trHeight w:val="900"/>
        </w:trPr>
        <w:tc>
          <w:tcPr>
            <w:tcW w:w="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4"/>
                <w:szCs w:val="24"/>
              </w:rPr>
              <w:t>№</w:t>
            </w:r>
          </w:p>
        </w:tc>
        <w:tc>
          <w:tcPr>
            <w:tcW w:w="4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4"/>
                <w:szCs w:val="24"/>
              </w:rPr>
              <w:t xml:space="preserve">Наименование показателя </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4"/>
                <w:szCs w:val="24"/>
              </w:rPr>
              <w:t>2016 год</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4"/>
                <w:szCs w:val="24"/>
              </w:rPr>
              <w:t>2017 год (факт)</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4"/>
                <w:szCs w:val="24"/>
              </w:rPr>
              <w:t>2018 год (прогноз)</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center"/>
            </w:pPr>
            <w:r>
              <w:rPr>
                <w:rFonts w:ascii="Times New Roman" w:hAnsi="Times New Roman"/>
                <w:sz w:val="24"/>
                <w:szCs w:val="24"/>
              </w:rPr>
              <w:t>Прогноз 2018, %</w:t>
            </w:r>
          </w:p>
        </w:tc>
      </w:tr>
      <w:tr w:rsidR="00F37EA7">
        <w:trPr>
          <w:trHeight w:val="1500"/>
        </w:trPr>
        <w:tc>
          <w:tcPr>
            <w:tcW w:w="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F37EA7">
            <w:pPr>
              <w:numPr>
                <w:ilvl w:val="0"/>
                <w:numId w:val="11"/>
              </w:numPr>
              <w:spacing w:after="0" w:line="240" w:lineRule="auto"/>
              <w:jc w:val="center"/>
              <w:rPr>
                <w:rFonts w:ascii="Times New Roman" w:eastAsia="Times New Roman" w:hAnsi="Times New Roman" w:cs="Times New Roman"/>
                <w:sz w:val="24"/>
                <w:szCs w:val="24"/>
              </w:rPr>
            </w:pPr>
          </w:p>
        </w:tc>
        <w:tc>
          <w:tcPr>
            <w:tcW w:w="4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sz w:val="24"/>
                <w:szCs w:val="24"/>
              </w:rPr>
              <w:t>Увеличение численности граждан Российской Федерации, въехавших на территорию Ульяновской области с туристскими целями, нарастающим итогом, тыс. чел.</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435</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455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495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108,8</w:t>
            </w:r>
          </w:p>
        </w:tc>
      </w:tr>
      <w:tr w:rsidR="00F37EA7">
        <w:trPr>
          <w:trHeight w:val="1200"/>
        </w:trPr>
        <w:tc>
          <w:tcPr>
            <w:tcW w:w="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F37EA7"/>
        </w:tc>
        <w:tc>
          <w:tcPr>
            <w:tcW w:w="4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sz w:val="24"/>
                <w:szCs w:val="24"/>
              </w:rPr>
              <w:t>Увеличение численности иностранных граждан, въехавших на территорию Ульяновской области с туристскими целями, нарастающим итогом, тыс. чел.</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12</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15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16,5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110,0</w:t>
            </w:r>
          </w:p>
        </w:tc>
      </w:tr>
      <w:tr w:rsidR="00F37EA7">
        <w:trPr>
          <w:trHeight w:val="1200"/>
        </w:trPr>
        <w:tc>
          <w:tcPr>
            <w:tcW w:w="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F37EA7"/>
        </w:tc>
        <w:tc>
          <w:tcPr>
            <w:tcW w:w="4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sz w:val="24"/>
                <w:szCs w:val="24"/>
              </w:rPr>
              <w:t>Увеличение количества койко-мест в коллективных средствах размещения на территории Ульяновской области, нарастающим итогом, ед.</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10700</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11200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11500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102,6</w:t>
            </w:r>
          </w:p>
        </w:tc>
      </w:tr>
      <w:tr w:rsidR="00F37EA7">
        <w:trPr>
          <w:trHeight w:val="1200"/>
        </w:trPr>
        <w:tc>
          <w:tcPr>
            <w:tcW w:w="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F37EA7"/>
        </w:tc>
        <w:tc>
          <w:tcPr>
            <w:tcW w:w="4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sz w:val="24"/>
                <w:szCs w:val="24"/>
              </w:rPr>
              <w:t>Увеличение количества лиц, работающих в коллективных средствах размещения на территории Ульяновской области, нарастающим итогом, тыс. чел.</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3,6</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4,10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4,25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103,6</w:t>
            </w:r>
          </w:p>
        </w:tc>
      </w:tr>
      <w:tr w:rsidR="00F37EA7">
        <w:trPr>
          <w:trHeight w:val="1500"/>
        </w:trPr>
        <w:tc>
          <w:tcPr>
            <w:tcW w:w="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F37EA7"/>
        </w:tc>
        <w:tc>
          <w:tcPr>
            <w:tcW w:w="4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sz w:val="24"/>
                <w:szCs w:val="24"/>
              </w:rPr>
              <w:t>Увеличение объёма платных услуг, оказываемых гостиницами и аналогичными средствами размещения на территории Ульяновской области, нарастающим итогом, млрд. руб.</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1,35</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1,53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1,68</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109,8</w:t>
            </w:r>
          </w:p>
        </w:tc>
      </w:tr>
      <w:tr w:rsidR="00F37EA7">
        <w:trPr>
          <w:trHeight w:val="300"/>
        </w:trPr>
        <w:tc>
          <w:tcPr>
            <w:tcW w:w="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F37EA7"/>
        </w:tc>
        <w:tc>
          <w:tcPr>
            <w:tcW w:w="4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sz w:val="24"/>
                <w:szCs w:val="24"/>
              </w:rPr>
              <w:t xml:space="preserve">Количество КСР </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118</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125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129</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103,2</w:t>
            </w:r>
          </w:p>
        </w:tc>
      </w:tr>
      <w:tr w:rsidR="00F37EA7">
        <w:trPr>
          <w:trHeight w:val="900"/>
        </w:trPr>
        <w:tc>
          <w:tcPr>
            <w:tcW w:w="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F37EA7"/>
        </w:tc>
        <w:tc>
          <w:tcPr>
            <w:tcW w:w="4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sz w:val="24"/>
                <w:szCs w:val="24"/>
              </w:rPr>
              <w:t>Число ночёвок в гостиницах и аналогичных средствах размещения, тыс. ед.</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1410,0</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1515,0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1610,0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106,2</w:t>
            </w:r>
          </w:p>
        </w:tc>
      </w:tr>
      <w:tr w:rsidR="00F37EA7">
        <w:trPr>
          <w:trHeight w:val="600"/>
        </w:trPr>
        <w:tc>
          <w:tcPr>
            <w:tcW w:w="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F37EA7"/>
        </w:tc>
        <w:tc>
          <w:tcPr>
            <w:tcW w:w="4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EA7" w:rsidRDefault="00760ECB">
            <w:pPr>
              <w:spacing w:after="0" w:line="240" w:lineRule="auto"/>
              <w:jc w:val="both"/>
            </w:pPr>
            <w:r>
              <w:rPr>
                <w:rFonts w:ascii="Times New Roman" w:hAnsi="Times New Roman"/>
                <w:sz w:val="24"/>
                <w:szCs w:val="24"/>
              </w:rPr>
              <w:t>Количество занятых в индустрии туризма, тыс. чел.</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17,4</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17,8</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18,5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EA7" w:rsidRDefault="00760ECB">
            <w:pPr>
              <w:spacing w:after="0" w:line="240" w:lineRule="auto"/>
              <w:jc w:val="center"/>
            </w:pPr>
            <w:r>
              <w:rPr>
                <w:rFonts w:ascii="Times New Roman" w:hAnsi="Times New Roman"/>
                <w:sz w:val="24"/>
                <w:szCs w:val="24"/>
              </w:rPr>
              <w:t>103,9</w:t>
            </w:r>
          </w:p>
        </w:tc>
      </w:tr>
    </w:tbl>
    <w:p w:rsidR="00F37EA7" w:rsidRDefault="00F37EA7">
      <w:pPr>
        <w:spacing w:after="0" w:line="240" w:lineRule="auto"/>
        <w:jc w:val="both"/>
        <w:rPr>
          <w:rFonts w:ascii="Times New Roman" w:eastAsia="Times New Roman" w:hAnsi="Times New Roman" w:cs="Times New Roman"/>
          <w:b/>
          <w:bCs/>
          <w:sz w:val="28"/>
          <w:szCs w:val="28"/>
        </w:rPr>
      </w:pPr>
    </w:p>
    <w:p w:rsidR="00F37EA7" w:rsidRPr="005734D1" w:rsidRDefault="00760ECB" w:rsidP="005734D1">
      <w:pPr>
        <w:pStyle w:val="Pa16"/>
        <w:spacing w:line="240" w:lineRule="auto"/>
        <w:jc w:val="center"/>
        <w:rPr>
          <w:rFonts w:ascii="Times New Roman" w:hAnsi="Times New Roman"/>
          <w:b/>
          <w:bCs/>
          <w:sz w:val="32"/>
          <w:szCs w:val="32"/>
        </w:rPr>
      </w:pPr>
      <w:r w:rsidRPr="005734D1">
        <w:rPr>
          <w:rFonts w:ascii="Times New Roman" w:hAnsi="Times New Roman"/>
          <w:b/>
          <w:bCs/>
          <w:sz w:val="32"/>
          <w:szCs w:val="32"/>
        </w:rPr>
        <w:t>Деятельность АНО «Улконгресс»</w:t>
      </w:r>
    </w:p>
    <w:p w:rsidR="005734D1" w:rsidRPr="005734D1" w:rsidRDefault="005734D1" w:rsidP="005734D1">
      <w:pPr>
        <w:spacing w:after="0" w:line="240" w:lineRule="auto"/>
        <w:ind w:firstLine="709"/>
        <w:jc w:val="both"/>
        <w:rPr>
          <w:sz w:val="28"/>
          <w:szCs w:val="28"/>
        </w:rPr>
      </w:pPr>
    </w:p>
    <w:p w:rsidR="00F37EA7" w:rsidRPr="005734D1" w:rsidRDefault="00760ECB" w:rsidP="005734D1">
      <w:pPr>
        <w:spacing w:after="0" w:line="240" w:lineRule="auto"/>
        <w:ind w:firstLine="709"/>
        <w:jc w:val="both"/>
        <w:rPr>
          <w:rFonts w:ascii="Times New Roman" w:eastAsia="Times New Roman" w:hAnsi="Times New Roman" w:cs="Times New Roman"/>
          <w:sz w:val="28"/>
          <w:szCs w:val="28"/>
        </w:rPr>
      </w:pPr>
      <w:r w:rsidRPr="005734D1">
        <w:rPr>
          <w:rFonts w:ascii="Times New Roman" w:hAnsi="Times New Roman"/>
          <w:sz w:val="28"/>
          <w:szCs w:val="28"/>
        </w:rPr>
        <w:t xml:space="preserve">АНО «Дирекция спортивно-массовых мероприятий» была переформатирована из АНО «Дирекция </w:t>
      </w:r>
      <w:r w:rsidRPr="005734D1">
        <w:rPr>
          <w:rFonts w:ascii="Times New Roman" w:hAnsi="Times New Roman"/>
          <w:sz w:val="28"/>
          <w:szCs w:val="28"/>
          <w:lang w:val="en-US"/>
        </w:rPr>
        <w:t>XXXVI</w:t>
      </w:r>
      <w:r w:rsidRPr="005734D1">
        <w:rPr>
          <w:rFonts w:ascii="Times New Roman" w:hAnsi="Times New Roman"/>
          <w:sz w:val="28"/>
          <w:szCs w:val="28"/>
        </w:rPr>
        <w:t xml:space="preserve"> чемпионата мира по хоккею с мячом в Ульяновске в 2016 году» весной 2016 года и проработала в данном формате до конца 2017 года, после чего стала АНО «Улконгресс», сменив название, учредителя и расширив спектр проводимых мероприятий и род деятельности.</w:t>
      </w:r>
    </w:p>
    <w:p w:rsidR="00ED79F4" w:rsidRDefault="00ED79F4" w:rsidP="00ED79F4">
      <w:pPr>
        <w:pStyle w:val="21"/>
        <w:shd w:val="clear" w:color="auto" w:fill="auto"/>
        <w:tabs>
          <w:tab w:val="left" w:pos="1116"/>
        </w:tabs>
        <w:spacing w:after="0" w:line="240" w:lineRule="auto"/>
        <w:ind w:firstLine="851"/>
        <w:jc w:val="both"/>
      </w:pPr>
      <w:r w:rsidRPr="00ED79F4">
        <w:rPr>
          <w:b/>
        </w:rPr>
        <w:t>Основной целью</w:t>
      </w:r>
      <w:r>
        <w:t xml:space="preserve"> деятельности АНО «Улконгресс» является предоставление услуг по подготовке, организации и проведению социально-значимых и конгрессных мероприятий, организация конференций и выставок, а также оказание содействия в проведении образовательных, культурных, спортивных и рекламных мероприятий, непосредственно связанных с проведением этих мероприятий.</w:t>
      </w:r>
    </w:p>
    <w:p w:rsidR="00F37EA7" w:rsidRDefault="00760ECB" w:rsidP="005734D1">
      <w:pPr>
        <w:spacing w:after="0" w:line="240" w:lineRule="auto"/>
        <w:ind w:firstLine="709"/>
        <w:jc w:val="both"/>
        <w:rPr>
          <w:rFonts w:ascii="Times New Roman" w:hAnsi="Times New Roman"/>
          <w:sz w:val="28"/>
          <w:szCs w:val="28"/>
        </w:rPr>
      </w:pPr>
      <w:r w:rsidRPr="005734D1">
        <w:rPr>
          <w:rFonts w:ascii="Times New Roman" w:hAnsi="Times New Roman"/>
          <w:sz w:val="28"/>
          <w:szCs w:val="28"/>
        </w:rPr>
        <w:t xml:space="preserve">В 2017 году Дирекцией были организованы крупнейшие спортивные мероприятия, проводимые на территории Ульяновской области, а также, на основании отдельного порядка финансирования организации, было доверено право проведения </w:t>
      </w:r>
      <w:r w:rsidRPr="005734D1">
        <w:rPr>
          <w:rFonts w:ascii="Times New Roman" w:hAnsi="Times New Roman"/>
          <w:sz w:val="28"/>
          <w:szCs w:val="28"/>
          <w:lang w:val="en-US"/>
        </w:rPr>
        <w:t>IV</w:t>
      </w:r>
      <w:r w:rsidRPr="005734D1">
        <w:rPr>
          <w:rFonts w:ascii="Times New Roman" w:hAnsi="Times New Roman"/>
          <w:sz w:val="28"/>
          <w:szCs w:val="28"/>
        </w:rPr>
        <w:t xml:space="preserve"> Генеральной Ассамблеи электронных правительств, городов и местной власти и Международный форум историков, философов и публицистов.</w:t>
      </w:r>
    </w:p>
    <w:p w:rsidR="00ED79F4" w:rsidRDefault="00ED79F4" w:rsidP="005734D1">
      <w:pPr>
        <w:spacing w:after="0" w:line="240" w:lineRule="auto"/>
        <w:ind w:firstLine="709"/>
        <w:jc w:val="both"/>
        <w:rPr>
          <w:rFonts w:ascii="Times New Roman" w:hAnsi="Times New Roman"/>
          <w:b/>
          <w:sz w:val="28"/>
          <w:szCs w:val="28"/>
        </w:rPr>
      </w:pPr>
    </w:p>
    <w:p w:rsidR="000140E5" w:rsidRPr="000140E5" w:rsidRDefault="000140E5" w:rsidP="005734D1">
      <w:pPr>
        <w:spacing w:after="0" w:line="240" w:lineRule="auto"/>
        <w:ind w:firstLine="709"/>
        <w:jc w:val="both"/>
        <w:rPr>
          <w:rFonts w:ascii="Times New Roman" w:hAnsi="Times New Roman"/>
          <w:b/>
          <w:sz w:val="28"/>
          <w:szCs w:val="28"/>
        </w:rPr>
      </w:pPr>
      <w:r w:rsidRPr="000140E5">
        <w:rPr>
          <w:rFonts w:ascii="Times New Roman" w:hAnsi="Times New Roman"/>
          <w:b/>
          <w:sz w:val="28"/>
          <w:szCs w:val="28"/>
        </w:rPr>
        <w:t>Объём финансирования.</w:t>
      </w:r>
    </w:p>
    <w:p w:rsidR="00F37EA7" w:rsidRDefault="00760ECB" w:rsidP="005734D1">
      <w:pPr>
        <w:spacing w:after="0" w:line="240" w:lineRule="auto"/>
        <w:ind w:firstLine="709"/>
        <w:jc w:val="both"/>
        <w:rPr>
          <w:rFonts w:ascii="Times New Roman" w:hAnsi="Times New Roman"/>
          <w:sz w:val="28"/>
          <w:szCs w:val="28"/>
        </w:rPr>
      </w:pPr>
      <w:r w:rsidRPr="005734D1">
        <w:rPr>
          <w:rFonts w:ascii="Times New Roman" w:hAnsi="Times New Roman"/>
          <w:sz w:val="28"/>
          <w:szCs w:val="28"/>
        </w:rPr>
        <w:t>На слайде представлена динамика изменений расходной части при проведении мероприятий в разрезе АНО «Дирекция СММ» и АНО «Улконгресс». Видно, что качественно изменилась пропорциональность расходуемых финансовых ресурсов из разных источников. Таким образом, видно, что ещё в 2017 году обременение бюджета Ульяновской области составляло 71% от общих расходов на проводимые мероприятия (частично это было обусловлено преобладанием в структуре проводимых мероприятий региональных имиджевых). В 2018 году на долю областного бюджета приходится всего около 35%.</w:t>
      </w:r>
    </w:p>
    <w:p w:rsidR="000140E5" w:rsidRPr="000140E5" w:rsidRDefault="000140E5" w:rsidP="00ED79F4">
      <w:pPr>
        <w:spacing w:after="0" w:line="240" w:lineRule="auto"/>
        <w:jc w:val="center"/>
        <w:rPr>
          <w:rFonts w:ascii="Times New Roman" w:eastAsia="Times New Roman" w:hAnsi="Times New Roman" w:cs="Times New Roman"/>
          <w:b/>
          <w:sz w:val="28"/>
          <w:szCs w:val="28"/>
        </w:rPr>
      </w:pPr>
      <w:r w:rsidRPr="000140E5">
        <w:rPr>
          <w:rFonts w:ascii="Times New Roman" w:hAnsi="Times New Roman"/>
          <w:b/>
          <w:sz w:val="28"/>
          <w:szCs w:val="28"/>
        </w:rPr>
        <w:t>Задачи на 2018 год</w:t>
      </w:r>
    </w:p>
    <w:p w:rsidR="000140E5" w:rsidRPr="00ED79F4" w:rsidRDefault="000140E5" w:rsidP="00ED79F4">
      <w:pPr>
        <w:spacing w:after="0" w:line="240" w:lineRule="auto"/>
        <w:jc w:val="both"/>
        <w:rPr>
          <w:rFonts w:ascii="Times New Roman" w:eastAsia="Times New Roman" w:hAnsi="Times New Roman" w:cs="Times New Roman"/>
          <w:bCs/>
          <w:sz w:val="28"/>
          <w:szCs w:val="28"/>
          <w:shd w:val="clear" w:color="auto" w:fill="00FFFF"/>
        </w:rPr>
      </w:pPr>
    </w:p>
    <w:p w:rsidR="00ED79F4" w:rsidRPr="005734D1" w:rsidRDefault="00ED79F4" w:rsidP="00ED79F4">
      <w:pPr>
        <w:spacing w:after="0" w:line="240" w:lineRule="auto"/>
        <w:ind w:firstLine="709"/>
        <w:jc w:val="both"/>
        <w:rPr>
          <w:rFonts w:ascii="Times New Roman" w:eastAsia="Times New Roman" w:hAnsi="Times New Roman" w:cs="Times New Roman"/>
          <w:sz w:val="28"/>
          <w:szCs w:val="28"/>
        </w:rPr>
      </w:pPr>
      <w:r w:rsidRPr="005734D1">
        <w:rPr>
          <w:rFonts w:ascii="Times New Roman" w:hAnsi="Times New Roman"/>
          <w:sz w:val="28"/>
          <w:szCs w:val="28"/>
        </w:rPr>
        <w:t>У региона есть перспектива стать местом проведения крупных международных встреч и мероприятий российских ассоциаций и союзов, корпоративных встреч. Большим толчком развитию конгрессно-выставочной деятельности могут послужить ввод в эксплуатацию и развитие собственного конгресс-холла, вводимая гостиничная инфраструктура, конференц-залы, торгово-выставочные комплексы, иные привлекательные инвестиционные проекты по развитию не только делового туризма, но и туристской инфраструктуры в целом.</w:t>
      </w:r>
    </w:p>
    <w:p w:rsidR="00ED79F4" w:rsidRPr="005734D1" w:rsidRDefault="00ED79F4" w:rsidP="00ED79F4">
      <w:pPr>
        <w:spacing w:after="0" w:line="240" w:lineRule="auto"/>
        <w:ind w:firstLine="709"/>
        <w:jc w:val="both"/>
        <w:rPr>
          <w:rFonts w:ascii="Times New Roman" w:eastAsia="Times New Roman" w:hAnsi="Times New Roman" w:cs="Times New Roman"/>
          <w:sz w:val="28"/>
          <w:szCs w:val="28"/>
        </w:rPr>
      </w:pPr>
      <w:r w:rsidRPr="005734D1">
        <w:rPr>
          <w:rFonts w:ascii="Times New Roman" w:hAnsi="Times New Roman"/>
          <w:sz w:val="28"/>
          <w:szCs w:val="28"/>
        </w:rPr>
        <w:t>Кроме того, деятельность АНО «Улконгресс», направленная на формирование собственных международных форумов, конференций и выставок, будет способствовать привлечению инвестиций в регион. К 2020 году доля собственных мероприятий АНО «Улконгресс» прогнозируется, как не менее 60% от общего числа проводимых мероприятий.</w:t>
      </w:r>
    </w:p>
    <w:p w:rsidR="00F37EA7" w:rsidRPr="005734D1" w:rsidRDefault="00760ECB" w:rsidP="00ED79F4">
      <w:pPr>
        <w:spacing w:after="0" w:line="240" w:lineRule="auto"/>
        <w:ind w:firstLine="709"/>
        <w:jc w:val="both"/>
        <w:rPr>
          <w:rFonts w:ascii="Times New Roman" w:eastAsia="Times New Roman" w:hAnsi="Times New Roman" w:cs="Times New Roman"/>
          <w:sz w:val="28"/>
          <w:szCs w:val="28"/>
        </w:rPr>
      </w:pPr>
      <w:r w:rsidRPr="005734D1">
        <w:rPr>
          <w:rFonts w:ascii="Times New Roman" w:hAnsi="Times New Roman"/>
          <w:sz w:val="28"/>
          <w:szCs w:val="28"/>
        </w:rPr>
        <w:t>После включения в число учредителей Правительства Ульяновской области, был сформирован проект плана мероприятий на текущий 2018 год, в который вошло 16 крупнейших мероприятий, являющихся для региона, с одной стороны</w:t>
      </w:r>
      <w:r w:rsidR="001A1803">
        <w:rPr>
          <w:rFonts w:ascii="Times New Roman" w:hAnsi="Times New Roman"/>
          <w:sz w:val="28"/>
          <w:szCs w:val="28"/>
        </w:rPr>
        <w:t>,</w:t>
      </w:r>
      <w:r w:rsidRPr="005734D1">
        <w:rPr>
          <w:rFonts w:ascii="Times New Roman" w:hAnsi="Times New Roman"/>
          <w:sz w:val="28"/>
          <w:szCs w:val="28"/>
        </w:rPr>
        <w:t xml:space="preserve"> имиджевыми («Взлётная полоса», «Россия – спортивная держава»), а с другой стороны, инвестиционной направленности («Новая кооперация», «МАТФ-2018»).</w:t>
      </w:r>
    </w:p>
    <w:p w:rsidR="00F37EA7" w:rsidRPr="005734D1" w:rsidRDefault="00F37EA7" w:rsidP="005734D1">
      <w:pPr>
        <w:spacing w:after="0" w:line="240" w:lineRule="auto"/>
        <w:ind w:firstLine="709"/>
        <w:jc w:val="both"/>
        <w:rPr>
          <w:rFonts w:ascii="Times New Roman" w:eastAsia="Times New Roman" w:hAnsi="Times New Roman" w:cs="Times New Roman"/>
          <w:sz w:val="28"/>
          <w:szCs w:val="28"/>
        </w:rPr>
      </w:pPr>
    </w:p>
    <w:p w:rsidR="00F37EA7" w:rsidRPr="000140E5" w:rsidRDefault="000140E5" w:rsidP="005734D1">
      <w:pPr>
        <w:spacing w:after="0" w:line="240" w:lineRule="auto"/>
        <w:ind w:firstLine="709"/>
        <w:jc w:val="both"/>
        <w:rPr>
          <w:rFonts w:ascii="Times New Roman" w:eastAsia="Times New Roman" w:hAnsi="Times New Roman" w:cs="Times New Roman"/>
          <w:b/>
          <w:sz w:val="28"/>
          <w:szCs w:val="28"/>
        </w:rPr>
      </w:pPr>
      <w:r w:rsidRPr="000140E5">
        <w:rPr>
          <w:rFonts w:ascii="Times New Roman" w:hAnsi="Times New Roman"/>
          <w:b/>
          <w:sz w:val="28"/>
          <w:szCs w:val="28"/>
        </w:rPr>
        <w:t>К</w:t>
      </w:r>
      <w:r w:rsidR="00760ECB" w:rsidRPr="000140E5">
        <w:rPr>
          <w:rFonts w:ascii="Times New Roman" w:hAnsi="Times New Roman"/>
          <w:b/>
          <w:sz w:val="28"/>
          <w:szCs w:val="28"/>
        </w:rPr>
        <w:t>лючевые проблемные поля.</w:t>
      </w:r>
    </w:p>
    <w:p w:rsidR="00F37EA7" w:rsidRPr="005734D1" w:rsidRDefault="00760ECB" w:rsidP="005734D1">
      <w:pPr>
        <w:spacing w:after="0" w:line="240" w:lineRule="auto"/>
        <w:ind w:firstLine="709"/>
        <w:jc w:val="both"/>
        <w:rPr>
          <w:rFonts w:ascii="Times New Roman" w:eastAsia="Times New Roman" w:hAnsi="Times New Roman" w:cs="Times New Roman"/>
          <w:sz w:val="28"/>
          <w:szCs w:val="28"/>
        </w:rPr>
      </w:pPr>
      <w:r w:rsidRPr="005734D1">
        <w:rPr>
          <w:rFonts w:ascii="Times New Roman" w:hAnsi="Times New Roman"/>
          <w:sz w:val="28"/>
          <w:szCs w:val="28"/>
        </w:rPr>
        <w:t>По вопросу формирования фактического годового плана мероприятий организации в настоящее время ведётся работа по созданию наблюдательного совета при Губернаторе Ульяновской области. Также подготовлен проект указа Губернатора Ульяновской области, регламентирующий концепцию АНО «Улконгресс» по реализации конгрессно-выставочной деятельности</w:t>
      </w:r>
      <w:r w:rsidR="00B75CE4">
        <w:rPr>
          <w:rFonts w:ascii="Times New Roman" w:hAnsi="Times New Roman"/>
          <w:sz w:val="28"/>
          <w:szCs w:val="28"/>
        </w:rPr>
        <w:t>, организации социально-</w:t>
      </w:r>
      <w:r w:rsidRPr="005734D1">
        <w:rPr>
          <w:rFonts w:ascii="Times New Roman" w:hAnsi="Times New Roman"/>
          <w:sz w:val="28"/>
          <w:szCs w:val="28"/>
        </w:rPr>
        <w:t>значимых мероприятий на территории региона.</w:t>
      </w:r>
    </w:p>
    <w:p w:rsidR="00F37EA7" w:rsidRPr="005734D1" w:rsidRDefault="00F37EA7" w:rsidP="005734D1">
      <w:pPr>
        <w:spacing w:after="0" w:line="240" w:lineRule="auto"/>
        <w:ind w:firstLine="709"/>
        <w:jc w:val="both"/>
        <w:rPr>
          <w:rFonts w:ascii="Times New Roman" w:eastAsia="Times New Roman" w:hAnsi="Times New Roman" w:cs="Times New Roman"/>
          <w:b/>
          <w:bCs/>
          <w:sz w:val="28"/>
          <w:szCs w:val="28"/>
        </w:rPr>
      </w:pPr>
    </w:p>
    <w:p w:rsidR="00F37EA7" w:rsidRPr="00170F09" w:rsidRDefault="00760ECB" w:rsidP="00170F09">
      <w:pPr>
        <w:spacing w:after="0" w:line="240" w:lineRule="auto"/>
        <w:jc w:val="center"/>
        <w:rPr>
          <w:rFonts w:ascii="Times New Roman" w:eastAsia="Times New Roman" w:hAnsi="Times New Roman" w:cs="Times New Roman"/>
          <w:b/>
          <w:bCs/>
          <w:sz w:val="32"/>
          <w:szCs w:val="32"/>
        </w:rPr>
      </w:pPr>
      <w:r w:rsidRPr="00170F09">
        <w:rPr>
          <w:rFonts w:ascii="Times New Roman" w:hAnsi="Times New Roman" w:cs="Times New Roman"/>
          <w:b/>
          <w:bCs/>
          <w:sz w:val="32"/>
          <w:szCs w:val="32"/>
        </w:rPr>
        <w:t>Проектная деятельность</w:t>
      </w:r>
    </w:p>
    <w:p w:rsidR="00F37EA7" w:rsidRPr="00170F09" w:rsidRDefault="00F37EA7" w:rsidP="00170F09">
      <w:pPr>
        <w:spacing w:after="0" w:line="240" w:lineRule="auto"/>
        <w:jc w:val="center"/>
        <w:rPr>
          <w:rFonts w:ascii="Times New Roman" w:eastAsia="Times New Roman" w:hAnsi="Times New Roman" w:cs="Times New Roman"/>
          <w:b/>
          <w:bCs/>
          <w:sz w:val="28"/>
          <w:szCs w:val="28"/>
        </w:rPr>
      </w:pPr>
    </w:p>
    <w:p w:rsidR="00F37EA7" w:rsidRPr="00170F09" w:rsidRDefault="00760ECB" w:rsidP="00170F09">
      <w:pPr>
        <w:pStyle w:val="a7"/>
        <w:spacing w:before="0" w:after="0"/>
        <w:jc w:val="center"/>
        <w:rPr>
          <w:rFonts w:cs="Times New Roman"/>
          <w:b/>
          <w:bCs/>
          <w:sz w:val="28"/>
          <w:szCs w:val="28"/>
        </w:rPr>
      </w:pPr>
      <w:r w:rsidRPr="00170F09">
        <w:rPr>
          <w:rFonts w:cs="Times New Roman"/>
          <w:b/>
          <w:bCs/>
          <w:sz w:val="28"/>
          <w:szCs w:val="28"/>
        </w:rPr>
        <w:t>1. Проект «Развитие благотворительности и волонтёрской деятельности в Ульяновской области»</w:t>
      </w:r>
    </w:p>
    <w:p w:rsidR="00F37EA7" w:rsidRPr="00170F09" w:rsidRDefault="00F37EA7" w:rsidP="00170F09">
      <w:pPr>
        <w:pStyle w:val="a7"/>
        <w:spacing w:before="0" w:after="0"/>
        <w:ind w:left="1146"/>
        <w:jc w:val="both"/>
        <w:rPr>
          <w:rFonts w:cs="Times New Roman"/>
          <w:sz w:val="28"/>
          <w:szCs w:val="28"/>
        </w:rPr>
      </w:pPr>
    </w:p>
    <w:p w:rsidR="00B1745E" w:rsidRDefault="00760ECB" w:rsidP="009B7368">
      <w:pPr>
        <w:pStyle w:val="a7"/>
        <w:spacing w:before="0" w:after="0"/>
        <w:ind w:firstLine="708"/>
        <w:jc w:val="both"/>
        <w:rPr>
          <w:sz w:val="27"/>
          <w:szCs w:val="27"/>
        </w:rPr>
      </w:pPr>
      <w:r w:rsidRPr="00170F09">
        <w:rPr>
          <w:rFonts w:cs="Times New Roman"/>
          <w:sz w:val="28"/>
          <w:szCs w:val="28"/>
        </w:rPr>
        <w:t>C 2018 года на территории Ульяновской области активно реализуется приоритетный проект по развитию благотворительности и добровольчества «Десятилетие доброты».</w:t>
      </w:r>
    </w:p>
    <w:p w:rsidR="00F37EA7" w:rsidRDefault="009B7368" w:rsidP="009B7368">
      <w:pPr>
        <w:pStyle w:val="a7"/>
        <w:spacing w:before="0" w:after="0"/>
        <w:ind w:firstLine="708"/>
        <w:jc w:val="both"/>
        <w:rPr>
          <w:b/>
          <w:sz w:val="27"/>
          <w:szCs w:val="27"/>
        </w:rPr>
      </w:pPr>
      <w:r w:rsidRPr="00940A85">
        <w:rPr>
          <w:sz w:val="27"/>
          <w:szCs w:val="27"/>
        </w:rPr>
        <w:t>Развитие добровольчества и благотворительности в Ульяновской области будет способствовать</w:t>
      </w:r>
      <w:r>
        <w:rPr>
          <w:sz w:val="27"/>
          <w:szCs w:val="27"/>
        </w:rPr>
        <w:t xml:space="preserve"> решению </w:t>
      </w:r>
      <w:r w:rsidRPr="009B7368">
        <w:rPr>
          <w:b/>
          <w:sz w:val="27"/>
          <w:szCs w:val="27"/>
        </w:rPr>
        <w:t>задач</w:t>
      </w:r>
      <w:r w:rsidR="00AE6513">
        <w:rPr>
          <w:b/>
          <w:sz w:val="27"/>
          <w:szCs w:val="27"/>
        </w:rPr>
        <w:t>, в том числе и на текущий год</w:t>
      </w:r>
      <w:r w:rsidRPr="009B7368">
        <w:rPr>
          <w:b/>
          <w:sz w:val="27"/>
          <w:szCs w:val="27"/>
        </w:rPr>
        <w:t>:</w:t>
      </w:r>
    </w:p>
    <w:p w:rsidR="009B7368" w:rsidRDefault="009B7368" w:rsidP="009B7368">
      <w:pPr>
        <w:pStyle w:val="a7"/>
        <w:spacing w:before="0" w:after="0"/>
        <w:ind w:firstLine="567"/>
        <w:jc w:val="both"/>
        <w:rPr>
          <w:sz w:val="27"/>
          <w:szCs w:val="27"/>
        </w:rPr>
      </w:pPr>
      <w:r>
        <w:rPr>
          <w:rFonts w:cs="Times New Roman"/>
          <w:b/>
          <w:sz w:val="28"/>
          <w:szCs w:val="28"/>
        </w:rPr>
        <w:t xml:space="preserve">– </w:t>
      </w:r>
      <w:r>
        <w:rPr>
          <w:sz w:val="27"/>
          <w:szCs w:val="27"/>
        </w:rPr>
        <w:t>распространению</w:t>
      </w:r>
      <w:r w:rsidR="002B2478" w:rsidRPr="00940A85">
        <w:rPr>
          <w:sz w:val="27"/>
          <w:szCs w:val="27"/>
        </w:rPr>
        <w:t xml:space="preserve"> среди населения идеалов добра </w:t>
      </w:r>
      <w:r>
        <w:rPr>
          <w:sz w:val="27"/>
          <w:szCs w:val="27"/>
        </w:rPr>
        <w:t>и взаимоподдержки;</w:t>
      </w:r>
    </w:p>
    <w:p w:rsidR="009B7368" w:rsidRDefault="009B7368" w:rsidP="009B7368">
      <w:pPr>
        <w:pStyle w:val="a7"/>
        <w:spacing w:before="0" w:after="0"/>
        <w:ind w:firstLine="567"/>
        <w:jc w:val="both"/>
        <w:rPr>
          <w:sz w:val="27"/>
          <w:szCs w:val="27"/>
        </w:rPr>
      </w:pPr>
      <w:r>
        <w:rPr>
          <w:sz w:val="27"/>
          <w:szCs w:val="27"/>
        </w:rPr>
        <w:t xml:space="preserve">– </w:t>
      </w:r>
      <w:r w:rsidR="002B2478" w:rsidRPr="00940A85">
        <w:rPr>
          <w:sz w:val="27"/>
          <w:szCs w:val="27"/>
        </w:rPr>
        <w:t>повышению социальной сплочённости общества</w:t>
      </w:r>
      <w:r>
        <w:rPr>
          <w:sz w:val="27"/>
          <w:szCs w:val="27"/>
        </w:rPr>
        <w:t>;</w:t>
      </w:r>
    </w:p>
    <w:p w:rsidR="009B7368" w:rsidRDefault="009B7368" w:rsidP="009B7368">
      <w:pPr>
        <w:pStyle w:val="a7"/>
        <w:spacing w:before="0" w:after="0"/>
        <w:ind w:firstLine="567"/>
        <w:jc w:val="both"/>
        <w:rPr>
          <w:rFonts w:cs="Times New Roman"/>
          <w:sz w:val="28"/>
          <w:szCs w:val="28"/>
        </w:rPr>
      </w:pPr>
      <w:r>
        <w:rPr>
          <w:sz w:val="27"/>
          <w:szCs w:val="27"/>
        </w:rPr>
        <w:t>–</w:t>
      </w:r>
      <w:r>
        <w:rPr>
          <w:rFonts w:cs="Times New Roman"/>
          <w:sz w:val="28"/>
          <w:szCs w:val="28"/>
        </w:rPr>
        <w:t xml:space="preserve"> привлечению</w:t>
      </w:r>
      <w:r w:rsidR="00760ECB" w:rsidRPr="00170F09">
        <w:rPr>
          <w:rFonts w:cs="Times New Roman"/>
          <w:sz w:val="28"/>
          <w:szCs w:val="28"/>
        </w:rPr>
        <w:t xml:space="preserve"> труда добровольцев в решении социальных проблем</w:t>
      </w:r>
      <w:r>
        <w:rPr>
          <w:rFonts w:cs="Times New Roman"/>
          <w:sz w:val="28"/>
          <w:szCs w:val="28"/>
        </w:rPr>
        <w:t>;</w:t>
      </w:r>
    </w:p>
    <w:p w:rsidR="009B7368" w:rsidRDefault="009B7368" w:rsidP="009B7368">
      <w:pPr>
        <w:pStyle w:val="a7"/>
        <w:spacing w:before="0" w:after="0"/>
        <w:ind w:firstLine="567"/>
        <w:jc w:val="both"/>
        <w:rPr>
          <w:sz w:val="27"/>
          <w:szCs w:val="27"/>
        </w:rPr>
      </w:pPr>
      <w:r>
        <w:rPr>
          <w:sz w:val="27"/>
          <w:szCs w:val="27"/>
        </w:rPr>
        <w:t>– привлечению</w:t>
      </w:r>
      <w:r w:rsidRPr="00940A85">
        <w:rPr>
          <w:sz w:val="27"/>
          <w:szCs w:val="27"/>
        </w:rPr>
        <w:t xml:space="preserve"> добровольцев к реализации проектов</w:t>
      </w:r>
      <w:r>
        <w:rPr>
          <w:sz w:val="27"/>
          <w:szCs w:val="27"/>
        </w:rPr>
        <w:t>;</w:t>
      </w:r>
    </w:p>
    <w:p w:rsidR="009B7368" w:rsidRDefault="009B7368" w:rsidP="009B7368">
      <w:pPr>
        <w:pStyle w:val="a7"/>
        <w:spacing w:before="0" w:after="0"/>
        <w:ind w:firstLine="567"/>
        <w:jc w:val="both"/>
        <w:rPr>
          <w:sz w:val="27"/>
          <w:szCs w:val="27"/>
        </w:rPr>
      </w:pPr>
      <w:r>
        <w:rPr>
          <w:rFonts w:cs="Times New Roman"/>
          <w:sz w:val="28"/>
          <w:szCs w:val="28"/>
        </w:rPr>
        <w:t xml:space="preserve">– </w:t>
      </w:r>
      <w:r w:rsidRPr="00940A85">
        <w:rPr>
          <w:sz w:val="27"/>
          <w:szCs w:val="27"/>
        </w:rPr>
        <w:t>увеличению количества волонтерских и благотворительных организаций</w:t>
      </w:r>
      <w:r>
        <w:rPr>
          <w:sz w:val="27"/>
          <w:szCs w:val="27"/>
        </w:rPr>
        <w:t>;</w:t>
      </w:r>
    </w:p>
    <w:p w:rsidR="002B2478" w:rsidRDefault="009B7368" w:rsidP="009B7368">
      <w:pPr>
        <w:pStyle w:val="a7"/>
        <w:spacing w:before="0" w:after="0"/>
        <w:ind w:firstLine="567"/>
        <w:jc w:val="both"/>
        <w:rPr>
          <w:sz w:val="27"/>
          <w:szCs w:val="27"/>
        </w:rPr>
      </w:pPr>
      <w:r>
        <w:rPr>
          <w:sz w:val="27"/>
          <w:szCs w:val="27"/>
        </w:rPr>
        <w:t>– увеличению</w:t>
      </w:r>
      <w:r w:rsidRPr="00940A85">
        <w:rPr>
          <w:sz w:val="27"/>
          <w:szCs w:val="27"/>
        </w:rPr>
        <w:t xml:space="preserve"> объём</w:t>
      </w:r>
      <w:r>
        <w:rPr>
          <w:sz w:val="27"/>
          <w:szCs w:val="27"/>
        </w:rPr>
        <w:t>а</w:t>
      </w:r>
      <w:r w:rsidRPr="00940A85">
        <w:rPr>
          <w:sz w:val="27"/>
          <w:szCs w:val="27"/>
        </w:rPr>
        <w:t xml:space="preserve"> бл</w:t>
      </w:r>
      <w:r>
        <w:rPr>
          <w:sz w:val="27"/>
          <w:szCs w:val="27"/>
        </w:rPr>
        <w:t>аготворительных пожертвований.</w:t>
      </w:r>
    </w:p>
    <w:p w:rsidR="009B7368" w:rsidRPr="002B2478" w:rsidRDefault="009B7368" w:rsidP="009B7368">
      <w:pPr>
        <w:pStyle w:val="a7"/>
        <w:spacing w:before="0" w:after="0"/>
        <w:ind w:firstLine="709"/>
        <w:jc w:val="both"/>
        <w:rPr>
          <w:rFonts w:cs="Times New Roman"/>
          <w:sz w:val="28"/>
          <w:szCs w:val="28"/>
        </w:rPr>
      </w:pPr>
      <w:r>
        <w:rPr>
          <w:sz w:val="27"/>
          <w:szCs w:val="27"/>
        </w:rPr>
        <w:t>Данные задачи будут решаться посредством:</w:t>
      </w:r>
    </w:p>
    <w:p w:rsidR="009B7368" w:rsidRDefault="00B1745E" w:rsidP="009B7368">
      <w:pPr>
        <w:pStyle w:val="a7"/>
        <w:spacing w:before="0" w:after="0"/>
        <w:jc w:val="both"/>
        <w:rPr>
          <w:sz w:val="27"/>
          <w:szCs w:val="27"/>
        </w:rPr>
      </w:pPr>
      <w:r>
        <w:rPr>
          <w:sz w:val="27"/>
          <w:szCs w:val="27"/>
        </w:rPr>
        <w:t xml:space="preserve">– </w:t>
      </w:r>
      <w:r w:rsidR="009B7368">
        <w:rPr>
          <w:sz w:val="27"/>
          <w:szCs w:val="27"/>
        </w:rPr>
        <w:t>внедрения</w:t>
      </w:r>
      <w:r w:rsidR="009B7368" w:rsidRPr="00940A85">
        <w:rPr>
          <w:sz w:val="27"/>
          <w:szCs w:val="27"/>
        </w:rPr>
        <w:t xml:space="preserve"> публичных стандартов и добровольной сертификации вол</w:t>
      </w:r>
      <w:r w:rsidR="009B7368">
        <w:rPr>
          <w:sz w:val="27"/>
          <w:szCs w:val="27"/>
        </w:rPr>
        <w:t>онтёрства и благотворительности;</w:t>
      </w:r>
    </w:p>
    <w:p w:rsidR="009B7368" w:rsidRDefault="009B7368" w:rsidP="009B7368">
      <w:pPr>
        <w:pStyle w:val="a7"/>
        <w:spacing w:before="0" w:after="0"/>
        <w:jc w:val="both"/>
        <w:rPr>
          <w:sz w:val="27"/>
          <w:szCs w:val="27"/>
        </w:rPr>
      </w:pPr>
      <w:r>
        <w:rPr>
          <w:sz w:val="27"/>
          <w:szCs w:val="27"/>
        </w:rPr>
        <w:t>– введения</w:t>
      </w:r>
      <w:r w:rsidR="002B2478" w:rsidRPr="00940A85">
        <w:rPr>
          <w:sz w:val="27"/>
          <w:szCs w:val="27"/>
        </w:rPr>
        <w:t xml:space="preserve"> новых форм работы по развитию вол</w:t>
      </w:r>
      <w:r>
        <w:rPr>
          <w:sz w:val="27"/>
          <w:szCs w:val="27"/>
        </w:rPr>
        <w:t>онтерства и благотворительности;</w:t>
      </w:r>
    </w:p>
    <w:p w:rsidR="009B7368" w:rsidRDefault="009B7368" w:rsidP="009B7368">
      <w:pPr>
        <w:pStyle w:val="a7"/>
        <w:spacing w:before="0" w:after="0"/>
        <w:jc w:val="both"/>
        <w:rPr>
          <w:sz w:val="27"/>
          <w:szCs w:val="27"/>
        </w:rPr>
      </w:pPr>
      <w:r>
        <w:rPr>
          <w:sz w:val="27"/>
          <w:szCs w:val="27"/>
        </w:rPr>
        <w:t>– создания</w:t>
      </w:r>
      <w:r w:rsidR="008A1083">
        <w:rPr>
          <w:sz w:val="27"/>
          <w:szCs w:val="27"/>
        </w:rPr>
        <w:t xml:space="preserve"> нормативно-</w:t>
      </w:r>
      <w:r>
        <w:rPr>
          <w:sz w:val="27"/>
          <w:szCs w:val="27"/>
        </w:rPr>
        <w:t xml:space="preserve">правовой </w:t>
      </w:r>
      <w:r w:rsidR="002B2478" w:rsidRPr="00940A85">
        <w:rPr>
          <w:sz w:val="27"/>
          <w:szCs w:val="27"/>
        </w:rPr>
        <w:t>базы для ведения волонтёрской деятельности</w:t>
      </w:r>
      <w:r>
        <w:rPr>
          <w:sz w:val="27"/>
          <w:szCs w:val="27"/>
        </w:rPr>
        <w:t xml:space="preserve"> и занятия благотворительностью;</w:t>
      </w:r>
    </w:p>
    <w:p w:rsidR="009B7368" w:rsidRDefault="009B7368" w:rsidP="009B7368">
      <w:pPr>
        <w:pStyle w:val="a7"/>
        <w:spacing w:before="0" w:after="0"/>
        <w:jc w:val="both"/>
        <w:rPr>
          <w:sz w:val="27"/>
          <w:szCs w:val="27"/>
        </w:rPr>
      </w:pPr>
      <w:r>
        <w:rPr>
          <w:sz w:val="27"/>
          <w:szCs w:val="27"/>
        </w:rPr>
        <w:t>– пропаганды</w:t>
      </w:r>
      <w:r w:rsidR="002B2478" w:rsidRPr="00940A85">
        <w:rPr>
          <w:sz w:val="27"/>
          <w:szCs w:val="27"/>
        </w:rPr>
        <w:t xml:space="preserve"> добровольчества, меценатс</w:t>
      </w:r>
      <w:r>
        <w:rPr>
          <w:sz w:val="27"/>
          <w:szCs w:val="27"/>
        </w:rPr>
        <w:t>тва и благотворительности в СМИ;</w:t>
      </w:r>
    </w:p>
    <w:p w:rsidR="009B7368" w:rsidRDefault="009B7368" w:rsidP="009B7368">
      <w:pPr>
        <w:pStyle w:val="a7"/>
        <w:spacing w:before="0" w:after="0"/>
        <w:jc w:val="both"/>
        <w:rPr>
          <w:sz w:val="27"/>
          <w:szCs w:val="27"/>
        </w:rPr>
      </w:pPr>
      <w:r>
        <w:rPr>
          <w:sz w:val="27"/>
          <w:szCs w:val="27"/>
        </w:rPr>
        <w:t xml:space="preserve">– </w:t>
      </w:r>
      <w:r w:rsidR="002B2478" w:rsidRPr="00940A85">
        <w:rPr>
          <w:sz w:val="27"/>
          <w:szCs w:val="27"/>
        </w:rPr>
        <w:t>вовлечени</w:t>
      </w:r>
      <w:r>
        <w:rPr>
          <w:sz w:val="27"/>
          <w:szCs w:val="27"/>
        </w:rPr>
        <w:t>я</w:t>
      </w:r>
      <w:r w:rsidR="002B2478" w:rsidRPr="00940A85">
        <w:rPr>
          <w:sz w:val="27"/>
          <w:szCs w:val="27"/>
        </w:rPr>
        <w:t xml:space="preserve"> различных слоёв населения в</w:t>
      </w:r>
      <w:r>
        <w:rPr>
          <w:sz w:val="27"/>
          <w:szCs w:val="27"/>
        </w:rPr>
        <w:t xml:space="preserve"> данную деятельность;</w:t>
      </w:r>
    </w:p>
    <w:p w:rsidR="009B7368" w:rsidRDefault="009B7368" w:rsidP="009B7368">
      <w:pPr>
        <w:pStyle w:val="a7"/>
        <w:spacing w:before="0" w:after="0"/>
        <w:jc w:val="both"/>
        <w:rPr>
          <w:sz w:val="27"/>
          <w:szCs w:val="27"/>
        </w:rPr>
      </w:pPr>
      <w:r>
        <w:rPr>
          <w:sz w:val="27"/>
          <w:szCs w:val="27"/>
        </w:rPr>
        <w:t xml:space="preserve">– </w:t>
      </w:r>
      <w:r w:rsidR="002B2478" w:rsidRPr="00940A85">
        <w:rPr>
          <w:sz w:val="27"/>
          <w:szCs w:val="27"/>
        </w:rPr>
        <w:t>выявл</w:t>
      </w:r>
      <w:r>
        <w:rPr>
          <w:sz w:val="27"/>
          <w:szCs w:val="27"/>
        </w:rPr>
        <w:t>ения и поддержки лучших практик</w:t>
      </w:r>
      <w:r w:rsidR="00B1745E">
        <w:rPr>
          <w:sz w:val="27"/>
          <w:szCs w:val="27"/>
        </w:rPr>
        <w:t>.</w:t>
      </w:r>
    </w:p>
    <w:p w:rsidR="00B1745E" w:rsidRPr="00170F09" w:rsidRDefault="00B1745E" w:rsidP="00B1745E">
      <w:pPr>
        <w:pStyle w:val="a7"/>
        <w:spacing w:before="0" w:after="0"/>
        <w:ind w:firstLine="708"/>
        <w:jc w:val="both"/>
        <w:rPr>
          <w:rFonts w:cs="Times New Roman"/>
          <w:sz w:val="28"/>
          <w:szCs w:val="28"/>
        </w:rPr>
      </w:pPr>
      <w:r w:rsidRPr="00170F09">
        <w:rPr>
          <w:rFonts w:cs="Times New Roman"/>
          <w:sz w:val="28"/>
          <w:szCs w:val="28"/>
        </w:rPr>
        <w:t>На базе Дирекции года добрых дел создан Центр по развитию добровольчества и благотворительности</w:t>
      </w:r>
      <w:r>
        <w:rPr>
          <w:rFonts w:cs="Times New Roman"/>
          <w:sz w:val="28"/>
          <w:szCs w:val="28"/>
        </w:rPr>
        <w:t xml:space="preserve"> </w:t>
      </w:r>
      <w:r w:rsidRPr="00940A85">
        <w:rPr>
          <w:sz w:val="27"/>
          <w:szCs w:val="27"/>
        </w:rPr>
        <w:t>(далее – Центр)</w:t>
      </w:r>
      <w:r w:rsidRPr="00170F09">
        <w:rPr>
          <w:rFonts w:cs="Times New Roman"/>
          <w:sz w:val="28"/>
          <w:szCs w:val="28"/>
        </w:rPr>
        <w:t>.</w:t>
      </w:r>
      <w:r>
        <w:rPr>
          <w:rFonts w:cs="Times New Roman"/>
          <w:sz w:val="28"/>
          <w:szCs w:val="28"/>
        </w:rPr>
        <w:t xml:space="preserve"> </w:t>
      </w:r>
      <w:r w:rsidRPr="00170F09">
        <w:rPr>
          <w:rFonts w:cs="Times New Roman"/>
          <w:sz w:val="28"/>
          <w:szCs w:val="28"/>
        </w:rPr>
        <w:t>До 1 февраля 2018 года мероприятия по реализации проекта были разработаны в каждом органе государственной власти.</w:t>
      </w:r>
      <w:r w:rsidRPr="00B1745E">
        <w:rPr>
          <w:rFonts w:cs="Times New Roman"/>
          <w:sz w:val="28"/>
          <w:szCs w:val="28"/>
        </w:rPr>
        <w:t xml:space="preserve"> </w:t>
      </w:r>
      <w:r w:rsidRPr="00170F09">
        <w:rPr>
          <w:rFonts w:cs="Times New Roman"/>
          <w:sz w:val="28"/>
          <w:szCs w:val="28"/>
        </w:rPr>
        <w:t>Утвержден сводный план Года добровольца.</w:t>
      </w:r>
    </w:p>
    <w:p w:rsidR="00B1745E" w:rsidRDefault="00B1745E" w:rsidP="00B1745E">
      <w:pPr>
        <w:pStyle w:val="a7"/>
        <w:spacing w:before="0" w:after="0"/>
        <w:ind w:firstLine="708"/>
        <w:jc w:val="both"/>
        <w:rPr>
          <w:rFonts w:cs="Times New Roman"/>
          <w:sz w:val="28"/>
          <w:szCs w:val="28"/>
        </w:rPr>
      </w:pPr>
      <w:r w:rsidRPr="00170F09">
        <w:rPr>
          <w:rFonts w:cs="Times New Roman"/>
          <w:sz w:val="28"/>
          <w:szCs w:val="28"/>
        </w:rPr>
        <w:t>Разработаны регламенты взаимодействия Центра, добровольческих организаций с Министерством физической культуры и спорта Ульяновской области, Министерством здравоохранения, семьи и социального благополучия Ульяновской области, Агентством по развитию человеческого потенциала и трудовых ресурсов Ульяновской области, Министерством образования и науки Ульяновской области и образовательными организациями Ульяновской области.</w:t>
      </w:r>
      <w:r>
        <w:rPr>
          <w:rFonts w:cs="Times New Roman"/>
          <w:sz w:val="28"/>
          <w:szCs w:val="28"/>
        </w:rPr>
        <w:t xml:space="preserve"> </w:t>
      </w:r>
      <w:r w:rsidRPr="00170F09">
        <w:rPr>
          <w:rFonts w:cs="Times New Roman"/>
          <w:sz w:val="28"/>
          <w:szCs w:val="28"/>
        </w:rPr>
        <w:t>Создан Совет по вопросам добровольчества при Губернаторе Ульяновской области.</w:t>
      </w:r>
    </w:p>
    <w:p w:rsidR="00E130E1" w:rsidRDefault="00E130E1" w:rsidP="00E130E1">
      <w:pPr>
        <w:shd w:val="clear" w:color="auto" w:fill="FFFFFF"/>
        <w:spacing w:after="0" w:line="240" w:lineRule="auto"/>
        <w:ind w:firstLine="708"/>
        <w:jc w:val="both"/>
        <w:rPr>
          <w:rFonts w:ascii="Times New Roman" w:hAnsi="Times New Roman" w:cs="Times New Roman"/>
          <w:sz w:val="28"/>
          <w:szCs w:val="28"/>
        </w:rPr>
      </w:pPr>
      <w:r w:rsidRPr="00170F09">
        <w:rPr>
          <w:rFonts w:ascii="Times New Roman" w:hAnsi="Times New Roman" w:cs="Times New Roman"/>
          <w:sz w:val="28"/>
          <w:szCs w:val="28"/>
        </w:rPr>
        <w:t>Центром по развитию добровольчества разрабатывается положение о сертификации добровольческих организаций. Данная сертификация задает стандарт, к которому должны стремиться и соответствовать волонтерские о</w:t>
      </w:r>
      <w:r>
        <w:rPr>
          <w:rFonts w:ascii="Times New Roman" w:hAnsi="Times New Roman" w:cs="Times New Roman"/>
          <w:sz w:val="28"/>
          <w:szCs w:val="28"/>
        </w:rPr>
        <w:t xml:space="preserve">рганизации Ульяновской области. </w:t>
      </w:r>
      <w:r w:rsidRPr="00170F09">
        <w:rPr>
          <w:rFonts w:ascii="Times New Roman" w:hAnsi="Times New Roman" w:cs="Times New Roman"/>
          <w:sz w:val="28"/>
          <w:szCs w:val="28"/>
        </w:rPr>
        <w:t>Внедрение практики сертификации позволит улучшить качество реализации социальных проектов силами добровольцев.</w:t>
      </w:r>
      <w:r w:rsidR="008A1083">
        <w:rPr>
          <w:rFonts w:ascii="Times New Roman" w:hAnsi="Times New Roman" w:cs="Times New Roman"/>
          <w:sz w:val="28"/>
          <w:szCs w:val="28"/>
        </w:rPr>
        <w:t xml:space="preserve"> Для добровольческих организаций</w:t>
      </w:r>
      <w:r w:rsidRPr="00170F09">
        <w:rPr>
          <w:rFonts w:ascii="Times New Roman" w:hAnsi="Times New Roman" w:cs="Times New Roman"/>
          <w:sz w:val="28"/>
          <w:szCs w:val="28"/>
        </w:rPr>
        <w:t>, входящих в реестр, будут разработаны специальные меры поощрения.</w:t>
      </w:r>
    </w:p>
    <w:p w:rsidR="002B2478" w:rsidRDefault="002B2478" w:rsidP="009B7368">
      <w:pPr>
        <w:pStyle w:val="a7"/>
        <w:spacing w:before="0" w:after="0"/>
        <w:ind w:firstLine="708"/>
        <w:jc w:val="both"/>
        <w:rPr>
          <w:rFonts w:cs="Times New Roman"/>
          <w:sz w:val="28"/>
          <w:szCs w:val="28"/>
        </w:rPr>
      </w:pPr>
      <w:r w:rsidRPr="00940A85">
        <w:rPr>
          <w:sz w:val="27"/>
          <w:szCs w:val="27"/>
        </w:rPr>
        <w:t>Благодаря созданию Центра по развитию волонтёрства и благотворительности, обучению лидеров волонтерских отрядов будут реализованы проекты в таких сферах, как спорт; экология; социальная поддержка инвалидов, детей-сирот и граждан, оказавшихся в трудной жизненной ситуации; здравоохранение; духовно-нравственное воспитание; образование; правозащитная деятельность; благоустройство; поиск пропавших людей; защита прав животных.</w:t>
      </w:r>
    </w:p>
    <w:p w:rsidR="00F37EA7" w:rsidRPr="00170F09" w:rsidRDefault="00B1745E" w:rsidP="009B7368">
      <w:pPr>
        <w:pStyle w:val="a7"/>
        <w:spacing w:before="0" w:after="0"/>
        <w:ind w:firstLine="708"/>
        <w:jc w:val="both"/>
        <w:rPr>
          <w:rFonts w:cs="Times New Roman"/>
          <w:sz w:val="28"/>
          <w:szCs w:val="28"/>
        </w:rPr>
      </w:pPr>
      <w:r>
        <w:rPr>
          <w:rFonts w:cs="Times New Roman"/>
          <w:sz w:val="28"/>
          <w:szCs w:val="28"/>
        </w:rPr>
        <w:t>Волонтёрские отряды с</w:t>
      </w:r>
      <w:r w:rsidR="00760ECB" w:rsidRPr="00170F09">
        <w:rPr>
          <w:rFonts w:cs="Times New Roman"/>
          <w:sz w:val="28"/>
          <w:szCs w:val="28"/>
        </w:rPr>
        <w:t xml:space="preserve">оздаются </w:t>
      </w:r>
      <w:r>
        <w:rPr>
          <w:rFonts w:cs="Times New Roman"/>
          <w:sz w:val="28"/>
          <w:szCs w:val="28"/>
        </w:rPr>
        <w:t>для участия в решении</w:t>
      </w:r>
      <w:r w:rsidR="00760ECB" w:rsidRPr="00170F09">
        <w:rPr>
          <w:rFonts w:cs="Times New Roman"/>
          <w:sz w:val="28"/>
          <w:szCs w:val="28"/>
        </w:rPr>
        <w:t xml:space="preserve"> следующих задач:</w:t>
      </w:r>
    </w:p>
    <w:p w:rsidR="00F37EA7" w:rsidRPr="00170F09" w:rsidRDefault="00760ECB" w:rsidP="009B7368">
      <w:pPr>
        <w:pStyle w:val="a7"/>
        <w:spacing w:before="0" w:after="0"/>
        <w:jc w:val="both"/>
        <w:rPr>
          <w:rFonts w:cs="Times New Roman"/>
          <w:sz w:val="28"/>
          <w:szCs w:val="28"/>
        </w:rPr>
      </w:pPr>
      <w:r w:rsidRPr="00170F09">
        <w:rPr>
          <w:rFonts w:cs="Times New Roman"/>
          <w:sz w:val="28"/>
          <w:szCs w:val="28"/>
        </w:rPr>
        <w:t>- Повышение качества проведения спортивных событий;</w:t>
      </w:r>
    </w:p>
    <w:p w:rsidR="00F37EA7" w:rsidRPr="00170F09" w:rsidRDefault="00760ECB" w:rsidP="009B7368">
      <w:pPr>
        <w:pStyle w:val="a7"/>
        <w:spacing w:before="0" w:after="0"/>
        <w:jc w:val="both"/>
        <w:rPr>
          <w:rFonts w:cs="Times New Roman"/>
          <w:sz w:val="28"/>
          <w:szCs w:val="28"/>
        </w:rPr>
      </w:pPr>
      <w:r w:rsidRPr="00170F09">
        <w:rPr>
          <w:rFonts w:cs="Times New Roman"/>
          <w:sz w:val="28"/>
          <w:szCs w:val="28"/>
        </w:rPr>
        <w:t>- Развитие дворовых видов спорта;</w:t>
      </w:r>
    </w:p>
    <w:p w:rsidR="00F37EA7" w:rsidRPr="00170F09" w:rsidRDefault="00760ECB" w:rsidP="009B7368">
      <w:pPr>
        <w:pStyle w:val="a7"/>
        <w:spacing w:before="0" w:after="0"/>
        <w:jc w:val="both"/>
        <w:rPr>
          <w:rFonts w:cs="Times New Roman"/>
          <w:sz w:val="28"/>
          <w:szCs w:val="28"/>
        </w:rPr>
      </w:pPr>
      <w:r w:rsidRPr="00170F09">
        <w:rPr>
          <w:rFonts w:cs="Times New Roman"/>
          <w:sz w:val="28"/>
          <w:szCs w:val="28"/>
        </w:rPr>
        <w:t>- Развитие паралимпийских видов спорта;</w:t>
      </w:r>
    </w:p>
    <w:p w:rsidR="00F37EA7" w:rsidRPr="00170F09" w:rsidRDefault="00760ECB" w:rsidP="009B7368">
      <w:pPr>
        <w:pStyle w:val="a7"/>
        <w:spacing w:before="0" w:after="0"/>
        <w:jc w:val="both"/>
        <w:rPr>
          <w:rFonts w:cs="Times New Roman"/>
          <w:sz w:val="28"/>
          <w:szCs w:val="28"/>
        </w:rPr>
      </w:pPr>
      <w:r w:rsidRPr="00170F09">
        <w:rPr>
          <w:rFonts w:cs="Times New Roman"/>
          <w:sz w:val="28"/>
          <w:szCs w:val="28"/>
        </w:rPr>
        <w:t>- Оказание помощи гражданам, оказавшимся в трудную жизненную ситуацию;</w:t>
      </w:r>
    </w:p>
    <w:p w:rsidR="00F37EA7" w:rsidRPr="00170F09" w:rsidRDefault="00760ECB" w:rsidP="009B7368">
      <w:pPr>
        <w:pStyle w:val="a7"/>
        <w:spacing w:before="0" w:after="0"/>
        <w:jc w:val="both"/>
        <w:rPr>
          <w:rFonts w:cs="Times New Roman"/>
          <w:sz w:val="28"/>
          <w:szCs w:val="28"/>
        </w:rPr>
      </w:pPr>
      <w:r w:rsidRPr="00170F09">
        <w:rPr>
          <w:rFonts w:cs="Times New Roman"/>
          <w:sz w:val="28"/>
          <w:szCs w:val="28"/>
        </w:rPr>
        <w:t>- Развитие семейных форм устройства детей-сирот и детей, оставшихся без попечения родителей;</w:t>
      </w:r>
    </w:p>
    <w:p w:rsidR="00F37EA7" w:rsidRPr="00170F09" w:rsidRDefault="00760ECB" w:rsidP="009B7368">
      <w:pPr>
        <w:pStyle w:val="a7"/>
        <w:spacing w:before="0" w:after="0"/>
        <w:jc w:val="both"/>
        <w:rPr>
          <w:rFonts w:cs="Times New Roman"/>
          <w:sz w:val="28"/>
          <w:szCs w:val="28"/>
        </w:rPr>
      </w:pPr>
      <w:r w:rsidRPr="00170F09">
        <w:rPr>
          <w:rFonts w:cs="Times New Roman"/>
          <w:sz w:val="28"/>
          <w:szCs w:val="28"/>
        </w:rPr>
        <w:t>- Социальная адаптация детей-сирот и детей, оставшихся без попечения родителей;</w:t>
      </w:r>
    </w:p>
    <w:p w:rsidR="00F37EA7" w:rsidRPr="00170F09" w:rsidRDefault="00760ECB" w:rsidP="009B7368">
      <w:pPr>
        <w:pStyle w:val="a7"/>
        <w:spacing w:before="0" w:after="0"/>
        <w:jc w:val="both"/>
        <w:rPr>
          <w:rFonts w:cs="Times New Roman"/>
          <w:sz w:val="28"/>
          <w:szCs w:val="28"/>
        </w:rPr>
      </w:pPr>
      <w:r w:rsidRPr="00170F09">
        <w:rPr>
          <w:rFonts w:cs="Times New Roman"/>
          <w:sz w:val="28"/>
          <w:szCs w:val="28"/>
        </w:rPr>
        <w:t>- Обеспечение доступной среды людям с ОВЗ;</w:t>
      </w:r>
    </w:p>
    <w:p w:rsidR="00F37EA7" w:rsidRPr="00170F09" w:rsidRDefault="00760ECB" w:rsidP="009B7368">
      <w:pPr>
        <w:pStyle w:val="a7"/>
        <w:spacing w:before="0" w:after="0"/>
        <w:jc w:val="both"/>
        <w:rPr>
          <w:rFonts w:cs="Times New Roman"/>
          <w:sz w:val="28"/>
          <w:szCs w:val="28"/>
        </w:rPr>
      </w:pPr>
      <w:r w:rsidRPr="00170F09">
        <w:rPr>
          <w:rFonts w:cs="Times New Roman"/>
          <w:sz w:val="28"/>
          <w:szCs w:val="28"/>
        </w:rPr>
        <w:t>- Благоустройство территории проживания;</w:t>
      </w:r>
    </w:p>
    <w:p w:rsidR="00F37EA7" w:rsidRPr="00170F09" w:rsidRDefault="00760ECB" w:rsidP="009B7368">
      <w:pPr>
        <w:pStyle w:val="a7"/>
        <w:spacing w:before="0" w:after="0"/>
        <w:jc w:val="both"/>
        <w:rPr>
          <w:rFonts w:cs="Times New Roman"/>
          <w:sz w:val="28"/>
          <w:szCs w:val="28"/>
        </w:rPr>
      </w:pPr>
      <w:r w:rsidRPr="00170F09">
        <w:rPr>
          <w:rFonts w:cs="Times New Roman"/>
          <w:sz w:val="28"/>
          <w:szCs w:val="28"/>
        </w:rPr>
        <w:t>- Проведение субботников;</w:t>
      </w:r>
    </w:p>
    <w:p w:rsidR="00F37EA7" w:rsidRPr="00170F09" w:rsidRDefault="00760ECB" w:rsidP="009B7368">
      <w:pPr>
        <w:pStyle w:val="a7"/>
        <w:spacing w:before="0" w:after="0"/>
        <w:jc w:val="both"/>
        <w:rPr>
          <w:rFonts w:cs="Times New Roman"/>
          <w:sz w:val="28"/>
          <w:szCs w:val="28"/>
        </w:rPr>
      </w:pPr>
      <w:r w:rsidRPr="00170F09">
        <w:rPr>
          <w:rFonts w:cs="Times New Roman"/>
          <w:sz w:val="28"/>
          <w:szCs w:val="28"/>
        </w:rPr>
        <w:t>- Восстановление Воскресенского Некрополя и иных памятных мест;</w:t>
      </w:r>
    </w:p>
    <w:p w:rsidR="00F37EA7" w:rsidRPr="00170F09" w:rsidRDefault="00760ECB" w:rsidP="009B7368">
      <w:pPr>
        <w:pStyle w:val="a7"/>
        <w:spacing w:before="0" w:after="0"/>
        <w:jc w:val="both"/>
        <w:rPr>
          <w:rFonts w:cs="Times New Roman"/>
          <w:sz w:val="28"/>
          <w:szCs w:val="28"/>
        </w:rPr>
      </w:pPr>
      <w:r w:rsidRPr="00170F09">
        <w:rPr>
          <w:rFonts w:cs="Times New Roman"/>
          <w:sz w:val="28"/>
          <w:szCs w:val="28"/>
        </w:rPr>
        <w:t>- Поиск пропавших людей;</w:t>
      </w:r>
    </w:p>
    <w:p w:rsidR="00F37EA7" w:rsidRPr="00170F09" w:rsidRDefault="00760ECB" w:rsidP="009B7368">
      <w:pPr>
        <w:pStyle w:val="a7"/>
        <w:spacing w:before="0" w:after="0"/>
        <w:jc w:val="both"/>
        <w:rPr>
          <w:rFonts w:cs="Times New Roman"/>
          <w:sz w:val="28"/>
          <w:szCs w:val="28"/>
        </w:rPr>
      </w:pPr>
      <w:r w:rsidRPr="00170F09">
        <w:rPr>
          <w:rFonts w:cs="Times New Roman"/>
          <w:sz w:val="28"/>
          <w:szCs w:val="28"/>
        </w:rPr>
        <w:t>- Формирование добровольных пожарных и народных дружин;</w:t>
      </w:r>
    </w:p>
    <w:p w:rsidR="00F37EA7" w:rsidRPr="00170F09" w:rsidRDefault="00760ECB" w:rsidP="009B7368">
      <w:pPr>
        <w:pStyle w:val="a7"/>
        <w:spacing w:before="0" w:after="0"/>
        <w:jc w:val="both"/>
        <w:rPr>
          <w:rFonts w:cs="Times New Roman"/>
          <w:sz w:val="28"/>
          <w:szCs w:val="28"/>
        </w:rPr>
      </w:pPr>
      <w:r w:rsidRPr="00170F09">
        <w:rPr>
          <w:rFonts w:cs="Times New Roman"/>
          <w:sz w:val="28"/>
          <w:szCs w:val="28"/>
        </w:rPr>
        <w:t>- Правозащитная деятельность;</w:t>
      </w:r>
    </w:p>
    <w:p w:rsidR="00F37EA7" w:rsidRPr="00170F09" w:rsidRDefault="00760ECB" w:rsidP="009B7368">
      <w:pPr>
        <w:pStyle w:val="a7"/>
        <w:spacing w:before="0" w:after="0"/>
        <w:jc w:val="both"/>
        <w:rPr>
          <w:rFonts w:cs="Times New Roman"/>
          <w:sz w:val="28"/>
          <w:szCs w:val="28"/>
        </w:rPr>
      </w:pPr>
      <w:r w:rsidRPr="00170F09">
        <w:rPr>
          <w:rFonts w:cs="Times New Roman"/>
          <w:sz w:val="28"/>
          <w:szCs w:val="28"/>
        </w:rPr>
        <w:t>- Повышение качества медицинских услуг.</w:t>
      </w:r>
    </w:p>
    <w:p w:rsidR="00F37EA7" w:rsidRPr="00170F09" w:rsidRDefault="00760ECB" w:rsidP="009B7368">
      <w:pPr>
        <w:pStyle w:val="a7"/>
        <w:spacing w:before="0" w:after="0"/>
        <w:ind w:firstLine="708"/>
        <w:jc w:val="both"/>
        <w:rPr>
          <w:rFonts w:cs="Times New Roman"/>
          <w:sz w:val="28"/>
          <w:szCs w:val="28"/>
        </w:rPr>
      </w:pPr>
      <w:r w:rsidRPr="00170F09">
        <w:rPr>
          <w:rFonts w:cs="Times New Roman"/>
          <w:sz w:val="28"/>
          <w:szCs w:val="28"/>
        </w:rPr>
        <w:t>В каждом из этих направлений мы ищем гражданских лидеров, которые объединяют вокруг себя неравнодушных людей. Отбор лидеров проводится на конкурсной основе. Активно формируется реестр волонтеров (более 200 человек) и волонтерских движений.</w:t>
      </w:r>
      <w:r w:rsidR="00081985" w:rsidRPr="00081985">
        <w:rPr>
          <w:rFonts w:cs="Times New Roman"/>
          <w:sz w:val="28"/>
          <w:szCs w:val="28"/>
        </w:rPr>
        <w:t xml:space="preserve"> </w:t>
      </w:r>
      <w:r w:rsidR="00081985" w:rsidRPr="00170F09">
        <w:rPr>
          <w:rFonts w:cs="Times New Roman"/>
          <w:sz w:val="28"/>
          <w:szCs w:val="28"/>
        </w:rPr>
        <w:t>Всю эту работу организует и координирует Центр по развитию благотворительности и волонтерства.</w:t>
      </w:r>
    </w:p>
    <w:p w:rsidR="00E130E1" w:rsidRPr="00170F09" w:rsidRDefault="00E130E1" w:rsidP="00E130E1">
      <w:pPr>
        <w:pStyle w:val="a7"/>
        <w:spacing w:before="0" w:after="0"/>
        <w:ind w:firstLine="708"/>
        <w:jc w:val="both"/>
        <w:rPr>
          <w:rFonts w:cs="Times New Roman"/>
          <w:sz w:val="28"/>
          <w:szCs w:val="28"/>
        </w:rPr>
      </w:pPr>
      <w:r>
        <w:rPr>
          <w:rFonts w:cs="Times New Roman"/>
          <w:sz w:val="28"/>
          <w:szCs w:val="28"/>
        </w:rPr>
        <w:t>В настоящее</w:t>
      </w:r>
      <w:r w:rsidRPr="00170F09">
        <w:rPr>
          <w:rFonts w:cs="Times New Roman"/>
          <w:sz w:val="28"/>
          <w:szCs w:val="28"/>
        </w:rPr>
        <w:t xml:space="preserve"> время Центром разрабатываются нормативно-правовые акты в отношении стимулирования меценатской и волонтерской деятельности; меры поощрения, как для самих добровольческих движений, так и для волонтеров в целом.</w:t>
      </w:r>
    </w:p>
    <w:p w:rsidR="00F37EA7" w:rsidRPr="00AE6513" w:rsidRDefault="00AE6513" w:rsidP="00AE6513">
      <w:pPr>
        <w:shd w:val="clear" w:color="auto" w:fill="FFFFFF"/>
        <w:spacing w:after="0" w:line="240" w:lineRule="auto"/>
        <w:ind w:firstLine="709"/>
        <w:jc w:val="both"/>
        <w:rPr>
          <w:rFonts w:ascii="Times New Roman" w:eastAsia="Times New Roman" w:hAnsi="Times New Roman" w:cs="Times New Roman"/>
          <w:bCs/>
          <w:sz w:val="28"/>
          <w:szCs w:val="28"/>
        </w:rPr>
      </w:pPr>
      <w:r w:rsidRPr="00AE6513">
        <w:rPr>
          <w:rFonts w:ascii="Times New Roman" w:eastAsia="Times New Roman" w:hAnsi="Times New Roman" w:cs="Times New Roman"/>
          <w:bCs/>
          <w:sz w:val="28"/>
          <w:szCs w:val="28"/>
        </w:rPr>
        <w:t>В качестве примеров мероприятий по продвижению добровольчества и волонтёрства приведу следующие.</w:t>
      </w:r>
    </w:p>
    <w:p w:rsidR="00F37EA7" w:rsidRPr="00170F09" w:rsidRDefault="00081985" w:rsidP="00081985">
      <w:pPr>
        <w:shd w:val="clear" w:color="auto" w:fill="FFFFFF"/>
        <w:spacing w:after="0" w:line="240" w:lineRule="auto"/>
        <w:ind w:firstLine="708"/>
        <w:jc w:val="both"/>
        <w:rPr>
          <w:rFonts w:ascii="Times New Roman" w:eastAsia="Times New Roman" w:hAnsi="Times New Roman" w:cs="Times New Roman"/>
          <w:sz w:val="28"/>
          <w:szCs w:val="28"/>
        </w:rPr>
      </w:pPr>
      <w:r w:rsidRPr="00081985">
        <w:rPr>
          <w:rFonts w:ascii="Times New Roman" w:hAnsi="Times New Roman" w:cs="Times New Roman"/>
          <w:bCs/>
          <w:sz w:val="28"/>
          <w:szCs w:val="28"/>
        </w:rPr>
        <w:t xml:space="preserve">В 2018 году состоялся </w:t>
      </w:r>
      <w:r w:rsidRPr="00081985">
        <w:rPr>
          <w:rFonts w:ascii="Times New Roman" w:hAnsi="Times New Roman" w:cs="Times New Roman"/>
          <w:b/>
          <w:bCs/>
          <w:sz w:val="28"/>
          <w:szCs w:val="28"/>
        </w:rPr>
        <w:t>д</w:t>
      </w:r>
      <w:r w:rsidR="00760ECB" w:rsidRPr="00081985">
        <w:rPr>
          <w:rFonts w:ascii="Times New Roman" w:hAnsi="Times New Roman" w:cs="Times New Roman"/>
          <w:b/>
          <w:bCs/>
          <w:sz w:val="28"/>
          <w:szCs w:val="28"/>
        </w:rPr>
        <w:t>обровольческий конкурс «Неделя молодежного служения»</w:t>
      </w:r>
      <w:r>
        <w:rPr>
          <w:rFonts w:ascii="Times New Roman" w:hAnsi="Times New Roman" w:cs="Times New Roman"/>
          <w:b/>
          <w:bCs/>
          <w:sz w:val="28"/>
          <w:szCs w:val="28"/>
        </w:rPr>
        <w:t xml:space="preserve">. </w:t>
      </w:r>
      <w:r w:rsidR="00760ECB" w:rsidRPr="00081985">
        <w:rPr>
          <w:rFonts w:ascii="Times New Roman" w:hAnsi="Times New Roman" w:cs="Times New Roman"/>
          <w:sz w:val="28"/>
          <w:szCs w:val="28"/>
        </w:rPr>
        <w:t>Конкурс проводится с</w:t>
      </w:r>
      <w:r w:rsidR="00760ECB" w:rsidRPr="00170F09">
        <w:rPr>
          <w:rFonts w:ascii="Times New Roman" w:hAnsi="Times New Roman" w:cs="Times New Roman"/>
          <w:sz w:val="28"/>
          <w:szCs w:val="28"/>
        </w:rPr>
        <w:t xml:space="preserve"> целью развития добровольчества на территории Ульяновской области; выявления лидеров и поддержки добровольческих инициатив. Конкурс проводится по следующим номинациям: волонтёрство в сфере культуры, экологическое и социальное волонтерство. Организатором конкурса является Центр по развитию добровольчества и благотворительности при поддержке Министерства молодежного развития Ульяновской области. Участниками конкурса в 2018 году стали 75 волонтерских отрядов из 32 образовательны</w:t>
      </w:r>
      <w:r w:rsidR="00AE6513">
        <w:rPr>
          <w:rFonts w:ascii="Times New Roman" w:hAnsi="Times New Roman" w:cs="Times New Roman"/>
          <w:sz w:val="28"/>
          <w:szCs w:val="28"/>
        </w:rPr>
        <w:t>е организации</w:t>
      </w:r>
      <w:r w:rsidR="00760ECB" w:rsidRPr="00170F09">
        <w:rPr>
          <w:rFonts w:ascii="Times New Roman" w:hAnsi="Times New Roman" w:cs="Times New Roman"/>
          <w:sz w:val="28"/>
          <w:szCs w:val="28"/>
        </w:rPr>
        <w:t xml:space="preserve">. </w:t>
      </w:r>
    </w:p>
    <w:p w:rsidR="00F37EA7" w:rsidRPr="00170F09" w:rsidRDefault="00760ECB" w:rsidP="00170F09">
      <w:pPr>
        <w:shd w:val="clear" w:color="auto" w:fill="FFFFFF"/>
        <w:spacing w:after="0" w:line="240" w:lineRule="auto"/>
        <w:ind w:firstLine="708"/>
        <w:jc w:val="both"/>
        <w:rPr>
          <w:rFonts w:ascii="Times New Roman" w:eastAsia="Times New Roman" w:hAnsi="Times New Roman" w:cs="Times New Roman"/>
          <w:sz w:val="28"/>
          <w:szCs w:val="28"/>
        </w:rPr>
      </w:pPr>
      <w:r w:rsidRPr="00170F09">
        <w:rPr>
          <w:rFonts w:ascii="Times New Roman" w:hAnsi="Times New Roman" w:cs="Times New Roman"/>
          <w:sz w:val="28"/>
          <w:szCs w:val="28"/>
        </w:rPr>
        <w:t xml:space="preserve">Ульяновской компанией ITECH.group разработано </w:t>
      </w:r>
      <w:r w:rsidR="00AE6513" w:rsidRPr="00AE6513">
        <w:rPr>
          <w:rFonts w:ascii="Times New Roman" w:hAnsi="Times New Roman" w:cs="Times New Roman"/>
          <w:b/>
          <w:sz w:val="28"/>
          <w:szCs w:val="28"/>
        </w:rPr>
        <w:t xml:space="preserve">мобильное </w:t>
      </w:r>
      <w:r w:rsidRPr="00AE6513">
        <w:rPr>
          <w:rFonts w:ascii="Times New Roman" w:hAnsi="Times New Roman" w:cs="Times New Roman"/>
          <w:b/>
          <w:sz w:val="28"/>
          <w:szCs w:val="28"/>
        </w:rPr>
        <w:t>приложение «Твой час»</w:t>
      </w:r>
      <w:r w:rsidRPr="00170F09">
        <w:rPr>
          <w:rFonts w:ascii="Times New Roman" w:hAnsi="Times New Roman" w:cs="Times New Roman"/>
          <w:sz w:val="28"/>
          <w:szCs w:val="28"/>
        </w:rPr>
        <w:t>, способствующее развитию волонтерского движения.</w:t>
      </w:r>
    </w:p>
    <w:p w:rsidR="00F37EA7" w:rsidRPr="00170F09" w:rsidRDefault="00760ECB" w:rsidP="00170F09">
      <w:pPr>
        <w:shd w:val="clear" w:color="auto" w:fill="FFFFFF"/>
        <w:spacing w:after="0" w:line="240" w:lineRule="auto"/>
        <w:ind w:firstLine="708"/>
        <w:jc w:val="both"/>
        <w:rPr>
          <w:rFonts w:ascii="Times New Roman" w:eastAsia="Times New Roman" w:hAnsi="Times New Roman" w:cs="Times New Roman"/>
          <w:sz w:val="28"/>
          <w:szCs w:val="28"/>
        </w:rPr>
      </w:pPr>
      <w:r w:rsidRPr="00170F09">
        <w:rPr>
          <w:rFonts w:ascii="Times New Roman" w:hAnsi="Times New Roman" w:cs="Times New Roman"/>
          <w:sz w:val="28"/>
          <w:szCs w:val="28"/>
        </w:rPr>
        <w:t>Программу можно скачать на Play Market и AppStore. Установив приложение «Твой час», нужно зарегистрироваться, после чего программа предложит список дел и подберет наиболее подходящее задание, исходя из интересов и местоположения пользователя. Все отчеты о проделанной работе сохраняются в профиле, в дальнейшем они позволят выявить лучших волонтеров.</w:t>
      </w:r>
    </w:p>
    <w:p w:rsidR="00F37EA7" w:rsidRPr="00170F09" w:rsidRDefault="00760ECB" w:rsidP="00170F09">
      <w:pPr>
        <w:shd w:val="clear" w:color="auto" w:fill="FFFFFF"/>
        <w:spacing w:after="0" w:line="240" w:lineRule="auto"/>
        <w:ind w:firstLine="708"/>
        <w:jc w:val="both"/>
        <w:rPr>
          <w:rFonts w:ascii="Times New Roman" w:eastAsia="Times New Roman" w:hAnsi="Times New Roman" w:cs="Times New Roman"/>
          <w:sz w:val="28"/>
          <w:szCs w:val="28"/>
        </w:rPr>
      </w:pPr>
      <w:r w:rsidRPr="00170F09">
        <w:rPr>
          <w:rFonts w:ascii="Times New Roman" w:hAnsi="Times New Roman" w:cs="Times New Roman"/>
          <w:sz w:val="28"/>
          <w:szCs w:val="28"/>
        </w:rPr>
        <w:t>С помощью приложения любой желающий может стать волонтером и оказать посильную помощь тому, кто в этом нуждается, потратив всего лишь час своего времени. Что это может быть? Нужно навестить пожилого человека или помочь с уборкой территории хосписа.</w:t>
      </w:r>
    </w:p>
    <w:p w:rsidR="00F37EA7" w:rsidRPr="00170F09" w:rsidRDefault="00760ECB" w:rsidP="00170F09">
      <w:pPr>
        <w:shd w:val="clear" w:color="auto" w:fill="FFFFFF"/>
        <w:spacing w:after="0" w:line="240" w:lineRule="auto"/>
        <w:ind w:firstLine="708"/>
        <w:jc w:val="both"/>
        <w:rPr>
          <w:rFonts w:ascii="Times New Roman" w:eastAsia="Times New Roman" w:hAnsi="Times New Roman" w:cs="Times New Roman"/>
          <w:sz w:val="28"/>
          <w:szCs w:val="28"/>
        </w:rPr>
      </w:pPr>
      <w:r w:rsidRPr="00170F09">
        <w:rPr>
          <w:rFonts w:ascii="Times New Roman" w:hAnsi="Times New Roman" w:cs="Times New Roman"/>
          <w:sz w:val="28"/>
          <w:szCs w:val="28"/>
        </w:rPr>
        <w:t>Для обеспечения безопасности в открытом доступе будет отображаться не вся информация о пользователях, а только общие сведения. Специальная организация будет проверять волонтеров и формировать базу нуждающихся в помощи.</w:t>
      </w:r>
    </w:p>
    <w:p w:rsidR="00F37EA7" w:rsidRPr="00170F09" w:rsidRDefault="00760ECB" w:rsidP="00170F09">
      <w:pPr>
        <w:shd w:val="clear" w:color="auto" w:fill="FFFFFF"/>
        <w:spacing w:after="0" w:line="240" w:lineRule="auto"/>
        <w:ind w:firstLine="708"/>
        <w:jc w:val="both"/>
        <w:rPr>
          <w:rFonts w:ascii="Times New Roman" w:eastAsia="Times New Roman" w:hAnsi="Times New Roman" w:cs="Times New Roman"/>
          <w:sz w:val="28"/>
          <w:szCs w:val="28"/>
        </w:rPr>
      </w:pPr>
      <w:r w:rsidRPr="00170F09">
        <w:rPr>
          <w:rFonts w:ascii="Times New Roman" w:hAnsi="Times New Roman" w:cs="Times New Roman"/>
          <w:sz w:val="28"/>
          <w:szCs w:val="28"/>
        </w:rPr>
        <w:t>С момента запуска приложения «Твой час» реальную помощь получили уже несколько сотен человек.</w:t>
      </w:r>
    </w:p>
    <w:p w:rsidR="00F37EA7" w:rsidRPr="00170F09" w:rsidRDefault="00760ECB" w:rsidP="00170F09">
      <w:pPr>
        <w:shd w:val="clear" w:color="auto" w:fill="FFFFFF"/>
        <w:spacing w:after="0" w:line="240" w:lineRule="auto"/>
        <w:ind w:firstLine="708"/>
        <w:jc w:val="both"/>
        <w:rPr>
          <w:rFonts w:ascii="Times New Roman" w:eastAsia="Times New Roman" w:hAnsi="Times New Roman" w:cs="Times New Roman"/>
          <w:sz w:val="28"/>
          <w:szCs w:val="28"/>
        </w:rPr>
      </w:pPr>
      <w:r w:rsidRPr="00170F09">
        <w:rPr>
          <w:rFonts w:ascii="Times New Roman" w:hAnsi="Times New Roman" w:cs="Times New Roman"/>
          <w:sz w:val="28"/>
          <w:szCs w:val="28"/>
        </w:rPr>
        <w:t>Приложение интересно тем, что оно тесно сопряжено с деятельностью социальных служб и иных организаций, которые специализируются на оказании поддержки разным категориям граждан. База волонтеров растет, развивается сотрудничество с благотворительными организациями и государственными структурами.</w:t>
      </w:r>
    </w:p>
    <w:p w:rsidR="00081985" w:rsidRPr="00170F09" w:rsidRDefault="00081985" w:rsidP="00081985">
      <w:pPr>
        <w:pStyle w:val="a7"/>
        <w:spacing w:before="0" w:after="0"/>
        <w:ind w:firstLine="708"/>
        <w:jc w:val="both"/>
        <w:rPr>
          <w:rFonts w:cs="Times New Roman"/>
          <w:sz w:val="28"/>
          <w:szCs w:val="28"/>
        </w:rPr>
      </w:pPr>
      <w:r w:rsidRPr="00170F09">
        <w:rPr>
          <w:rFonts w:cs="Times New Roman"/>
          <w:sz w:val="28"/>
          <w:szCs w:val="28"/>
        </w:rPr>
        <w:t>В течение 2018 года также будут проводиться различные конкурсы, мероприятия и акции. Будут создаваться волонтерские отряды в образовательных организациях, проводиться Уроки добра, обучение лидеров волонтерских отрядов.</w:t>
      </w:r>
    </w:p>
    <w:p w:rsidR="00081985" w:rsidRPr="00170F09" w:rsidRDefault="00081985" w:rsidP="00081985">
      <w:pPr>
        <w:pStyle w:val="a7"/>
        <w:spacing w:before="0" w:after="0"/>
        <w:ind w:firstLine="708"/>
        <w:jc w:val="both"/>
        <w:rPr>
          <w:rFonts w:cs="Times New Roman"/>
          <w:sz w:val="28"/>
          <w:szCs w:val="28"/>
        </w:rPr>
      </w:pPr>
      <w:r w:rsidRPr="00170F09">
        <w:rPr>
          <w:rFonts w:cs="Times New Roman"/>
          <w:sz w:val="28"/>
          <w:szCs w:val="28"/>
        </w:rPr>
        <w:t>Одним из ключевых мероприятий станет проведение международного добровольческого Форума.</w:t>
      </w:r>
    </w:p>
    <w:p w:rsidR="00E130E1" w:rsidRDefault="00E130E1" w:rsidP="00E130E1">
      <w:pPr>
        <w:spacing w:after="0" w:line="240" w:lineRule="auto"/>
        <w:jc w:val="both"/>
        <w:rPr>
          <w:rFonts w:ascii="Times New Roman" w:hAnsi="Times New Roman" w:cs="Times New Roman"/>
          <w:b/>
          <w:bCs/>
          <w:sz w:val="28"/>
          <w:szCs w:val="28"/>
        </w:rPr>
      </w:pPr>
    </w:p>
    <w:p w:rsidR="00F37EA7" w:rsidRPr="00E130E1" w:rsidRDefault="00760ECB" w:rsidP="00E130E1">
      <w:pPr>
        <w:spacing w:after="0" w:line="240" w:lineRule="auto"/>
        <w:jc w:val="center"/>
        <w:rPr>
          <w:rFonts w:ascii="Times New Roman" w:eastAsia="Times New Roman" w:hAnsi="Times New Roman" w:cs="Times New Roman"/>
          <w:b/>
          <w:bCs/>
          <w:sz w:val="28"/>
          <w:szCs w:val="28"/>
        </w:rPr>
      </w:pPr>
      <w:r w:rsidRPr="00E130E1">
        <w:rPr>
          <w:rFonts w:ascii="Times New Roman" w:hAnsi="Times New Roman" w:cs="Times New Roman"/>
          <w:b/>
          <w:bCs/>
          <w:sz w:val="28"/>
          <w:szCs w:val="28"/>
        </w:rPr>
        <w:t>2. Приоритетный проект «Формирование здорового образа жизни на территории Ульяновской области» до 2025 года</w:t>
      </w:r>
    </w:p>
    <w:p w:rsidR="00F37EA7" w:rsidRPr="00170F09" w:rsidRDefault="00F37EA7" w:rsidP="00170F09">
      <w:pPr>
        <w:spacing w:after="0" w:line="240" w:lineRule="auto"/>
        <w:jc w:val="both"/>
        <w:rPr>
          <w:rFonts w:ascii="Times New Roman" w:eastAsia="Times New Roman" w:hAnsi="Times New Roman" w:cs="Times New Roman"/>
          <w:sz w:val="28"/>
          <w:szCs w:val="28"/>
        </w:rPr>
      </w:pPr>
    </w:p>
    <w:p w:rsidR="00F47CD8" w:rsidRPr="00170F09" w:rsidRDefault="00F47CD8" w:rsidP="00F47CD8">
      <w:pPr>
        <w:spacing w:after="0" w:line="240" w:lineRule="auto"/>
        <w:ind w:firstLine="708"/>
        <w:jc w:val="both"/>
        <w:rPr>
          <w:rFonts w:ascii="Times New Roman" w:eastAsia="Times New Roman" w:hAnsi="Times New Roman" w:cs="Times New Roman"/>
          <w:spacing w:val="-1"/>
          <w:sz w:val="28"/>
          <w:szCs w:val="28"/>
        </w:rPr>
      </w:pPr>
      <w:r w:rsidRPr="00E130E1">
        <w:rPr>
          <w:rFonts w:ascii="Times New Roman" w:hAnsi="Times New Roman" w:cs="Times New Roman"/>
          <w:sz w:val="28"/>
          <w:szCs w:val="28"/>
        </w:rPr>
        <w:t>Функциональным заказчиком приоритетного</w:t>
      </w:r>
      <w:r w:rsidRPr="00170F09">
        <w:rPr>
          <w:rFonts w:ascii="Times New Roman" w:hAnsi="Times New Roman" w:cs="Times New Roman"/>
          <w:sz w:val="28"/>
          <w:szCs w:val="28"/>
        </w:rPr>
        <w:t xml:space="preserve"> проекта «Формирование здорового образа жизни на территории Ульяновской области» до 2025 года является Правительство Ульяновской области, координатором проекта является заместитель Председателя Правительства Ульяновской области Кузьмин С.С., руководителем проекта является советник </w:t>
      </w:r>
      <w:r w:rsidRPr="00170F09">
        <w:rPr>
          <w:rFonts w:ascii="Times New Roman" w:hAnsi="Times New Roman" w:cs="Times New Roman"/>
          <w:spacing w:val="-1"/>
          <w:sz w:val="28"/>
          <w:szCs w:val="28"/>
        </w:rPr>
        <w:t>Губернатора Ульяновской области по направлению «здравоохранение», главный врач государственного учреждения здравоохранения «Центр медицинской профилактики и формирования здорового образа жизни» Караулова В.Г. Уровень проекта – федеральный, реализуемый на региональном уровне в соответствии с проектом «Формирование здорового образа жизни», утвержденным президиумом Совета при Президенте Российской Федерации по стратегическому развитию и приоритетным проектам (протокол от 26 июля 2017 г. №</w:t>
      </w:r>
      <w:r>
        <w:rPr>
          <w:rFonts w:ascii="Times New Roman" w:hAnsi="Times New Roman" w:cs="Times New Roman"/>
          <w:spacing w:val="-1"/>
          <w:sz w:val="28"/>
          <w:szCs w:val="28"/>
        </w:rPr>
        <w:t xml:space="preserve"> </w:t>
      </w:r>
      <w:r w:rsidRPr="00170F09">
        <w:rPr>
          <w:rFonts w:ascii="Times New Roman" w:hAnsi="Times New Roman" w:cs="Times New Roman"/>
          <w:spacing w:val="-1"/>
          <w:sz w:val="28"/>
          <w:szCs w:val="28"/>
        </w:rPr>
        <w:t xml:space="preserve">8). </w:t>
      </w:r>
    </w:p>
    <w:p w:rsidR="00E130E1" w:rsidRPr="00E130E1" w:rsidRDefault="00E130E1" w:rsidP="00170F09">
      <w:pPr>
        <w:spacing w:after="0" w:line="240" w:lineRule="auto"/>
        <w:ind w:firstLine="708"/>
        <w:jc w:val="both"/>
        <w:rPr>
          <w:rFonts w:ascii="Times New Roman" w:hAnsi="Times New Roman" w:cs="Times New Roman"/>
          <w:sz w:val="28"/>
          <w:szCs w:val="28"/>
        </w:rPr>
      </w:pPr>
      <w:r w:rsidRPr="00E130E1">
        <w:rPr>
          <w:rFonts w:ascii="Times New Roman" w:hAnsi="Times New Roman" w:cs="Times New Roman"/>
          <w:b/>
          <w:sz w:val="28"/>
          <w:szCs w:val="28"/>
        </w:rPr>
        <w:t>Цель проекта:</w:t>
      </w:r>
      <w:r>
        <w:rPr>
          <w:rFonts w:ascii="Times New Roman" w:hAnsi="Times New Roman" w:cs="Times New Roman"/>
          <w:sz w:val="28"/>
          <w:szCs w:val="28"/>
        </w:rPr>
        <w:t xml:space="preserve"> </w:t>
      </w:r>
      <w:r w:rsidRPr="00E130E1">
        <w:rPr>
          <w:rFonts w:ascii="Times New Roman" w:hAnsi="Times New Roman" w:cs="Times New Roman"/>
          <w:sz w:val="28"/>
          <w:szCs w:val="28"/>
        </w:rPr>
        <w:t>Увеличение доли граждан, приверженных здоровому образу жизни до 50% к 2020 году и до 60% к 2025 году, путем создания в регионе единой здоровьесберегающей среды и формирования у жителей Ульяновской области ответственного отношения к своему здоровью</w:t>
      </w:r>
      <w:r>
        <w:rPr>
          <w:rFonts w:ascii="Times New Roman" w:hAnsi="Times New Roman" w:cs="Times New Roman"/>
          <w:sz w:val="28"/>
          <w:szCs w:val="28"/>
        </w:rPr>
        <w:t>.</w:t>
      </w:r>
    </w:p>
    <w:p w:rsidR="00E130E1" w:rsidRPr="00170F09" w:rsidRDefault="00E130E1" w:rsidP="00E130E1">
      <w:pPr>
        <w:spacing w:after="0" w:line="240" w:lineRule="auto"/>
        <w:ind w:firstLine="708"/>
        <w:jc w:val="both"/>
        <w:rPr>
          <w:rFonts w:ascii="Times New Roman" w:eastAsia="Times New Roman" w:hAnsi="Times New Roman" w:cs="Times New Roman"/>
          <w:sz w:val="28"/>
          <w:szCs w:val="28"/>
        </w:rPr>
      </w:pPr>
      <w:r w:rsidRPr="00170F09">
        <w:rPr>
          <w:rFonts w:ascii="Times New Roman" w:hAnsi="Times New Roman" w:cs="Times New Roman"/>
          <w:sz w:val="28"/>
          <w:szCs w:val="28"/>
        </w:rPr>
        <w:t>Особенность этого проекта в том, что он начался ещё до принятия паспорта и теперь облекается в те рамки, которые установлены постановлением «Об организации проектной деятельности в Правительстве Ульяновской области и исполнительных органах государственной власти Ульяновской области» от 30 января 2017 г. № 46-П.</w:t>
      </w:r>
    </w:p>
    <w:p w:rsidR="00F37EA7" w:rsidRPr="00170F09" w:rsidRDefault="00760ECB" w:rsidP="00E130E1">
      <w:pPr>
        <w:spacing w:after="0" w:line="240" w:lineRule="auto"/>
        <w:ind w:firstLine="708"/>
        <w:jc w:val="both"/>
        <w:rPr>
          <w:rFonts w:ascii="Times New Roman" w:eastAsia="Times New Roman" w:hAnsi="Times New Roman" w:cs="Times New Roman"/>
          <w:sz w:val="28"/>
          <w:szCs w:val="28"/>
        </w:rPr>
      </w:pPr>
      <w:r w:rsidRPr="00170F09">
        <w:rPr>
          <w:rFonts w:ascii="Times New Roman" w:hAnsi="Times New Roman" w:cs="Times New Roman"/>
          <w:sz w:val="28"/>
          <w:szCs w:val="28"/>
        </w:rPr>
        <w:t>Паспорт проекта и состав проектного комитета был одобрен на заседании Совета по реформам и приоритетным проектам 19 февраля 2018 года и утверждён Губернатором Ульяновской области. 7 апреля 2018 года состоялось первое заседание проектного комитета в рамках заседания расширенного Межведомственного координационного совета Ульяновской области в сфере охраны здоровья граждан.</w:t>
      </w:r>
    </w:p>
    <w:p w:rsidR="00F37EA7" w:rsidRPr="00170F09" w:rsidRDefault="00760ECB" w:rsidP="00E130E1">
      <w:pPr>
        <w:spacing w:after="0" w:line="240" w:lineRule="auto"/>
        <w:ind w:firstLine="708"/>
        <w:jc w:val="both"/>
        <w:rPr>
          <w:rFonts w:ascii="Times New Roman" w:eastAsia="Times New Roman" w:hAnsi="Times New Roman" w:cs="Times New Roman"/>
          <w:sz w:val="28"/>
          <w:szCs w:val="28"/>
        </w:rPr>
      </w:pPr>
      <w:r w:rsidRPr="00170F09">
        <w:rPr>
          <w:rFonts w:ascii="Times New Roman" w:hAnsi="Times New Roman" w:cs="Times New Roman"/>
          <w:sz w:val="28"/>
          <w:szCs w:val="28"/>
        </w:rPr>
        <w:t>Работа по проекту «Формирование здорового образа жизни на территории Ульяновской области» (или короткое название «Ульяновская область – здоровый регион») уже ведётся.</w:t>
      </w:r>
      <w:r w:rsidR="00E130E1">
        <w:rPr>
          <w:rFonts w:ascii="Times New Roman" w:eastAsia="Times New Roman" w:hAnsi="Times New Roman" w:cs="Times New Roman"/>
          <w:sz w:val="28"/>
          <w:szCs w:val="28"/>
        </w:rPr>
        <w:t xml:space="preserve"> </w:t>
      </w:r>
      <w:r w:rsidRPr="00170F09">
        <w:rPr>
          <w:rFonts w:ascii="Times New Roman" w:hAnsi="Times New Roman" w:cs="Times New Roman"/>
          <w:sz w:val="28"/>
          <w:szCs w:val="28"/>
        </w:rPr>
        <w:t>Проектная команда в её изначальном составе уже прошла ряд контрольных точек:</w:t>
      </w:r>
    </w:p>
    <w:p w:rsidR="00F37EA7" w:rsidRPr="00170F09" w:rsidRDefault="00E130E1" w:rsidP="00E130E1">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760ECB" w:rsidRPr="00170F09">
        <w:rPr>
          <w:rFonts w:ascii="Times New Roman" w:hAnsi="Times New Roman" w:cs="Times New Roman"/>
          <w:sz w:val="28"/>
          <w:szCs w:val="28"/>
        </w:rPr>
        <w:t>Подготовлен и Утверждён указ Губернатора Ульяновской области «О Межведомственном координационном совете в Ульяновской области в сфере охраны здоровья граждан»;</w:t>
      </w:r>
    </w:p>
    <w:p w:rsidR="00F37EA7" w:rsidRPr="00170F09" w:rsidRDefault="00E130E1" w:rsidP="00E130E1">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760ECB" w:rsidRPr="00170F09">
        <w:rPr>
          <w:rFonts w:ascii="Times New Roman" w:hAnsi="Times New Roman" w:cs="Times New Roman"/>
          <w:sz w:val="28"/>
          <w:szCs w:val="28"/>
        </w:rPr>
        <w:t>Проведена Всероссийская конференция ВОЗ Ассоциации «Здоровые города, районы и поселки» с международным участием для обмена эффективными практиками российских и зарубежных городов по ограничению потребления алкоголя и табака, повышению физической активности и формированию здорового образа жизни;</w:t>
      </w:r>
    </w:p>
    <w:p w:rsidR="00F37EA7" w:rsidRPr="00170F09" w:rsidRDefault="00E130E1" w:rsidP="00E130E1">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760ECB" w:rsidRPr="00170F09">
        <w:rPr>
          <w:rFonts w:ascii="Times New Roman" w:hAnsi="Times New Roman" w:cs="Times New Roman"/>
          <w:sz w:val="28"/>
          <w:szCs w:val="28"/>
        </w:rPr>
        <w:t>Девять новых муниципальных образований Ульяновской области вступили в состав Ассоциации «Здоровые гор</w:t>
      </w:r>
      <w:r>
        <w:rPr>
          <w:rFonts w:ascii="Times New Roman" w:hAnsi="Times New Roman" w:cs="Times New Roman"/>
          <w:sz w:val="28"/>
          <w:szCs w:val="28"/>
        </w:rPr>
        <w:t>ода, районы и посёлки».</w:t>
      </w:r>
    </w:p>
    <w:p w:rsidR="00F37EA7" w:rsidRPr="0066238F" w:rsidRDefault="00760ECB" w:rsidP="0066238F">
      <w:pPr>
        <w:spacing w:after="0" w:line="240" w:lineRule="auto"/>
        <w:ind w:firstLine="708"/>
        <w:jc w:val="both"/>
        <w:rPr>
          <w:rFonts w:ascii="Times New Roman" w:hAnsi="Times New Roman" w:cs="Times New Roman"/>
          <w:sz w:val="28"/>
          <w:szCs w:val="28"/>
        </w:rPr>
      </w:pPr>
      <w:r w:rsidRPr="00170F09">
        <w:rPr>
          <w:rFonts w:ascii="Times New Roman" w:hAnsi="Times New Roman" w:cs="Times New Roman"/>
          <w:sz w:val="28"/>
          <w:szCs w:val="28"/>
        </w:rPr>
        <w:t>Прохождение контрольных точек включено в мониторинг, который проводит региональный проектный офис (Центр управления реформами администрации Губернатора)</w:t>
      </w:r>
      <w:r w:rsidR="0066238F">
        <w:rPr>
          <w:rFonts w:ascii="Times New Roman" w:hAnsi="Times New Roman" w:cs="Times New Roman"/>
          <w:sz w:val="28"/>
          <w:szCs w:val="28"/>
        </w:rPr>
        <w:t xml:space="preserve">. </w:t>
      </w:r>
      <w:r w:rsidRPr="00170F09">
        <w:rPr>
          <w:rFonts w:ascii="Times New Roman" w:hAnsi="Times New Roman" w:cs="Times New Roman"/>
          <w:sz w:val="28"/>
          <w:szCs w:val="28"/>
        </w:rPr>
        <w:t>Все мероприятия паспорта проекта контролируются Центром управления реформами, а са</w:t>
      </w:r>
      <w:r w:rsidR="0066238F">
        <w:rPr>
          <w:rFonts w:ascii="Times New Roman" w:hAnsi="Times New Roman" w:cs="Times New Roman"/>
          <w:sz w:val="28"/>
          <w:szCs w:val="28"/>
        </w:rPr>
        <w:t xml:space="preserve">м проект будет отображаться так </w:t>
      </w:r>
      <w:r w:rsidRPr="00170F09">
        <w:rPr>
          <w:rFonts w:ascii="Times New Roman" w:hAnsi="Times New Roman" w:cs="Times New Roman"/>
          <w:sz w:val="28"/>
          <w:szCs w:val="28"/>
        </w:rPr>
        <w:t xml:space="preserve">же, как и другие проекты (федерального, регионального уровней) в рейтинге в формате «светофор». </w:t>
      </w:r>
    </w:p>
    <w:p w:rsidR="00F37EA7" w:rsidRPr="00170F09" w:rsidRDefault="00760ECB" w:rsidP="00170F09">
      <w:pPr>
        <w:spacing w:after="0" w:line="240" w:lineRule="auto"/>
        <w:ind w:firstLine="708"/>
        <w:jc w:val="both"/>
        <w:rPr>
          <w:rFonts w:ascii="Times New Roman" w:eastAsia="Times New Roman" w:hAnsi="Times New Roman" w:cs="Times New Roman"/>
          <w:sz w:val="28"/>
          <w:szCs w:val="28"/>
        </w:rPr>
      </w:pPr>
      <w:r w:rsidRPr="00170F09">
        <w:rPr>
          <w:rFonts w:ascii="Times New Roman" w:hAnsi="Times New Roman" w:cs="Times New Roman"/>
          <w:sz w:val="28"/>
          <w:szCs w:val="28"/>
        </w:rPr>
        <w:t>В настоящее время сформирован и утвержден Протоколом заседания проектного комитета по проекту «Формирование здорового образа жизни на территории Ульяновской области» до 2025 года от 07.04.2018 состав проектных команд. В состав проектной команды вошло более 80 человек. Роли участников проектной команды прописаны в сводном плане проекта.</w:t>
      </w:r>
    </w:p>
    <w:p w:rsidR="00F37EA7" w:rsidRPr="00170F09" w:rsidRDefault="00760ECB" w:rsidP="00170F09">
      <w:pPr>
        <w:spacing w:after="0" w:line="240" w:lineRule="auto"/>
        <w:ind w:firstLine="708"/>
        <w:jc w:val="both"/>
        <w:rPr>
          <w:rFonts w:ascii="Times New Roman" w:eastAsia="Times New Roman" w:hAnsi="Times New Roman" w:cs="Times New Roman"/>
          <w:sz w:val="28"/>
          <w:szCs w:val="28"/>
        </w:rPr>
      </w:pPr>
      <w:r w:rsidRPr="00170F09">
        <w:rPr>
          <w:rFonts w:ascii="Times New Roman" w:hAnsi="Times New Roman" w:cs="Times New Roman"/>
          <w:sz w:val="28"/>
          <w:szCs w:val="28"/>
        </w:rPr>
        <w:t>В настоящее время утвержден сводный план проекта. Участники команды будут отвечать за конкретные мероприятия плана, осуществлять коммуникации друг с другом, предоставлять инфо</w:t>
      </w:r>
      <w:r w:rsidR="00E130E1">
        <w:rPr>
          <w:rFonts w:ascii="Times New Roman" w:hAnsi="Times New Roman" w:cs="Times New Roman"/>
          <w:sz w:val="28"/>
          <w:szCs w:val="28"/>
        </w:rPr>
        <w:t>рмацию для контроля по проекту.</w:t>
      </w:r>
    </w:p>
    <w:p w:rsidR="00F37EA7" w:rsidRPr="00170F09" w:rsidRDefault="00760ECB" w:rsidP="00170F09">
      <w:pPr>
        <w:spacing w:after="0" w:line="240" w:lineRule="auto"/>
        <w:ind w:firstLine="708"/>
        <w:jc w:val="both"/>
        <w:rPr>
          <w:rFonts w:ascii="Times New Roman" w:eastAsia="Times New Roman" w:hAnsi="Times New Roman" w:cs="Times New Roman"/>
          <w:sz w:val="28"/>
          <w:szCs w:val="28"/>
        </w:rPr>
      </w:pPr>
      <w:r w:rsidRPr="00170F09">
        <w:rPr>
          <w:rFonts w:ascii="Times New Roman" w:hAnsi="Times New Roman" w:cs="Times New Roman"/>
          <w:sz w:val="28"/>
          <w:szCs w:val="28"/>
        </w:rPr>
        <w:t>Проект «Ульяновская область – здоровый регион» включает в себя 8 функциональных направлений, помимо управления проектом это:</w:t>
      </w:r>
    </w:p>
    <w:p w:rsidR="00F37EA7" w:rsidRPr="00170F09" w:rsidRDefault="00760ECB" w:rsidP="0066238F">
      <w:pPr>
        <w:pStyle w:val="a5"/>
        <w:numPr>
          <w:ilvl w:val="0"/>
          <w:numId w:val="13"/>
        </w:numPr>
        <w:tabs>
          <w:tab w:val="clear" w:pos="993"/>
          <w:tab w:val="num" w:pos="709"/>
        </w:tabs>
        <w:spacing w:after="0" w:line="240" w:lineRule="auto"/>
        <w:ind w:left="0" w:firstLine="426"/>
        <w:jc w:val="both"/>
        <w:rPr>
          <w:rFonts w:ascii="Times New Roman" w:hAnsi="Times New Roman" w:cs="Times New Roman"/>
          <w:sz w:val="28"/>
          <w:szCs w:val="28"/>
        </w:rPr>
      </w:pPr>
      <w:r w:rsidRPr="00170F09">
        <w:rPr>
          <w:rFonts w:ascii="Times New Roman" w:hAnsi="Times New Roman" w:cs="Times New Roman"/>
          <w:sz w:val="28"/>
          <w:szCs w:val="28"/>
        </w:rPr>
        <w:t>Формирование организационной структуры по развитию здорового образа жизни.</w:t>
      </w:r>
    </w:p>
    <w:p w:rsidR="00F37EA7" w:rsidRPr="00170F09" w:rsidRDefault="00760ECB" w:rsidP="0066238F">
      <w:pPr>
        <w:pStyle w:val="a5"/>
        <w:numPr>
          <w:ilvl w:val="0"/>
          <w:numId w:val="13"/>
        </w:numPr>
        <w:tabs>
          <w:tab w:val="clear" w:pos="993"/>
          <w:tab w:val="num" w:pos="709"/>
        </w:tabs>
        <w:spacing w:after="0" w:line="240" w:lineRule="auto"/>
        <w:ind w:left="0" w:firstLine="426"/>
        <w:jc w:val="both"/>
        <w:rPr>
          <w:rFonts w:ascii="Times New Roman" w:hAnsi="Times New Roman" w:cs="Times New Roman"/>
          <w:sz w:val="28"/>
          <w:szCs w:val="28"/>
        </w:rPr>
      </w:pPr>
      <w:r w:rsidRPr="00170F09">
        <w:rPr>
          <w:rFonts w:ascii="Times New Roman" w:hAnsi="Times New Roman" w:cs="Times New Roman"/>
          <w:sz w:val="28"/>
          <w:szCs w:val="28"/>
        </w:rPr>
        <w:t>Разработка нормативных правовых актов по охране здоровья граждан, снижению уровня потребления табачной и алкогольной продукции и законодательных инициатив.</w:t>
      </w:r>
    </w:p>
    <w:p w:rsidR="00F37EA7" w:rsidRPr="00170F09" w:rsidRDefault="00760ECB" w:rsidP="0066238F">
      <w:pPr>
        <w:pStyle w:val="a5"/>
        <w:numPr>
          <w:ilvl w:val="0"/>
          <w:numId w:val="13"/>
        </w:numPr>
        <w:tabs>
          <w:tab w:val="clear" w:pos="993"/>
          <w:tab w:val="num" w:pos="709"/>
        </w:tabs>
        <w:spacing w:after="0" w:line="240" w:lineRule="auto"/>
        <w:ind w:left="0" w:firstLine="426"/>
        <w:jc w:val="both"/>
        <w:rPr>
          <w:rFonts w:ascii="Times New Roman" w:hAnsi="Times New Roman" w:cs="Times New Roman"/>
          <w:sz w:val="28"/>
          <w:szCs w:val="28"/>
        </w:rPr>
      </w:pPr>
      <w:r w:rsidRPr="00170F09">
        <w:rPr>
          <w:rFonts w:ascii="Times New Roman" w:hAnsi="Times New Roman" w:cs="Times New Roman"/>
          <w:sz w:val="28"/>
          <w:szCs w:val="28"/>
        </w:rPr>
        <w:t>Проведение социально-значимых мероприятий, направленных на пропаганду здорового образа жизни</w:t>
      </w:r>
    </w:p>
    <w:p w:rsidR="00F37EA7" w:rsidRPr="00170F09" w:rsidRDefault="00760ECB" w:rsidP="0066238F">
      <w:pPr>
        <w:pStyle w:val="a5"/>
        <w:numPr>
          <w:ilvl w:val="0"/>
          <w:numId w:val="13"/>
        </w:numPr>
        <w:tabs>
          <w:tab w:val="clear" w:pos="993"/>
          <w:tab w:val="num" w:pos="709"/>
        </w:tabs>
        <w:spacing w:after="0" w:line="240" w:lineRule="auto"/>
        <w:ind w:left="0" w:firstLine="426"/>
        <w:jc w:val="both"/>
        <w:rPr>
          <w:rFonts w:ascii="Times New Roman" w:hAnsi="Times New Roman" w:cs="Times New Roman"/>
          <w:sz w:val="28"/>
          <w:szCs w:val="28"/>
        </w:rPr>
      </w:pPr>
      <w:r w:rsidRPr="00170F09">
        <w:rPr>
          <w:rFonts w:ascii="Times New Roman" w:hAnsi="Times New Roman" w:cs="Times New Roman"/>
          <w:sz w:val="28"/>
          <w:szCs w:val="28"/>
        </w:rPr>
        <w:t>Вовлечение некоммерческих общественных организаций и граждан в проект и программы предоставления грантов</w:t>
      </w:r>
    </w:p>
    <w:p w:rsidR="00F37EA7" w:rsidRPr="00170F09" w:rsidRDefault="00760ECB" w:rsidP="0066238F">
      <w:pPr>
        <w:pStyle w:val="a5"/>
        <w:numPr>
          <w:ilvl w:val="0"/>
          <w:numId w:val="13"/>
        </w:numPr>
        <w:tabs>
          <w:tab w:val="clear" w:pos="993"/>
          <w:tab w:val="num" w:pos="709"/>
        </w:tabs>
        <w:spacing w:after="0" w:line="240" w:lineRule="auto"/>
        <w:ind w:left="0" w:firstLine="426"/>
        <w:jc w:val="both"/>
        <w:rPr>
          <w:rFonts w:ascii="Times New Roman" w:hAnsi="Times New Roman" w:cs="Times New Roman"/>
          <w:sz w:val="28"/>
          <w:szCs w:val="28"/>
        </w:rPr>
      </w:pPr>
      <w:r w:rsidRPr="00170F09">
        <w:rPr>
          <w:rFonts w:ascii="Times New Roman" w:hAnsi="Times New Roman" w:cs="Times New Roman"/>
          <w:sz w:val="28"/>
          <w:szCs w:val="28"/>
        </w:rPr>
        <w:t>Проведение информационно-коммуникационной кампании по здоровому питанию с участием производителей продуктов питания.</w:t>
      </w:r>
    </w:p>
    <w:p w:rsidR="00F37EA7" w:rsidRPr="00170F09" w:rsidRDefault="00760ECB" w:rsidP="0066238F">
      <w:pPr>
        <w:pStyle w:val="a5"/>
        <w:numPr>
          <w:ilvl w:val="0"/>
          <w:numId w:val="13"/>
        </w:numPr>
        <w:tabs>
          <w:tab w:val="clear" w:pos="993"/>
          <w:tab w:val="num" w:pos="709"/>
        </w:tabs>
        <w:spacing w:after="0" w:line="240" w:lineRule="auto"/>
        <w:ind w:left="0" w:firstLine="426"/>
        <w:jc w:val="both"/>
        <w:rPr>
          <w:rFonts w:ascii="Times New Roman" w:hAnsi="Times New Roman" w:cs="Times New Roman"/>
          <w:sz w:val="28"/>
          <w:szCs w:val="28"/>
        </w:rPr>
      </w:pPr>
      <w:r w:rsidRPr="00170F09">
        <w:rPr>
          <w:rFonts w:ascii="Times New Roman" w:hAnsi="Times New Roman" w:cs="Times New Roman"/>
          <w:sz w:val="28"/>
          <w:szCs w:val="28"/>
        </w:rPr>
        <w:t>Проведение ежегодной информационно-коммуникационной кампании по формированию здорового образа жизни и ответственного отношения граждан к своему здоровью, продвижения бренда «Ульяновская область – здоровый регион» на местном, региональном и национальном уровнях</w:t>
      </w:r>
    </w:p>
    <w:p w:rsidR="00F37EA7" w:rsidRPr="00170F09" w:rsidRDefault="00760ECB" w:rsidP="0066238F">
      <w:pPr>
        <w:pStyle w:val="a5"/>
        <w:numPr>
          <w:ilvl w:val="0"/>
          <w:numId w:val="13"/>
        </w:numPr>
        <w:tabs>
          <w:tab w:val="clear" w:pos="993"/>
          <w:tab w:val="num" w:pos="709"/>
        </w:tabs>
        <w:spacing w:after="0" w:line="240" w:lineRule="auto"/>
        <w:ind w:left="0" w:firstLine="426"/>
        <w:jc w:val="both"/>
        <w:rPr>
          <w:rFonts w:ascii="Times New Roman" w:hAnsi="Times New Roman" w:cs="Times New Roman"/>
          <w:sz w:val="28"/>
          <w:szCs w:val="28"/>
        </w:rPr>
      </w:pPr>
      <w:r w:rsidRPr="00170F09">
        <w:rPr>
          <w:rFonts w:ascii="Times New Roman" w:hAnsi="Times New Roman" w:cs="Times New Roman"/>
          <w:sz w:val="28"/>
          <w:szCs w:val="28"/>
        </w:rPr>
        <w:t>Взаимодействие с администрациями муниципальных образований.</w:t>
      </w:r>
    </w:p>
    <w:p w:rsidR="00F37EA7" w:rsidRPr="00170F09" w:rsidRDefault="00760ECB" w:rsidP="00E130E1">
      <w:pPr>
        <w:spacing w:after="0" w:line="240" w:lineRule="auto"/>
        <w:ind w:firstLine="708"/>
        <w:jc w:val="both"/>
        <w:rPr>
          <w:rFonts w:ascii="Times New Roman" w:eastAsia="Times New Roman" w:hAnsi="Times New Roman" w:cs="Times New Roman"/>
          <w:sz w:val="28"/>
          <w:szCs w:val="28"/>
        </w:rPr>
      </w:pPr>
      <w:r w:rsidRPr="00170F09">
        <w:rPr>
          <w:rFonts w:ascii="Times New Roman" w:hAnsi="Times New Roman" w:cs="Times New Roman"/>
          <w:sz w:val="28"/>
          <w:szCs w:val="28"/>
        </w:rPr>
        <w:t>Все мероприятия и проектная команда разбиты по этим направлениям. По каждому из них сформирован рабочий орган (рабочая группа) проектной команды, а также определены эксперты, как федеральные, так и региональные.</w:t>
      </w:r>
      <w:r w:rsidR="00E130E1">
        <w:rPr>
          <w:rFonts w:ascii="Times New Roman" w:eastAsia="Times New Roman" w:hAnsi="Times New Roman" w:cs="Times New Roman"/>
          <w:sz w:val="28"/>
          <w:szCs w:val="28"/>
        </w:rPr>
        <w:t xml:space="preserve"> </w:t>
      </w:r>
      <w:r w:rsidRPr="00170F09">
        <w:rPr>
          <w:rFonts w:ascii="Times New Roman" w:hAnsi="Times New Roman" w:cs="Times New Roman"/>
          <w:sz w:val="28"/>
          <w:szCs w:val="28"/>
        </w:rPr>
        <w:t xml:space="preserve">Эти функциональные направления закреплены за конкретными участниками проектной команды, которые возглавляют рабочие группы по своему направлению. </w:t>
      </w:r>
    </w:p>
    <w:p w:rsidR="00F37EA7" w:rsidRPr="00170F09" w:rsidRDefault="00760ECB" w:rsidP="00E130E1">
      <w:pPr>
        <w:spacing w:after="0" w:line="240" w:lineRule="auto"/>
        <w:ind w:firstLine="708"/>
        <w:jc w:val="both"/>
        <w:rPr>
          <w:rFonts w:ascii="Times New Roman" w:eastAsia="Times New Roman" w:hAnsi="Times New Roman" w:cs="Times New Roman"/>
          <w:sz w:val="28"/>
          <w:szCs w:val="28"/>
        </w:rPr>
      </w:pPr>
      <w:r w:rsidRPr="00E130E1">
        <w:rPr>
          <w:rFonts w:ascii="Times New Roman" w:eastAsia="Times New Roman" w:hAnsi="Times New Roman" w:cs="Times New Roman"/>
          <w:b/>
          <w:sz w:val="28"/>
          <w:szCs w:val="28"/>
        </w:rPr>
        <w:t>Основными задачами</w:t>
      </w:r>
      <w:r w:rsidRPr="00170F09">
        <w:rPr>
          <w:rFonts w:ascii="Times New Roman" w:eastAsia="Times New Roman" w:hAnsi="Times New Roman" w:cs="Times New Roman"/>
          <w:sz w:val="28"/>
          <w:szCs w:val="28"/>
        </w:rPr>
        <w:t xml:space="preserve"> в реализации приоритетного проекта на ближайшее время </w:t>
      </w:r>
      <w:r w:rsidRPr="00170F09">
        <w:rPr>
          <w:rFonts w:ascii="Times New Roman" w:hAnsi="Times New Roman" w:cs="Times New Roman"/>
          <w:sz w:val="28"/>
          <w:szCs w:val="28"/>
        </w:rPr>
        <w:t>(2 квартал) станут:</w:t>
      </w:r>
    </w:p>
    <w:p w:rsidR="00F37EA7" w:rsidRPr="00170F09" w:rsidRDefault="0066238F" w:rsidP="0066238F">
      <w:pPr>
        <w:pStyle w:val="2"/>
        <w:spacing w:before="0" w:after="0"/>
        <w:ind w:firstLine="426"/>
        <w:jc w:val="both"/>
        <w:rPr>
          <w:rFonts w:cs="Times New Roman"/>
          <w:b w:val="0"/>
          <w:bCs w:val="0"/>
          <w:sz w:val="28"/>
          <w:szCs w:val="28"/>
        </w:rPr>
      </w:pPr>
      <w:r>
        <w:rPr>
          <w:rFonts w:cs="Times New Roman"/>
          <w:b w:val="0"/>
          <w:bCs w:val="0"/>
          <w:sz w:val="28"/>
          <w:szCs w:val="28"/>
        </w:rPr>
        <w:t>–</w:t>
      </w:r>
      <w:r w:rsidR="00760ECB" w:rsidRPr="00170F09">
        <w:rPr>
          <w:rFonts w:cs="Times New Roman"/>
          <w:b w:val="0"/>
          <w:bCs w:val="0"/>
          <w:sz w:val="28"/>
          <w:szCs w:val="28"/>
        </w:rPr>
        <w:t xml:space="preserve"> проведение 29 апреля юбилейной традиционной легкоатлетической эстафеты на призы газеты «Ульяновская правда»;</w:t>
      </w:r>
    </w:p>
    <w:p w:rsidR="00F37EA7" w:rsidRPr="00170F09" w:rsidRDefault="0066238F" w:rsidP="0066238F">
      <w:pPr>
        <w:pStyle w:val="2"/>
        <w:spacing w:before="0" w:after="0"/>
        <w:ind w:firstLine="426"/>
        <w:jc w:val="both"/>
        <w:rPr>
          <w:rFonts w:cs="Times New Roman"/>
          <w:b w:val="0"/>
          <w:bCs w:val="0"/>
          <w:sz w:val="28"/>
          <w:szCs w:val="28"/>
        </w:rPr>
      </w:pPr>
      <w:r>
        <w:rPr>
          <w:rFonts w:cs="Times New Roman"/>
          <w:b w:val="0"/>
          <w:bCs w:val="0"/>
          <w:sz w:val="28"/>
          <w:szCs w:val="28"/>
        </w:rPr>
        <w:t>–</w:t>
      </w:r>
      <w:r w:rsidR="00760ECB" w:rsidRPr="00170F09">
        <w:rPr>
          <w:rFonts w:cs="Times New Roman"/>
          <w:b w:val="0"/>
          <w:bCs w:val="0"/>
          <w:sz w:val="28"/>
          <w:szCs w:val="28"/>
        </w:rPr>
        <w:t xml:space="preserve"> проведение 17-18 мая 53-й научно-практической медицинской конференции;</w:t>
      </w:r>
    </w:p>
    <w:p w:rsidR="00F37EA7" w:rsidRPr="00170F09" w:rsidRDefault="0066238F" w:rsidP="0066238F">
      <w:pPr>
        <w:pStyle w:val="2"/>
        <w:spacing w:before="0" w:after="0"/>
        <w:ind w:firstLine="426"/>
        <w:jc w:val="both"/>
        <w:rPr>
          <w:rFonts w:cs="Times New Roman"/>
          <w:b w:val="0"/>
          <w:bCs w:val="0"/>
          <w:sz w:val="28"/>
          <w:szCs w:val="28"/>
        </w:rPr>
      </w:pPr>
      <w:r>
        <w:rPr>
          <w:rFonts w:cs="Times New Roman"/>
          <w:b w:val="0"/>
          <w:bCs w:val="0"/>
          <w:sz w:val="28"/>
          <w:szCs w:val="28"/>
        </w:rPr>
        <w:t>–</w:t>
      </w:r>
      <w:r w:rsidR="00760ECB" w:rsidRPr="00170F09">
        <w:rPr>
          <w:rFonts w:cs="Times New Roman"/>
          <w:b w:val="0"/>
          <w:bCs w:val="0"/>
          <w:sz w:val="28"/>
          <w:szCs w:val="28"/>
        </w:rPr>
        <w:t xml:space="preserve"> организация отбора компаний-производителей для размещения на продукции отличительных знаков и информационных сообщений, связанных с правилами здорового питания;</w:t>
      </w:r>
    </w:p>
    <w:p w:rsidR="00F37EA7" w:rsidRPr="00170F09" w:rsidRDefault="0066238F" w:rsidP="0066238F">
      <w:pPr>
        <w:pStyle w:val="2"/>
        <w:spacing w:before="0" w:after="0"/>
        <w:ind w:firstLine="426"/>
        <w:jc w:val="both"/>
        <w:rPr>
          <w:rFonts w:cs="Times New Roman"/>
          <w:b w:val="0"/>
          <w:bCs w:val="0"/>
          <w:sz w:val="28"/>
          <w:szCs w:val="28"/>
        </w:rPr>
      </w:pPr>
      <w:r>
        <w:rPr>
          <w:rFonts w:cs="Times New Roman"/>
          <w:b w:val="0"/>
          <w:bCs w:val="0"/>
          <w:sz w:val="28"/>
          <w:szCs w:val="28"/>
        </w:rPr>
        <w:t>–</w:t>
      </w:r>
      <w:r w:rsidR="00760ECB" w:rsidRPr="00170F09">
        <w:rPr>
          <w:rFonts w:cs="Times New Roman"/>
          <w:b w:val="0"/>
          <w:bCs w:val="0"/>
          <w:sz w:val="28"/>
          <w:szCs w:val="28"/>
        </w:rPr>
        <w:t xml:space="preserve"> проведение Всероссийских массовых соревнований по спортивному ориентированию «Российский азимут»;</w:t>
      </w:r>
    </w:p>
    <w:p w:rsidR="00F37EA7" w:rsidRPr="00170F09" w:rsidRDefault="0066238F" w:rsidP="0066238F">
      <w:pPr>
        <w:pStyle w:val="2"/>
        <w:spacing w:before="0" w:after="0"/>
        <w:ind w:firstLine="426"/>
        <w:jc w:val="both"/>
        <w:rPr>
          <w:rFonts w:cs="Times New Roman"/>
          <w:b w:val="0"/>
          <w:bCs w:val="0"/>
          <w:sz w:val="28"/>
          <w:szCs w:val="28"/>
        </w:rPr>
      </w:pPr>
      <w:r>
        <w:rPr>
          <w:rFonts w:cs="Times New Roman"/>
          <w:b w:val="0"/>
          <w:bCs w:val="0"/>
          <w:sz w:val="28"/>
          <w:szCs w:val="28"/>
        </w:rPr>
        <w:t>–</w:t>
      </w:r>
      <w:r w:rsidR="00E130E1">
        <w:rPr>
          <w:rFonts w:cs="Times New Roman"/>
          <w:b w:val="0"/>
          <w:bCs w:val="0"/>
          <w:sz w:val="28"/>
          <w:szCs w:val="28"/>
        </w:rPr>
        <w:t xml:space="preserve"> </w:t>
      </w:r>
      <w:r w:rsidR="00760ECB" w:rsidRPr="00170F09">
        <w:rPr>
          <w:rFonts w:cs="Times New Roman"/>
          <w:b w:val="0"/>
          <w:bCs w:val="0"/>
          <w:sz w:val="28"/>
          <w:szCs w:val="28"/>
        </w:rPr>
        <w:t>разработка методических рекомендаций по внедрению приоритетного проекта «Формирование здорового образа жизни» в муниципальных образованиях Ульяновской области;</w:t>
      </w:r>
    </w:p>
    <w:p w:rsidR="00F37EA7" w:rsidRPr="00E130E1" w:rsidRDefault="0066238F" w:rsidP="0066238F">
      <w:pPr>
        <w:pStyle w:val="2"/>
        <w:spacing w:before="0" w:after="0"/>
        <w:ind w:firstLine="426"/>
        <w:jc w:val="both"/>
        <w:rPr>
          <w:rFonts w:cs="Times New Roman"/>
          <w:b w:val="0"/>
          <w:bCs w:val="0"/>
          <w:sz w:val="28"/>
          <w:szCs w:val="28"/>
        </w:rPr>
      </w:pPr>
      <w:r>
        <w:rPr>
          <w:rFonts w:cs="Times New Roman"/>
          <w:b w:val="0"/>
          <w:bCs w:val="0"/>
          <w:sz w:val="28"/>
          <w:szCs w:val="28"/>
        </w:rPr>
        <w:t>–</w:t>
      </w:r>
      <w:r w:rsidR="00E130E1">
        <w:rPr>
          <w:rFonts w:cs="Times New Roman"/>
          <w:b w:val="0"/>
          <w:bCs w:val="0"/>
          <w:sz w:val="28"/>
          <w:szCs w:val="28"/>
        </w:rPr>
        <w:t xml:space="preserve"> </w:t>
      </w:r>
      <w:r w:rsidR="00760ECB" w:rsidRPr="00170F09">
        <w:rPr>
          <w:rFonts w:cs="Times New Roman"/>
          <w:b w:val="0"/>
          <w:bCs w:val="0"/>
          <w:sz w:val="28"/>
          <w:szCs w:val="28"/>
        </w:rPr>
        <w:t>проведение акции «Узнай цифры своего АД» в рамках Всемирного дня борьбы с гипертонией.</w:t>
      </w:r>
    </w:p>
    <w:sectPr w:rsidR="00F37EA7" w:rsidRPr="00E130E1" w:rsidSect="00435DAA">
      <w:footerReference w:type="default" r:id="rId14"/>
      <w:pgSz w:w="11900" w:h="16840"/>
      <w:pgMar w:top="1134" w:right="567" w:bottom="1134" w:left="1701" w:header="510" w:footer="51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4AC" w:rsidRDefault="009B74AC">
      <w:pPr>
        <w:spacing w:after="0" w:line="240" w:lineRule="auto"/>
      </w:pPr>
      <w:r>
        <w:separator/>
      </w:r>
    </w:p>
  </w:endnote>
  <w:endnote w:type="continuationSeparator" w:id="0">
    <w:p w:rsidR="009B74AC" w:rsidRDefault="009B74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sig w:usb0="00000000" w:usb1="00000000" w:usb2="00000000" w:usb3="00000000" w:csb0="00000000" w:csb1="00000000"/>
  </w:font>
  <w:font w:name="HeliosC">
    <w:charset w:val="0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8596773"/>
    </w:sdtPr>
    <w:sdtContent>
      <w:p w:rsidR="00435DAA" w:rsidRDefault="0012045F" w:rsidP="00435DAA">
        <w:pPr>
          <w:pStyle w:val="ac"/>
          <w:jc w:val="center"/>
        </w:pPr>
        <w:r>
          <w:fldChar w:fldCharType="begin"/>
        </w:r>
        <w:r w:rsidR="00435DAA">
          <w:instrText>PAGE   \* MERGEFORMAT</w:instrText>
        </w:r>
        <w:r>
          <w:fldChar w:fldCharType="separate"/>
        </w:r>
        <w:r w:rsidR="00F63D9B">
          <w:rPr>
            <w:noProof/>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4AC" w:rsidRDefault="009B74AC">
      <w:pPr>
        <w:spacing w:after="0" w:line="240" w:lineRule="auto"/>
      </w:pPr>
      <w:r>
        <w:separator/>
      </w:r>
    </w:p>
  </w:footnote>
  <w:footnote w:type="continuationSeparator" w:id="0">
    <w:p w:rsidR="009B74AC" w:rsidRDefault="009B74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2DA7"/>
    <w:multiLevelType w:val="multilevel"/>
    <w:tmpl w:val="2C90204A"/>
    <w:numStyleLink w:val="3"/>
  </w:abstractNum>
  <w:abstractNum w:abstractNumId="1">
    <w:nsid w:val="058F751A"/>
    <w:multiLevelType w:val="hybridMultilevel"/>
    <w:tmpl w:val="08D882F4"/>
    <w:numStyleLink w:val="4"/>
  </w:abstractNum>
  <w:abstractNum w:abstractNumId="2">
    <w:nsid w:val="08BE1D18"/>
    <w:multiLevelType w:val="hybridMultilevel"/>
    <w:tmpl w:val="FFD64E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927B94"/>
    <w:multiLevelType w:val="hybridMultilevel"/>
    <w:tmpl w:val="44CCB96C"/>
    <w:lvl w:ilvl="0" w:tplc="A6A44B4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384A68"/>
    <w:multiLevelType w:val="hybridMultilevel"/>
    <w:tmpl w:val="6F28B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80468"/>
    <w:multiLevelType w:val="hybridMultilevel"/>
    <w:tmpl w:val="5F5E331C"/>
    <w:styleLink w:val="6"/>
    <w:lvl w:ilvl="0" w:tplc="1994A7F8">
      <w:start w:val="1"/>
      <w:numFmt w:val="decimal"/>
      <w:lvlText w:val="%1."/>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1" w:tplc="5ADE867C">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E4148048">
      <w:start w:val="1"/>
      <w:numFmt w:val="lowerRoman"/>
      <w:lvlText w:val="%3."/>
      <w:lvlJc w:val="left"/>
      <w:pPr>
        <w:tabs>
          <w:tab w:val="left" w:pos="993"/>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F28C9142">
      <w:start w:val="1"/>
      <w:numFmt w:val="decimal"/>
      <w:lvlText w:val="%4."/>
      <w:lvlJc w:val="left"/>
      <w:pPr>
        <w:tabs>
          <w:tab w:val="left" w:pos="993"/>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2FE26926">
      <w:start w:val="1"/>
      <w:numFmt w:val="lowerLetter"/>
      <w:lvlText w:val="%5."/>
      <w:lvlJc w:val="left"/>
      <w:pPr>
        <w:tabs>
          <w:tab w:val="left" w:pos="993"/>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7878251E">
      <w:start w:val="1"/>
      <w:numFmt w:val="lowerRoman"/>
      <w:lvlText w:val="%6."/>
      <w:lvlJc w:val="left"/>
      <w:pPr>
        <w:tabs>
          <w:tab w:val="left" w:pos="993"/>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3D3A2C6A">
      <w:start w:val="1"/>
      <w:numFmt w:val="decimal"/>
      <w:lvlText w:val="%7."/>
      <w:lvlJc w:val="left"/>
      <w:pPr>
        <w:tabs>
          <w:tab w:val="left" w:pos="993"/>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42228146">
      <w:start w:val="1"/>
      <w:numFmt w:val="lowerLetter"/>
      <w:lvlText w:val="%8."/>
      <w:lvlJc w:val="left"/>
      <w:pPr>
        <w:tabs>
          <w:tab w:val="left" w:pos="993"/>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C6FC624E">
      <w:start w:val="1"/>
      <w:numFmt w:val="lowerRoman"/>
      <w:lvlText w:val="%9."/>
      <w:lvlJc w:val="left"/>
      <w:pPr>
        <w:tabs>
          <w:tab w:val="left" w:pos="993"/>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19A57B05"/>
    <w:multiLevelType w:val="hybridMultilevel"/>
    <w:tmpl w:val="702EF496"/>
    <w:lvl w:ilvl="0" w:tplc="D89A0E7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C46AA2A0">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74C076C6">
      <w:start w:val="1"/>
      <w:numFmt w:val="lowerRoman"/>
      <w:lvlText w:val="%3."/>
      <w:lvlJc w:val="left"/>
      <w:pPr>
        <w:ind w:left="1724"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09C892D0">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E0248434">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61A21E9C">
      <w:start w:val="1"/>
      <w:numFmt w:val="lowerRoman"/>
      <w:lvlText w:val="%6."/>
      <w:lvlJc w:val="left"/>
      <w:pPr>
        <w:ind w:left="3884"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88DE1BA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5130181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B1A0972">
      <w:start w:val="1"/>
      <w:numFmt w:val="lowerRoman"/>
      <w:lvlText w:val="%9."/>
      <w:lvlJc w:val="left"/>
      <w:pPr>
        <w:ind w:left="604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2FDC3677"/>
    <w:multiLevelType w:val="hybridMultilevel"/>
    <w:tmpl w:val="7B24B070"/>
    <w:styleLink w:val="30"/>
    <w:lvl w:ilvl="0" w:tplc="3E6E8632">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44406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AEB1F0">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476D9A8">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C782C6E">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10AC32">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3CE2B1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AE9A0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A26FA1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5B580FCB"/>
    <w:multiLevelType w:val="hybridMultilevel"/>
    <w:tmpl w:val="08D882F4"/>
    <w:styleLink w:val="4"/>
    <w:lvl w:ilvl="0" w:tplc="6B24B9F0">
      <w:start w:val="1"/>
      <w:numFmt w:val="decimal"/>
      <w:lvlText w:val="%1."/>
      <w:lvlJc w:val="left"/>
      <w:pPr>
        <w:ind w:left="708" w:hanging="708"/>
      </w:pPr>
      <w:rPr>
        <w:rFonts w:ascii="Times New Roman" w:eastAsia="Calibri" w:hAnsi="Times New Roman" w:cs="Calibri"/>
        <w:b w:val="0"/>
        <w:bCs w:val="0"/>
        <w:i w:val="0"/>
        <w:iCs w:val="0"/>
        <w:caps w:val="0"/>
        <w:smallCaps w:val="0"/>
        <w:strike w:val="0"/>
        <w:dstrike w:val="0"/>
        <w:outline w:val="0"/>
        <w:emboss w:val="0"/>
        <w:imprint w:val="0"/>
        <w:spacing w:val="0"/>
        <w:w w:val="100"/>
        <w:kern w:val="0"/>
        <w:position w:val="0"/>
        <w:highlight w:val="none"/>
        <w:vertAlign w:val="baseline"/>
      </w:rPr>
    </w:lvl>
    <w:lvl w:ilvl="1" w:tplc="C02266FA">
      <w:start w:val="1"/>
      <w:numFmt w:val="bullet"/>
      <w:lvlText w:val="o"/>
      <w:lvlJc w:val="left"/>
      <w:pPr>
        <w:ind w:left="720" w:hanging="6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E984B24">
      <w:start w:val="1"/>
      <w:numFmt w:val="bullet"/>
      <w:lvlText w:val="▪"/>
      <w:lvlJc w:val="left"/>
      <w:pPr>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427884">
      <w:start w:val="1"/>
      <w:numFmt w:val="bullet"/>
      <w:lvlText w:val="·"/>
      <w:lvlJc w:val="left"/>
      <w:pPr>
        <w:ind w:left="2160" w:hanging="6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B109A7E">
      <w:start w:val="1"/>
      <w:numFmt w:val="bullet"/>
      <w:lvlText w:val="o"/>
      <w:lvlJc w:val="left"/>
      <w:pPr>
        <w:ind w:left="2880" w:hanging="6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4471D6">
      <w:start w:val="1"/>
      <w:numFmt w:val="bullet"/>
      <w:lvlText w:val="▪"/>
      <w:lvlJc w:val="left"/>
      <w:pPr>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441A74">
      <w:start w:val="1"/>
      <w:numFmt w:val="bullet"/>
      <w:lvlText w:val="·"/>
      <w:lvlJc w:val="left"/>
      <w:pPr>
        <w:ind w:left="4320" w:hanging="6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360916A">
      <w:start w:val="1"/>
      <w:numFmt w:val="bullet"/>
      <w:lvlText w:val="o"/>
      <w:lvlJc w:val="left"/>
      <w:pPr>
        <w:ind w:left="5040" w:hanging="6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C89BD2">
      <w:start w:val="1"/>
      <w:numFmt w:val="bullet"/>
      <w:lvlText w:val="▪"/>
      <w:lvlJc w:val="left"/>
      <w:pPr>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5C6549C8"/>
    <w:multiLevelType w:val="hybridMultilevel"/>
    <w:tmpl w:val="1ECE3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E15A09"/>
    <w:multiLevelType w:val="hybridMultilevel"/>
    <w:tmpl w:val="7B24B070"/>
    <w:numStyleLink w:val="30"/>
  </w:abstractNum>
  <w:abstractNum w:abstractNumId="11">
    <w:nsid w:val="6A6E59F1"/>
    <w:multiLevelType w:val="multilevel"/>
    <w:tmpl w:val="2F30B5DE"/>
    <w:numStyleLink w:val="1"/>
  </w:abstractNum>
  <w:abstractNum w:abstractNumId="12">
    <w:nsid w:val="6C583BCC"/>
    <w:multiLevelType w:val="hybridMultilevel"/>
    <w:tmpl w:val="5F5E331C"/>
    <w:numStyleLink w:val="6"/>
  </w:abstractNum>
  <w:abstractNum w:abstractNumId="13">
    <w:nsid w:val="6D467362"/>
    <w:multiLevelType w:val="multilevel"/>
    <w:tmpl w:val="2C90204A"/>
    <w:styleLink w:val="3"/>
    <w:lvl w:ilvl="0">
      <w:start w:val="1"/>
      <w:numFmt w:val="decimal"/>
      <w:lvlText w:val="%1."/>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342" w:hanging="9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344" w:hanging="114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410"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836" w:hanging="150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2262" w:hanging="186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2328" w:hanging="186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2754" w:hanging="2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7D2536D8"/>
    <w:multiLevelType w:val="multilevel"/>
    <w:tmpl w:val="2F30B5DE"/>
    <w:styleLink w:val="1"/>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226" w:hanging="222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4"/>
  </w:num>
  <w:num w:numId="2">
    <w:abstractNumId w:val="11"/>
  </w:num>
  <w:num w:numId="3">
    <w:abstractNumId w:val="13"/>
  </w:num>
  <w:num w:numId="4">
    <w:abstractNumId w:val="0"/>
  </w:num>
  <w:num w:numId="5">
    <w:abstractNumId w:val="0"/>
    <w:lvlOverride w:ilvl="0">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492"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1344"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ind w:left="1410"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3.%4.%5.%6."/>
        <w:lvlJc w:val="left"/>
        <w:pPr>
          <w:ind w:left="1836"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3.%4.%5.%6.%7."/>
        <w:lvlJc w:val="left"/>
        <w:pPr>
          <w:ind w:left="2262" w:hanging="18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3.%4.%5.%6.%7.%8."/>
        <w:lvlJc w:val="left"/>
        <w:pPr>
          <w:ind w:left="2328" w:hanging="18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3.%4.%5.%6.%7.%8.%9."/>
        <w:lvlJc w:val="left"/>
        <w:pPr>
          <w:ind w:left="2754" w:hanging="22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7"/>
  </w:num>
  <w:num w:numId="7">
    <w:abstractNumId w:val="10"/>
  </w:num>
  <w:num w:numId="8">
    <w:abstractNumId w:val="0"/>
    <w:lvlOverride w:ilvl="0">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52"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18"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344"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410"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836"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2262" w:hanging="18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2328" w:hanging="18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754" w:hanging="22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8"/>
  </w:num>
  <w:num w:numId="10">
    <w:abstractNumId w:val="1"/>
  </w:num>
  <w:num w:numId="11">
    <w:abstractNumId w:val="6"/>
  </w:num>
  <w:num w:numId="12">
    <w:abstractNumId w:val="5"/>
  </w:num>
  <w:num w:numId="13">
    <w:abstractNumId w:val="12"/>
  </w:num>
  <w:num w:numId="14">
    <w:abstractNumId w:val="4"/>
  </w:num>
  <w:num w:numId="15">
    <w:abstractNumId w:val="9"/>
  </w:num>
  <w:num w:numId="16">
    <w:abstractNumId w:val="3"/>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useFELayout/>
  </w:compat>
  <w:rsids>
    <w:rsidRoot w:val="00F37EA7"/>
    <w:rsid w:val="000140E5"/>
    <w:rsid w:val="0003178C"/>
    <w:rsid w:val="00081985"/>
    <w:rsid w:val="0012045F"/>
    <w:rsid w:val="00132783"/>
    <w:rsid w:val="00170F09"/>
    <w:rsid w:val="001A1803"/>
    <w:rsid w:val="001D3DE8"/>
    <w:rsid w:val="00254CA0"/>
    <w:rsid w:val="002829E3"/>
    <w:rsid w:val="002B2478"/>
    <w:rsid w:val="002C7DBB"/>
    <w:rsid w:val="00315D08"/>
    <w:rsid w:val="003A46B9"/>
    <w:rsid w:val="00435DAA"/>
    <w:rsid w:val="004C6BCC"/>
    <w:rsid w:val="004F3892"/>
    <w:rsid w:val="0053409B"/>
    <w:rsid w:val="00542608"/>
    <w:rsid w:val="00571B74"/>
    <w:rsid w:val="005734D1"/>
    <w:rsid w:val="006359DD"/>
    <w:rsid w:val="006608BD"/>
    <w:rsid w:val="0066238F"/>
    <w:rsid w:val="00693D55"/>
    <w:rsid w:val="00727D36"/>
    <w:rsid w:val="0075701F"/>
    <w:rsid w:val="00760ECB"/>
    <w:rsid w:val="00774615"/>
    <w:rsid w:val="00777A36"/>
    <w:rsid w:val="00796176"/>
    <w:rsid w:val="00800754"/>
    <w:rsid w:val="00811A42"/>
    <w:rsid w:val="00814519"/>
    <w:rsid w:val="00836B0F"/>
    <w:rsid w:val="008529A7"/>
    <w:rsid w:val="00865F43"/>
    <w:rsid w:val="008A07B8"/>
    <w:rsid w:val="008A1083"/>
    <w:rsid w:val="008F58F4"/>
    <w:rsid w:val="009B7368"/>
    <w:rsid w:val="009B74AC"/>
    <w:rsid w:val="009D10BF"/>
    <w:rsid w:val="00AE6513"/>
    <w:rsid w:val="00B1745E"/>
    <w:rsid w:val="00B75CE4"/>
    <w:rsid w:val="00B80010"/>
    <w:rsid w:val="00B965BC"/>
    <w:rsid w:val="00BE78E7"/>
    <w:rsid w:val="00C23507"/>
    <w:rsid w:val="00CD3AC1"/>
    <w:rsid w:val="00D03A49"/>
    <w:rsid w:val="00D80529"/>
    <w:rsid w:val="00DC0E14"/>
    <w:rsid w:val="00E11702"/>
    <w:rsid w:val="00E130E1"/>
    <w:rsid w:val="00E42CBF"/>
    <w:rsid w:val="00E848B8"/>
    <w:rsid w:val="00ED79F4"/>
    <w:rsid w:val="00F37EA7"/>
    <w:rsid w:val="00F47CD8"/>
    <w:rsid w:val="00F5316F"/>
    <w:rsid w:val="00F63D9B"/>
    <w:rsid w:val="00FB15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2045F"/>
    <w:pPr>
      <w:spacing w:after="200" w:line="276" w:lineRule="auto"/>
    </w:pPr>
    <w:rPr>
      <w:rFonts w:ascii="Calibri" w:eastAsia="Calibri" w:hAnsi="Calibri" w:cs="Calibri"/>
      <w:color w:val="000000"/>
      <w:sz w:val="22"/>
      <w:szCs w:val="22"/>
      <w:u w:color="000000"/>
    </w:rPr>
  </w:style>
  <w:style w:type="paragraph" w:styleId="2">
    <w:name w:val="heading 2"/>
    <w:rsid w:val="0012045F"/>
    <w:pPr>
      <w:spacing w:before="100" w:after="100"/>
      <w:outlineLvl w:val="1"/>
    </w:pPr>
    <w:rPr>
      <w:rFonts w:cs="Arial Unicode MS"/>
      <w:b/>
      <w:bCs/>
      <w:color w:val="000000"/>
      <w:sz w:val="36"/>
      <w:szCs w:val="36"/>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2045F"/>
    <w:rPr>
      <w:u w:val="single"/>
    </w:rPr>
  </w:style>
  <w:style w:type="table" w:customStyle="1" w:styleId="TableNormal">
    <w:name w:val="Table Normal"/>
    <w:rsid w:val="0012045F"/>
    <w:tblPr>
      <w:tblInd w:w="0" w:type="dxa"/>
      <w:tblCellMar>
        <w:top w:w="0" w:type="dxa"/>
        <w:left w:w="0" w:type="dxa"/>
        <w:bottom w:w="0" w:type="dxa"/>
        <w:right w:w="0" w:type="dxa"/>
      </w:tblCellMar>
    </w:tblPr>
  </w:style>
  <w:style w:type="paragraph" w:customStyle="1" w:styleId="a4">
    <w:name w:val="Колонтитулы"/>
    <w:rsid w:val="0012045F"/>
    <w:pPr>
      <w:tabs>
        <w:tab w:val="right" w:pos="9020"/>
      </w:tabs>
    </w:pPr>
    <w:rPr>
      <w:rFonts w:ascii="Helvetica Neue" w:hAnsi="Helvetica Neue" w:cs="Arial Unicode MS"/>
      <w:color w:val="000000"/>
      <w:sz w:val="24"/>
      <w:szCs w:val="24"/>
    </w:rPr>
  </w:style>
  <w:style w:type="paragraph" w:styleId="a5">
    <w:name w:val="List Paragraph"/>
    <w:qFormat/>
    <w:rsid w:val="0012045F"/>
    <w:pPr>
      <w:spacing w:after="160" w:line="259" w:lineRule="auto"/>
      <w:ind w:left="720"/>
    </w:pPr>
    <w:rPr>
      <w:rFonts w:ascii="Calibri" w:eastAsia="Calibri" w:hAnsi="Calibri" w:cs="Calibri"/>
      <w:color w:val="000000"/>
      <w:sz w:val="22"/>
      <w:szCs w:val="22"/>
      <w:u w:color="000000"/>
    </w:rPr>
  </w:style>
  <w:style w:type="numbering" w:customStyle="1" w:styleId="1">
    <w:name w:val="Импортированный стиль 1"/>
    <w:rsid w:val="0012045F"/>
    <w:pPr>
      <w:numPr>
        <w:numId w:val="1"/>
      </w:numPr>
    </w:pPr>
  </w:style>
  <w:style w:type="numbering" w:customStyle="1" w:styleId="3">
    <w:name w:val="Импортированный стиль 3"/>
    <w:rsid w:val="0012045F"/>
    <w:pPr>
      <w:numPr>
        <w:numId w:val="3"/>
      </w:numPr>
    </w:pPr>
  </w:style>
  <w:style w:type="numbering" w:customStyle="1" w:styleId="30">
    <w:name w:val="Импортированный стиль 3.0"/>
    <w:rsid w:val="0012045F"/>
    <w:pPr>
      <w:numPr>
        <w:numId w:val="6"/>
      </w:numPr>
    </w:pPr>
  </w:style>
  <w:style w:type="numbering" w:customStyle="1" w:styleId="4">
    <w:name w:val="Импортированный стиль 4"/>
    <w:rsid w:val="0012045F"/>
    <w:pPr>
      <w:numPr>
        <w:numId w:val="9"/>
      </w:numPr>
    </w:pPr>
  </w:style>
  <w:style w:type="paragraph" w:styleId="a6">
    <w:name w:val="No Spacing"/>
    <w:rsid w:val="0012045F"/>
    <w:pPr>
      <w:suppressAutoHyphens/>
    </w:pPr>
    <w:rPr>
      <w:rFonts w:cs="Arial Unicode MS"/>
      <w:color w:val="000000"/>
      <w:sz w:val="22"/>
      <w:szCs w:val="22"/>
      <w:u w:color="000000"/>
    </w:rPr>
  </w:style>
  <w:style w:type="paragraph" w:styleId="a7">
    <w:name w:val="Normal (Web)"/>
    <w:uiPriority w:val="99"/>
    <w:rsid w:val="0012045F"/>
    <w:pPr>
      <w:spacing w:before="100" w:after="100"/>
    </w:pPr>
    <w:rPr>
      <w:rFonts w:cs="Arial Unicode MS"/>
      <w:color w:val="000000"/>
      <w:sz w:val="24"/>
      <w:szCs w:val="24"/>
      <w:u w:color="000000"/>
    </w:rPr>
  </w:style>
  <w:style w:type="paragraph" w:customStyle="1" w:styleId="Pa16">
    <w:name w:val="Pa16"/>
    <w:next w:val="a"/>
    <w:rsid w:val="0012045F"/>
    <w:pPr>
      <w:spacing w:line="201" w:lineRule="atLeast"/>
    </w:pPr>
    <w:rPr>
      <w:rFonts w:ascii="HeliosC" w:eastAsia="HeliosC" w:hAnsi="HeliosC" w:cs="HeliosC"/>
      <w:color w:val="000000"/>
      <w:sz w:val="24"/>
      <w:szCs w:val="24"/>
      <w:u w:color="000000"/>
    </w:rPr>
  </w:style>
  <w:style w:type="paragraph" w:customStyle="1" w:styleId="msonormalmailrucssattributepostfixmailrucssattributepostfixmailrucssattributepostfixmailrucssattributepostfixmailrucssattributepostfixmailrucssattributepostfixmailrucssattributepostfixmailrucssattributepostfix">
    <w:name w:val="msonormal_mailru_css_attribute_postfix_mailru_css_attribute_postfix_mailru_css_attribute_postfix_mailru_css_attribute_postfix_mailru_css_attribute_postfix_mailru_css_attribute_postfix_mailru_css_attribute_postfix_mailru_css_attribute_postfix"/>
    <w:rsid w:val="0012045F"/>
    <w:pPr>
      <w:spacing w:before="100" w:after="100"/>
    </w:pPr>
    <w:rPr>
      <w:rFonts w:cs="Arial Unicode MS"/>
      <w:color w:val="000000"/>
      <w:sz w:val="24"/>
      <w:szCs w:val="24"/>
      <w:u w:color="000000"/>
    </w:rPr>
  </w:style>
  <w:style w:type="numbering" w:customStyle="1" w:styleId="6">
    <w:name w:val="Импортированный стиль 6"/>
    <w:rsid w:val="0012045F"/>
    <w:pPr>
      <w:numPr>
        <w:numId w:val="12"/>
      </w:numPr>
    </w:pPr>
  </w:style>
  <w:style w:type="paragraph" w:styleId="a8">
    <w:name w:val="Balloon Text"/>
    <w:basedOn w:val="a"/>
    <w:link w:val="a9"/>
    <w:uiPriority w:val="99"/>
    <w:semiHidden/>
    <w:unhideWhenUsed/>
    <w:rsid w:val="00760EC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60ECB"/>
    <w:rPr>
      <w:rFonts w:ascii="Tahoma" w:eastAsia="Calibri" w:hAnsi="Tahoma" w:cs="Tahoma"/>
      <w:color w:val="000000"/>
      <w:sz w:val="16"/>
      <w:szCs w:val="16"/>
      <w:u w:color="000000"/>
    </w:rPr>
  </w:style>
  <w:style w:type="character" w:customStyle="1" w:styleId="apple-converted-space">
    <w:name w:val="apple-converted-space"/>
    <w:rsid w:val="00DC0E14"/>
  </w:style>
  <w:style w:type="paragraph" w:styleId="aa">
    <w:name w:val="header"/>
    <w:basedOn w:val="a"/>
    <w:link w:val="ab"/>
    <w:uiPriority w:val="99"/>
    <w:unhideWhenUsed/>
    <w:rsid w:val="00435DA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35DAA"/>
    <w:rPr>
      <w:rFonts w:ascii="Calibri" w:eastAsia="Calibri" w:hAnsi="Calibri" w:cs="Calibri"/>
      <w:color w:val="000000"/>
      <w:sz w:val="22"/>
      <w:szCs w:val="22"/>
      <w:u w:color="000000"/>
    </w:rPr>
  </w:style>
  <w:style w:type="paragraph" w:styleId="ac">
    <w:name w:val="footer"/>
    <w:basedOn w:val="a"/>
    <w:link w:val="ad"/>
    <w:uiPriority w:val="99"/>
    <w:unhideWhenUsed/>
    <w:rsid w:val="00435DA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35DAA"/>
    <w:rPr>
      <w:rFonts w:ascii="Calibri" w:eastAsia="Calibri" w:hAnsi="Calibri" w:cs="Calibri"/>
      <w:color w:val="000000"/>
      <w:sz w:val="22"/>
      <w:szCs w:val="22"/>
      <w:u w:color="000000"/>
    </w:rPr>
  </w:style>
  <w:style w:type="character" w:customStyle="1" w:styleId="20">
    <w:name w:val="Основной текст (2)_"/>
    <w:basedOn w:val="a0"/>
    <w:link w:val="21"/>
    <w:rsid w:val="00ED79F4"/>
    <w:rPr>
      <w:rFonts w:eastAsia="Times New Roman"/>
      <w:sz w:val="28"/>
      <w:szCs w:val="28"/>
      <w:shd w:val="clear" w:color="auto" w:fill="FFFFFF"/>
    </w:rPr>
  </w:style>
  <w:style w:type="paragraph" w:customStyle="1" w:styleId="21">
    <w:name w:val="Основной текст (2)"/>
    <w:basedOn w:val="a"/>
    <w:link w:val="20"/>
    <w:rsid w:val="00ED79F4"/>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540" w:line="322" w:lineRule="exact"/>
      <w:ind w:hanging="120"/>
      <w:jc w:val="right"/>
    </w:pPr>
    <w:rPr>
      <w:rFonts w:ascii="Times New Roman" w:eastAsia="Times New Roman" w:hAnsi="Times New Roman" w:cs="Times New Roman"/>
      <w:color w:val="auto"/>
      <w:sz w:val="28"/>
      <w:szCs w:val="28"/>
    </w:rPr>
  </w:style>
  <w:style w:type="paragraph" w:customStyle="1" w:styleId="msonormalmailrucssattributepostfix">
    <w:name w:val="msonormal_mailru_css_attribute_postfix"/>
    <w:basedOn w:val="a"/>
    <w:rsid w:val="00836B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200" w:line="276" w:lineRule="auto"/>
    </w:pPr>
    <w:rPr>
      <w:rFonts w:ascii="Calibri" w:eastAsia="Calibri" w:hAnsi="Calibri" w:cs="Calibri"/>
      <w:color w:val="000000"/>
      <w:sz w:val="22"/>
      <w:szCs w:val="22"/>
      <w:u w:color="000000"/>
    </w:rPr>
  </w:style>
  <w:style w:type="paragraph" w:styleId="2">
    <w:name w:val="heading 2"/>
    <w:pPr>
      <w:spacing w:before="100" w:after="100"/>
      <w:outlineLvl w:val="1"/>
    </w:pPr>
    <w:rPr>
      <w:rFonts w:cs="Arial Unicode MS"/>
      <w:b/>
      <w:bCs/>
      <w:color w:val="000000"/>
      <w:sz w:val="36"/>
      <w:szCs w:val="36"/>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rPr>
  </w:style>
  <w:style w:type="paragraph" w:styleId="a5">
    <w:name w:val="List Paragraph"/>
    <w:qFormat/>
    <w:pPr>
      <w:spacing w:after="160" w:line="259" w:lineRule="auto"/>
      <w:ind w:left="720"/>
    </w:pPr>
    <w:rPr>
      <w:rFonts w:ascii="Calibri" w:eastAsia="Calibri" w:hAnsi="Calibri" w:cs="Calibri"/>
      <w:color w:val="000000"/>
      <w:sz w:val="22"/>
      <w:szCs w:val="22"/>
      <w:u w:color="000000"/>
    </w:rPr>
  </w:style>
  <w:style w:type="numbering" w:customStyle="1" w:styleId="1">
    <w:name w:val="Импортированный стиль 1"/>
    <w:pPr>
      <w:numPr>
        <w:numId w:val="1"/>
      </w:numPr>
    </w:pPr>
  </w:style>
  <w:style w:type="numbering" w:customStyle="1" w:styleId="3">
    <w:name w:val="Импортированный стиль 3"/>
    <w:pPr>
      <w:numPr>
        <w:numId w:val="3"/>
      </w:numPr>
    </w:pPr>
  </w:style>
  <w:style w:type="numbering" w:customStyle="1" w:styleId="30">
    <w:name w:val="Импортированный стиль 3.0"/>
    <w:pPr>
      <w:numPr>
        <w:numId w:val="6"/>
      </w:numPr>
    </w:pPr>
  </w:style>
  <w:style w:type="numbering" w:customStyle="1" w:styleId="4">
    <w:name w:val="Импортированный стиль 4"/>
    <w:pPr>
      <w:numPr>
        <w:numId w:val="9"/>
      </w:numPr>
    </w:pPr>
  </w:style>
  <w:style w:type="paragraph" w:styleId="a6">
    <w:name w:val="No Spacing"/>
    <w:pPr>
      <w:suppressAutoHyphens/>
    </w:pPr>
    <w:rPr>
      <w:rFonts w:cs="Arial Unicode MS"/>
      <w:color w:val="000000"/>
      <w:sz w:val="22"/>
      <w:szCs w:val="22"/>
      <w:u w:color="000000"/>
    </w:rPr>
  </w:style>
  <w:style w:type="paragraph" w:styleId="a7">
    <w:name w:val="Normal (Web)"/>
    <w:uiPriority w:val="99"/>
    <w:pPr>
      <w:spacing w:before="100" w:after="100"/>
    </w:pPr>
    <w:rPr>
      <w:rFonts w:cs="Arial Unicode MS"/>
      <w:color w:val="000000"/>
      <w:sz w:val="24"/>
      <w:szCs w:val="24"/>
      <w:u w:color="000000"/>
    </w:rPr>
  </w:style>
  <w:style w:type="paragraph" w:customStyle="1" w:styleId="Pa16">
    <w:name w:val="Pa16"/>
    <w:next w:val="a"/>
    <w:pPr>
      <w:spacing w:line="201" w:lineRule="atLeast"/>
    </w:pPr>
    <w:rPr>
      <w:rFonts w:ascii="HeliosC" w:eastAsia="HeliosC" w:hAnsi="HeliosC" w:cs="HeliosC"/>
      <w:color w:val="000000"/>
      <w:sz w:val="24"/>
      <w:szCs w:val="24"/>
      <w:u w:color="000000"/>
    </w:rPr>
  </w:style>
  <w:style w:type="paragraph" w:customStyle="1" w:styleId="msonormalmailrucssattributepostfixmailrucssattributepostfixmailrucssattributepostfixmailrucssattributepostfixmailrucssattributepostfixmailrucssattributepostfixmailrucssattributepostfixmailrucssattributepostfix">
    <w:name w:val="msonormal_mailru_css_attribute_postfix_mailru_css_attribute_postfix_mailru_css_attribute_postfix_mailru_css_attribute_postfix_mailru_css_attribute_postfix_mailru_css_attribute_postfix_mailru_css_attribute_postfix_mailru_css_attribute_postfix"/>
    <w:pPr>
      <w:spacing w:before="100" w:after="100"/>
    </w:pPr>
    <w:rPr>
      <w:rFonts w:cs="Arial Unicode MS"/>
      <w:color w:val="000000"/>
      <w:sz w:val="24"/>
      <w:szCs w:val="24"/>
      <w:u w:color="000000"/>
    </w:rPr>
  </w:style>
  <w:style w:type="numbering" w:customStyle="1" w:styleId="6">
    <w:name w:val="Импортированный стиль 6"/>
    <w:pPr>
      <w:numPr>
        <w:numId w:val="12"/>
      </w:numPr>
    </w:pPr>
  </w:style>
  <w:style w:type="paragraph" w:styleId="a8">
    <w:name w:val="Balloon Text"/>
    <w:basedOn w:val="a"/>
    <w:link w:val="a9"/>
    <w:uiPriority w:val="99"/>
    <w:semiHidden/>
    <w:unhideWhenUsed/>
    <w:rsid w:val="00760EC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60ECB"/>
    <w:rPr>
      <w:rFonts w:ascii="Tahoma" w:eastAsia="Calibri" w:hAnsi="Tahoma" w:cs="Tahoma"/>
      <w:color w:val="000000"/>
      <w:sz w:val="16"/>
      <w:szCs w:val="16"/>
      <w:u w:color="000000"/>
    </w:rPr>
  </w:style>
  <w:style w:type="character" w:customStyle="1" w:styleId="apple-converted-space">
    <w:name w:val="apple-converted-space"/>
    <w:rsid w:val="00DC0E14"/>
  </w:style>
  <w:style w:type="paragraph" w:styleId="aa">
    <w:name w:val="header"/>
    <w:basedOn w:val="a"/>
    <w:link w:val="ab"/>
    <w:uiPriority w:val="99"/>
    <w:unhideWhenUsed/>
    <w:rsid w:val="00435DA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35DAA"/>
    <w:rPr>
      <w:rFonts w:ascii="Calibri" w:eastAsia="Calibri" w:hAnsi="Calibri" w:cs="Calibri"/>
      <w:color w:val="000000"/>
      <w:sz w:val="22"/>
      <w:szCs w:val="22"/>
      <w:u w:color="000000"/>
    </w:rPr>
  </w:style>
  <w:style w:type="paragraph" w:styleId="ac">
    <w:name w:val="footer"/>
    <w:basedOn w:val="a"/>
    <w:link w:val="ad"/>
    <w:uiPriority w:val="99"/>
    <w:unhideWhenUsed/>
    <w:rsid w:val="00435DA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35DAA"/>
    <w:rPr>
      <w:rFonts w:ascii="Calibri" w:eastAsia="Calibri" w:hAnsi="Calibri" w:cs="Calibri"/>
      <w:color w:val="000000"/>
      <w:sz w:val="22"/>
      <w:szCs w:val="22"/>
      <w:u w:color="000000"/>
    </w:rPr>
  </w:style>
  <w:style w:type="character" w:customStyle="1" w:styleId="20">
    <w:name w:val="Основной текст (2)_"/>
    <w:basedOn w:val="a0"/>
    <w:link w:val="21"/>
    <w:rsid w:val="00ED79F4"/>
    <w:rPr>
      <w:rFonts w:eastAsia="Times New Roman"/>
      <w:sz w:val="28"/>
      <w:szCs w:val="28"/>
      <w:shd w:val="clear" w:color="auto" w:fill="FFFFFF"/>
    </w:rPr>
  </w:style>
  <w:style w:type="paragraph" w:customStyle="1" w:styleId="21">
    <w:name w:val="Основной текст (2)"/>
    <w:basedOn w:val="a"/>
    <w:link w:val="20"/>
    <w:rsid w:val="00ED79F4"/>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540" w:line="322" w:lineRule="exact"/>
      <w:ind w:hanging="120"/>
      <w:jc w:val="right"/>
    </w:pPr>
    <w:rPr>
      <w:rFonts w:ascii="Times New Roman" w:eastAsia="Times New Roman" w:hAnsi="Times New Roman" w:cs="Times New Roman"/>
      <w:color w:val="auto"/>
      <w:sz w:val="28"/>
      <w:szCs w:val="28"/>
    </w:rPr>
  </w:style>
  <w:style w:type="paragraph" w:customStyle="1" w:styleId="msonormalmailrucssattributepostfix">
    <w:name w:val="msonormal_mailru_css_attribute_postfix"/>
    <w:basedOn w:val="a"/>
    <w:rsid w:val="00836B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s>
</file>

<file path=word/webSettings.xml><?xml version="1.0" encoding="utf-8"?>
<w:webSettings xmlns:r="http://schemas.openxmlformats.org/officeDocument/2006/relationships" xmlns:w="http://schemas.openxmlformats.org/wordprocessingml/2006/main">
  <w:divs>
    <w:div w:id="50159709">
      <w:bodyDiv w:val="1"/>
      <w:marLeft w:val="0"/>
      <w:marRight w:val="0"/>
      <w:marTop w:val="0"/>
      <w:marBottom w:val="0"/>
      <w:divBdr>
        <w:top w:val="none" w:sz="0" w:space="0" w:color="auto"/>
        <w:left w:val="none" w:sz="0" w:space="0" w:color="auto"/>
        <w:bottom w:val="none" w:sz="0" w:space="0" w:color="auto"/>
        <w:right w:val="none" w:sz="0" w:space="0" w:color="auto"/>
      </w:divBdr>
    </w:div>
    <w:div w:id="1173648400">
      <w:bodyDiv w:val="1"/>
      <w:marLeft w:val="0"/>
      <w:marRight w:val="0"/>
      <w:marTop w:val="0"/>
      <w:marBottom w:val="0"/>
      <w:divBdr>
        <w:top w:val="none" w:sz="0" w:space="0" w:color="auto"/>
        <w:left w:val="none" w:sz="0" w:space="0" w:color="auto"/>
        <w:bottom w:val="none" w:sz="0" w:space="0" w:color="auto"/>
        <w:right w:val="none" w:sz="0" w:space="0" w:color="auto"/>
      </w:divBdr>
    </w:div>
    <w:div w:id="1805080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2.9251200000000005E-2"/>
          <c:y val="7.6349E-2"/>
          <c:w val="0.91768099999999997"/>
          <c:h val="0.884737"/>
        </c:manualLayout>
      </c:layout>
      <c:lineChart>
        <c:grouping val="standard"/>
        <c:ser>
          <c:idx val="0"/>
          <c:order val="0"/>
          <c:tx>
            <c:strRef>
              <c:f>Sheet1!$A$2</c:f>
              <c:strCache>
                <c:ptCount val="1"/>
                <c:pt idx="0">
                  <c:v>Series1</c:v>
                </c:pt>
              </c:strCache>
            </c:strRef>
          </c:tx>
          <c:spPr>
            <a:ln w="28575" cap="flat">
              <a:solidFill>
                <a:srgbClr val="4A7EBB"/>
              </a:solidFill>
              <a:prstDash val="solid"/>
              <a:round/>
            </a:ln>
            <a:effectLst/>
          </c:spPr>
          <c:marker>
            <c:symbol val="diamond"/>
            <c:size val="6"/>
            <c:spPr>
              <a:solidFill>
                <a:schemeClr val="accent1"/>
              </a:solidFill>
              <a:ln w="9525" cap="flat">
                <a:solidFill>
                  <a:srgbClr val="4A7EBB"/>
                </a:solidFill>
                <a:prstDash val="solid"/>
                <a:round/>
              </a:ln>
              <a:effectLst/>
            </c:spPr>
          </c:marker>
          <c:dLbls>
            <c:numFmt formatCode="0.#" sourceLinked="0"/>
            <c:txPr>
              <a:bodyPr/>
              <a:lstStyle/>
              <a:p>
                <a:pPr>
                  <a:defRPr sz="1000" b="0" i="0" u="none" strike="noStrike">
                    <a:solidFill>
                      <a:srgbClr val="000000"/>
                    </a:solidFill>
                    <a:latin typeface="Calibri"/>
                  </a:defRPr>
                </a:pPr>
                <a:endParaRPr lang="ru-RU"/>
              </a:p>
            </c:txPr>
            <c:dLblPos val="t"/>
            <c:showVal val="1"/>
          </c:dLbls>
          <c:cat>
            <c:strRef>
              <c:f>Sheet1!$B$1:$O$1</c:f>
              <c:strCach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strCache>
            </c:strRef>
          </c:cat>
          <c:val>
            <c:numRef>
              <c:f>Sheet1!$B$2:$O$2</c:f>
              <c:numCache>
                <c:formatCode>General</c:formatCode>
                <c:ptCount val="14"/>
                <c:pt idx="0">
                  <c:v>122.9</c:v>
                </c:pt>
                <c:pt idx="1">
                  <c:v>113.8</c:v>
                </c:pt>
                <c:pt idx="2">
                  <c:v>157.69999999999999</c:v>
                </c:pt>
                <c:pt idx="3">
                  <c:v>195.8</c:v>
                </c:pt>
                <c:pt idx="4">
                  <c:v>222.8</c:v>
                </c:pt>
                <c:pt idx="5">
                  <c:v>227.1</c:v>
                </c:pt>
                <c:pt idx="6">
                  <c:v>236.7</c:v>
                </c:pt>
                <c:pt idx="7">
                  <c:v>257.7</c:v>
                </c:pt>
                <c:pt idx="8">
                  <c:v>295.7</c:v>
                </c:pt>
                <c:pt idx="9">
                  <c:v>312.10000000000002</c:v>
                </c:pt>
                <c:pt idx="10">
                  <c:v>338.2</c:v>
                </c:pt>
                <c:pt idx="11">
                  <c:v>382</c:v>
                </c:pt>
                <c:pt idx="12">
                  <c:v>429.1</c:v>
                </c:pt>
                <c:pt idx="13">
                  <c:v>439.1</c:v>
                </c:pt>
              </c:numCache>
            </c:numRef>
          </c:val>
          <c:smooth val="1"/>
        </c:ser>
        <c:dLbls/>
        <c:marker val="1"/>
        <c:axId val="145126912"/>
        <c:axId val="140202752"/>
      </c:lineChart>
      <c:catAx>
        <c:axId val="145126912"/>
        <c:scaling>
          <c:orientation val="minMax"/>
        </c:scaling>
        <c:axPos val="b"/>
        <c:minorGridlines>
          <c:spPr>
            <a:ln w="12700" cap="flat">
              <a:solidFill>
                <a:srgbClr val="BABABA"/>
              </a:solidFill>
              <a:prstDash val="solid"/>
              <a:round/>
            </a:ln>
          </c:spPr>
        </c:minorGridlines>
        <c:numFmt formatCode="General" sourceLinked="0"/>
        <c:majorTickMark val="none"/>
        <c:tickLblPos val="none"/>
        <c:spPr>
          <a:ln w="12700" cap="flat">
            <a:noFill/>
            <a:prstDash val="solid"/>
            <a:round/>
          </a:ln>
        </c:spPr>
        <c:txPr>
          <a:bodyPr rot="0"/>
          <a:lstStyle/>
          <a:p>
            <a:pPr>
              <a:defRPr sz="1000" b="0" i="0" u="none" strike="noStrike">
                <a:solidFill>
                  <a:srgbClr val="000000"/>
                </a:solidFill>
                <a:latin typeface="Calibri"/>
              </a:defRPr>
            </a:pPr>
            <a:endParaRPr lang="ru-RU"/>
          </a:p>
        </c:txPr>
        <c:crossAx val="140202752"/>
        <c:crosses val="autoZero"/>
        <c:auto val="1"/>
        <c:lblAlgn val="ctr"/>
        <c:lblOffset val="100"/>
        <c:noMultiLvlLbl val="1"/>
      </c:catAx>
      <c:valAx>
        <c:axId val="140202752"/>
        <c:scaling>
          <c:orientation val="minMax"/>
        </c:scaling>
        <c:axPos val="l"/>
        <c:majorGridlines>
          <c:spPr>
            <a:ln w="12700" cap="flat">
              <a:solidFill>
                <a:srgbClr val="888888"/>
              </a:solidFill>
              <a:prstDash val="solid"/>
              <a:round/>
            </a:ln>
          </c:spPr>
        </c:majorGridlines>
        <c:numFmt formatCode="0.#" sourceLinked="0"/>
        <c:majorTickMark val="none"/>
        <c:tickLblPos val="none"/>
        <c:spPr>
          <a:ln w="12700" cap="flat">
            <a:noFill/>
            <a:prstDash val="solid"/>
            <a:round/>
          </a:ln>
        </c:spPr>
        <c:txPr>
          <a:bodyPr rot="0"/>
          <a:lstStyle/>
          <a:p>
            <a:pPr>
              <a:defRPr sz="1000" b="0" i="0" u="none" strike="noStrike">
                <a:solidFill>
                  <a:srgbClr val="000000"/>
                </a:solidFill>
                <a:latin typeface="Calibri"/>
              </a:defRPr>
            </a:pPr>
            <a:endParaRPr lang="ru-RU"/>
          </a:p>
        </c:txPr>
        <c:crossAx val="145126912"/>
        <c:crosses val="autoZero"/>
        <c:crossBetween val="between"/>
        <c:majorUnit val="125"/>
        <c:minorUnit val="62.5"/>
      </c:valAx>
      <c:spPr>
        <a:solidFill>
          <a:srgbClr val="FFFFFF"/>
        </a:solidFill>
        <a:ln w="12700" cap="flat">
          <a:noFill/>
          <a:miter lim="400000"/>
        </a:ln>
        <a:effectLst/>
      </c:spPr>
    </c:plotArea>
    <c:legend>
      <c:legendPos val="r"/>
      <c:layout>
        <c:manualLayout>
          <c:xMode val="edge"/>
          <c:yMode val="edge"/>
          <c:x val="0.77075500000000008"/>
          <c:y val="0.44930900000000001"/>
          <c:w val="0.176177"/>
          <c:h val="0.10134899999999997"/>
        </c:manualLayout>
      </c:layout>
      <c:overlay val="1"/>
      <c:spPr>
        <a:noFill/>
        <a:ln w="12700" cap="flat">
          <a:noFill/>
          <a:miter lim="400000"/>
        </a:ln>
        <a:effectLst/>
      </c:spPr>
      <c:txPr>
        <a:bodyPr rot="0"/>
        <a:lstStyle/>
        <a:p>
          <a:pPr>
            <a:defRPr sz="1000" b="0" i="0" u="none" strike="noStrike">
              <a:solidFill>
                <a:srgbClr val="000000"/>
              </a:solidFill>
              <a:latin typeface="Calibri"/>
            </a:defRPr>
          </a:pPr>
          <a:endParaRPr lang="ru-RU"/>
        </a:p>
      </c:txPr>
    </c:legend>
    <c:plotVisOnly val="1"/>
    <c:dispBlanksAs val="gap"/>
    <c:showDLblsOverMax val="1"/>
  </c:chart>
  <c:spPr>
    <a:solidFill>
      <a:srgbClr val="FFFFFF"/>
    </a:solidFill>
    <a:ln w="12700" cap="flat">
      <a:solidFill>
        <a:srgbClr val="888888"/>
      </a:solidFill>
      <a:prstDash val="solid"/>
      <a:round/>
    </a:ln>
    <a:effectLst/>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2.3698399999999998E-2"/>
          <c:y val="6.4741800000000002E-2"/>
          <c:w val="0.95226500000000003"/>
          <c:h val="0.90035999999999994"/>
        </c:manualLayout>
      </c:layout>
      <c:lineChart>
        <c:grouping val="standard"/>
        <c:ser>
          <c:idx val="0"/>
          <c:order val="0"/>
          <c:tx>
            <c:strRef>
              <c:f>Sheet1!$A$2</c:f>
              <c:strCache>
                <c:ptCount val="1"/>
                <c:pt idx="0">
                  <c:v>Series1</c:v>
                </c:pt>
              </c:strCache>
            </c:strRef>
          </c:tx>
          <c:spPr>
            <a:ln w="28575" cap="flat">
              <a:solidFill>
                <a:srgbClr val="4A7EBB"/>
              </a:solidFill>
              <a:prstDash val="solid"/>
              <a:round/>
            </a:ln>
            <a:effectLst/>
          </c:spPr>
          <c:marker>
            <c:symbol val="diamond"/>
            <c:size val="6"/>
            <c:spPr>
              <a:solidFill>
                <a:schemeClr val="accent1"/>
              </a:solidFill>
              <a:ln w="9525" cap="flat">
                <a:solidFill>
                  <a:srgbClr val="4A7EBB"/>
                </a:solidFill>
                <a:prstDash val="solid"/>
                <a:round/>
              </a:ln>
              <a:effectLst/>
            </c:spPr>
          </c:marker>
          <c:dLbls>
            <c:numFmt formatCode="0.#" sourceLinked="0"/>
            <c:txPr>
              <a:bodyPr/>
              <a:lstStyle/>
              <a:p>
                <a:pPr>
                  <a:defRPr sz="1000" b="0" i="0" u="none" strike="noStrike">
                    <a:solidFill>
                      <a:srgbClr val="000000"/>
                    </a:solidFill>
                    <a:latin typeface="Calibri"/>
                  </a:defRPr>
                </a:pPr>
                <a:endParaRPr lang="ru-RU"/>
              </a:p>
            </c:txPr>
            <c:dLblPos val="t"/>
            <c:showVal val="1"/>
          </c:dLbls>
          <c:cat>
            <c:strRef>
              <c:f>Sheet1!$B$1:$O$1</c:f>
              <c:strCach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strCache>
            </c:strRef>
          </c:cat>
          <c:val>
            <c:numRef>
              <c:f>Sheet1!$B$2:$O$2</c:f>
              <c:numCache>
                <c:formatCode>General</c:formatCode>
                <c:ptCount val="14"/>
                <c:pt idx="0">
                  <c:v>9</c:v>
                </c:pt>
                <c:pt idx="1">
                  <c:v>8.4</c:v>
                </c:pt>
                <c:pt idx="2">
                  <c:v>11.8</c:v>
                </c:pt>
                <c:pt idx="3">
                  <c:v>14.8</c:v>
                </c:pt>
                <c:pt idx="4">
                  <c:v>17</c:v>
                </c:pt>
                <c:pt idx="5">
                  <c:v>17.399999999999999</c:v>
                </c:pt>
                <c:pt idx="6">
                  <c:v>18.399999999999999</c:v>
                </c:pt>
                <c:pt idx="7">
                  <c:v>20</c:v>
                </c:pt>
                <c:pt idx="8">
                  <c:v>23.2</c:v>
                </c:pt>
                <c:pt idx="9">
                  <c:v>24.5</c:v>
                </c:pt>
                <c:pt idx="10">
                  <c:v>26.7</c:v>
                </c:pt>
                <c:pt idx="11">
                  <c:v>32.5</c:v>
                </c:pt>
                <c:pt idx="12">
                  <c:v>34.1</c:v>
                </c:pt>
                <c:pt idx="13">
                  <c:v>36.6</c:v>
                </c:pt>
              </c:numCache>
            </c:numRef>
          </c:val>
          <c:smooth val="1"/>
        </c:ser>
        <c:dLbls/>
        <c:marker val="1"/>
        <c:axId val="145127680"/>
        <c:axId val="145131008"/>
      </c:lineChart>
      <c:catAx>
        <c:axId val="145127680"/>
        <c:scaling>
          <c:orientation val="minMax"/>
        </c:scaling>
        <c:axPos val="b"/>
        <c:minorGridlines>
          <c:spPr>
            <a:ln w="12700" cap="flat">
              <a:solidFill>
                <a:srgbClr val="BABABA"/>
              </a:solidFill>
              <a:prstDash val="solid"/>
              <a:round/>
            </a:ln>
          </c:spPr>
        </c:minorGridlines>
        <c:numFmt formatCode="General" sourceLinked="0"/>
        <c:majorTickMark val="none"/>
        <c:tickLblPos val="none"/>
        <c:spPr>
          <a:ln w="12700" cap="flat">
            <a:noFill/>
            <a:prstDash val="solid"/>
            <a:round/>
          </a:ln>
        </c:spPr>
        <c:txPr>
          <a:bodyPr rot="0"/>
          <a:lstStyle/>
          <a:p>
            <a:pPr>
              <a:defRPr sz="1000" b="0" i="0" u="none" strike="noStrike">
                <a:solidFill>
                  <a:srgbClr val="000000"/>
                </a:solidFill>
                <a:latin typeface="Calibri"/>
              </a:defRPr>
            </a:pPr>
            <a:endParaRPr lang="ru-RU"/>
          </a:p>
        </c:txPr>
        <c:crossAx val="145131008"/>
        <c:crosses val="autoZero"/>
        <c:auto val="1"/>
        <c:lblAlgn val="ctr"/>
        <c:lblOffset val="100"/>
        <c:noMultiLvlLbl val="1"/>
      </c:catAx>
      <c:valAx>
        <c:axId val="145131008"/>
        <c:scaling>
          <c:orientation val="minMax"/>
        </c:scaling>
        <c:axPos val="l"/>
        <c:majorGridlines>
          <c:spPr>
            <a:ln w="12700" cap="flat">
              <a:solidFill>
                <a:srgbClr val="888888"/>
              </a:solidFill>
              <a:prstDash val="solid"/>
              <a:round/>
            </a:ln>
          </c:spPr>
        </c:majorGridlines>
        <c:numFmt formatCode="0.#" sourceLinked="0"/>
        <c:majorTickMark val="none"/>
        <c:tickLblPos val="none"/>
        <c:spPr>
          <a:ln w="12700" cap="flat">
            <a:noFill/>
            <a:prstDash val="solid"/>
            <a:round/>
          </a:ln>
        </c:spPr>
        <c:txPr>
          <a:bodyPr rot="0"/>
          <a:lstStyle/>
          <a:p>
            <a:pPr>
              <a:defRPr sz="1000" b="0" i="0" u="none" strike="noStrike">
                <a:solidFill>
                  <a:srgbClr val="000000"/>
                </a:solidFill>
                <a:latin typeface="Calibri"/>
              </a:defRPr>
            </a:pPr>
            <a:endParaRPr lang="ru-RU"/>
          </a:p>
        </c:txPr>
        <c:crossAx val="145127680"/>
        <c:crosses val="autoZero"/>
        <c:crossBetween val="between"/>
        <c:majorUnit val="10"/>
        <c:minorUnit val="5"/>
      </c:valAx>
      <c:spPr>
        <a:solidFill>
          <a:srgbClr val="FFFFFF"/>
        </a:solidFill>
        <a:ln w="12700" cap="flat">
          <a:noFill/>
          <a:miter lim="400000"/>
        </a:ln>
        <a:effectLst/>
      </c:spPr>
    </c:plotArea>
    <c:legend>
      <c:legendPos val="r"/>
      <c:layout>
        <c:manualLayout>
          <c:xMode val="edge"/>
          <c:yMode val="edge"/>
          <c:x val="0.83323100000000005"/>
          <c:y val="0.456065"/>
          <c:w val="0.14273300000000003"/>
          <c:h val="8.974180000000001E-2"/>
        </c:manualLayout>
      </c:layout>
      <c:overlay val="1"/>
      <c:spPr>
        <a:noFill/>
        <a:ln w="12700" cap="flat">
          <a:noFill/>
          <a:miter lim="400000"/>
        </a:ln>
        <a:effectLst/>
      </c:spPr>
      <c:txPr>
        <a:bodyPr rot="0"/>
        <a:lstStyle/>
        <a:p>
          <a:pPr>
            <a:defRPr sz="1000" b="0" i="0" u="none" strike="noStrike">
              <a:solidFill>
                <a:srgbClr val="000000"/>
              </a:solidFill>
              <a:latin typeface="Calibri"/>
            </a:defRPr>
          </a:pPr>
          <a:endParaRPr lang="ru-RU"/>
        </a:p>
      </c:txPr>
    </c:legend>
    <c:plotVisOnly val="1"/>
    <c:dispBlanksAs val="gap"/>
    <c:showDLblsOverMax val="1"/>
  </c:chart>
  <c:spPr>
    <a:solidFill>
      <a:srgbClr val="FFFFFF"/>
    </a:solidFill>
    <a:ln w="12700" cap="flat">
      <a:solidFill>
        <a:srgbClr val="888888"/>
      </a:solidFill>
      <a:prstDash val="solid"/>
      <a:round/>
    </a:ln>
    <a:effectLst/>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2.7728399999999997E-2"/>
          <c:y val="7.1970500000000007E-2"/>
          <c:w val="0.91971099999999983"/>
          <c:h val="0.89063000000000003"/>
        </c:manualLayout>
      </c:layout>
      <c:lineChart>
        <c:grouping val="standard"/>
        <c:ser>
          <c:idx val="0"/>
          <c:order val="0"/>
          <c:tx>
            <c:strRef>
              <c:f>Sheet1!$A$2</c:f>
              <c:strCache>
                <c:ptCount val="1"/>
                <c:pt idx="0">
                  <c:v>Series1</c:v>
                </c:pt>
              </c:strCache>
            </c:strRef>
          </c:tx>
          <c:spPr>
            <a:ln w="28575" cap="flat">
              <a:solidFill>
                <a:srgbClr val="4A7EBB"/>
              </a:solidFill>
              <a:prstDash val="solid"/>
              <a:round/>
            </a:ln>
            <a:effectLst/>
          </c:spPr>
          <c:marker>
            <c:symbol val="diamond"/>
            <c:size val="6"/>
            <c:spPr>
              <a:solidFill>
                <a:schemeClr val="accent1"/>
              </a:solidFill>
              <a:ln w="9525" cap="flat">
                <a:solidFill>
                  <a:srgbClr val="4A7EBB"/>
                </a:solidFill>
                <a:prstDash val="solid"/>
                <a:round/>
              </a:ln>
              <a:effectLst/>
            </c:spPr>
          </c:marker>
          <c:dLbls>
            <c:numFmt formatCode="0" sourceLinked="0"/>
            <c:txPr>
              <a:bodyPr/>
              <a:lstStyle/>
              <a:p>
                <a:pPr>
                  <a:defRPr sz="1000" b="0" i="0" u="none" strike="noStrike">
                    <a:solidFill>
                      <a:srgbClr val="000000"/>
                    </a:solidFill>
                    <a:latin typeface="Calibri"/>
                  </a:defRPr>
                </a:pPr>
                <a:endParaRPr lang="ru-RU"/>
              </a:p>
            </c:txPr>
            <c:dLblPos val="t"/>
            <c:showVal val="1"/>
          </c:dLbls>
          <c:cat>
            <c:strRef>
              <c:f>Sheet1!$B$1:$O$1</c:f>
              <c:strCach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strCache>
            </c:strRef>
          </c:cat>
          <c:val>
            <c:numRef>
              <c:f>Sheet1!$B$2:$O$2</c:f>
              <c:numCache>
                <c:formatCode>General</c:formatCode>
                <c:ptCount val="14"/>
                <c:pt idx="0">
                  <c:v>22322</c:v>
                </c:pt>
                <c:pt idx="1">
                  <c:v>22296</c:v>
                </c:pt>
                <c:pt idx="2">
                  <c:v>22320</c:v>
                </c:pt>
                <c:pt idx="3">
                  <c:v>23679</c:v>
                </c:pt>
                <c:pt idx="4">
                  <c:v>22657</c:v>
                </c:pt>
                <c:pt idx="5">
                  <c:v>21633</c:v>
                </c:pt>
                <c:pt idx="6">
                  <c:v>23871</c:v>
                </c:pt>
                <c:pt idx="7">
                  <c:v>24630</c:v>
                </c:pt>
                <c:pt idx="8">
                  <c:v>24780</c:v>
                </c:pt>
                <c:pt idx="9">
                  <c:v>25241</c:v>
                </c:pt>
                <c:pt idx="10">
                  <c:v>25490</c:v>
                </c:pt>
                <c:pt idx="11">
                  <c:v>24876</c:v>
                </c:pt>
                <c:pt idx="12">
                  <c:v>25009</c:v>
                </c:pt>
                <c:pt idx="13">
                  <c:v>28073</c:v>
                </c:pt>
              </c:numCache>
            </c:numRef>
          </c:val>
          <c:smooth val="1"/>
        </c:ser>
        <c:dLbls/>
        <c:marker val="1"/>
        <c:axId val="164713984"/>
        <c:axId val="164715904"/>
      </c:lineChart>
      <c:catAx>
        <c:axId val="164713984"/>
        <c:scaling>
          <c:orientation val="minMax"/>
        </c:scaling>
        <c:axPos val="b"/>
        <c:minorGridlines>
          <c:spPr>
            <a:ln w="12700" cap="flat">
              <a:solidFill>
                <a:srgbClr val="BABABA"/>
              </a:solidFill>
              <a:prstDash val="solid"/>
              <a:round/>
            </a:ln>
          </c:spPr>
        </c:minorGridlines>
        <c:numFmt formatCode="General" sourceLinked="0"/>
        <c:majorTickMark val="none"/>
        <c:tickLblPos val="none"/>
        <c:spPr>
          <a:ln w="12700" cap="flat">
            <a:noFill/>
            <a:prstDash val="solid"/>
            <a:round/>
          </a:ln>
        </c:spPr>
        <c:txPr>
          <a:bodyPr rot="0"/>
          <a:lstStyle/>
          <a:p>
            <a:pPr>
              <a:defRPr sz="1000" b="0" i="0" u="none" strike="noStrike">
                <a:solidFill>
                  <a:srgbClr val="000000"/>
                </a:solidFill>
                <a:latin typeface="Calibri"/>
              </a:defRPr>
            </a:pPr>
            <a:endParaRPr lang="ru-RU"/>
          </a:p>
        </c:txPr>
        <c:crossAx val="164715904"/>
        <c:crosses val="autoZero"/>
        <c:auto val="1"/>
        <c:lblAlgn val="ctr"/>
        <c:lblOffset val="100"/>
        <c:noMultiLvlLbl val="1"/>
      </c:catAx>
      <c:valAx>
        <c:axId val="164715904"/>
        <c:scaling>
          <c:orientation val="minMax"/>
          <c:max val="30000"/>
          <c:min val="20000"/>
        </c:scaling>
        <c:axPos val="l"/>
        <c:majorGridlines>
          <c:spPr>
            <a:ln w="12700" cap="flat">
              <a:solidFill>
                <a:srgbClr val="888888"/>
              </a:solidFill>
              <a:prstDash val="solid"/>
              <a:round/>
            </a:ln>
          </c:spPr>
        </c:majorGridlines>
        <c:numFmt formatCode="0" sourceLinked="0"/>
        <c:majorTickMark val="none"/>
        <c:tickLblPos val="none"/>
        <c:spPr>
          <a:ln w="12700" cap="flat">
            <a:noFill/>
            <a:prstDash val="solid"/>
            <a:round/>
          </a:ln>
        </c:spPr>
        <c:txPr>
          <a:bodyPr rot="0"/>
          <a:lstStyle/>
          <a:p>
            <a:pPr>
              <a:defRPr sz="1000" b="0" i="0" u="none" strike="noStrike">
                <a:solidFill>
                  <a:srgbClr val="000000"/>
                </a:solidFill>
                <a:latin typeface="Calibri"/>
              </a:defRPr>
            </a:pPr>
            <a:endParaRPr lang="ru-RU"/>
          </a:p>
        </c:txPr>
        <c:crossAx val="164713984"/>
        <c:crosses val="autoZero"/>
        <c:crossBetween val="between"/>
        <c:majorUnit val="1000"/>
        <c:minorUnit val="500"/>
      </c:valAx>
      <c:spPr>
        <a:solidFill>
          <a:srgbClr val="FFFFFF"/>
        </a:solidFill>
        <a:ln w="12700" cap="flat">
          <a:noFill/>
          <a:miter lim="400000"/>
        </a:ln>
        <a:effectLst/>
      </c:spPr>
    </c:plotArea>
    <c:legend>
      <c:legendPos val="r"/>
      <c:layout>
        <c:manualLayout>
          <c:xMode val="edge"/>
          <c:yMode val="edge"/>
          <c:x val="0.78043399999999985"/>
          <c:y val="0.45185800000000004"/>
          <c:w val="0.16700499999999999"/>
          <c:h val="9.6970500000000001E-2"/>
        </c:manualLayout>
      </c:layout>
      <c:overlay val="1"/>
      <c:spPr>
        <a:noFill/>
        <a:ln w="12700" cap="flat">
          <a:noFill/>
          <a:miter lim="400000"/>
        </a:ln>
        <a:effectLst/>
      </c:spPr>
      <c:txPr>
        <a:bodyPr rot="0"/>
        <a:lstStyle/>
        <a:p>
          <a:pPr>
            <a:defRPr sz="1000" b="0" i="0" u="none" strike="noStrike">
              <a:solidFill>
                <a:srgbClr val="000000"/>
              </a:solidFill>
              <a:latin typeface="Calibri"/>
            </a:defRPr>
          </a:pPr>
          <a:endParaRPr lang="ru-RU"/>
        </a:p>
      </c:txPr>
    </c:legend>
    <c:plotVisOnly val="1"/>
    <c:dispBlanksAs val="gap"/>
    <c:showDLblsOverMax val="1"/>
  </c:chart>
  <c:spPr>
    <a:solidFill>
      <a:srgbClr val="FFFFFF"/>
    </a:solidFill>
    <a:ln w="12700" cap="flat">
      <a:solidFill>
        <a:srgbClr val="888888"/>
      </a:solidFill>
      <a:prstDash val="solid"/>
      <a:round/>
    </a:ln>
    <a:effectLst/>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0"/>
      <c:hPercent val="40"/>
      <c:rotY val="0"/>
      <c:depthPercent val="5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5.000000000000001E-3"/>
          <c:y val="5.000000000000001E-3"/>
          <c:w val="0.97165400000000013"/>
          <c:h val="0.98749999999999993"/>
        </c:manualLayout>
      </c:layout>
      <c:bar3DChart>
        <c:barDir val="col"/>
        <c:grouping val="stacked"/>
        <c:ser>
          <c:idx val="0"/>
          <c:order val="0"/>
          <c:tx>
            <c:strRef>
              <c:f>Sheet1!$A$2</c:f>
              <c:strCache>
                <c:ptCount val="1"/>
                <c:pt idx="0">
                  <c:v>Series1</c:v>
                </c:pt>
              </c:strCache>
            </c:strRef>
          </c:tx>
          <c:spPr>
            <a:solidFill>
              <a:schemeClr val="accent1"/>
            </a:solidFill>
            <a:ln w="12700" cap="flat">
              <a:noFill/>
              <a:miter lim="400000"/>
            </a:ln>
            <a:effectLst/>
            <a:sp3d prstMaterial="matte"/>
          </c:spPr>
          <c:cat>
            <c:strRef>
              <c:f>Sheet1!$B$1:$D$1</c:f>
              <c:strCache>
                <c:ptCount val="3"/>
                <c:pt idx="0">
                  <c:v>I место</c:v>
                </c:pt>
                <c:pt idx="1">
                  <c:v>II место</c:v>
                </c:pt>
                <c:pt idx="2">
                  <c:v>III место</c:v>
                </c:pt>
              </c:strCache>
            </c:strRef>
          </c:cat>
          <c:val>
            <c:numRef>
              <c:f>Sheet1!$B$2:$D$2</c:f>
              <c:numCache>
                <c:formatCode>General</c:formatCode>
                <c:ptCount val="3"/>
                <c:pt idx="0">
                  <c:v>19</c:v>
                </c:pt>
                <c:pt idx="1">
                  <c:v>8</c:v>
                </c:pt>
                <c:pt idx="2">
                  <c:v>13</c:v>
                </c:pt>
              </c:numCache>
            </c:numRef>
          </c:val>
        </c:ser>
        <c:dLbls/>
        <c:shape val="cylinder"/>
        <c:axId val="108117376"/>
        <c:axId val="108119168"/>
        <c:axId val="107455360"/>
      </c:bar3DChart>
      <c:catAx>
        <c:axId val="108117376"/>
        <c:scaling>
          <c:orientation val="minMax"/>
        </c:scaling>
        <c:axPos val="b"/>
        <c:numFmt formatCode="General" sourceLinked="0"/>
        <c:majorTickMark val="none"/>
        <c:tickLblPos val="low"/>
        <c:spPr>
          <a:ln w="12700" cap="flat">
            <a:noFill/>
            <a:prstDash val="solid"/>
            <a:round/>
          </a:ln>
        </c:spPr>
        <c:txPr>
          <a:bodyPr rot="0"/>
          <a:lstStyle/>
          <a:p>
            <a:pPr>
              <a:defRPr sz="1000" b="0" i="0" u="none" strike="noStrike">
                <a:solidFill>
                  <a:srgbClr val="000000"/>
                </a:solidFill>
                <a:latin typeface="Calibri"/>
              </a:defRPr>
            </a:pPr>
            <a:endParaRPr lang="ru-RU"/>
          </a:p>
        </c:txPr>
        <c:crossAx val="108119168"/>
        <c:crosses val="autoZero"/>
        <c:auto val="1"/>
        <c:lblAlgn val="ctr"/>
        <c:lblOffset val="100"/>
        <c:noMultiLvlLbl val="1"/>
      </c:catAx>
      <c:valAx>
        <c:axId val="108119168"/>
        <c:scaling>
          <c:orientation val="minMax"/>
        </c:scaling>
        <c:axPos val="l"/>
        <c:majorGridlines>
          <c:spPr>
            <a:ln w="12700" cap="flat">
              <a:solidFill>
                <a:srgbClr val="888888"/>
              </a:solidFill>
              <a:prstDash val="solid"/>
              <a:round/>
            </a:ln>
          </c:spPr>
        </c:majorGridlines>
        <c:numFmt formatCode="0" sourceLinked="0"/>
        <c:majorTickMark val="none"/>
        <c:tickLblPos val="nextTo"/>
        <c:spPr>
          <a:ln w="12700" cap="flat">
            <a:noFill/>
            <a:prstDash val="solid"/>
            <a:round/>
          </a:ln>
        </c:spPr>
        <c:txPr>
          <a:bodyPr rot="0"/>
          <a:lstStyle/>
          <a:p>
            <a:pPr>
              <a:defRPr sz="1000" b="0" i="0" u="none" strike="noStrike">
                <a:solidFill>
                  <a:srgbClr val="000000"/>
                </a:solidFill>
                <a:latin typeface="Calibri"/>
              </a:defRPr>
            </a:pPr>
            <a:endParaRPr lang="ru-RU"/>
          </a:p>
        </c:txPr>
        <c:crossAx val="108117376"/>
        <c:crosses val="autoZero"/>
        <c:crossBetween val="between"/>
        <c:majorUnit val="5"/>
        <c:minorUnit val="2.5"/>
      </c:valAx>
      <c:serAx>
        <c:axId val="107455360"/>
        <c:scaling>
          <c:orientation val="minMax"/>
        </c:scaling>
        <c:axPos val="b"/>
        <c:tickLblPos val="none"/>
        <c:spPr>
          <a:ln w="12700" cap="flat">
            <a:noFill/>
            <a:prstDash val="solid"/>
            <a:round/>
          </a:ln>
        </c:spPr>
        <c:crossAx val="108119168"/>
        <c:crosses val="autoZero"/>
        <c:tickLblSkip val="1"/>
      </c:serAx>
      <c:spPr>
        <a:solidFill>
          <a:srgbClr val="FFFFFF"/>
        </a:solidFill>
        <a:ln w="12700" cap="flat">
          <a:noFill/>
          <a:miter lim="400000"/>
        </a:ln>
        <a:effectLst/>
      </c:spPr>
    </c:plotArea>
    <c:legend>
      <c:legendPos val="r"/>
      <c:layout>
        <c:manualLayout>
          <c:xMode val="edge"/>
          <c:yMode val="edge"/>
          <c:x val="0.79997399999999996"/>
          <c:y val="0.42990800000000007"/>
          <c:w val="0.20002600000000001"/>
          <c:h val="0.11680500000000002"/>
        </c:manualLayout>
      </c:layout>
      <c:overlay val="1"/>
      <c:spPr>
        <a:noFill/>
        <a:ln w="12700" cap="flat">
          <a:noFill/>
          <a:miter lim="400000"/>
        </a:ln>
        <a:effectLst/>
      </c:spPr>
      <c:txPr>
        <a:bodyPr rot="0"/>
        <a:lstStyle/>
        <a:p>
          <a:pPr>
            <a:defRPr sz="1000" b="0" i="0" u="none" strike="noStrike">
              <a:solidFill>
                <a:srgbClr val="000000"/>
              </a:solidFill>
              <a:latin typeface="Calibri"/>
            </a:defRPr>
          </a:pPr>
          <a:endParaRPr lang="ru-RU"/>
        </a:p>
      </c:txPr>
    </c:legend>
    <c:plotVisOnly val="1"/>
    <c:dispBlanksAs val="gap"/>
    <c:showDLblsOverMax val="1"/>
  </c:chart>
  <c:spPr>
    <a:solidFill>
      <a:srgbClr val="FFFFFF"/>
    </a:solidFill>
    <a:ln w="12700" cap="flat">
      <a:solidFill>
        <a:srgbClr val="888888"/>
      </a:solidFill>
      <a:prstDash val="solid"/>
      <a:round/>
    </a:ln>
    <a:effectLst/>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2.2814200000000003E-2"/>
          <c:y val="6.0704500000000008E-2"/>
          <c:w val="0.93246399999999985"/>
          <c:h val="0.90579399999999999"/>
        </c:manualLayout>
      </c:layout>
      <c:lineChart>
        <c:grouping val="standard"/>
        <c:ser>
          <c:idx val="0"/>
          <c:order val="0"/>
          <c:tx>
            <c:strRef>
              <c:f>Sheet1!$A$2</c:f>
              <c:strCache>
                <c:ptCount val="1"/>
                <c:pt idx="0">
                  <c:v>Series1</c:v>
                </c:pt>
              </c:strCache>
            </c:strRef>
          </c:tx>
          <c:spPr>
            <a:ln w="28575" cap="flat">
              <a:solidFill>
                <a:srgbClr val="4A7EBB"/>
              </a:solidFill>
              <a:prstDash val="solid"/>
              <a:round/>
            </a:ln>
            <a:effectLst/>
          </c:spPr>
          <c:marker>
            <c:symbol val="diamond"/>
            <c:size val="6"/>
            <c:spPr>
              <a:solidFill>
                <a:schemeClr val="accent1"/>
              </a:solidFill>
              <a:ln w="9525" cap="flat">
                <a:solidFill>
                  <a:srgbClr val="4A7EBB"/>
                </a:solidFill>
                <a:prstDash val="solid"/>
                <a:round/>
              </a:ln>
              <a:effectLst/>
            </c:spPr>
          </c:marker>
          <c:dLbls>
            <c:numFmt formatCode="0.#" sourceLinked="0"/>
            <c:txPr>
              <a:bodyPr/>
              <a:lstStyle/>
              <a:p>
                <a:pPr>
                  <a:defRPr sz="1000" b="0" i="0" u="none" strike="noStrike">
                    <a:solidFill>
                      <a:srgbClr val="000000"/>
                    </a:solidFill>
                    <a:latin typeface="Calibri"/>
                  </a:defRPr>
                </a:pPr>
                <a:endParaRPr lang="ru-RU"/>
              </a:p>
            </c:txPr>
            <c:dLblPos val="t"/>
            <c:showVal val="1"/>
          </c:dLbls>
          <c:cat>
            <c:strRef>
              <c:f>Sheet1!$B$1:$O$1</c:f>
              <c:strCach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strCache>
            </c:strRef>
          </c:cat>
          <c:val>
            <c:numRef>
              <c:f>Sheet1!$B$2:$O$2</c:f>
              <c:numCache>
                <c:formatCode>General</c:formatCode>
                <c:ptCount val="14"/>
                <c:pt idx="0">
                  <c:v>59.9</c:v>
                </c:pt>
                <c:pt idx="1">
                  <c:v>114.4</c:v>
                </c:pt>
                <c:pt idx="2">
                  <c:v>188.9</c:v>
                </c:pt>
                <c:pt idx="3">
                  <c:v>298.8</c:v>
                </c:pt>
                <c:pt idx="4">
                  <c:v>177.7</c:v>
                </c:pt>
                <c:pt idx="5">
                  <c:v>165.1</c:v>
                </c:pt>
                <c:pt idx="6">
                  <c:v>808.4</c:v>
                </c:pt>
                <c:pt idx="7">
                  <c:v>947.2</c:v>
                </c:pt>
                <c:pt idx="8">
                  <c:v>1866.1</c:v>
                </c:pt>
                <c:pt idx="9">
                  <c:v>1810.4</c:v>
                </c:pt>
                <c:pt idx="10">
                  <c:v>2365</c:v>
                </c:pt>
                <c:pt idx="11">
                  <c:v>2539.1</c:v>
                </c:pt>
                <c:pt idx="12">
                  <c:v>2330.9</c:v>
                </c:pt>
                <c:pt idx="13">
                  <c:v>2568.1999999999998</c:v>
                </c:pt>
              </c:numCache>
            </c:numRef>
          </c:val>
          <c:smooth val="1"/>
        </c:ser>
        <c:dLbls/>
        <c:marker val="1"/>
        <c:axId val="114441216"/>
        <c:axId val="115041024"/>
      </c:lineChart>
      <c:catAx>
        <c:axId val="114441216"/>
        <c:scaling>
          <c:orientation val="minMax"/>
        </c:scaling>
        <c:axPos val="b"/>
        <c:minorGridlines>
          <c:spPr>
            <a:ln w="12700" cap="flat">
              <a:solidFill>
                <a:srgbClr val="BABABA"/>
              </a:solidFill>
              <a:prstDash val="solid"/>
              <a:round/>
            </a:ln>
          </c:spPr>
        </c:minorGridlines>
        <c:numFmt formatCode="General" sourceLinked="0"/>
        <c:majorTickMark val="none"/>
        <c:tickLblPos val="none"/>
        <c:spPr>
          <a:ln w="12700" cap="flat">
            <a:noFill/>
            <a:prstDash val="solid"/>
            <a:round/>
          </a:ln>
        </c:spPr>
        <c:txPr>
          <a:bodyPr rot="0"/>
          <a:lstStyle/>
          <a:p>
            <a:pPr>
              <a:defRPr sz="1000" b="0" i="0" u="none" strike="noStrike">
                <a:solidFill>
                  <a:srgbClr val="000000"/>
                </a:solidFill>
                <a:latin typeface="Calibri"/>
              </a:defRPr>
            </a:pPr>
            <a:endParaRPr lang="ru-RU"/>
          </a:p>
        </c:txPr>
        <c:crossAx val="115041024"/>
        <c:crosses val="autoZero"/>
        <c:auto val="1"/>
        <c:lblAlgn val="ctr"/>
        <c:lblOffset val="100"/>
        <c:noMultiLvlLbl val="1"/>
      </c:catAx>
      <c:valAx>
        <c:axId val="115041024"/>
        <c:scaling>
          <c:orientation val="minMax"/>
        </c:scaling>
        <c:axPos val="l"/>
        <c:majorGridlines>
          <c:spPr>
            <a:ln w="12700" cap="flat">
              <a:solidFill>
                <a:srgbClr val="888888"/>
              </a:solidFill>
              <a:prstDash val="solid"/>
              <a:round/>
            </a:ln>
          </c:spPr>
        </c:majorGridlines>
        <c:numFmt formatCode="0.#" sourceLinked="0"/>
        <c:majorTickMark val="none"/>
        <c:tickLblPos val="none"/>
        <c:spPr>
          <a:ln w="12700" cap="flat">
            <a:noFill/>
            <a:prstDash val="solid"/>
            <a:round/>
          </a:ln>
        </c:spPr>
        <c:txPr>
          <a:bodyPr rot="0"/>
          <a:lstStyle/>
          <a:p>
            <a:pPr>
              <a:defRPr sz="1000" b="0" i="0" u="none" strike="noStrike">
                <a:solidFill>
                  <a:srgbClr val="000000"/>
                </a:solidFill>
                <a:latin typeface="Calibri"/>
              </a:defRPr>
            </a:pPr>
            <a:endParaRPr lang="ru-RU"/>
          </a:p>
        </c:txPr>
        <c:crossAx val="114441216"/>
        <c:crosses val="autoZero"/>
        <c:crossBetween val="between"/>
        <c:majorUnit val="750"/>
        <c:minorUnit val="375"/>
      </c:valAx>
      <c:spPr>
        <a:solidFill>
          <a:srgbClr val="FFFFFF"/>
        </a:solidFill>
        <a:ln w="12700" cap="flat">
          <a:noFill/>
          <a:miter lim="400000"/>
        </a:ln>
        <a:effectLst/>
      </c:spPr>
    </c:plotArea>
    <c:legend>
      <c:legendPos val="r"/>
      <c:layout>
        <c:manualLayout>
          <c:xMode val="edge"/>
          <c:yMode val="edge"/>
          <c:x val="0.81787100000000013"/>
          <c:y val="0.45841500000000002"/>
          <c:w val="0.13740800000000003"/>
          <c:h val="8.5704500000000017E-2"/>
        </c:manualLayout>
      </c:layout>
      <c:overlay val="1"/>
      <c:spPr>
        <a:noFill/>
        <a:ln w="12700" cap="flat">
          <a:noFill/>
          <a:miter lim="400000"/>
        </a:ln>
        <a:effectLst/>
      </c:spPr>
      <c:txPr>
        <a:bodyPr rot="0"/>
        <a:lstStyle/>
        <a:p>
          <a:pPr>
            <a:defRPr sz="1000" b="0" i="0" u="none" strike="noStrike">
              <a:solidFill>
                <a:srgbClr val="000000"/>
              </a:solidFill>
              <a:latin typeface="Calibri"/>
            </a:defRPr>
          </a:pPr>
          <a:endParaRPr lang="ru-RU"/>
        </a:p>
      </c:txPr>
    </c:legend>
    <c:plotVisOnly val="1"/>
    <c:dispBlanksAs val="gap"/>
    <c:showDLblsOverMax val="1"/>
  </c:chart>
  <c:spPr>
    <a:solidFill>
      <a:srgbClr val="FFFFFF"/>
    </a:solidFill>
    <a:ln w="12700" cap="flat">
      <a:solidFill>
        <a:srgbClr val="888888"/>
      </a:solidFill>
      <a:prstDash val="solid"/>
      <a:round/>
    </a:ln>
    <a:effectLst/>
  </c:spPr>
  <c:externalData r:id="rId1"/>
</c:chartSpace>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097E7-FABB-45E7-8F16-0036722CF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8668</Words>
  <Characters>49411</Characters>
  <Application>Microsoft Office Word</Application>
  <DocSecurity>4</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Общественная Палата</Company>
  <LinksUpToDate>false</LinksUpToDate>
  <CharactersWithSpaces>57964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2018-04-24T09:38:00Z</cp:lastPrinted>
  <dcterms:created xsi:type="dcterms:W3CDTF">2018-04-24T11:15:00Z</dcterms:created>
  <dcterms:modified xsi:type="dcterms:W3CDTF">2018-04-24T11:15:00Z</dcterms:modified>
</cp:coreProperties>
</file>