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b/>
          <w:bCs/>
          <w:i/>
          <w:color w:val="808080"/>
          <w:sz w:val="20"/>
          <w:szCs w:val="20"/>
          <w:lang w:eastAsia="ar-SA"/>
        </w:rPr>
      </w:pPr>
      <w:r w:rsidRPr="0057178E">
        <w:rPr>
          <w:b/>
          <w:bCs/>
          <w:i/>
          <w:color w:val="808080"/>
          <w:sz w:val="20"/>
          <w:szCs w:val="20"/>
          <w:lang w:eastAsia="ar-SA"/>
        </w:rPr>
        <w:t>Отчёт перед Общественной Палатой</w:t>
      </w:r>
    </w:p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b/>
          <w:bCs/>
          <w:i/>
          <w:color w:val="808080"/>
          <w:sz w:val="20"/>
          <w:szCs w:val="20"/>
          <w:lang w:eastAsia="ar-SA"/>
        </w:rPr>
      </w:pPr>
      <w:r w:rsidRPr="0057178E">
        <w:rPr>
          <w:b/>
          <w:bCs/>
          <w:i/>
          <w:color w:val="808080"/>
          <w:sz w:val="20"/>
          <w:szCs w:val="20"/>
          <w:lang w:eastAsia="ar-SA"/>
        </w:rPr>
        <w:t>Ульяновской области 20.04.2018</w:t>
      </w:r>
    </w:p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7178E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Уважаемый Александр Викторович!</w:t>
      </w:r>
    </w:p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7178E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Уважаемые члены Общественной палаты и участники сегодняшней встречи!</w:t>
      </w:r>
    </w:p>
    <w:p w:rsidR="00B60874" w:rsidRPr="0057178E" w:rsidRDefault="00B60874" w:rsidP="0057178E">
      <w:pPr>
        <w:keepNext/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57178E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В начале своего выступления я назову основные индикаторы состояния </w:t>
      </w:r>
      <w:r w:rsidR="0031235D" w:rsidRPr="0057178E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региональной экономики в 2017</w:t>
      </w:r>
      <w:r w:rsidRPr="0057178E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году.</w:t>
      </w:r>
    </w:p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7178E">
        <w:rPr>
          <w:rFonts w:ascii="Times New Roman" w:hAnsi="Times New Roman" w:cs="Times New Roman"/>
          <w:sz w:val="26"/>
          <w:szCs w:val="26"/>
          <w:lang w:eastAsia="ar-SA"/>
        </w:rPr>
        <w:t xml:space="preserve">По итогам года </w:t>
      </w:r>
      <w:r w:rsidR="00456C8C" w:rsidRPr="0057178E">
        <w:rPr>
          <w:rFonts w:ascii="Times New Roman" w:hAnsi="Times New Roman" w:cs="Times New Roman"/>
          <w:b/>
          <w:sz w:val="26"/>
          <w:szCs w:val="26"/>
          <w:lang w:eastAsia="ar-SA"/>
        </w:rPr>
        <w:t>Индекс промышленного производства составил 106,7%, что существенно выше среднероссийского уровня (101%) и является самым высоким значением за последние несколько лет</w:t>
      </w:r>
      <w:r w:rsidR="00456C8C" w:rsidRPr="0057178E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0C2BA4" w:rsidRPr="0057178E" w:rsidRDefault="00456C8C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7178E">
        <w:rPr>
          <w:rFonts w:ascii="Times New Roman" w:hAnsi="Times New Roman" w:cs="Times New Roman"/>
          <w:sz w:val="26"/>
          <w:szCs w:val="26"/>
          <w:lang w:eastAsia="ar-SA"/>
        </w:rPr>
        <w:t xml:space="preserve">Уровень регистрируемой безработицы составил 0,47%, что является вторым показателем среди субъектов Приволжского федерального округа после Нижегородской области. (В 2016 году- </w:t>
      </w:r>
      <w:r w:rsidR="000C2BA4" w:rsidRPr="0057178E">
        <w:rPr>
          <w:rFonts w:ascii="Times New Roman" w:hAnsi="Times New Roman" w:cs="Times New Roman"/>
          <w:sz w:val="26"/>
          <w:szCs w:val="26"/>
          <w:lang w:eastAsia="ar-SA"/>
        </w:rPr>
        <w:t>0,53%</w:t>
      </w:r>
      <w:r w:rsidRPr="0057178E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0C2BA4" w:rsidRPr="0057178E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AA1A5F" w:rsidRPr="0057178E" w:rsidRDefault="00AA1A5F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57178E">
        <w:rPr>
          <w:rFonts w:ascii="Times New Roman" w:hAnsi="Times New Roman" w:cs="Times New Roman"/>
          <w:sz w:val="26"/>
          <w:szCs w:val="26"/>
          <w:lang w:eastAsia="ar-SA"/>
        </w:rPr>
        <w:t>План по созданию новых рабочих мест выполнен на 102,9 %</w:t>
      </w:r>
      <w:r w:rsidR="0031235D" w:rsidRPr="0057178E">
        <w:rPr>
          <w:rFonts w:ascii="Times New Roman" w:hAnsi="Times New Roman" w:cs="Times New Roman"/>
          <w:sz w:val="26"/>
          <w:szCs w:val="26"/>
          <w:lang w:eastAsia="ar-SA"/>
        </w:rPr>
        <w:t xml:space="preserve"> (</w:t>
      </w:r>
      <w:r w:rsidR="0031235D" w:rsidRPr="0057178E">
        <w:rPr>
          <w:rFonts w:ascii="Times New Roman" w:hAnsi="Times New Roman" w:cs="Times New Roman"/>
          <w:b/>
          <w:sz w:val="26"/>
          <w:szCs w:val="26"/>
        </w:rPr>
        <w:t>23</w:t>
      </w:r>
      <w:r w:rsidR="0031235D" w:rsidRPr="0057178E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1235D" w:rsidRPr="0057178E">
        <w:rPr>
          <w:rFonts w:ascii="Times New Roman" w:hAnsi="Times New Roman" w:cs="Times New Roman"/>
          <w:b/>
          <w:sz w:val="26"/>
          <w:szCs w:val="26"/>
        </w:rPr>
        <w:t>656 рабочих мест)</w:t>
      </w:r>
      <w:r w:rsidRPr="0057178E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A1A5F" w:rsidRPr="0057178E" w:rsidRDefault="00AA1A5F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 xml:space="preserve">В 2017 году на территории области </w:t>
      </w:r>
      <w:r w:rsidRPr="0057178E">
        <w:rPr>
          <w:rFonts w:ascii="Times New Roman" w:hAnsi="Times New Roman" w:cs="Times New Roman"/>
          <w:b/>
          <w:bCs/>
          <w:sz w:val="26"/>
          <w:szCs w:val="26"/>
        </w:rPr>
        <w:t>сданы в эксплуатацию 5 466 жилых домов (11 245 квартир) общей площадью 976,6 тыс. кв. метров</w:t>
      </w:r>
      <w:r w:rsidRPr="0057178E">
        <w:rPr>
          <w:rFonts w:ascii="Times New Roman" w:hAnsi="Times New Roman" w:cs="Times New Roman"/>
          <w:bCs/>
          <w:sz w:val="26"/>
          <w:szCs w:val="26"/>
        </w:rPr>
        <w:t xml:space="preserve">, что составило </w:t>
      </w:r>
      <w:r w:rsidRPr="0057178E">
        <w:rPr>
          <w:rFonts w:ascii="Times New Roman" w:hAnsi="Times New Roman" w:cs="Times New Roman"/>
          <w:b/>
          <w:bCs/>
          <w:sz w:val="26"/>
          <w:szCs w:val="26"/>
        </w:rPr>
        <w:t xml:space="preserve">101% </w:t>
      </w:r>
      <w:r w:rsidRPr="0057178E">
        <w:rPr>
          <w:rFonts w:ascii="Times New Roman" w:hAnsi="Times New Roman" w:cs="Times New Roman"/>
          <w:bCs/>
          <w:sz w:val="26"/>
          <w:szCs w:val="26"/>
        </w:rPr>
        <w:t xml:space="preserve">к уровню 2016 года. </w:t>
      </w:r>
    </w:p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По итогам 201</w:t>
      </w:r>
      <w:r w:rsidR="00AA1A5F" w:rsidRPr="0057178E">
        <w:rPr>
          <w:rFonts w:ascii="Times New Roman" w:hAnsi="Times New Roman" w:cs="Times New Roman"/>
          <w:bCs/>
          <w:sz w:val="26"/>
          <w:szCs w:val="26"/>
        </w:rPr>
        <w:t>7</w:t>
      </w:r>
      <w:r w:rsidRPr="0057178E">
        <w:rPr>
          <w:rFonts w:ascii="Times New Roman" w:hAnsi="Times New Roman" w:cs="Times New Roman"/>
          <w:bCs/>
          <w:sz w:val="26"/>
          <w:szCs w:val="26"/>
        </w:rPr>
        <w:t xml:space="preserve"> года, средний уровень зарплаты по полному кругу организаций составил </w:t>
      </w:r>
      <w:r w:rsidR="00AA1A5F" w:rsidRPr="0057178E">
        <w:rPr>
          <w:rFonts w:ascii="Times New Roman" w:hAnsi="Times New Roman" w:cs="Times New Roman"/>
          <w:b/>
          <w:sz w:val="26"/>
          <w:szCs w:val="26"/>
        </w:rPr>
        <w:t>25 469,2 рублей</w:t>
      </w:r>
      <w:r w:rsidR="00AA1A5F" w:rsidRPr="005717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178E">
        <w:rPr>
          <w:rFonts w:ascii="Times New Roman" w:hAnsi="Times New Roman" w:cs="Times New Roman"/>
          <w:bCs/>
          <w:sz w:val="26"/>
          <w:szCs w:val="26"/>
        </w:rPr>
        <w:t xml:space="preserve">– увеличение относительно начала года на </w:t>
      </w:r>
      <w:r w:rsidR="00AA1A5F" w:rsidRPr="0057178E">
        <w:rPr>
          <w:rFonts w:ascii="Times New Roman" w:hAnsi="Times New Roman" w:cs="Times New Roman"/>
          <w:b/>
          <w:sz w:val="26"/>
          <w:szCs w:val="26"/>
        </w:rPr>
        <w:t>106,3%</w:t>
      </w:r>
      <w:r w:rsidRPr="0057178E">
        <w:rPr>
          <w:rFonts w:ascii="Times New Roman" w:hAnsi="Times New Roman" w:cs="Times New Roman"/>
          <w:bCs/>
          <w:sz w:val="26"/>
          <w:szCs w:val="26"/>
        </w:rPr>
        <w:t>.</w:t>
      </w:r>
    </w:p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 xml:space="preserve">Объем инвестиций за 2017 год достиг рекордного </w:t>
      </w:r>
      <w:r w:rsidR="00B43CF2" w:rsidRPr="0057178E">
        <w:rPr>
          <w:rFonts w:ascii="Times New Roman" w:hAnsi="Times New Roman" w:cs="Times New Roman"/>
          <w:bCs/>
          <w:sz w:val="26"/>
          <w:szCs w:val="26"/>
        </w:rPr>
        <w:t xml:space="preserve">за всю историю Ульяновской области </w:t>
      </w:r>
      <w:r w:rsidRPr="0057178E">
        <w:rPr>
          <w:rFonts w:ascii="Times New Roman" w:hAnsi="Times New Roman" w:cs="Times New Roman"/>
          <w:bCs/>
          <w:sz w:val="26"/>
          <w:szCs w:val="26"/>
        </w:rPr>
        <w:t>значения в</w:t>
      </w:r>
      <w:r w:rsidR="00B43CF2" w:rsidRPr="005717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A5F" w:rsidRPr="0057178E">
        <w:rPr>
          <w:rFonts w:ascii="Times New Roman" w:hAnsi="Times New Roman" w:cs="Times New Roman"/>
          <w:b/>
          <w:sz w:val="26"/>
          <w:szCs w:val="26"/>
        </w:rPr>
        <w:t>91,8 млрд. руб</w:t>
      </w:r>
      <w:r w:rsidR="00AA1A5F" w:rsidRPr="0057178E">
        <w:rPr>
          <w:rFonts w:ascii="Times New Roman" w:hAnsi="Times New Roman" w:cs="Times New Roman"/>
          <w:sz w:val="26"/>
          <w:szCs w:val="26"/>
        </w:rPr>
        <w:t xml:space="preserve">., почти на </w:t>
      </w:r>
      <w:r w:rsidR="00AA1A5F" w:rsidRPr="0057178E">
        <w:rPr>
          <w:rFonts w:ascii="Times New Roman" w:hAnsi="Times New Roman" w:cs="Times New Roman"/>
          <w:b/>
          <w:sz w:val="26"/>
          <w:szCs w:val="26"/>
        </w:rPr>
        <w:t>27%</w:t>
      </w:r>
      <w:r w:rsidR="00AA1A5F" w:rsidRPr="0057178E">
        <w:rPr>
          <w:rFonts w:ascii="Times New Roman" w:hAnsi="Times New Roman" w:cs="Times New Roman"/>
          <w:sz w:val="26"/>
          <w:szCs w:val="26"/>
        </w:rPr>
        <w:t xml:space="preserve"> больше, чем в прошлом году.</w:t>
      </w:r>
    </w:p>
    <w:p w:rsidR="000C2BA4" w:rsidRPr="0057178E" w:rsidRDefault="000C2BA4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 xml:space="preserve">Эти показатели были достигнуты, в том числе, за счёт скоординированных действий </w:t>
      </w:r>
      <w:r w:rsidR="0031235D" w:rsidRPr="0057178E">
        <w:rPr>
          <w:rFonts w:ascii="Times New Roman" w:hAnsi="Times New Roman" w:cs="Times New Roman"/>
          <w:bCs/>
          <w:sz w:val="26"/>
          <w:szCs w:val="26"/>
        </w:rPr>
        <w:t>всех органов власти и предприятий региона.</w:t>
      </w:r>
    </w:p>
    <w:p w:rsidR="008C0266" w:rsidRPr="0057178E" w:rsidRDefault="008C0266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В отчётном году я курировал следующие направления работы:</w:t>
      </w:r>
    </w:p>
    <w:p w:rsidR="008C0266" w:rsidRPr="0057178E" w:rsidRDefault="008C0266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1. Управление финансами.</w:t>
      </w:r>
      <w:bookmarkStart w:id="0" w:name="_GoBack"/>
      <w:bookmarkEnd w:id="0"/>
    </w:p>
    <w:p w:rsidR="008C0266" w:rsidRPr="0057178E" w:rsidRDefault="008C0266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2. Управление государственным имуществом.</w:t>
      </w:r>
    </w:p>
    <w:p w:rsidR="008C0266" w:rsidRPr="0057178E" w:rsidRDefault="008C0266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A51EBC" w:rsidRPr="0057178E">
        <w:rPr>
          <w:rFonts w:ascii="Times New Roman" w:hAnsi="Times New Roman" w:cs="Times New Roman"/>
          <w:bCs/>
          <w:sz w:val="26"/>
          <w:szCs w:val="26"/>
        </w:rPr>
        <w:t>Развитие экономики, предпринимательства, привлечение инвестиций</w:t>
      </w:r>
      <w:r w:rsidRPr="0057178E">
        <w:rPr>
          <w:rFonts w:ascii="Times New Roman" w:hAnsi="Times New Roman" w:cs="Times New Roman"/>
          <w:bCs/>
          <w:sz w:val="26"/>
          <w:szCs w:val="26"/>
        </w:rPr>
        <w:t>.</w:t>
      </w:r>
    </w:p>
    <w:p w:rsidR="000C2BA4" w:rsidRPr="0057178E" w:rsidRDefault="008C0266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4</w:t>
      </w:r>
      <w:r w:rsidR="00A51EBC" w:rsidRPr="005717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E677E" w:rsidRPr="0057178E">
        <w:rPr>
          <w:rFonts w:ascii="Times New Roman" w:hAnsi="Times New Roman" w:cs="Times New Roman"/>
          <w:bCs/>
          <w:sz w:val="26"/>
          <w:szCs w:val="26"/>
        </w:rPr>
        <w:t xml:space="preserve">Реализация государственной политики в сфере информационных и телекоммуникационных технологий. </w:t>
      </w:r>
    </w:p>
    <w:p w:rsidR="008E677E" w:rsidRPr="0057178E" w:rsidRDefault="00A51EBC" w:rsidP="0057178E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5</w:t>
      </w:r>
      <w:r w:rsidR="008E677E" w:rsidRPr="0057178E">
        <w:rPr>
          <w:rFonts w:ascii="Times New Roman" w:hAnsi="Times New Roman" w:cs="Times New Roman"/>
          <w:bCs/>
          <w:sz w:val="26"/>
          <w:szCs w:val="26"/>
        </w:rPr>
        <w:t>. Проектное управление.</w:t>
      </w:r>
    </w:p>
    <w:p w:rsidR="008C0266" w:rsidRPr="0057178E" w:rsidRDefault="008C0266" w:rsidP="0057178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0266" w:rsidRPr="0057178E" w:rsidRDefault="008C0266" w:rsidP="0057178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Итак. По пунктам.</w:t>
      </w:r>
    </w:p>
    <w:p w:rsidR="008C0266" w:rsidRPr="0057178E" w:rsidRDefault="008C0266" w:rsidP="0057178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178E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Первое направление работы – управление финансами.</w:t>
      </w:r>
    </w:p>
    <w:p w:rsidR="00AA1A5F" w:rsidRPr="0057178E" w:rsidRDefault="00AA1A5F" w:rsidP="005717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AF0379" w:rsidRPr="0057178E" w:rsidRDefault="00AF0379" w:rsidP="0057178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57178E">
        <w:rPr>
          <w:rFonts w:ascii="Times New Roman" w:eastAsia="Calibri" w:hAnsi="Times New Roman" w:cs="Times New Roman"/>
          <w:b/>
          <w:sz w:val="26"/>
          <w:szCs w:val="26"/>
        </w:rPr>
        <w:t>Основные задачи</w:t>
      </w:r>
      <w:r w:rsidR="000A70AE"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, которые </w:t>
      </w:r>
      <w:r w:rsidR="001972D4"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стояли перед Минфином </w:t>
      </w:r>
      <w:proofErr w:type="spellStart"/>
      <w:r w:rsidR="001972D4" w:rsidRPr="0057178E">
        <w:rPr>
          <w:rFonts w:ascii="Times New Roman" w:eastAsia="Calibri" w:hAnsi="Times New Roman" w:cs="Times New Roman"/>
          <w:b/>
          <w:sz w:val="26"/>
          <w:szCs w:val="26"/>
        </w:rPr>
        <w:t>эьто</w:t>
      </w:r>
      <w:proofErr w:type="spellEnd"/>
      <w:r w:rsidRPr="0057178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AF0379" w:rsidRPr="0057178E" w:rsidRDefault="000A70AE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1)</w:t>
      </w:r>
      <w:r w:rsidR="00AF0379" w:rsidRPr="0057178E">
        <w:rPr>
          <w:rFonts w:ascii="Times New Roman" w:hAnsi="Times New Roman" w:cs="Times New Roman"/>
          <w:sz w:val="26"/>
          <w:szCs w:val="26"/>
        </w:rPr>
        <w:t xml:space="preserve">Укрепление доходной базы </w:t>
      </w:r>
      <w:proofErr w:type="gramStart"/>
      <w:r w:rsidR="00AF0379" w:rsidRPr="0057178E">
        <w:rPr>
          <w:rFonts w:ascii="Times New Roman" w:hAnsi="Times New Roman" w:cs="Times New Roman"/>
          <w:sz w:val="26"/>
          <w:szCs w:val="26"/>
        </w:rPr>
        <w:t>областного</w:t>
      </w:r>
      <w:proofErr w:type="gramEnd"/>
      <w:r w:rsidR="00AF0379" w:rsidRPr="0057178E">
        <w:rPr>
          <w:rFonts w:ascii="Times New Roman" w:hAnsi="Times New Roman" w:cs="Times New Roman"/>
          <w:sz w:val="26"/>
          <w:szCs w:val="26"/>
        </w:rPr>
        <w:t xml:space="preserve"> и местных бюджетов Ульяновской области</w:t>
      </w:r>
    </w:p>
    <w:p w:rsidR="000A70AE" w:rsidRPr="0057178E" w:rsidRDefault="000A70AE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2)Повышение эффективности финансовых взаимоотношений с бюджетами муниципальных образований</w:t>
      </w:r>
    </w:p>
    <w:p w:rsidR="000A70AE" w:rsidRPr="0057178E" w:rsidRDefault="000A70AE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3)</w:t>
      </w:r>
      <w:r w:rsidR="00AF0379" w:rsidRPr="0057178E">
        <w:rPr>
          <w:rFonts w:ascii="Times New Roman" w:hAnsi="Times New Roman" w:cs="Times New Roman"/>
          <w:sz w:val="26"/>
          <w:szCs w:val="26"/>
        </w:rPr>
        <w:t>Обеспечение приоритетов расходования средств бюджета</w:t>
      </w:r>
      <w:r w:rsidRPr="0057178E">
        <w:rPr>
          <w:rFonts w:ascii="Times New Roman" w:hAnsi="Times New Roman" w:cs="Times New Roman"/>
          <w:sz w:val="26"/>
          <w:szCs w:val="26"/>
        </w:rPr>
        <w:t xml:space="preserve"> и повышение эффективности бюджетных расходов Ульяновской области</w:t>
      </w:r>
    </w:p>
    <w:p w:rsidR="00AF0379" w:rsidRPr="0057178E" w:rsidRDefault="000A70AE" w:rsidP="0057178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4)</w:t>
      </w:r>
      <w:r w:rsidR="00AF0379" w:rsidRPr="0057178E">
        <w:rPr>
          <w:rFonts w:ascii="Times New Roman" w:hAnsi="Times New Roman" w:cs="Times New Roman"/>
          <w:sz w:val="26"/>
          <w:szCs w:val="26"/>
        </w:rPr>
        <w:t>Управление государственным долгом Ульяновской области</w:t>
      </w:r>
    </w:p>
    <w:p w:rsidR="000A70AE" w:rsidRPr="0057178E" w:rsidRDefault="00522DAE" w:rsidP="0057178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5) </w:t>
      </w:r>
      <w:r w:rsidR="000A70AE" w:rsidRPr="0057178E">
        <w:rPr>
          <w:rFonts w:ascii="Times New Roman" w:hAnsi="Times New Roman" w:cs="Times New Roman"/>
          <w:sz w:val="26"/>
          <w:szCs w:val="26"/>
        </w:rPr>
        <w:t>Обеспечение «прозрачности», открытости бюджетов для населения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Доходы консолидированного бюджета </w:t>
      </w:r>
      <w:r w:rsidRPr="0057178E">
        <w:rPr>
          <w:rFonts w:ascii="Times New Roman" w:eastAsia="Calibri" w:hAnsi="Times New Roman" w:cs="Times New Roman"/>
          <w:sz w:val="26"/>
          <w:szCs w:val="26"/>
        </w:rPr>
        <w:t>Ульяновской области за</w:t>
      </w:r>
      <w:r w:rsidR="00161B15" w:rsidRPr="005717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2017 год </w:t>
      </w:r>
      <w:r w:rsidRPr="0057178E">
        <w:rPr>
          <w:rFonts w:ascii="Times New Roman" w:hAnsi="Times New Roman" w:cs="Times New Roman"/>
          <w:sz w:val="26"/>
          <w:szCs w:val="26"/>
        </w:rPr>
        <w:t>составили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 58 438,8 млн. рублей</w:t>
      </w:r>
      <w:r w:rsidRPr="0057178E">
        <w:rPr>
          <w:rFonts w:ascii="Times New Roman" w:eastAsia="Calibri" w:hAnsi="Times New Roman" w:cs="Times New Roman"/>
          <w:sz w:val="26"/>
          <w:szCs w:val="26"/>
        </w:rPr>
        <w:t>, что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 на 4,9% </w:t>
      </w:r>
      <w:r w:rsidRPr="0057178E">
        <w:rPr>
          <w:rFonts w:ascii="Times New Roman" w:eastAsia="Calibri" w:hAnsi="Times New Roman" w:cs="Times New Roman"/>
          <w:sz w:val="26"/>
          <w:szCs w:val="26"/>
        </w:rPr>
        <w:t>больше доходов за 2016 год и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более чем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в 5 раз </w:t>
      </w:r>
      <w:r w:rsidRPr="0057178E">
        <w:rPr>
          <w:rFonts w:ascii="Times New Roman" w:eastAsia="Calibri" w:hAnsi="Times New Roman" w:cs="Times New Roman"/>
          <w:sz w:val="26"/>
          <w:szCs w:val="26"/>
        </w:rPr>
        <w:t>выше уровня 2004 года.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Расходы консолидированного бюджета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за 2017 год составили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61 135,8 млн. рублей</w:t>
      </w:r>
      <w:r w:rsidRPr="0057178E">
        <w:rPr>
          <w:rFonts w:ascii="Times New Roman" w:eastAsia="Calibri" w:hAnsi="Times New Roman" w:cs="Times New Roman"/>
          <w:sz w:val="26"/>
          <w:szCs w:val="26"/>
        </w:rPr>
        <w:t>, что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 на 7,4% </w:t>
      </w:r>
      <w:r w:rsidRPr="0057178E">
        <w:rPr>
          <w:rFonts w:ascii="Times New Roman" w:eastAsia="Calibri" w:hAnsi="Times New Roman" w:cs="Times New Roman"/>
          <w:sz w:val="26"/>
          <w:szCs w:val="26"/>
        </w:rPr>
        <w:t>больше расходов за 2016 год и практически в 5,4 раза выше уровня 2004 года.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b/>
          <w:sz w:val="26"/>
          <w:szCs w:val="26"/>
        </w:rPr>
        <w:t>Эффективная реализация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рост налогового потенциала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региона являются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важнейшими условиями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обеспечения долгосрочной сбалансированности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устойчивости бюджетной системы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57178E">
        <w:rPr>
          <w:rFonts w:ascii="Times New Roman" w:hAnsi="Times New Roman" w:cs="Times New Roman"/>
          <w:bCs/>
          <w:sz w:val="26"/>
          <w:szCs w:val="26"/>
        </w:rPr>
        <w:t>Решение задач по обеспечению стабильного роста доходов областного бюджета и бюджетов муниципальных образований Ульяновской области и сокращению недоимки в 2017 году осуществлялось путём реализации комплекса мероприятий, направленных на рост доходов и переформатирование организационных процессов и процедур, сопровождающих получение дополнительных доходов в областной бюджет и бюджеты муниципальных образований Ульяновской области.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lastRenderedPageBreak/>
        <w:t>Ежеквартально проводилась уже положительно зарекомендовавшая себя акция «Месячник налоговой помощи и финансовой грамотности» на территории муниципальных образований региона.</w:t>
      </w:r>
    </w:p>
    <w:p w:rsidR="00332083" w:rsidRPr="0057178E" w:rsidRDefault="00332083" w:rsidP="005717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>Все целевые показатели ведомственного приоритетного проекта «Налоговая помощь и финансовая грамотность в Ульяновской области» в 2017 году были выполнены,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экономический эффект от проведения акции в 2017 году составил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277,8 млн. рублей.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>По итогам работы региона с федеральным центром привлечены дополнительные средства:</w:t>
      </w:r>
    </w:p>
    <w:p w:rsidR="00332083" w:rsidRPr="0057178E" w:rsidRDefault="00332083" w:rsidP="005717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>из федерального бюджета дотации за достижение наивысших темпов роста налогового потенциала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463,1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млн. рублей, дотации на поддержку мер по обеспечению сбалансированности бюджетов – в сумме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276,8 млн. рублей;</w:t>
      </w:r>
    </w:p>
    <w:p w:rsidR="00332083" w:rsidRPr="0057178E" w:rsidRDefault="00332083" w:rsidP="0057178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>из федерального бюджета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sz w:val="26"/>
          <w:szCs w:val="26"/>
        </w:rPr>
        <w:t>бюджетные кредиты на замещение коммерческих (банковских) кредитов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в общей сумме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4 908,1 млн. рублей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, что на 518,5 млн. рублей больше суммы бюджетных кредитов 2016 года. </w:t>
      </w:r>
    </w:p>
    <w:p w:rsidR="00332083" w:rsidRPr="0057178E" w:rsidRDefault="00332083" w:rsidP="0057178E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>Фактически за 2017 год финансирование поступило в консолидированный бюджет Ульяновской области в общей сумме</w:t>
      </w:r>
      <w:r w:rsidR="000531CD" w:rsidRPr="005717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11 194,5 млн. рублей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, из которых 5 009,7 млн. рублей были предусмотрены в первоначальном бюджете на 2017 год, а 6 184,8 млн. рублей поступило в процессе исполнения бюджета. К уровню 2016 года поступления выросли на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831,3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млн. рублей. </w:t>
      </w:r>
    </w:p>
    <w:p w:rsidR="00332083" w:rsidRPr="0057178E" w:rsidRDefault="00332083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По-прежнему наибольший удельный вес (69,2%) </w:t>
      </w:r>
      <w:r w:rsidRPr="0057178E">
        <w:rPr>
          <w:rFonts w:ascii="Times New Roman" w:hAnsi="Times New Roman" w:cs="Times New Roman"/>
          <w:b/>
          <w:sz w:val="26"/>
          <w:szCs w:val="26"/>
        </w:rPr>
        <w:t>в расходах консолидированного бюджета Ульяновской области</w:t>
      </w:r>
      <w:r w:rsidRPr="0057178E">
        <w:rPr>
          <w:rFonts w:ascii="Times New Roman" w:hAnsi="Times New Roman" w:cs="Times New Roman"/>
          <w:sz w:val="26"/>
          <w:szCs w:val="26"/>
        </w:rPr>
        <w:t xml:space="preserve"> занимают расходы на социально ориентированные отрасли. На финансирование отраслей социальной сферы, обеспечивающей повышение качества жизни жителей нашего региона, было направлено </w:t>
      </w:r>
      <w:r w:rsidRPr="0057178E">
        <w:rPr>
          <w:rFonts w:ascii="Times New Roman" w:hAnsi="Times New Roman" w:cs="Times New Roman"/>
          <w:b/>
          <w:sz w:val="26"/>
          <w:szCs w:val="26"/>
        </w:rPr>
        <w:t>42 302,1</w:t>
      </w:r>
      <w:r w:rsidRPr="0057178E">
        <w:rPr>
          <w:rFonts w:ascii="Times New Roman" w:hAnsi="Times New Roman" w:cs="Times New Roman"/>
          <w:sz w:val="26"/>
          <w:szCs w:val="26"/>
        </w:rPr>
        <w:t xml:space="preserve"> млн. рублей, что на </w:t>
      </w:r>
      <w:r w:rsidRPr="0057178E">
        <w:rPr>
          <w:rFonts w:ascii="Times New Roman" w:hAnsi="Times New Roman" w:cs="Times New Roman"/>
          <w:b/>
          <w:sz w:val="26"/>
          <w:szCs w:val="26"/>
        </w:rPr>
        <w:t>3 299,5</w:t>
      </w:r>
      <w:r w:rsidRPr="0057178E">
        <w:rPr>
          <w:rFonts w:ascii="Times New Roman" w:hAnsi="Times New Roman" w:cs="Times New Roman"/>
          <w:sz w:val="26"/>
          <w:szCs w:val="26"/>
        </w:rPr>
        <w:t xml:space="preserve"> млн. рублей или на 8,5% выше показателей 2016 года. </w:t>
      </w:r>
    </w:p>
    <w:p w:rsidR="00332083" w:rsidRPr="0057178E" w:rsidRDefault="00332083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В 2017 году был проведён ряд мероприятий, направленных на снижение </w:t>
      </w:r>
      <w:r w:rsidRPr="0057178E">
        <w:rPr>
          <w:rFonts w:ascii="Times New Roman" w:eastAsia="Calibri" w:hAnsi="Times New Roman" w:cs="Times New Roman"/>
          <w:bCs/>
          <w:sz w:val="26"/>
          <w:szCs w:val="26"/>
        </w:rPr>
        <w:t>расходов, на обслуживание государственного долга Ульяновской области: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7178E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57178E">
        <w:rPr>
          <w:rFonts w:ascii="Times New Roman" w:eastAsia="Calibri" w:hAnsi="Times New Roman" w:cs="Times New Roman"/>
          <w:b/>
          <w:bCs/>
          <w:sz w:val="26"/>
          <w:szCs w:val="26"/>
        </w:rPr>
        <w:t>выпуск государственных облигаций</w:t>
      </w:r>
      <w:r w:rsidRPr="0057178E">
        <w:rPr>
          <w:rFonts w:ascii="Times New Roman" w:eastAsia="Calibri" w:hAnsi="Times New Roman" w:cs="Times New Roman"/>
          <w:bCs/>
          <w:sz w:val="26"/>
          <w:szCs w:val="26"/>
        </w:rPr>
        <w:t xml:space="preserve"> Ульяновской области</w:t>
      </w:r>
    </w:p>
    <w:p w:rsidR="00332083" w:rsidRPr="0057178E" w:rsidRDefault="00332083" w:rsidP="005717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привлечение краткосрочного бюджетного кредита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с целью пополнения остатков средств на счетах на общую сумму 10 000,0 млн. рублей.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Это позволило сократить количество займов в коммерческих банках и соответственно снизить расходы на обслуживание государственного долга. 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замещение коммерческих кредитов </w:t>
      </w:r>
      <w:proofErr w:type="gramStart"/>
      <w:r w:rsidRPr="0057178E">
        <w:rPr>
          <w:rFonts w:ascii="Times New Roman" w:eastAsia="Calibri" w:hAnsi="Times New Roman" w:cs="Times New Roman"/>
          <w:b/>
          <w:sz w:val="26"/>
          <w:szCs w:val="26"/>
        </w:rPr>
        <w:t>бюджетными</w:t>
      </w:r>
      <w:proofErr w:type="gramEnd"/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. В 2017 году был предоставлен бюджетный кредит из федерального бюджета на замещение коммерческих кредитов в объёме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4 908,0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млн. рублей. 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работа с кредитными организациями по снижению процентной ставки,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как на этапе заключения новых кредитных договоров, так и в ходе их исполнения. В результате этих мероприятий средневзвешенная процентная ставка по коммерческим заимствованиям была снижена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с 11,5% до 8,7%;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участие в программе реструктуризации бюджетных кредитов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. Общий объём бюджетных кредитов, которые были реструктуризированы, составил около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9 300,0 млн. рублей. 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Данные меры позволили сэкономить на обслуживании государственного долга Ульяновской области в 2017 году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260,9 млн. рублей</w:t>
      </w:r>
      <w:r w:rsidRPr="0057178E">
        <w:rPr>
          <w:rFonts w:ascii="Times New Roman" w:eastAsia="Calibri" w:hAnsi="Times New Roman" w:cs="Times New Roman"/>
          <w:sz w:val="26"/>
          <w:szCs w:val="26"/>
        </w:rPr>
        <w:t>.</w:t>
      </w:r>
      <w:r w:rsidR="00A51EBC" w:rsidRPr="005717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>Кроме того, в 2017 году в регионе была реализована Программа оптимизации расходов областного бюджета Ульяновской области на 2017-2019 годы утвержденная распоряжением Правительства Ульяновской области от 30.03.2017 № 146-пр.</w:t>
      </w:r>
    </w:p>
    <w:p w:rsidR="00332083" w:rsidRPr="0057178E" w:rsidRDefault="00332083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По итогам 2017 года экономический эффект составил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1 076,6 млн. рублей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119,5% от годового плана.</w:t>
      </w:r>
    </w:p>
    <w:p w:rsidR="00A51EBC" w:rsidRPr="0057178E" w:rsidRDefault="00A51EBC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>Всё это позволило повысить эффективность бюджетных расходов и дополнительно профинансировать целый ряд социальных и экономических задач</w:t>
      </w:r>
      <w:r w:rsidR="00710944" w:rsidRPr="0057178E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32083" w:rsidRPr="0057178E" w:rsidRDefault="00332083" w:rsidP="0057178E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7178E">
        <w:rPr>
          <w:rFonts w:ascii="Times New Roman" w:eastAsia="Calibri" w:hAnsi="Times New Roman" w:cs="Times New Roman"/>
          <w:iCs/>
          <w:sz w:val="26"/>
          <w:szCs w:val="26"/>
        </w:rPr>
        <w:t xml:space="preserve">В целях повышения статуса региона с прозрачной структурой общественных финансов в 2017 году Министерством финансов Ульяновской области была разработана и запущена в </w:t>
      </w:r>
      <w:r w:rsidRPr="0057178E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эксплуатацию государственная информационная система «Открытый бюджет Ульяновской области» или Портал «Открытый бюджет Ульяновской области».</w:t>
      </w:r>
    </w:p>
    <w:p w:rsidR="0033680A" w:rsidRPr="0057178E" w:rsidRDefault="0033680A" w:rsidP="005717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59032D" w:rsidRPr="0057178E" w:rsidRDefault="00A30A91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12121"/>
          <w:sz w:val="26"/>
          <w:szCs w:val="26"/>
          <w:u w:val="single"/>
          <w:shd w:val="clear" w:color="auto" w:fill="FFFFFF"/>
        </w:rPr>
      </w:pPr>
      <w:r w:rsidRPr="0057178E">
        <w:rPr>
          <w:rFonts w:ascii="Times New Roman" w:hAnsi="Times New Roman" w:cs="Times New Roman"/>
          <w:b/>
          <w:color w:val="212121"/>
          <w:sz w:val="26"/>
          <w:szCs w:val="26"/>
          <w:u w:val="single"/>
          <w:shd w:val="clear" w:color="auto" w:fill="FFFFFF"/>
        </w:rPr>
        <w:t>Следующее</w:t>
      </w:r>
      <w:r w:rsidR="0059032D" w:rsidRPr="0057178E">
        <w:rPr>
          <w:rFonts w:ascii="Times New Roman" w:hAnsi="Times New Roman" w:cs="Times New Roman"/>
          <w:b/>
          <w:color w:val="212121"/>
          <w:sz w:val="26"/>
          <w:szCs w:val="26"/>
          <w:u w:val="single"/>
          <w:shd w:val="clear" w:color="auto" w:fill="FFFFFF"/>
        </w:rPr>
        <w:t xml:space="preserve"> направление работы – формирование благоприятного делового климата.</w:t>
      </w:r>
    </w:p>
    <w:p w:rsidR="0059032D" w:rsidRPr="0057178E" w:rsidRDefault="0059032D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12121"/>
          <w:sz w:val="26"/>
          <w:szCs w:val="26"/>
          <w:u w:val="single"/>
          <w:shd w:val="clear" w:color="auto" w:fill="FFFFFF"/>
        </w:rPr>
      </w:pPr>
    </w:p>
    <w:p w:rsidR="0033680A" w:rsidRPr="0057178E" w:rsidRDefault="0059032D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Начну с инвестиционной д</w:t>
      </w:r>
      <w:r w:rsidR="0033680A"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еятельности:</w:t>
      </w:r>
    </w:p>
    <w:p w:rsidR="004106BE" w:rsidRPr="0057178E" w:rsidRDefault="004106BE" w:rsidP="005717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Общий объем инвестиций, привлеченных в экономику по итогам года – самый большой в истории региона - </w:t>
      </w:r>
      <w:r w:rsidRPr="0057178E">
        <w:rPr>
          <w:rFonts w:ascii="Times New Roman" w:hAnsi="Times New Roman" w:cs="Times New Roman"/>
          <w:b/>
          <w:sz w:val="26"/>
          <w:szCs w:val="26"/>
        </w:rPr>
        <w:t>91,8 млрд. руб</w:t>
      </w:r>
      <w:r w:rsidRPr="0057178E">
        <w:rPr>
          <w:rFonts w:ascii="Times New Roman" w:hAnsi="Times New Roman" w:cs="Times New Roman"/>
          <w:sz w:val="26"/>
          <w:szCs w:val="26"/>
        </w:rPr>
        <w:t xml:space="preserve">., почти на </w:t>
      </w:r>
      <w:r w:rsidRPr="0057178E">
        <w:rPr>
          <w:rFonts w:ascii="Times New Roman" w:hAnsi="Times New Roman" w:cs="Times New Roman"/>
          <w:b/>
          <w:sz w:val="26"/>
          <w:szCs w:val="26"/>
        </w:rPr>
        <w:t>27%</w:t>
      </w:r>
      <w:r w:rsidRPr="0057178E">
        <w:rPr>
          <w:rFonts w:ascii="Times New Roman" w:hAnsi="Times New Roman" w:cs="Times New Roman"/>
          <w:sz w:val="26"/>
          <w:szCs w:val="26"/>
        </w:rPr>
        <w:t xml:space="preserve"> больше, чем в прошлом году. Мы ставим задачу выйти на ежегодный объем инвестиций 100 млрд. руб. </w:t>
      </w:r>
    </w:p>
    <w:p w:rsidR="001D3164" w:rsidRPr="0057178E" w:rsidRDefault="001D3164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2017 году область вошла в ТОП 10 регионов Национального рейтинга, прибавив одну позицию по сравнению с 2016 годом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57178E">
        <w:rPr>
          <w:rFonts w:ascii="Times New Roman" w:hAnsi="Times New Roman" w:cs="Times New Roman"/>
          <w:sz w:val="26"/>
          <w:szCs w:val="26"/>
        </w:rPr>
        <w:t xml:space="preserve"> (Всего оценка идет по 45 показателям)</w:t>
      </w:r>
    </w:p>
    <w:p w:rsidR="004106BE" w:rsidRPr="0057178E" w:rsidRDefault="004106BE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33680A" w:rsidRPr="0057178E" w:rsidRDefault="00704646" w:rsidP="0057178E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bCs/>
          <w:sz w:val="26"/>
          <w:szCs w:val="26"/>
        </w:rPr>
      </w:pPr>
      <w:proofErr w:type="spellStart"/>
      <w:r w:rsidRPr="0057178E">
        <w:rPr>
          <w:b/>
          <w:bCs/>
          <w:sz w:val="26"/>
          <w:szCs w:val="26"/>
          <w:u w:val="single"/>
        </w:rPr>
        <w:t>Инвестпроекты</w:t>
      </w:r>
      <w:proofErr w:type="spellEnd"/>
      <w:r w:rsidRPr="0057178E">
        <w:rPr>
          <w:b/>
          <w:bCs/>
          <w:sz w:val="26"/>
          <w:szCs w:val="26"/>
          <w:u w:val="single"/>
        </w:rPr>
        <w:t>:</w:t>
      </w:r>
      <w:r w:rsidR="0033680A" w:rsidRPr="0057178E">
        <w:rPr>
          <w:b/>
          <w:bCs/>
          <w:sz w:val="26"/>
          <w:szCs w:val="26"/>
        </w:rPr>
        <w:t xml:space="preserve"> </w:t>
      </w:r>
      <w:r w:rsidR="0033680A" w:rsidRPr="0057178E">
        <w:rPr>
          <w:bCs/>
          <w:sz w:val="26"/>
          <w:szCs w:val="26"/>
        </w:rPr>
        <w:t xml:space="preserve">В </w:t>
      </w:r>
      <w:r w:rsidR="00254184" w:rsidRPr="0057178E">
        <w:rPr>
          <w:bCs/>
          <w:sz w:val="26"/>
          <w:szCs w:val="26"/>
        </w:rPr>
        <w:t>отчетном</w:t>
      </w:r>
      <w:r w:rsidR="0033680A" w:rsidRPr="0057178E">
        <w:rPr>
          <w:bCs/>
          <w:sz w:val="26"/>
          <w:szCs w:val="26"/>
        </w:rPr>
        <w:t xml:space="preserve"> году завершена реализация </w:t>
      </w:r>
      <w:r w:rsidR="0033680A" w:rsidRPr="0057178E">
        <w:rPr>
          <w:b/>
          <w:bCs/>
          <w:sz w:val="26"/>
          <w:szCs w:val="26"/>
        </w:rPr>
        <w:t xml:space="preserve">9 </w:t>
      </w:r>
      <w:r w:rsidR="00A30A91" w:rsidRPr="0057178E">
        <w:rPr>
          <w:b/>
          <w:bCs/>
          <w:sz w:val="26"/>
          <w:szCs w:val="26"/>
        </w:rPr>
        <w:t xml:space="preserve">крупных </w:t>
      </w:r>
      <w:r w:rsidR="0033680A" w:rsidRPr="0057178E">
        <w:rPr>
          <w:b/>
          <w:bCs/>
          <w:sz w:val="26"/>
          <w:szCs w:val="26"/>
        </w:rPr>
        <w:t xml:space="preserve">инвестиционных проектов с объемом инвестиций </w:t>
      </w:r>
      <w:r w:rsidR="004106BE" w:rsidRPr="0057178E">
        <w:rPr>
          <w:b/>
          <w:bCs/>
          <w:sz w:val="26"/>
          <w:szCs w:val="26"/>
        </w:rPr>
        <w:t xml:space="preserve">почти 7 млрд. </w:t>
      </w:r>
      <w:r w:rsidR="0033680A" w:rsidRPr="0057178E">
        <w:rPr>
          <w:b/>
          <w:bCs/>
          <w:sz w:val="26"/>
          <w:szCs w:val="26"/>
        </w:rPr>
        <w:t>рублей</w:t>
      </w:r>
      <w:r w:rsidR="0033680A" w:rsidRPr="0057178E">
        <w:rPr>
          <w:bCs/>
          <w:sz w:val="26"/>
          <w:szCs w:val="26"/>
        </w:rPr>
        <w:t xml:space="preserve">. </w:t>
      </w:r>
      <w:r w:rsidRPr="0057178E">
        <w:rPr>
          <w:bCs/>
          <w:sz w:val="26"/>
          <w:szCs w:val="26"/>
        </w:rPr>
        <w:t>С</w:t>
      </w:r>
      <w:r w:rsidR="0033680A" w:rsidRPr="0057178E">
        <w:rPr>
          <w:bCs/>
          <w:sz w:val="26"/>
          <w:szCs w:val="26"/>
        </w:rPr>
        <w:t xml:space="preserve">формировано </w:t>
      </w:r>
      <w:r w:rsidR="00A30A91" w:rsidRPr="0057178E">
        <w:rPr>
          <w:bCs/>
          <w:sz w:val="26"/>
          <w:szCs w:val="26"/>
        </w:rPr>
        <w:t>более</w:t>
      </w:r>
      <w:r w:rsidR="0033680A" w:rsidRPr="0057178E">
        <w:rPr>
          <w:bCs/>
          <w:sz w:val="26"/>
          <w:szCs w:val="26"/>
        </w:rPr>
        <w:t xml:space="preserve"> </w:t>
      </w:r>
      <w:r w:rsidR="0033680A" w:rsidRPr="0057178E">
        <w:rPr>
          <w:b/>
          <w:bCs/>
          <w:sz w:val="26"/>
          <w:szCs w:val="26"/>
        </w:rPr>
        <w:t>700 новых рабочих</w:t>
      </w:r>
      <w:r w:rsidR="0033680A" w:rsidRPr="0057178E">
        <w:rPr>
          <w:bCs/>
          <w:sz w:val="26"/>
          <w:szCs w:val="26"/>
        </w:rPr>
        <w:t xml:space="preserve"> мест.</w:t>
      </w:r>
    </w:p>
    <w:p w:rsidR="00421BAD" w:rsidRPr="0057178E" w:rsidRDefault="00421BAD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строительную площадку вышли </w:t>
      </w: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 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инвесторов с общим объемом инвестиций </w:t>
      </w: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7,72 </w:t>
      </w:r>
      <w:proofErr w:type="gramStart"/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млрд</w:t>
      </w:r>
      <w:proofErr w:type="gramEnd"/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рублей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рамках которых инвесторы планируют создать порядка 700 рабочих мест. </w:t>
      </w:r>
    </w:p>
    <w:p w:rsidR="00704646" w:rsidRPr="0057178E" w:rsidRDefault="00421BAD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Подписаны инвестиционные соглашения с </w:t>
      </w: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инвесторами на общую сумму </w:t>
      </w: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47,122 </w:t>
      </w:r>
      <w:proofErr w:type="gramStart"/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млрд</w:t>
      </w:r>
      <w:proofErr w:type="gramEnd"/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рублей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рамках реализации этих соглашений планируется создать порядка </w:t>
      </w: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тыс. рабочих мест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  <w:proofErr w:type="gramStart"/>
      <w:r w:rsidR="00704646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Продолжалась работа с инвесторами, как по уже сложившимся отраслевым специализациям региона (такие как станкостроение, автомобилестроение</w:t>
      </w:r>
      <w:r w:rsidR="004106BE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авиастроение</w:t>
      </w:r>
      <w:r w:rsidR="00704646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так и совершенно новым (новым не только для Ульяновской области, но и в целом для страны)</w:t>
      </w:r>
      <w:r w:rsidR="004106BE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B702B8" w:rsidRPr="0057178E" w:rsidRDefault="00B702B8" w:rsidP="005717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/>
          <w:b/>
          <w:sz w:val="26"/>
          <w:szCs w:val="26"/>
        </w:rPr>
        <w:t>Авиационный кластер будет развиваться</w:t>
      </w:r>
      <w:r w:rsidRPr="0057178E">
        <w:rPr>
          <w:rFonts w:ascii="Times New Roman" w:hAnsi="Times New Roman"/>
          <w:sz w:val="26"/>
          <w:szCs w:val="26"/>
        </w:rPr>
        <w:t xml:space="preserve"> в направлении </w:t>
      </w:r>
      <w:proofErr w:type="spellStart"/>
      <w:r w:rsidRPr="0057178E">
        <w:rPr>
          <w:rFonts w:ascii="Times New Roman" w:hAnsi="Times New Roman"/>
          <w:sz w:val="26"/>
          <w:szCs w:val="26"/>
        </w:rPr>
        <w:t>кастомизации</w:t>
      </w:r>
      <w:proofErr w:type="spellEnd"/>
      <w:r w:rsidRPr="0057178E">
        <w:rPr>
          <w:rFonts w:ascii="Times New Roman" w:hAnsi="Times New Roman"/>
          <w:sz w:val="26"/>
          <w:szCs w:val="26"/>
        </w:rPr>
        <w:t xml:space="preserve"> пассажирских авиалайнеров благодаря новому соглашению с авиационной </w:t>
      </w:r>
      <w:r w:rsidRPr="0057178E">
        <w:rPr>
          <w:rStyle w:val="ae"/>
          <w:rFonts w:ascii="Times New Roman" w:hAnsi="Times New Roman" w:cs="Times New Roman"/>
          <w:sz w:val="26"/>
          <w:szCs w:val="26"/>
        </w:rPr>
        <w:t xml:space="preserve">корпорацией «Иркут» </w:t>
      </w:r>
      <w:r w:rsidRPr="0057178E">
        <w:rPr>
          <w:rFonts w:ascii="Times New Roman" w:hAnsi="Times New Roman"/>
          <w:sz w:val="26"/>
          <w:szCs w:val="26"/>
        </w:rPr>
        <w:t>о создании на территор</w:t>
      </w:r>
      <w:proofErr w:type="gramStart"/>
      <w:r w:rsidRPr="0057178E">
        <w:rPr>
          <w:rFonts w:ascii="Times New Roman" w:hAnsi="Times New Roman"/>
          <w:sz w:val="26"/>
          <w:szCs w:val="26"/>
        </w:rPr>
        <w:t>ии аэ</w:t>
      </w:r>
      <w:proofErr w:type="gramEnd"/>
      <w:r w:rsidRPr="0057178E">
        <w:rPr>
          <w:rFonts w:ascii="Times New Roman" w:hAnsi="Times New Roman"/>
          <w:sz w:val="26"/>
          <w:szCs w:val="26"/>
        </w:rPr>
        <w:t xml:space="preserve">ропортовой ОЭЗ «Ульяновск» центра </w:t>
      </w:r>
      <w:proofErr w:type="spellStart"/>
      <w:r w:rsidRPr="0057178E">
        <w:rPr>
          <w:rFonts w:ascii="Times New Roman" w:hAnsi="Times New Roman"/>
          <w:sz w:val="26"/>
          <w:szCs w:val="26"/>
        </w:rPr>
        <w:t>кастомизации</w:t>
      </w:r>
      <w:proofErr w:type="spellEnd"/>
      <w:r w:rsidRPr="0057178E">
        <w:rPr>
          <w:rFonts w:ascii="Times New Roman" w:hAnsi="Times New Roman"/>
          <w:sz w:val="26"/>
          <w:szCs w:val="26"/>
        </w:rPr>
        <w:t xml:space="preserve">, </w:t>
      </w:r>
      <w:r w:rsidRPr="0057178E">
        <w:rPr>
          <w:rFonts w:ascii="Times New Roman" w:hAnsi="Times New Roman" w:cs="Times New Roman"/>
          <w:sz w:val="26"/>
          <w:szCs w:val="26"/>
        </w:rPr>
        <w:t xml:space="preserve">производства элементов интерьера салона и покраски российских и иностранных самолётов, прежде всего, новейших российских воздушных судов SukhoiSuperjet100 и МС-21. </w:t>
      </w:r>
    </w:p>
    <w:p w:rsidR="00B702B8" w:rsidRPr="0057178E" w:rsidRDefault="00B702B8" w:rsidP="0057178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57178E">
        <w:rPr>
          <w:rFonts w:ascii="Times New Roman" w:eastAsiaTheme="majorEastAsia" w:hAnsi="Times New Roman" w:cstheme="majorBidi"/>
          <w:bCs/>
          <w:sz w:val="26"/>
          <w:szCs w:val="26"/>
        </w:rPr>
        <w:t xml:space="preserve">планируется </w:t>
      </w:r>
      <w:r w:rsidRPr="0057178E">
        <w:rPr>
          <w:rFonts w:ascii="Times New Roman" w:eastAsiaTheme="majorEastAsia" w:hAnsi="Times New Roman" w:cstheme="majorBidi"/>
          <w:b/>
          <w:bCs/>
          <w:sz w:val="26"/>
          <w:szCs w:val="26"/>
        </w:rPr>
        <w:t>с</w:t>
      </w:r>
      <w:r w:rsidRPr="0057178E">
        <w:rPr>
          <w:rFonts w:ascii="Times New Roman" w:eastAsiaTheme="majorEastAsia" w:hAnsi="Times New Roman" w:cstheme="majorBidi"/>
          <w:bCs/>
          <w:sz w:val="26"/>
          <w:szCs w:val="26"/>
        </w:rPr>
        <w:t>формировать несколько новых точек инвестиционного роста в индустриальных парках, на территориях опережающего развития и промышленных зонах, которые расположены в муниципальных образованиях Ульяновской области</w:t>
      </w:r>
      <w:r w:rsidRPr="0057178E">
        <w:rPr>
          <w:rFonts w:ascii="Times New Roman" w:eastAsiaTheme="majorEastAsia" w:hAnsi="Times New Roman" w:cstheme="majorBidi"/>
          <w:b/>
          <w:bCs/>
          <w:sz w:val="26"/>
          <w:szCs w:val="26"/>
        </w:rPr>
        <w:t xml:space="preserve">. Подготовительная работа по целому ряду проектов на данном направлении проведена в 2017 году, </w:t>
      </w:r>
      <w:r w:rsidRPr="0057178E">
        <w:rPr>
          <w:rFonts w:ascii="Times New Roman" w:eastAsiaTheme="majorEastAsia" w:hAnsi="Times New Roman" w:cs="Times New Roman"/>
          <w:b/>
          <w:bCs/>
          <w:sz w:val="26"/>
          <w:szCs w:val="26"/>
        </w:rPr>
        <w:t>в частности:</w:t>
      </w:r>
    </w:p>
    <w:p w:rsidR="00B702B8" w:rsidRPr="0057178E" w:rsidRDefault="00B702B8" w:rsidP="0057178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утвержден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проект планировки 2-й очереди ОЭЗ «Ульяновск»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и план обустройства ее территории; </w:t>
      </w:r>
    </w:p>
    <w:p w:rsidR="00B702B8" w:rsidRPr="0057178E" w:rsidRDefault="00B702B8" w:rsidP="0057178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в рамках исполнения дорожной карты по созданию на территории Ульяновской области перспективной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ОЭЗ промышленно-производственного типа «Технологическая долина»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(далее ОЭЗ ППТ) проведены переговоры с инвесторами-потенциальными резидентами ОЭЗ ППТ, согласован проект соглашения о намерениях резидентов реализовать проекты на территории ОЭЗ ППТ, определены возможные границы ОЭЗ ППТ, составлен перечень участков в границах ОЭЗ ППТ с кадастровыми номерами, адресами, сформирован пакет документов заявки на</w:t>
      </w:r>
      <w:proofErr w:type="gramEnd"/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создание ОЭЗ ППТ, которая в настоящее время адаптируется к новым требованиям и будет предоставлена на утверждение в Министерство экономического развития России в течение 2018 года;</w:t>
      </w:r>
    </w:p>
    <w:p w:rsidR="00B702B8" w:rsidRPr="0057178E" w:rsidRDefault="00B702B8" w:rsidP="0057178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в мае 2017 года началось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>проектирование технопарка «</w:t>
      </w:r>
      <w:proofErr w:type="spellStart"/>
      <w:r w:rsidRPr="0057178E">
        <w:rPr>
          <w:rFonts w:ascii="Times New Roman" w:eastAsia="Calibri" w:hAnsi="Times New Roman" w:cs="Times New Roman"/>
          <w:b/>
          <w:sz w:val="26"/>
          <w:szCs w:val="26"/>
        </w:rPr>
        <w:t>Технокампус</w:t>
      </w:r>
      <w:proofErr w:type="spellEnd"/>
      <w:r w:rsidRPr="0057178E">
        <w:rPr>
          <w:rFonts w:ascii="Times New Roman" w:eastAsia="Calibri" w:hAnsi="Times New Roman" w:cs="Times New Roman"/>
          <w:b/>
          <w:sz w:val="26"/>
          <w:szCs w:val="26"/>
        </w:rPr>
        <w:t> 2.0»,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в настоящее время утверждён эскизный проект. Ведется разработка проектной документации. В 2018 году по проекту «</w:t>
      </w:r>
      <w:proofErr w:type="spellStart"/>
      <w:r w:rsidRPr="0057178E">
        <w:rPr>
          <w:rFonts w:ascii="Times New Roman" w:eastAsia="Calibri" w:hAnsi="Times New Roman" w:cs="Times New Roman"/>
          <w:sz w:val="26"/>
          <w:szCs w:val="26"/>
        </w:rPr>
        <w:t>Технокампус</w:t>
      </w:r>
      <w:proofErr w:type="spellEnd"/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2.0» планируется ввести в эксплуатацию первые два научно-исследовательских корпуса в составе ООО «Ульяновский центр трансфера технологий» (</w:t>
      </w:r>
      <w:proofErr w:type="spellStart"/>
      <w:r w:rsidRPr="0057178E">
        <w:rPr>
          <w:rFonts w:ascii="Times New Roman" w:eastAsia="Calibri" w:hAnsi="Times New Roman" w:cs="Times New Roman"/>
          <w:sz w:val="26"/>
          <w:szCs w:val="26"/>
        </w:rPr>
        <w:t>Улнаноцентр</w:t>
      </w:r>
      <w:proofErr w:type="spellEnd"/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), с </w:t>
      </w:r>
      <w:proofErr w:type="spellStart"/>
      <w:r w:rsidRPr="0057178E">
        <w:rPr>
          <w:rFonts w:ascii="Times New Roman" w:eastAsia="Calibri" w:hAnsi="Times New Roman" w:cs="Times New Roman"/>
          <w:sz w:val="26"/>
          <w:szCs w:val="26"/>
        </w:rPr>
        <w:t>ВЭБом</w:t>
      </w:r>
      <w:proofErr w:type="spellEnd"/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ведется соответствующая работа;</w:t>
      </w:r>
    </w:p>
    <w:p w:rsidR="00B702B8" w:rsidRPr="0057178E" w:rsidRDefault="00B702B8" w:rsidP="0057178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02 апреля 2018 года завершено строительство собственного производственного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корпуса ОЭЗ «Ульяновск» (индустриальный парк «Платформа», объем государственных инвестиций порядка 460 млн. рублей) </w:t>
      </w:r>
      <w:r w:rsidRPr="0057178E">
        <w:rPr>
          <w:rFonts w:ascii="Times New Roman" w:eastAsia="Calibri" w:hAnsi="Times New Roman" w:cs="Times New Roman"/>
          <w:sz w:val="26"/>
          <w:szCs w:val="26"/>
        </w:rPr>
        <w:t>общей площадью 14 тыс. м</w:t>
      </w:r>
      <w:proofErr w:type="gramStart"/>
      <w:r w:rsidRPr="0057178E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proofErr w:type="gramEnd"/>
      <w:r w:rsidRPr="0057178E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57178E">
        <w:rPr>
          <w:rFonts w:ascii="Times New Roman" w:eastAsia="Calibri" w:hAnsi="Times New Roman" w:cs="Times New Roman"/>
          <w:sz w:val="26"/>
          <w:szCs w:val="26"/>
        </w:rPr>
        <w:t>в формате типовых производственных помещений, предназначенных для сдачи в аренду 20 резидентам. К настоящему времени площадь корпуса на 90% распределена между перспективными инвесторами в сфере обрабатывающей промышленности и авиастроения, готовыми приступить к реализации проектов;</w:t>
      </w:r>
    </w:p>
    <w:p w:rsidR="00B702B8" w:rsidRPr="0057178E" w:rsidRDefault="00B702B8" w:rsidP="0057178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присвоен статус 3 резидентам ТОСЭР «Димитровград»,</w:t>
      </w:r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 в 2018 году аналогичный статус получат не менее 10 инвесторов;</w:t>
      </w:r>
      <w:r w:rsidR="003322E6" w:rsidRPr="00571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02B8" w:rsidRPr="0057178E" w:rsidRDefault="00B702B8" w:rsidP="0057178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8E">
        <w:rPr>
          <w:rFonts w:ascii="Times New Roman" w:eastAsia="Calibri" w:hAnsi="Times New Roman" w:cs="Times New Roman"/>
          <w:bCs/>
          <w:sz w:val="26"/>
          <w:szCs w:val="26"/>
        </w:rPr>
        <w:t>подписано соглашение между Правительством Ульяновской области и Объединенной авиастроительной корпорацией (ОАК)</w:t>
      </w:r>
      <w:r w:rsidRPr="0057178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7178E">
        <w:rPr>
          <w:rFonts w:ascii="Times New Roman" w:eastAsia="Calibri" w:hAnsi="Times New Roman" w:cs="Times New Roman"/>
          <w:bCs/>
          <w:sz w:val="26"/>
          <w:szCs w:val="26"/>
        </w:rPr>
        <w:t>о создании на базе производственных мощностей «Авиастар-СП»</w:t>
      </w:r>
      <w:r w:rsidRPr="0057178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собственного индустриального парка «Авиастар-СП»</w:t>
      </w:r>
      <w:r w:rsidRPr="0057178E">
        <w:rPr>
          <w:rFonts w:ascii="Times New Roman" w:eastAsia="Calibri" w:hAnsi="Times New Roman" w:cs="Times New Roman"/>
          <w:bCs/>
          <w:sz w:val="26"/>
          <w:szCs w:val="26"/>
        </w:rPr>
        <w:t xml:space="preserve"> для предприятий-поставщиков ОАК и других производителей авиационной техники и комплектующих. 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Подготовлена </w:t>
      </w:r>
      <w:r w:rsidRPr="0057178E">
        <w:rPr>
          <w:rFonts w:ascii="Times New Roman" w:eastAsia="Calibri" w:hAnsi="Times New Roman" w:cs="Times New Roman"/>
          <w:b/>
          <w:sz w:val="26"/>
          <w:szCs w:val="26"/>
        </w:rPr>
        <w:t xml:space="preserve">концепция развития </w:t>
      </w:r>
      <w:r w:rsidRPr="0057178E">
        <w:rPr>
          <w:rFonts w:ascii="Times New Roman" w:eastAsia="Calibri" w:hAnsi="Times New Roman" w:cs="Times New Roman"/>
          <w:b/>
          <w:bCs/>
          <w:sz w:val="26"/>
          <w:szCs w:val="26"/>
        </w:rPr>
        <w:t>собственного индустриального парка «Авиастар-СП»</w:t>
      </w:r>
      <w:r w:rsidRPr="0057178E">
        <w:rPr>
          <w:rFonts w:ascii="Times New Roman" w:eastAsia="Calibri" w:hAnsi="Times New Roman" w:cs="Times New Roman"/>
          <w:bCs/>
          <w:sz w:val="26"/>
          <w:szCs w:val="26"/>
        </w:rPr>
        <w:t>, подготовлен</w:t>
      </w:r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для допуска резидентов корпус бывшего литейного титанового производства, находящийся ближе всего к периметру предприятия. Подписано соглашение по созданию </w:t>
      </w:r>
      <w:proofErr w:type="spellStart"/>
      <w:r w:rsidRPr="0057178E">
        <w:rPr>
          <w:rFonts w:ascii="Times New Roman" w:eastAsia="Calibri" w:hAnsi="Times New Roman" w:cs="Times New Roman"/>
          <w:sz w:val="26"/>
          <w:szCs w:val="26"/>
        </w:rPr>
        <w:t>Димитровградского</w:t>
      </w:r>
      <w:proofErr w:type="spellEnd"/>
      <w:r w:rsidRPr="0057178E">
        <w:rPr>
          <w:rFonts w:ascii="Times New Roman" w:eastAsia="Calibri" w:hAnsi="Times New Roman" w:cs="Times New Roman"/>
          <w:sz w:val="26"/>
          <w:szCs w:val="26"/>
        </w:rPr>
        <w:t xml:space="preserve"> индустриального парка «Мастер»- более 150 тыс. кв. м современных площадей для новых высокотехнологичных производств.</w:t>
      </w:r>
    </w:p>
    <w:p w:rsidR="00704646" w:rsidRPr="0057178E" w:rsidRDefault="00704646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33680A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аложена основа нового высокотехнологичного кластера </w:t>
      </w:r>
      <w:r w:rsidR="0033680A"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ветроэнергетики</w:t>
      </w: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</w:t>
      </w:r>
      <w:r w:rsidR="0033680A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авершено строительство первого из 7 парков ветроэнергетических установок консорциума РОСНАНО и финской компании «</w:t>
      </w:r>
      <w:proofErr w:type="spellStart"/>
      <w:r w:rsidR="0033680A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Фортум</w:t>
      </w:r>
      <w:proofErr w:type="spellEnd"/>
      <w:r w:rsidR="0033680A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». Объем инвестиций по проекту составляет порядка </w:t>
      </w:r>
      <w:r w:rsidR="0033680A"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5,4 млрд. рублей (65 млн. евро</w:t>
      </w:r>
      <w:r w:rsidR="0033680A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</w:p>
    <w:p w:rsidR="00704646" w:rsidRPr="0057178E" w:rsidRDefault="00704646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 начали движение по локализации компонентов оборудования для развития ветроэнергетики. </w:t>
      </w:r>
    </w:p>
    <w:p w:rsidR="0033680A" w:rsidRPr="0057178E" w:rsidRDefault="0033680A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сентябре с компанией «</w:t>
      </w:r>
      <w:proofErr w:type="spellStart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Вестас</w:t>
      </w:r>
      <w:proofErr w:type="spellEnd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(Дания) подписано инвестиционное соглашение о создании производства лопастей для ветроэнергетических установок (ВЭС), не имеющих аналогов в РФ. На основе данного соглашения в феврале подписан специальный инвестиционный контракт компании «</w:t>
      </w:r>
      <w:proofErr w:type="spellStart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Вестас</w:t>
      </w:r>
      <w:proofErr w:type="spellEnd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с Министерством промышленности и торговли России и Правительством Ульяновской области для создания производства лопастей роторной системы ветроэнергетической установки, не имеющих аналогов в РФ. </w:t>
      </w:r>
      <w:proofErr w:type="spellStart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Специнвестконтракт</w:t>
      </w:r>
      <w:proofErr w:type="spellEnd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рассчитан на 8 лет, планируемый объем инвестиций составляет порядка 1,4 </w:t>
      </w:r>
      <w:proofErr w:type="gramStart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млрд</w:t>
      </w:r>
      <w:proofErr w:type="gramEnd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рублей, </w:t>
      </w:r>
      <w:r w:rsidR="00704646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алоговые отчисления в бюджеты всех уровней составят около 1 млрд. рублей</w:t>
      </w:r>
      <w:r w:rsidR="00704646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Это первый </w:t>
      </w:r>
      <w:proofErr w:type="spellStart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специнвестконтракт</w:t>
      </w:r>
      <w:proofErr w:type="spellEnd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российском энергомашиностроении. </w:t>
      </w:r>
    </w:p>
    <w:p w:rsidR="004106BE" w:rsidRPr="0057178E" w:rsidRDefault="004106BE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новым направлениям, которые мы будем развивать, относится также </w:t>
      </w: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производство медицинского оборудования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расходных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медицинских материалов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071795" w:rsidRPr="0057178E" w:rsidRDefault="004106BE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 Инфраструктура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Развитие получили все наши ведущие площадки для инвесторов. </w:t>
      </w:r>
    </w:p>
    <w:p w:rsidR="00071795" w:rsidRPr="0057178E" w:rsidRDefault="00B702B8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Были привлечены 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 резидентов 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ОЭЗ. 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 построили 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индустриальн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парк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ОЭЗ и уже через несколько дней его запустим </w:t>
      </w:r>
    </w:p>
    <w:p w:rsidR="00F833F1" w:rsidRPr="0057178E" w:rsidRDefault="004106BE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 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действующих зон развития - </w:t>
      </w:r>
      <w:proofErr w:type="spellStart"/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57178E">
        <w:rPr>
          <w:rFonts w:ascii="Times New Roman" w:hAnsi="Times New Roman" w:cs="Times New Roman"/>
          <w:b/>
          <w:sz w:val="26"/>
          <w:szCs w:val="26"/>
        </w:rPr>
        <w:t>онастройка</w:t>
      </w:r>
      <w:proofErr w:type="spellEnd"/>
      <w:r w:rsidRPr="0057178E">
        <w:rPr>
          <w:rFonts w:ascii="Times New Roman" w:hAnsi="Times New Roman" w:cs="Times New Roman"/>
          <w:b/>
          <w:sz w:val="26"/>
          <w:szCs w:val="26"/>
        </w:rPr>
        <w:t xml:space="preserve"> инфраструктуры под инвесторов и отраслевую специализацию, котор</w:t>
      </w:r>
      <w:r w:rsidR="00F833F1" w:rsidRPr="0057178E">
        <w:rPr>
          <w:rFonts w:ascii="Times New Roman" w:hAnsi="Times New Roman" w:cs="Times New Roman"/>
          <w:b/>
          <w:sz w:val="26"/>
          <w:szCs w:val="26"/>
        </w:rPr>
        <w:t>ую</w:t>
      </w:r>
      <w:r w:rsidRPr="0057178E">
        <w:rPr>
          <w:rFonts w:ascii="Times New Roman" w:hAnsi="Times New Roman" w:cs="Times New Roman"/>
          <w:b/>
          <w:sz w:val="26"/>
          <w:szCs w:val="26"/>
        </w:rPr>
        <w:t xml:space="preserve"> мы для себя определили</w:t>
      </w:r>
      <w:r w:rsidRPr="0057178E">
        <w:rPr>
          <w:rFonts w:ascii="Times New Roman" w:hAnsi="Times New Roman" w:cs="Times New Roman"/>
          <w:sz w:val="26"/>
          <w:szCs w:val="26"/>
        </w:rPr>
        <w:t>.</w:t>
      </w:r>
      <w:r w:rsidR="00F833F1" w:rsidRPr="0057178E">
        <w:rPr>
          <w:rFonts w:ascii="Times New Roman" w:hAnsi="Times New Roman" w:cs="Times New Roman"/>
          <w:sz w:val="26"/>
          <w:szCs w:val="26"/>
        </w:rPr>
        <w:t xml:space="preserve"> </w:t>
      </w:r>
      <w:r w:rsidR="00B702B8" w:rsidRPr="0057178E">
        <w:rPr>
          <w:rFonts w:ascii="Times New Roman" w:hAnsi="Times New Roman" w:cs="Times New Roman"/>
          <w:sz w:val="26"/>
          <w:szCs w:val="26"/>
        </w:rPr>
        <w:t xml:space="preserve">Нам важно </w:t>
      </w:r>
      <w:r w:rsidR="00F833F1" w:rsidRPr="0057178E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F833F1" w:rsidRPr="0057178E">
        <w:rPr>
          <w:rFonts w:ascii="Times New Roman" w:hAnsi="Times New Roman" w:cs="Times New Roman"/>
          <w:sz w:val="26"/>
          <w:szCs w:val="26"/>
          <w:u w:val="single"/>
        </w:rPr>
        <w:t>специализированных производственных сегментов</w:t>
      </w:r>
      <w:r w:rsidR="00F833F1" w:rsidRPr="005717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33F1" w:rsidRPr="0057178E" w:rsidRDefault="00F833F1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b/>
          <w:sz w:val="26"/>
          <w:szCs w:val="26"/>
        </w:rPr>
        <w:t xml:space="preserve">Кроме этого </w:t>
      </w:r>
      <w:r w:rsidR="00B702B8" w:rsidRPr="0057178E">
        <w:rPr>
          <w:rFonts w:ascii="Times New Roman" w:hAnsi="Times New Roman" w:cs="Times New Roman"/>
          <w:b/>
          <w:sz w:val="26"/>
          <w:szCs w:val="26"/>
        </w:rPr>
        <w:t>мы формируем</w:t>
      </w:r>
      <w:r w:rsidRPr="0057178E">
        <w:rPr>
          <w:rFonts w:ascii="Times New Roman" w:hAnsi="Times New Roman" w:cs="Times New Roman"/>
          <w:b/>
          <w:sz w:val="26"/>
          <w:szCs w:val="26"/>
        </w:rPr>
        <w:t xml:space="preserve"> новы</w:t>
      </w:r>
      <w:r w:rsidR="00B702B8" w:rsidRPr="0057178E">
        <w:rPr>
          <w:rFonts w:ascii="Times New Roman" w:hAnsi="Times New Roman" w:cs="Times New Roman"/>
          <w:b/>
          <w:sz w:val="26"/>
          <w:szCs w:val="26"/>
        </w:rPr>
        <w:t>е</w:t>
      </w:r>
      <w:r w:rsidRPr="0057178E">
        <w:rPr>
          <w:rFonts w:ascii="Times New Roman" w:hAnsi="Times New Roman" w:cs="Times New Roman"/>
          <w:b/>
          <w:sz w:val="26"/>
          <w:szCs w:val="26"/>
        </w:rPr>
        <w:t xml:space="preserve"> зон</w:t>
      </w:r>
      <w:r w:rsidR="00B702B8" w:rsidRPr="0057178E">
        <w:rPr>
          <w:rFonts w:ascii="Times New Roman" w:hAnsi="Times New Roman" w:cs="Times New Roman"/>
          <w:b/>
          <w:sz w:val="26"/>
          <w:szCs w:val="26"/>
        </w:rPr>
        <w:t>ы</w:t>
      </w:r>
      <w:r w:rsidRPr="0057178E">
        <w:rPr>
          <w:rFonts w:ascii="Times New Roman" w:hAnsi="Times New Roman" w:cs="Times New Roman"/>
          <w:b/>
          <w:sz w:val="26"/>
          <w:szCs w:val="26"/>
        </w:rPr>
        <w:t xml:space="preserve"> и точк</w:t>
      </w:r>
      <w:r w:rsidR="00B702B8" w:rsidRPr="0057178E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57178E">
        <w:rPr>
          <w:rFonts w:ascii="Times New Roman" w:hAnsi="Times New Roman" w:cs="Times New Roman"/>
          <w:b/>
          <w:sz w:val="26"/>
          <w:szCs w:val="26"/>
        </w:rPr>
        <w:t>роста.</w:t>
      </w:r>
      <w:r w:rsidRPr="00571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6BE" w:rsidRPr="0057178E" w:rsidRDefault="004106BE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Ведем работу с Минэкономразвития РФ об открытии на границе Ульяновска </w:t>
      </w:r>
      <w:r w:rsidRPr="0057178E">
        <w:rPr>
          <w:rFonts w:ascii="Times New Roman" w:hAnsi="Times New Roman" w:cs="Times New Roman"/>
          <w:b/>
          <w:sz w:val="26"/>
          <w:szCs w:val="26"/>
        </w:rPr>
        <w:t>ОЭЗ промышленно-производственного типа «Технологическая долина».</w:t>
      </w:r>
      <w:r w:rsidRPr="0057178E">
        <w:rPr>
          <w:rFonts w:ascii="Times New Roman" w:hAnsi="Times New Roman" w:cs="Times New Roman"/>
          <w:sz w:val="26"/>
          <w:szCs w:val="26"/>
        </w:rPr>
        <w:t xml:space="preserve"> Рассчитываем, что решение будет </w:t>
      </w:r>
      <w:r w:rsidRPr="0057178E">
        <w:rPr>
          <w:rFonts w:ascii="Times New Roman" w:hAnsi="Times New Roman" w:cs="Times New Roman"/>
          <w:iCs/>
          <w:sz w:val="26"/>
          <w:szCs w:val="26"/>
        </w:rPr>
        <w:t>принято в 2018 году.</w:t>
      </w:r>
    </w:p>
    <w:p w:rsidR="004106BE" w:rsidRPr="0057178E" w:rsidRDefault="004106BE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7178E">
        <w:rPr>
          <w:rFonts w:ascii="Times New Roman" w:hAnsi="Times New Roman" w:cs="Times New Roman"/>
          <w:bCs/>
          <w:iCs/>
          <w:sz w:val="26"/>
          <w:szCs w:val="26"/>
        </w:rPr>
        <w:t xml:space="preserve">Формируем на базе производственных мощностей «Авиастар-СП» </w:t>
      </w:r>
      <w:r w:rsidRPr="0057178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индустриальный парк </w:t>
      </w:r>
      <w:r w:rsidRPr="0057178E">
        <w:rPr>
          <w:rFonts w:ascii="Times New Roman" w:hAnsi="Times New Roman" w:cs="Times New Roman"/>
          <w:bCs/>
          <w:iCs/>
          <w:sz w:val="26"/>
          <w:szCs w:val="26"/>
        </w:rPr>
        <w:t xml:space="preserve">для предприятий авиационной промышленности и других производителей авиационной техники и комплектующих. </w:t>
      </w:r>
      <w:r w:rsidRPr="0057178E">
        <w:rPr>
          <w:rFonts w:ascii="Times New Roman" w:hAnsi="Times New Roman" w:cs="Times New Roman"/>
          <w:iCs/>
          <w:sz w:val="26"/>
          <w:szCs w:val="26"/>
        </w:rPr>
        <w:t>Подготовлена концепция развития п</w:t>
      </w:r>
      <w:r w:rsidRPr="0057178E">
        <w:rPr>
          <w:rFonts w:ascii="Times New Roman" w:hAnsi="Times New Roman" w:cs="Times New Roman"/>
          <w:bCs/>
          <w:iCs/>
          <w:sz w:val="26"/>
          <w:szCs w:val="26"/>
        </w:rPr>
        <w:t>арка.</w:t>
      </w:r>
    </w:p>
    <w:p w:rsidR="004106BE" w:rsidRPr="0057178E" w:rsidRDefault="004106BE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- </w:t>
      </w:r>
      <w:r w:rsidRPr="0057178E">
        <w:rPr>
          <w:rFonts w:ascii="Times New Roman" w:hAnsi="Times New Roman" w:cs="Times New Roman"/>
          <w:b/>
          <w:sz w:val="26"/>
          <w:szCs w:val="26"/>
        </w:rPr>
        <w:t>Развитие инфраструктуры в муниципальных образованиях</w:t>
      </w:r>
      <w:r w:rsidRPr="0057178E">
        <w:rPr>
          <w:rFonts w:ascii="Times New Roman" w:hAnsi="Times New Roman" w:cs="Times New Roman"/>
          <w:sz w:val="26"/>
          <w:szCs w:val="26"/>
        </w:rPr>
        <w:t xml:space="preserve">. Решение о создании в регионе на принципах ГЧП муниципальных </w:t>
      </w:r>
      <w:proofErr w:type="gramStart"/>
      <w:r w:rsidRPr="0057178E">
        <w:rPr>
          <w:rFonts w:ascii="Times New Roman" w:hAnsi="Times New Roman" w:cs="Times New Roman"/>
          <w:sz w:val="26"/>
          <w:szCs w:val="26"/>
        </w:rPr>
        <w:t>бизнес-парков</w:t>
      </w:r>
      <w:proofErr w:type="gramEnd"/>
      <w:r w:rsidRPr="0057178E">
        <w:rPr>
          <w:rFonts w:ascii="Times New Roman" w:hAnsi="Times New Roman" w:cs="Times New Roman"/>
          <w:sz w:val="26"/>
          <w:szCs w:val="26"/>
        </w:rPr>
        <w:t>, своеобразных «Городов Мастеров»</w:t>
      </w:r>
      <w:r w:rsidR="00F833F1" w:rsidRPr="0057178E">
        <w:rPr>
          <w:rFonts w:ascii="Times New Roman" w:hAnsi="Times New Roman" w:cs="Times New Roman"/>
          <w:sz w:val="26"/>
          <w:szCs w:val="26"/>
        </w:rPr>
        <w:t>.</w:t>
      </w:r>
      <w:r w:rsidRPr="00571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8E5" w:rsidRPr="0057178E" w:rsidRDefault="007048E5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b/>
          <w:sz w:val="26"/>
          <w:szCs w:val="26"/>
        </w:rPr>
        <w:t>Задача на 2018</w:t>
      </w:r>
      <w:r w:rsidRPr="0057178E">
        <w:rPr>
          <w:rFonts w:ascii="Times New Roman" w:hAnsi="Times New Roman" w:cs="Times New Roman"/>
          <w:sz w:val="26"/>
          <w:szCs w:val="26"/>
        </w:rPr>
        <w:t xml:space="preserve"> год – формирование </w:t>
      </w:r>
      <w:r w:rsidRPr="0057178E">
        <w:rPr>
          <w:rFonts w:ascii="Times New Roman" w:hAnsi="Times New Roman" w:cs="Times New Roman"/>
          <w:sz w:val="26"/>
          <w:szCs w:val="26"/>
          <w:u w:val="single"/>
        </w:rPr>
        <w:t>Генерального плана развития инфраструктуры</w:t>
      </w:r>
      <w:r w:rsidRPr="0057178E">
        <w:rPr>
          <w:rFonts w:ascii="Times New Roman" w:hAnsi="Times New Roman" w:cs="Times New Roman"/>
          <w:sz w:val="26"/>
          <w:szCs w:val="26"/>
        </w:rPr>
        <w:t xml:space="preserve"> в Ульяновской области (инженерной, транспортной, социальной). </w:t>
      </w:r>
    </w:p>
    <w:p w:rsidR="00817A30" w:rsidRPr="0057178E" w:rsidRDefault="003322E6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8E">
        <w:rPr>
          <w:rFonts w:ascii="Times New Roman" w:hAnsi="Times New Roman" w:cs="Times New Roman"/>
          <w:b/>
          <w:sz w:val="26"/>
          <w:szCs w:val="26"/>
        </w:rPr>
        <w:t>Мы подготовили</w:t>
      </w:r>
      <w:r w:rsidR="00817A30" w:rsidRPr="0057178E">
        <w:rPr>
          <w:rFonts w:ascii="Times New Roman" w:hAnsi="Times New Roman" w:cs="Times New Roman"/>
          <w:b/>
          <w:sz w:val="26"/>
          <w:szCs w:val="26"/>
        </w:rPr>
        <w:t>:</w:t>
      </w:r>
    </w:p>
    <w:p w:rsidR="00071795" w:rsidRPr="0057178E" w:rsidRDefault="00817A30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hAnsi="Times New Roman" w:cs="Times New Roman"/>
          <w:b/>
          <w:sz w:val="26"/>
          <w:szCs w:val="26"/>
        </w:rPr>
        <w:t>-</w:t>
      </w:r>
      <w:r w:rsidR="003322E6" w:rsidRPr="005717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178E">
        <w:rPr>
          <w:rFonts w:ascii="Times New Roman" w:hAnsi="Times New Roman" w:cs="Times New Roman"/>
          <w:sz w:val="26"/>
          <w:szCs w:val="26"/>
        </w:rPr>
        <w:t>Д</w:t>
      </w:r>
      <w:r w:rsidR="003322E6" w:rsidRPr="0057178E">
        <w:rPr>
          <w:rFonts w:ascii="Times New Roman" w:hAnsi="Times New Roman" w:cs="Times New Roman"/>
          <w:sz w:val="26"/>
          <w:szCs w:val="26"/>
        </w:rPr>
        <w:t>етальный план</w:t>
      </w:r>
      <w:r w:rsidRPr="0057178E">
        <w:rPr>
          <w:rFonts w:ascii="Times New Roman" w:hAnsi="Times New Roman" w:cs="Times New Roman"/>
          <w:sz w:val="26"/>
          <w:szCs w:val="26"/>
        </w:rPr>
        <w:t xml:space="preserve"> п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ереформатировани</w:t>
      </w:r>
      <w:r w:rsidR="003322E6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инвестиционной работы (задача поставлена в Инвестиционном Послании)</w:t>
      </w:r>
      <w:r w:rsidR="003C66A8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3C66A8" w:rsidRPr="0057178E" w:rsidRDefault="003C66A8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План</w:t>
      </w:r>
      <w:r w:rsidR="00817A30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мероприятий 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итогам инвестиционного Послания.</w:t>
      </w:r>
    </w:p>
    <w:p w:rsidR="00071795" w:rsidRPr="0057178E" w:rsidRDefault="00817A30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 новым проектам планируется п</w:t>
      </w:r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одписание соглашений не  менее чем с 10 инвесторами на сумму порядка 50 </w:t>
      </w:r>
      <w:proofErr w:type="spellStart"/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млрд</w:t>
      </w:r>
      <w:proofErr w:type="gramStart"/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 w:rsidR="00071795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71795" w:rsidRPr="0057178E" w:rsidRDefault="00071795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- Выход на строительную площадку для реализации проектов 9 компаний с объемом инвестиций не менее 8,1 </w:t>
      </w:r>
      <w:proofErr w:type="spellStart"/>
      <w:r w:rsidRPr="0057178E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Pr="005717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7178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57178E">
        <w:rPr>
          <w:rFonts w:ascii="Times New Roman" w:hAnsi="Times New Roman" w:cs="Times New Roman"/>
          <w:sz w:val="26"/>
          <w:szCs w:val="26"/>
        </w:rPr>
        <w:t>.</w:t>
      </w:r>
    </w:p>
    <w:p w:rsidR="00AA04EA" w:rsidRPr="0057178E" w:rsidRDefault="00071795" w:rsidP="0057178E">
      <w:pPr>
        <w:pStyle w:val="ConsPlusTitle"/>
        <w:keepNext/>
        <w:ind w:firstLine="709"/>
        <w:contextualSpacing/>
        <w:jc w:val="both"/>
        <w:rPr>
          <w:rFonts w:ascii="Times New Roman" w:hAnsi="Times New Roman" w:cs="Times New Roman"/>
          <w:bCs w:val="0"/>
          <w:sz w:val="26"/>
          <w:szCs w:val="26"/>
          <w:lang w:eastAsia="ar-SA"/>
        </w:rPr>
      </w:pPr>
      <w:r w:rsidRPr="0057178E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817A30" w:rsidRPr="0057178E">
        <w:rPr>
          <w:rFonts w:ascii="Times New Roman" w:hAnsi="Times New Roman" w:cs="Times New Roman"/>
          <w:bCs w:val="0"/>
          <w:sz w:val="26"/>
          <w:szCs w:val="26"/>
          <w:lang w:eastAsia="ar-SA"/>
        </w:rPr>
        <w:t>Важнейшее направление работы -</w:t>
      </w:r>
      <w:r w:rsidR="00AA04EA" w:rsidRPr="0057178E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 Формирование и реализация инновационной политики.</w:t>
      </w:r>
    </w:p>
    <w:p w:rsidR="0033680A" w:rsidRPr="0057178E" w:rsidRDefault="00521EFD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проводимой работы регион</w:t>
      </w:r>
      <w:r w:rsidR="0033680A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вош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3680A"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 в десятку рейтинга инновационных регионов России (АИРР) </w:t>
      </w:r>
      <w:r w:rsidR="0033680A"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группа «сильные </w:t>
      </w:r>
      <w:proofErr w:type="spellStart"/>
      <w:r w:rsidR="0033680A"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инноваторы</w:t>
      </w:r>
      <w:proofErr w:type="spellEnd"/>
      <w:r w:rsidR="0033680A"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заняв </w:t>
      </w:r>
      <w:r w:rsidR="0033680A"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 место (в прошлом году 16-е) </w:t>
      </w:r>
      <w:r w:rsidRPr="0057178E">
        <w:rPr>
          <w:rFonts w:ascii="Times New Roman" w:hAnsi="Times New Roman" w:cs="Times New Roman"/>
          <w:sz w:val="26"/>
          <w:szCs w:val="26"/>
        </w:rPr>
        <w:t>среди 83 субъектов России и Высшей школой экономики</w:t>
      </w:r>
    </w:p>
    <w:p w:rsidR="0033680A" w:rsidRPr="0057178E" w:rsidRDefault="0033680A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2017 году объём отгруженной высокотехнологичной продукции в Ульяновской области составил более 60 млрд. рублей, рост по отношению к прошлому году – 110,8%.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21EFD" w:rsidRPr="0057178E" w:rsidRDefault="00521EFD" w:rsidP="005717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Такой результат во многом обеспечен системным подходом Правительства Ульяновской области к </w:t>
      </w:r>
      <w:r w:rsidRPr="0057178E">
        <w:rPr>
          <w:rFonts w:ascii="Times New Roman" w:eastAsia="Times New Roman" w:hAnsi="Times New Roman" w:cs="Times New Roman"/>
          <w:sz w:val="26"/>
          <w:szCs w:val="26"/>
          <w:u w:val="single"/>
        </w:rPr>
        <w:t>формированию стимулирующей инновационной среды и инновационной экосистемы, а также реализации прорывных инновационных проектов.</w:t>
      </w:r>
    </w:p>
    <w:p w:rsidR="00521EFD" w:rsidRPr="0057178E" w:rsidRDefault="00521EFD" w:rsidP="005717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 в 2017 году принят ряд важных документов:</w:t>
      </w:r>
    </w:p>
    <w:p w:rsidR="00521EFD" w:rsidRPr="0057178E" w:rsidRDefault="00521EFD" w:rsidP="005717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7178E">
        <w:rPr>
          <w:rFonts w:ascii="Times New Roman" w:eastAsia="MS Mincho" w:hAnsi="Times New Roman" w:cs="Times New Roman"/>
          <w:sz w:val="26"/>
          <w:szCs w:val="26"/>
        </w:rPr>
        <w:t>Утверждена Стратегия опережающего индустриально-инновационного и научно-технологического развития Ульяновской области на 2017-2021 гг. Принят Закон Ульяновской области «О мерах по развитию технопарков на территории Ульяновской области» (рабочее название «О технологической долине»).</w:t>
      </w:r>
    </w:p>
    <w:p w:rsidR="00521EFD" w:rsidRPr="0057178E" w:rsidRDefault="00521EFD" w:rsidP="0057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Ведётся работа</w:t>
      </w:r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 внесению изменений в законодательные акты, регулирующие налоговые правоотношения, связанные с предоставлением налоговых льгот для организаций – управляющих компаний технопарков и резидентов технопарков Ульяновской области, которые включены в специальные реестры.</w:t>
      </w:r>
    </w:p>
    <w:p w:rsidR="00521EFD" w:rsidRPr="0057178E" w:rsidRDefault="00521EFD" w:rsidP="0057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sz w:val="26"/>
          <w:szCs w:val="26"/>
          <w:u w:val="single"/>
        </w:rPr>
        <w:t>Реализация прорывных инновационных проектов региона</w:t>
      </w:r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 является отправной точкой для формирования новых высокотехнологичных отраслей. </w:t>
      </w:r>
    </w:p>
    <w:p w:rsidR="00521EFD" w:rsidRPr="0057178E" w:rsidRDefault="00521EFD" w:rsidP="005717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Так в рамках </w:t>
      </w:r>
      <w:r w:rsidRPr="0057178E">
        <w:rPr>
          <w:rFonts w:ascii="Times New Roman" w:eastAsia="Times New Roman" w:hAnsi="Times New Roman" w:cs="Times New Roman"/>
          <w:b/>
          <w:sz w:val="26"/>
          <w:szCs w:val="26"/>
        </w:rPr>
        <w:t>проекта «Развитие возобновляемой энергетики в Ульяновской области»</w:t>
      </w:r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 построен </w:t>
      </w:r>
      <w:proofErr w:type="spellStart"/>
      <w:r w:rsidRPr="0057178E">
        <w:rPr>
          <w:rFonts w:ascii="Times New Roman" w:eastAsia="Times New Roman" w:hAnsi="Times New Roman" w:cs="Times New Roman"/>
          <w:sz w:val="26"/>
          <w:szCs w:val="26"/>
        </w:rPr>
        <w:t>ветропарк</w:t>
      </w:r>
      <w:proofErr w:type="spellEnd"/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 мощностью 35 МВт (установлено 14 ветроэнергетических установок), принято решение о строительстве в 2018 году ещё одного </w:t>
      </w:r>
      <w:proofErr w:type="spellStart"/>
      <w:r w:rsidRPr="0057178E">
        <w:rPr>
          <w:rFonts w:ascii="Times New Roman" w:eastAsia="Times New Roman" w:hAnsi="Times New Roman" w:cs="Times New Roman"/>
          <w:sz w:val="26"/>
          <w:szCs w:val="26"/>
        </w:rPr>
        <w:t>ветропарка</w:t>
      </w:r>
      <w:proofErr w:type="spellEnd"/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 мощностью 50 МВт. Создан Консорциум инвесторов, институтов развития и технологических компаний Ульяновской области, реализующий проект локализации компонентов ветроэнергетических установок в регионе, совместно с одним из бесспорных мировых лидеров ветроэнергетической отрасли – датской компанией </w:t>
      </w:r>
      <w:proofErr w:type="spellStart"/>
      <w:r w:rsidRPr="0057178E">
        <w:rPr>
          <w:rFonts w:ascii="Times New Roman" w:eastAsia="Times New Roman" w:hAnsi="Times New Roman" w:cs="Times New Roman"/>
          <w:sz w:val="26"/>
          <w:szCs w:val="26"/>
        </w:rPr>
        <w:t>Vestas</w:t>
      </w:r>
      <w:proofErr w:type="spellEnd"/>
      <w:r w:rsidRPr="0057178E">
        <w:rPr>
          <w:rFonts w:ascii="Times New Roman" w:eastAsia="Times New Roman" w:hAnsi="Times New Roman" w:cs="Times New Roman"/>
          <w:sz w:val="26"/>
          <w:szCs w:val="26"/>
        </w:rPr>
        <w:t>. Ведутся работы по развитию направления малой и средней ветроэнергетики для изолированных территорий России.</w:t>
      </w:r>
    </w:p>
    <w:p w:rsidR="00521EFD" w:rsidRPr="0057178E" w:rsidRDefault="00521EFD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sz w:val="26"/>
          <w:szCs w:val="26"/>
        </w:rPr>
        <w:t>Подходит к завершению и реализация ещё одного масштабного проекта в регионе</w:t>
      </w:r>
      <w:r w:rsidRPr="0057178E">
        <w:rPr>
          <w:rFonts w:ascii="Times New Roman" w:eastAsia="Times New Roman" w:hAnsi="Times New Roman" w:cs="Times New Roman"/>
          <w:b/>
          <w:sz w:val="26"/>
          <w:szCs w:val="26"/>
        </w:rPr>
        <w:t xml:space="preserve"> «Строительство Федерального высокотехнологичного центра медицинской радиологии.</w:t>
      </w:r>
    </w:p>
    <w:p w:rsidR="00521EFD" w:rsidRPr="0057178E" w:rsidRDefault="00521EFD" w:rsidP="0057178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Строительство вышло на </w:t>
      </w:r>
      <w:proofErr w:type="gramStart"/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финишную</w:t>
      </w:r>
      <w:proofErr w:type="gramEnd"/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прямую. В целом строительно-монтажные работы по Центру выполнены более 95%.</w:t>
      </w:r>
    </w:p>
    <w:p w:rsidR="00521EFD" w:rsidRPr="0057178E" w:rsidRDefault="00521EFD" w:rsidP="0057178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В 2018 году запланировано завершить все строительно-монтажные работы, произвести благоустройство территории, завершить монтаж и пуско-наладочные работы всего оборудования Центра.</w:t>
      </w:r>
    </w:p>
    <w:p w:rsidR="00521EFD" w:rsidRPr="0057178E" w:rsidRDefault="00521EFD" w:rsidP="0057178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Одним из важных проектов, </w:t>
      </w:r>
      <w:r w:rsidRPr="0057178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направленных на формирования инновационной экосистемы региона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, является «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Реализация комплекса проектов </w:t>
      </w:r>
      <w:proofErr w:type="spellStart"/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Технокампус</w:t>
      </w:r>
      <w:proofErr w:type="spellEnd"/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2.0 – Технологическая долина 2.0 – </w:t>
      </w:r>
      <w:proofErr w:type="spellStart"/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Сантор</w:t>
      </w:r>
      <w:proofErr w:type="spellEnd"/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».</w:t>
      </w:r>
    </w:p>
    <w:p w:rsidR="00521EFD" w:rsidRPr="0057178E" w:rsidRDefault="00521EFD" w:rsidP="0057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 Консультативный совет по проекту «</w:t>
      </w:r>
      <w:proofErr w:type="spellStart"/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Технокампус</w:t>
      </w:r>
      <w:proofErr w:type="spellEnd"/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2.0».</w:t>
      </w:r>
      <w:r w:rsidRPr="00571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Ведутся работы по проектированию первой очереди </w:t>
      </w:r>
      <w:proofErr w:type="spellStart"/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Технокампуса</w:t>
      </w:r>
      <w:proofErr w:type="spellEnd"/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, с Внешэкономбанком ведутся переговоры о реализации проекта.</w:t>
      </w:r>
    </w:p>
    <w:p w:rsidR="00521EFD" w:rsidRPr="0057178E" w:rsidRDefault="00521EFD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Центру кластерного развития Ульяновской области, как управляющей компании проекта было присуждено первое место в номинации «Системы управления проектной деятельностью интегрированных структур» в конкурсе «Проектный олимп», проведенного Аналитическим центром при Правительстве РФ. </w:t>
      </w:r>
    </w:p>
    <w:p w:rsidR="00521EFD" w:rsidRPr="0057178E" w:rsidRDefault="00521EFD" w:rsidP="00571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</w:pPr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Одной и основных точек сборки инновационных проектов по-прежнему остаётся </w:t>
      </w:r>
      <w:proofErr w:type="gramStart"/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Ульяновский</w:t>
      </w:r>
      <w:proofErr w:type="gramEnd"/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наноцентр</w:t>
      </w:r>
      <w:proofErr w:type="spellEnd"/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521EFD" w:rsidRPr="0057178E" w:rsidRDefault="00521EFD" w:rsidP="005717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итогам рейтинга Ассоциации кластеров и технопарков РФ Ульяновский </w:t>
      </w:r>
      <w:proofErr w:type="spellStart"/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наноцентр</w:t>
      </w:r>
      <w:proofErr w:type="spellEnd"/>
      <w:r w:rsidRPr="0057178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ULNANOTECH представлен в I Группе (А+) «Наивысший уровень эффективности функционирования технопарка» (свыше 110%).</w:t>
      </w:r>
    </w:p>
    <w:p w:rsidR="00521EFD" w:rsidRPr="0057178E" w:rsidRDefault="00521EFD" w:rsidP="0057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Запущен в эксплуатацию второй административно-лабораторный комплекс Ульяновского </w:t>
      </w:r>
      <w:proofErr w:type="spellStart"/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наноцентра</w:t>
      </w:r>
      <w:proofErr w:type="spellEnd"/>
      <w:r w:rsidR="00264D64"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площадь</w:t>
      </w:r>
      <w:r w:rsidR="00264D64"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которого составляет 2500 </w:t>
      </w:r>
      <w:proofErr w:type="spellStart"/>
      <w:r w:rsidR="00264D64"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proofErr w:type="gramStart"/>
      <w:r w:rsidR="00264D64"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spellEnd"/>
      <w:proofErr w:type="gramEnd"/>
      <w:r w:rsidR="00264D64" w:rsidRPr="0057178E">
        <w:rPr>
          <w:rFonts w:ascii="Times New Roman" w:eastAsia="Times New Roman" w:hAnsi="Times New Roman" w:cs="Times New Roman"/>
          <w:color w:val="000000"/>
          <w:sz w:val="26"/>
          <w:szCs w:val="26"/>
        </w:rPr>
        <w:t>, построенный за счет частного инвестора.</w:t>
      </w:r>
    </w:p>
    <w:p w:rsidR="00521EFD" w:rsidRPr="0057178E" w:rsidRDefault="00521EFD" w:rsidP="0057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7178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Несомненно, решение задач по построению инновационной экономики невозможно без подготовки высококвалифицированных кадров.</w:t>
      </w:r>
    </w:p>
    <w:p w:rsidR="00521EFD" w:rsidRPr="0057178E" w:rsidRDefault="00521EFD" w:rsidP="0057178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В 2017 году состоялось официальное открытие пространства совместной работы «Точка кипения», которая призвана объединить на одной площадке лучшие интеллектуальные ресурсы, включая представителей вузов, технологических предприятий, производственных компаний, исследовательских центров, в целях генерации прорывных идей социально-экономического развития и выработки стратегий их дальнейшей реализации.</w:t>
      </w:r>
    </w:p>
    <w:p w:rsidR="00521EFD" w:rsidRPr="0057178E" w:rsidRDefault="00521EFD" w:rsidP="005717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7178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вузах региона запущены базовые кафедры по направлению 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«Технологии ветроэнергетики»,</w:t>
      </w:r>
      <w:r w:rsidRPr="0057178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«Интернет вещей», </w:t>
      </w:r>
      <w:r w:rsidRPr="005717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«О</w:t>
      </w:r>
      <w:r w:rsidRPr="0057178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рганизация научно-технического творчества молодёжи» (направление «Педагогическое образование»)</w:t>
      </w:r>
      <w:r w:rsidRPr="005717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др.</w:t>
      </w:r>
    </w:p>
    <w:p w:rsidR="00264D64" w:rsidRPr="0057178E" w:rsidRDefault="00264D64" w:rsidP="005717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717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Однако</w:t>
      </w:r>
      <w:proofErr w:type="gramStart"/>
      <w:r w:rsidRPr="005717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5717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7178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 xml:space="preserve">для более </w:t>
      </w:r>
      <w:r w:rsidR="007C0464" w:rsidRPr="0057178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эффективного управления инновациями нужна новая более совершенная система</w:t>
      </w:r>
      <w:r w:rsidR="007C0464" w:rsidRPr="005717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работа по ее формированию уже началась.</w:t>
      </w:r>
    </w:p>
    <w:p w:rsidR="003C66A8" w:rsidRPr="0057178E" w:rsidRDefault="003C66A8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4) Важная часть работы – тарифы и цены, сдерживание инфляции</w:t>
      </w:r>
    </w:p>
    <w:p w:rsidR="00204E59" w:rsidRPr="0057178E" w:rsidRDefault="00204E59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57178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Тарифная и ценовая государственная политика Ульяновской области в 2017 году, как и в прошлые годы, была направлена на максимальное сдерживание роста цен и тарифов.</w:t>
      </w:r>
    </w:p>
    <w:p w:rsidR="00204E59" w:rsidRPr="0057178E" w:rsidRDefault="00204E59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При этом </w:t>
      </w:r>
      <w:r w:rsidRPr="0057178E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индекс роста размера платы граждан </w:t>
      </w:r>
      <w:r w:rsidR="008B3B5B" w:rsidRPr="0057178E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103,6%</w:t>
      </w:r>
      <w:r w:rsidRPr="0057178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за коммунальные услуги, установленный для Ульяновской области на 2018 год, является </w:t>
      </w:r>
      <w:r w:rsidRPr="0057178E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одним из самых низких в ПФО</w:t>
      </w:r>
      <w:r w:rsidRPr="0057178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(ниже только для Саратовской области, Республики Марий Эл и Удмуртской Республики – 103,5%).</w:t>
      </w:r>
    </w:p>
    <w:p w:rsidR="00204E59" w:rsidRPr="0057178E" w:rsidRDefault="00204E59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66A8" w:rsidRPr="0057178E" w:rsidRDefault="003C66A8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5)</w:t>
      </w:r>
      <w:r w:rsidRPr="005717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20466" w:rsidRPr="005717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Развитие конкуренции</w:t>
      </w:r>
      <w:r w:rsidRPr="005717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D3164" w:rsidRPr="0057178E" w:rsidRDefault="001D3164" w:rsidP="00571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B3B5B" w:rsidRPr="0057178E" w:rsidRDefault="001D3164" w:rsidP="00571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717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направлению</w:t>
      </w:r>
      <w:r w:rsidR="003C66A8" w:rsidRPr="005717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3680A" w:rsidRPr="0057178E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реформ</w:t>
      </w:r>
      <w:r w:rsidRPr="0057178E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ы</w:t>
      </w:r>
      <w:r w:rsidR="0033680A" w:rsidRPr="0057178E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контрольной и надзорной деятельности</w:t>
      </w:r>
      <w:r w:rsidRPr="005717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в</w:t>
      </w:r>
      <w:r w:rsidR="008B3B5B" w:rsidRPr="005717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2017 году в Ульяновской области был </w:t>
      </w:r>
      <w:r w:rsidR="008B3B5B" w:rsidRPr="005717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реализован приоритетный проект «Внедрение риск-ориентированного подхода при осуществлении контрольно-надзорной деятельности в Ульяновской области»</w:t>
      </w:r>
      <w:r w:rsidR="008B3B5B" w:rsidRPr="005717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который был разработан и утверждён на основании федерального Паспорта приоритетного проекта «Повышение качества реализации контрольно-надзорных полномочий на региональном и муниципальном уровнях».</w:t>
      </w:r>
      <w:proofErr w:type="gramEnd"/>
    </w:p>
    <w:p w:rsidR="008B3B5B" w:rsidRPr="0057178E" w:rsidRDefault="008B3B5B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итогам реализации мероприятий, предусмотренных проектом, уже сейчас можно говорить о существенном </w:t>
      </w: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снижении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административного давления на бизнес по итогам 2017 года.</w:t>
      </w:r>
    </w:p>
    <w:p w:rsidR="008B3B5B" w:rsidRPr="0057178E" w:rsidRDefault="008B3B5B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Приведу некоторые цифры, свидетельствующие об этом:</w:t>
      </w:r>
    </w:p>
    <w:p w:rsidR="008B3B5B" w:rsidRPr="0057178E" w:rsidRDefault="008B3B5B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Так, в 2017 году региональными органами контроля проведено </w:t>
      </w: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166 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плановых проверок (в 2016 году – </w:t>
      </w: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282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).</w:t>
      </w:r>
    </w:p>
    <w:p w:rsidR="008B3B5B" w:rsidRPr="0057178E" w:rsidRDefault="008B3B5B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Количество проведённых внеплановых проверок в 2017 году </w:t>
      </w: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снизилось 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 1384 (в 2016 году – 3436).</w:t>
      </w:r>
    </w:p>
    <w:p w:rsidR="008B3B5B" w:rsidRPr="0057178E" w:rsidRDefault="008B3B5B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Количество случаев наложения административной санкции в виде </w:t>
      </w:r>
      <w:r w:rsidRPr="0057178E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предупреждения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2017 году </w:t>
      </w: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выросло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до 157 (в 2016 году – 60).</w:t>
      </w:r>
    </w:p>
    <w:p w:rsidR="008B3B5B" w:rsidRPr="0057178E" w:rsidRDefault="008B3B5B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Количество вынесенных </w:t>
      </w:r>
      <w:r w:rsidRPr="0057178E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предостережений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 недопустимости нарушения обязательных требований </w:t>
      </w: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выросло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2017 году до 631 (в 2016 году – 0).</w:t>
      </w:r>
    </w:p>
    <w:p w:rsidR="008B3B5B" w:rsidRPr="0057178E" w:rsidRDefault="008B3B5B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Сумма наложенных штрафов по итогам проведения проверок </w:t>
      </w: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снизилась</w:t>
      </w:r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более чем в 28 раз (с 41 575 </w:t>
      </w:r>
      <w:proofErr w:type="spellStart"/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уб</w:t>
      </w:r>
      <w:proofErr w:type="spellEnd"/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в 2016 году до 1 463 </w:t>
      </w:r>
      <w:proofErr w:type="spellStart"/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тыс.руб</w:t>
      </w:r>
      <w:proofErr w:type="spellEnd"/>
      <w:r w:rsidRPr="005717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в 2017 году).</w:t>
      </w:r>
    </w:p>
    <w:p w:rsidR="008B3B5B" w:rsidRPr="0057178E" w:rsidRDefault="008B3B5B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Кроме того, Ульяновской областью </w:t>
      </w:r>
      <w:r w:rsidRPr="005717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выполнены все требования Стандарта развития конкуренции</w:t>
      </w:r>
      <w:r w:rsidRPr="005717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субъектах Российской Федерации. Ежегодно Аналитическим центром составляется рейтинг Глав регионов по уровню содействия конкуренции и в данном рейтинге по итогам 2016 года Ульяновская область значительно продвинулась вверх, </w:t>
      </w:r>
      <w:r w:rsidRPr="005717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заняв 17 место среди всех субъектов РФ</w:t>
      </w:r>
      <w:r w:rsidRPr="005717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(годом ранее 35 место).</w:t>
      </w:r>
    </w:p>
    <w:p w:rsidR="008E677E" w:rsidRPr="0057178E" w:rsidRDefault="008E677E" w:rsidP="0057178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Также одно из важных направлений - </w:t>
      </w:r>
      <w:r w:rsidRPr="0057178E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Регулирование государственных закупок.</w:t>
      </w:r>
    </w:p>
    <w:p w:rsidR="0033680A" w:rsidRPr="0057178E" w:rsidRDefault="001D3164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2017 году произошел </w:t>
      </w:r>
      <w:r w:rsidR="0033680A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закупок на электронные формы проведения</w:t>
      </w:r>
      <w:r w:rsidR="003C66A8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. Н</w:t>
      </w:r>
      <w:r w:rsidR="0033680A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сегодня электронный аукцион </w:t>
      </w:r>
      <w:r w:rsidR="003C66A8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3680A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приоритетны</w:t>
      </w:r>
      <w:r w:rsidR="003C66A8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33680A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способ закупок (85%), что говорит о прозрачности и открытости закупок. </w:t>
      </w:r>
    </w:p>
    <w:p w:rsidR="00225A37" w:rsidRPr="0057178E" w:rsidRDefault="00225A37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57178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6) Развитие малого и среднего бизнеса. Предпринимательство. </w:t>
      </w:r>
    </w:p>
    <w:p w:rsidR="001D3164" w:rsidRPr="0057178E" w:rsidRDefault="001D3164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 итогам 2017 года на территории Ульяновской области осуществляют деятельность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44 454 субъекта малого и среднего предпринимательства, из них 19145 юридические лица и 25309 – индивидуальные предприниматели 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(на 01.01.2017 – 42 967ед).</w:t>
      </w:r>
    </w:p>
    <w:p w:rsidR="0033680A" w:rsidRPr="0057178E" w:rsidRDefault="0033680A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Вклад МСП в ВРП Ульяновской области </w:t>
      </w:r>
      <w:r w:rsidR="004728E5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уже более 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30,1 %, (2015 г. - 28,4%);</w:t>
      </w:r>
    </w:p>
    <w:p w:rsidR="00AB4A4B" w:rsidRPr="0057178E" w:rsidRDefault="00225A37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33680A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бъем налоговых поступлений от сферы МСП в 2017 году– 7838 млн. рублей (специальные налоговые режимы, НДФЛ, налог на прибыль, имущественные налоги)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B4A4B" w:rsidRPr="0057178E" w:rsidRDefault="00AB4A4B" w:rsidP="005717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В 2017 году реализовывались финансовые  инструменты, такие как  микрофинансирование, предоставление поручительств по кредитным обязательствам, а также льготное «кредитование» промышленных предприятий Ульяновской области (фонд промышленности).</w:t>
      </w:r>
    </w:p>
    <w:p w:rsidR="00AB4A4B" w:rsidRPr="0057178E" w:rsidRDefault="00AB4A4B" w:rsidP="005717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2017 г. разработаны </w:t>
      </w:r>
      <w:r w:rsidR="004728E5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новые 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финансовые продукты для  Женского предпринимательства, Туризма</w:t>
      </w:r>
      <w:r w:rsidR="004728E5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AB4A4B" w:rsidRPr="0057178E" w:rsidRDefault="00AB4A4B" w:rsidP="005717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отчетный период предоставлено займов 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223 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субъектам МСП на сумму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321,66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рублей. Максимальная доля займов приходится на производственный и сельскохозяйственный секторы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80,54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 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63,22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 соответственно. Собственные инвестиции получателей займов составили в 2017 году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73,10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рублей, в 2016 году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64,77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рублей, объем полученной выручки получателей займов составил в 2017 году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6,2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млрд. рублей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2016 году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6,03 млрд. рублей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B4A4B" w:rsidRPr="0057178E" w:rsidRDefault="00AB4A4B" w:rsidP="005717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С 2016 года в регионе действует программа финансирования промышленных предприятий, на которую выделено средств, в сумме 174,10 млн. рублей, в т. ч. в 2017 году 100 млн. рублей.</w:t>
      </w:r>
    </w:p>
    <w:p w:rsidR="00AB4A4B" w:rsidRPr="0057178E" w:rsidRDefault="00AB4A4B" w:rsidP="0057178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работы за 2017 год при сопровождении институтов развития предпринимательства реализованы и введены в эксплуатацию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290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проектов с общим объёмом инвестиций </w:t>
      </w:r>
      <w:r w:rsidR="004728E5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почти </w:t>
      </w:r>
      <w:r w:rsidR="004728E5"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мл</w:t>
      </w:r>
      <w:r w:rsidR="004728E5"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рд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руб.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создано </w:t>
      </w:r>
      <w:r w:rsidRPr="005717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1110 новых рабочих мест</w:t>
      </w: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17490" w:rsidRPr="0057178E" w:rsidRDefault="00217490" w:rsidP="0057178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7490" w:rsidRPr="0057178E" w:rsidRDefault="00217490" w:rsidP="005717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7) </w:t>
      </w:r>
      <w:r w:rsidRPr="0057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экспорта. В Ульяновской области активно работает областной Центр поддержки экспорта. Малый и средний бизнес осваивает зарубежные рынки: 128 компаний экспортировали продукцию в 2017 году. Растёт география продаж: Ульяновская область увеличила количество стран-партнёров за год до 88 стран дальнего зарубежья. При этом меняется структура экспорта – в сторону </w:t>
      </w:r>
      <w:proofErr w:type="spellStart"/>
      <w:r w:rsidRPr="00571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несырьевой</w:t>
      </w:r>
      <w:proofErr w:type="spellEnd"/>
      <w:r w:rsidRPr="0057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высокоте</w:t>
      </w:r>
      <w:r w:rsidR="00710944" w:rsidRPr="0057178E">
        <w:rPr>
          <w:rFonts w:ascii="Times New Roman" w:eastAsia="Times New Roman" w:hAnsi="Times New Roman" w:cs="Times New Roman"/>
          <w:sz w:val="26"/>
          <w:szCs w:val="26"/>
          <w:lang w:eastAsia="ru-RU"/>
        </w:rPr>
        <w:t>хнологичной продукции. В 2017 году</w:t>
      </w:r>
      <w:r w:rsidRPr="0057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экспорт Ульяновской области составил 273 млн. долларов</w:t>
      </w:r>
      <w:r w:rsidR="00710944" w:rsidRPr="00571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2E41" w:rsidRPr="0057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7490" w:rsidRPr="0057178E" w:rsidRDefault="00217490" w:rsidP="005717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80A" w:rsidRPr="0057178E" w:rsidRDefault="00217490" w:rsidP="005717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225A37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Работа по направлению повышения производительности труда. </w:t>
      </w:r>
      <w:r w:rsidR="0033680A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октябре 2017 года мы подготовили и утвердили </w:t>
      </w:r>
      <w:r w:rsidR="0033680A" w:rsidRPr="0057178E">
        <w:rPr>
          <w:rFonts w:ascii="Times New Roman" w:hAnsi="Times New Roman" w:cs="Times New Roman"/>
          <w:sz w:val="26"/>
          <w:szCs w:val="26"/>
        </w:rPr>
        <w:t xml:space="preserve">«Программу Ульяновской области в сфере повышения производительности труда и поддержки занятости населения на 2017-2025 годы» </w:t>
      </w:r>
      <w:r w:rsidR="0033680A" w:rsidRPr="0057178E">
        <w:rPr>
          <w:rFonts w:ascii="Times New Roman" w:eastAsia="Calibri" w:hAnsi="Times New Roman" w:cs="Times New Roman"/>
          <w:sz w:val="26"/>
          <w:szCs w:val="26"/>
          <w:lang w:eastAsia="ru-RU"/>
        </w:rPr>
        <w:t>и с этого года приступаем к её внедрению.</w:t>
      </w:r>
    </w:p>
    <w:p w:rsidR="0033680A" w:rsidRPr="0057178E" w:rsidRDefault="0033680A" w:rsidP="0057178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F36209" w:rsidRPr="0057178E" w:rsidRDefault="00870BC9" w:rsidP="0057178E">
      <w:pPr>
        <w:keepNext/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В части</w:t>
      </w:r>
      <w:r w:rsidR="00F36209"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 xml:space="preserve"> управлени</w:t>
      </w:r>
      <w:r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я</w:t>
      </w:r>
      <w:r w:rsidR="00F36209" w:rsidRPr="0057178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 xml:space="preserve"> государственным имуществом и земельными отношениями.</w:t>
      </w:r>
    </w:p>
    <w:p w:rsidR="00522DAE" w:rsidRPr="0057178E" w:rsidRDefault="00522DAE" w:rsidP="0057178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57178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Основные </w:t>
      </w:r>
      <w:r w:rsidR="00870BC9" w:rsidRPr="0057178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направления работы были направлены </w:t>
      </w:r>
      <w:proofErr w:type="gramStart"/>
      <w:r w:rsidR="00870BC9" w:rsidRPr="0057178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</w:t>
      </w:r>
      <w:proofErr w:type="gramEnd"/>
      <w:r w:rsidR="00870BC9" w:rsidRPr="0057178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:</w:t>
      </w:r>
    </w:p>
    <w:p w:rsidR="00AA0ECA" w:rsidRPr="0057178E" w:rsidRDefault="00AA0ECA" w:rsidP="0057178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57178E">
        <w:rPr>
          <w:rFonts w:ascii="Times New Roman" w:hAnsi="Times New Roman" w:cs="Times New Roman"/>
          <w:sz w:val="26"/>
          <w:szCs w:val="26"/>
        </w:rPr>
        <w:t>Переход на исчисление имущественных налогов</w:t>
      </w:r>
      <w:r w:rsidRPr="0057178E">
        <w:rPr>
          <w:rFonts w:ascii="Times New Roman" w:hAnsi="Times New Roman" w:cs="Times New Roman"/>
          <w:sz w:val="26"/>
          <w:szCs w:val="26"/>
        </w:rPr>
        <w:br/>
        <w:t>от кадастровой стоимости.</w:t>
      </w:r>
    </w:p>
    <w:p w:rsidR="00AA0ECA" w:rsidRPr="0057178E" w:rsidRDefault="002A1D1E" w:rsidP="005717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AA0ECA"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Инвентаризация и принятие решений о дальнейшей судьбе неиспользуемых </w:t>
      </w:r>
      <w:r w:rsidRPr="0057178E">
        <w:rPr>
          <w:rFonts w:ascii="Times New Roman" w:hAnsi="Times New Roman" w:cs="Times New Roman"/>
          <w:sz w:val="26"/>
          <w:szCs w:val="26"/>
        </w:rPr>
        <w:t xml:space="preserve">исполнительными органами государственной власти </w:t>
      </w:r>
      <w:r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Ульяновской области и подведомственными им областными государственными учреждениями </w:t>
      </w:r>
      <w:r w:rsidR="00AA0ECA"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недвижимого имущества. </w:t>
      </w:r>
    </w:p>
    <w:p w:rsidR="00AA0ECA" w:rsidRPr="0057178E" w:rsidRDefault="002A1D1E" w:rsidP="005717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AA0ECA"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Передача свободных федеральных земельных участков в муниципальную собственность Ульяновской области. </w:t>
      </w:r>
    </w:p>
    <w:p w:rsidR="00AA0ECA" w:rsidRPr="0057178E" w:rsidRDefault="002A1D1E" w:rsidP="005717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AA0ECA" w:rsidRPr="0057178E">
        <w:rPr>
          <w:rFonts w:ascii="Times New Roman" w:hAnsi="Times New Roman" w:cs="Times New Roman"/>
          <w:color w:val="000000"/>
          <w:sz w:val="26"/>
          <w:szCs w:val="26"/>
        </w:rPr>
        <w:t>Продление действия закона о «гаражной амнистии»</w:t>
      </w:r>
      <w:r w:rsidR="00AA0ECA" w:rsidRPr="0057178E">
        <w:rPr>
          <w:rFonts w:ascii="Times New Roman" w:hAnsi="Times New Roman" w:cs="Times New Roman"/>
          <w:color w:val="000000"/>
          <w:sz w:val="26"/>
          <w:szCs w:val="26"/>
        </w:rPr>
        <w:br/>
        <w:t>на территории Ульяновской области.</w:t>
      </w:r>
      <w:r w:rsidR="0061347A"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 Задача – сделать прозрачными отношения между собственниками и властью. Сформирована </w:t>
      </w:r>
      <w:r w:rsidR="00AA0ECA" w:rsidRPr="0057178E">
        <w:rPr>
          <w:rFonts w:ascii="Times New Roman" w:hAnsi="Times New Roman" w:cs="Times New Roman"/>
          <w:sz w:val="26"/>
          <w:szCs w:val="26"/>
        </w:rPr>
        <w:t>региональная законодательная база, позволяющая предоставлять земельные участки в собственность бесплатно членам ГСК не имеющим правоустанавливающих документов</w:t>
      </w:r>
      <w:r w:rsidR="0061347A" w:rsidRPr="0057178E">
        <w:rPr>
          <w:rFonts w:ascii="Times New Roman" w:hAnsi="Times New Roman" w:cs="Times New Roman"/>
          <w:sz w:val="26"/>
          <w:szCs w:val="26"/>
        </w:rPr>
        <w:t xml:space="preserve"> </w:t>
      </w:r>
      <w:r w:rsidR="00AA0ECA" w:rsidRPr="0057178E">
        <w:rPr>
          <w:rFonts w:ascii="Times New Roman" w:hAnsi="Times New Roman" w:cs="Times New Roman"/>
          <w:sz w:val="26"/>
          <w:szCs w:val="26"/>
        </w:rPr>
        <w:t>на гаражи и на земельные участки.</w:t>
      </w:r>
    </w:p>
    <w:p w:rsidR="0061347A" w:rsidRPr="0057178E" w:rsidRDefault="0061347A" w:rsidP="005717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5. Реализация единой земельно-имущественной политики, в том числе через оказание государственных услуг (за Агентством 11 </w:t>
      </w:r>
      <w:proofErr w:type="spellStart"/>
      <w:r w:rsidRPr="0057178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7178E">
        <w:rPr>
          <w:rFonts w:ascii="Times New Roman" w:hAnsi="Times New Roman" w:cs="Times New Roman"/>
          <w:sz w:val="26"/>
          <w:szCs w:val="26"/>
        </w:rPr>
        <w:t>).</w:t>
      </w:r>
    </w:p>
    <w:p w:rsidR="0061347A" w:rsidRPr="0057178E" w:rsidRDefault="0061347A" w:rsidP="005717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lastRenderedPageBreak/>
        <w:t xml:space="preserve">За год – более 11 тысяч заявлений от граждан об оказании </w:t>
      </w:r>
      <w:proofErr w:type="spellStart"/>
      <w:r w:rsidRPr="0057178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7178E">
        <w:rPr>
          <w:rFonts w:ascii="Times New Roman" w:hAnsi="Times New Roman" w:cs="Times New Roman"/>
          <w:sz w:val="26"/>
          <w:szCs w:val="26"/>
        </w:rPr>
        <w:t xml:space="preserve">, принято более 6,6 тысяч положительных решений (рост положительных решений 146% - почти на 4 тысячи по сравнению с 2016 годом). </w:t>
      </w:r>
    </w:p>
    <w:p w:rsidR="0061347A" w:rsidRPr="0057178E" w:rsidRDefault="0061347A" w:rsidP="005717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Заключено более 2 тысяч договоров купли-продажи, почти 1 тыс. договоров аренды, утверждено 1780 схем расположения земельных участков на кадастровом плане.</w:t>
      </w:r>
    </w:p>
    <w:p w:rsidR="00F36209" w:rsidRPr="0057178E" w:rsidRDefault="00F36209" w:rsidP="005717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A2C1A" w:rsidRPr="0057178E" w:rsidRDefault="008E677E" w:rsidP="00571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7178E">
        <w:rPr>
          <w:rFonts w:ascii="Times New Roman" w:hAnsi="Times New Roman" w:cs="Times New Roman"/>
          <w:b/>
          <w:bCs/>
          <w:sz w:val="26"/>
          <w:szCs w:val="26"/>
          <w:u w:val="single"/>
        </w:rPr>
        <w:t>Следующее направление - Реализация государственной политики в сфере информационных и телекоммуникационных технологий.</w:t>
      </w:r>
    </w:p>
    <w:p w:rsidR="009F1223" w:rsidRPr="0057178E" w:rsidRDefault="00AA2C1A" w:rsidP="0057178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178E">
        <w:rPr>
          <w:rFonts w:ascii="Times New Roman" w:hAnsi="Times New Roman" w:cs="Times New Roman"/>
          <w:iCs/>
          <w:sz w:val="26"/>
          <w:szCs w:val="26"/>
        </w:rPr>
        <w:t>Задачи в сфере ИКТ, решавшиеся в</w:t>
      </w:r>
      <w:smartTag w:uri="urn:schemas-avaya-com:ace:dce" w:element="smarttag">
        <w:smartTagPr>
          <w:attr w:name="AvayaIPOfficePlugin.OfficeSmartTag.CallElement" w:val=" 2017 "/>
        </w:smartTagPr>
        <w:r w:rsidRPr="0057178E">
          <w:rPr>
            <w:rFonts w:ascii="Times New Roman" w:hAnsi="Times New Roman" w:cs="Times New Roman"/>
            <w:iCs/>
            <w:sz w:val="26"/>
            <w:szCs w:val="26"/>
          </w:rPr>
          <w:t xml:space="preserve"> 2017 </w:t>
        </w:r>
      </w:smartTag>
      <w:r w:rsidRPr="0057178E">
        <w:rPr>
          <w:rFonts w:ascii="Times New Roman" w:hAnsi="Times New Roman" w:cs="Times New Roman"/>
          <w:iCs/>
          <w:sz w:val="26"/>
          <w:szCs w:val="26"/>
        </w:rPr>
        <w:t>году, условно можно распределить по</w:t>
      </w:r>
      <w:smartTag w:uri="urn:schemas-avaya-com:ace:dce" w:element="smarttag">
        <w:smartTagPr>
          <w:attr w:name="AvayaIPOfficePlugin.OfficeSmartTag.CallElement" w:val=" 3"/>
        </w:smartTagPr>
        <w:r w:rsidRPr="0057178E">
          <w:rPr>
            <w:rFonts w:ascii="Times New Roman" w:hAnsi="Times New Roman" w:cs="Times New Roman"/>
            <w:iCs/>
            <w:sz w:val="26"/>
            <w:szCs w:val="26"/>
          </w:rPr>
          <w:t xml:space="preserve"> 3</w:t>
        </w:r>
      </w:smartTag>
      <w:r w:rsidRPr="0057178E">
        <w:rPr>
          <w:rFonts w:ascii="Times New Roman" w:hAnsi="Times New Roman" w:cs="Times New Roman"/>
          <w:iCs/>
          <w:sz w:val="26"/>
          <w:szCs w:val="26"/>
        </w:rPr>
        <w:t xml:space="preserve">-м направлениям: </w:t>
      </w:r>
    </w:p>
    <w:p w:rsidR="009F1223" w:rsidRPr="0057178E" w:rsidRDefault="00AA2C1A" w:rsidP="0057178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178E">
        <w:rPr>
          <w:rFonts w:ascii="Times New Roman" w:hAnsi="Times New Roman" w:cs="Times New Roman"/>
          <w:iCs/>
          <w:sz w:val="26"/>
          <w:szCs w:val="26"/>
        </w:rPr>
        <w:t xml:space="preserve">государство – обществу, </w:t>
      </w:r>
    </w:p>
    <w:p w:rsidR="009F1223" w:rsidRPr="0057178E" w:rsidRDefault="00AA2C1A" w:rsidP="0057178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178E">
        <w:rPr>
          <w:rFonts w:ascii="Times New Roman" w:hAnsi="Times New Roman" w:cs="Times New Roman"/>
          <w:iCs/>
          <w:sz w:val="26"/>
          <w:szCs w:val="26"/>
        </w:rPr>
        <w:t xml:space="preserve">государство – государству и </w:t>
      </w:r>
    </w:p>
    <w:p w:rsidR="00AA2C1A" w:rsidRPr="0057178E" w:rsidRDefault="00AA2C1A" w:rsidP="0057178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178E">
        <w:rPr>
          <w:rFonts w:ascii="Times New Roman" w:hAnsi="Times New Roman" w:cs="Times New Roman"/>
          <w:iCs/>
          <w:sz w:val="26"/>
          <w:szCs w:val="26"/>
        </w:rPr>
        <w:t>государство – бизнесу.</w:t>
      </w:r>
    </w:p>
    <w:p w:rsidR="009F1223" w:rsidRPr="0057178E" w:rsidRDefault="009F1223" w:rsidP="0057178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A2C1A" w:rsidRPr="0057178E" w:rsidRDefault="00AA2C1A" w:rsidP="0057178E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8E">
        <w:rPr>
          <w:rFonts w:ascii="Times New Roman" w:hAnsi="Times New Roman" w:cs="Times New Roman"/>
          <w:b/>
          <w:sz w:val="26"/>
          <w:szCs w:val="26"/>
        </w:rPr>
        <w:t>Государство – обществу (G2С)</w:t>
      </w:r>
    </w:p>
    <w:p w:rsidR="009F1223" w:rsidRPr="0057178E" w:rsidRDefault="00AA2C1A" w:rsidP="0057178E">
      <w:pPr>
        <w:pStyle w:val="a3"/>
        <w:ind w:left="0" w:firstLine="708"/>
        <w:contextualSpacing/>
        <w:jc w:val="both"/>
        <w:rPr>
          <w:b/>
          <w:i/>
          <w:sz w:val="26"/>
          <w:szCs w:val="26"/>
        </w:rPr>
      </w:pPr>
      <w:smartTag w:uri="urn:schemas-avaya-com:ace:dce" w:element="smarttag">
        <w:smartTagPr>
          <w:attr w:name="AvayaIPOfficePlugin.OfficeSmartTag.CallElement" w:val="1.1"/>
        </w:smartTagPr>
        <w:r w:rsidRPr="0057178E">
          <w:rPr>
            <w:sz w:val="26"/>
            <w:szCs w:val="26"/>
          </w:rPr>
          <w:t>1.1</w:t>
        </w:r>
      </w:smartTag>
      <w:r w:rsidRPr="0057178E">
        <w:rPr>
          <w:sz w:val="26"/>
          <w:szCs w:val="26"/>
        </w:rPr>
        <w:t>.</w:t>
      </w:r>
      <w:r w:rsidR="009F1223" w:rsidRPr="0057178E">
        <w:rPr>
          <w:sz w:val="26"/>
          <w:szCs w:val="26"/>
        </w:rPr>
        <w:t> </w:t>
      </w:r>
      <w:r w:rsidR="009F1223" w:rsidRPr="0057178E">
        <w:rPr>
          <w:sz w:val="26"/>
          <w:szCs w:val="26"/>
          <w:u w:val="single"/>
        </w:rPr>
        <w:t>Организация предоставления государственных и муниципальных услуг в электронной форме</w:t>
      </w:r>
      <w:r w:rsidR="009F1223" w:rsidRPr="0057178E">
        <w:rPr>
          <w:sz w:val="26"/>
          <w:szCs w:val="26"/>
        </w:rPr>
        <w:t>. Задача касается исполнения пункта</w:t>
      </w:r>
      <w:smartTag w:uri="urn:schemas-avaya-com:ace:dce" w:element="smarttag">
        <w:smartTagPr>
          <w:attr w:name="AvayaIPOfficePlugin.OfficeSmartTag.CallElement" w:val=" 2018 "/>
        </w:smartTagPr>
        <w:r w:rsidR="009F1223" w:rsidRPr="0057178E">
          <w:rPr>
            <w:sz w:val="26"/>
            <w:szCs w:val="26"/>
          </w:rPr>
          <w:t xml:space="preserve"> 1 </w:t>
        </w:r>
      </w:smartTag>
      <w:r w:rsidR="009F1223" w:rsidRPr="0057178E">
        <w:rPr>
          <w:sz w:val="26"/>
          <w:szCs w:val="26"/>
        </w:rPr>
        <w:t>«в» Указа Президента Российской Федерации от</w:t>
      </w:r>
      <w:smartTag w:uri="urn:schemas-avaya-com:ace:dce" w:element="smarttag">
        <w:smartTagPr>
          <w:attr w:name="AvayaIPOfficePlugin.OfficeSmartTag.CallElement" w:val=" 2018 "/>
        </w:smartTagPr>
        <w:r w:rsidR="009F1223" w:rsidRPr="0057178E">
          <w:rPr>
            <w:sz w:val="26"/>
            <w:szCs w:val="26"/>
          </w:rPr>
          <w:t xml:space="preserve"> 07.05.2012 </w:t>
        </w:r>
        <w:smartTag w:uri="urn:schemas-avaya-com:ace:dce" w:element="smarttag">
          <w:smartTagPr>
            <w:attr w:name="AvayaIPOfficePlugin.OfficeSmartTag.CallElement" w:val=" 2018 "/>
          </w:smartTagPr>
        </w:smartTag>
        <w:r w:rsidR="009F1223" w:rsidRPr="0057178E">
          <w:rPr>
            <w:sz w:val="26"/>
            <w:szCs w:val="26"/>
          </w:rPr>
          <w:t xml:space="preserve">№ 601 </w:t>
        </w:r>
      </w:smartTag>
      <w:r w:rsidR="009F1223" w:rsidRPr="0057178E">
        <w:rPr>
          <w:sz w:val="26"/>
          <w:szCs w:val="26"/>
        </w:rPr>
        <w:t>«Об основных направлениях совершенствования системы государственного управления» (далее – Указ №</w:t>
      </w:r>
      <w:r w:rsidR="00E70F3C" w:rsidRPr="0057178E">
        <w:rPr>
          <w:sz w:val="26"/>
          <w:szCs w:val="26"/>
        </w:rPr>
        <w:t xml:space="preserve"> </w:t>
      </w:r>
      <w:r w:rsidR="009F1223" w:rsidRPr="0057178E">
        <w:rPr>
          <w:sz w:val="26"/>
          <w:szCs w:val="26"/>
        </w:rPr>
        <w:t>601).</w:t>
      </w:r>
    </w:p>
    <w:p w:rsidR="009F1223" w:rsidRPr="0057178E" w:rsidRDefault="009F1223" w:rsidP="0057178E">
      <w:pPr>
        <w:pStyle w:val="a3"/>
        <w:ind w:left="0" w:firstLine="709"/>
        <w:contextualSpacing/>
        <w:jc w:val="both"/>
        <w:rPr>
          <w:sz w:val="26"/>
          <w:szCs w:val="26"/>
        </w:rPr>
      </w:pPr>
      <w:r w:rsidRPr="0057178E">
        <w:rPr>
          <w:sz w:val="26"/>
          <w:szCs w:val="26"/>
        </w:rPr>
        <w:t>В течение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sz w:val="26"/>
            <w:szCs w:val="26"/>
          </w:rPr>
          <w:t xml:space="preserve"> 2017 </w:t>
        </w:r>
      </w:smartTag>
      <w:r w:rsidRPr="0057178E">
        <w:rPr>
          <w:sz w:val="26"/>
          <w:szCs w:val="26"/>
        </w:rPr>
        <w:t>года обеспечен вывод на Региональный портал государственных услуг (функций) Ульяновской области (РПГУ)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sz w:val="26"/>
            <w:szCs w:val="26"/>
          </w:rPr>
          <w:t xml:space="preserve"> 132 </w:t>
        </w:r>
      </w:smartTag>
      <w:r w:rsidRPr="0057178E">
        <w:rPr>
          <w:sz w:val="26"/>
          <w:szCs w:val="26"/>
        </w:rPr>
        <w:t>государственные и муниципальные услуги.</w:t>
      </w:r>
    </w:p>
    <w:p w:rsidR="009F1223" w:rsidRPr="0057178E" w:rsidRDefault="009F1223" w:rsidP="0057178E">
      <w:pPr>
        <w:pStyle w:val="a3"/>
        <w:ind w:left="0" w:firstLine="709"/>
        <w:contextualSpacing/>
        <w:jc w:val="both"/>
        <w:rPr>
          <w:sz w:val="26"/>
          <w:szCs w:val="26"/>
        </w:rPr>
      </w:pPr>
      <w:r w:rsidRPr="0057178E">
        <w:rPr>
          <w:sz w:val="26"/>
          <w:szCs w:val="26"/>
        </w:rPr>
        <w:t>На Едином  портале государственных и муниципальных услуг (функций) выведено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sz w:val="26"/>
            <w:szCs w:val="26"/>
          </w:rPr>
          <w:t xml:space="preserve"> 16 </w:t>
        </w:r>
      </w:smartTag>
      <w:r w:rsidRPr="0057178E">
        <w:rPr>
          <w:sz w:val="26"/>
          <w:szCs w:val="26"/>
        </w:rPr>
        <w:t>государственных и муниципальных услуг.</w:t>
      </w:r>
    </w:p>
    <w:p w:rsidR="009F1223" w:rsidRPr="0057178E" w:rsidRDefault="009F1223" w:rsidP="0057178E">
      <w:pPr>
        <w:pStyle w:val="a3"/>
        <w:ind w:left="0" w:firstLine="708"/>
        <w:contextualSpacing/>
        <w:jc w:val="both"/>
        <w:rPr>
          <w:sz w:val="26"/>
          <w:szCs w:val="26"/>
        </w:rPr>
      </w:pPr>
      <w:r w:rsidRPr="0057178E">
        <w:rPr>
          <w:sz w:val="26"/>
          <w:szCs w:val="26"/>
        </w:rPr>
        <w:t>По данным на конец декабря в электронной форме предоставлено более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sz w:val="26"/>
            <w:szCs w:val="26"/>
          </w:rPr>
          <w:t xml:space="preserve"> 37 000 </w:t>
        </w:r>
      </w:smartTag>
      <w:r w:rsidRPr="0057178E">
        <w:rPr>
          <w:sz w:val="26"/>
          <w:szCs w:val="26"/>
        </w:rPr>
        <w:t xml:space="preserve">региональных услуг. </w:t>
      </w:r>
    </w:p>
    <w:p w:rsidR="009F1223" w:rsidRPr="0057178E" w:rsidRDefault="009F1223" w:rsidP="0057178E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78E">
        <w:rPr>
          <w:rFonts w:ascii="Times New Roman" w:hAnsi="Times New Roman" w:cs="Times New Roman"/>
          <w:b/>
          <w:bCs/>
          <w:i/>
          <w:sz w:val="26"/>
          <w:szCs w:val="26"/>
        </w:rPr>
        <w:t>Задачи на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/>
            <w:bCs/>
            <w:i/>
            <w:sz w:val="26"/>
            <w:szCs w:val="26"/>
          </w:rPr>
          <w:t xml:space="preserve"> 2018 </w:t>
        </w:r>
      </w:smartTag>
      <w:r w:rsidRPr="0057178E">
        <w:rPr>
          <w:rFonts w:ascii="Times New Roman" w:hAnsi="Times New Roman" w:cs="Times New Roman"/>
          <w:b/>
          <w:bCs/>
          <w:i/>
          <w:sz w:val="26"/>
          <w:szCs w:val="26"/>
        </w:rPr>
        <w:t>год:</w:t>
      </w:r>
      <w:r w:rsidRPr="0057178E">
        <w:rPr>
          <w:rFonts w:ascii="Times New Roman" w:hAnsi="Times New Roman" w:cs="Times New Roman"/>
          <w:b/>
          <w:bCs/>
          <w:sz w:val="26"/>
          <w:szCs w:val="26"/>
        </w:rPr>
        <w:t xml:space="preserve"> завершение вывода государственных и муниципальных услуг в Ульяновской области на ЕПГУ.</w:t>
      </w:r>
    </w:p>
    <w:p w:rsidR="007D1B81" w:rsidRPr="0057178E" w:rsidRDefault="009F122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smartTag w:uri="urn:schemas-avaya-com:ace:dce" w:element="smarttag">
        <w:smartTagPr>
          <w:attr w:name="AvayaIPOfficePlugin.OfficeSmartTag.CallElement" w:val="1.2"/>
        </w:smartTagPr>
        <w:r w:rsidRPr="0057178E">
          <w:rPr>
            <w:rFonts w:ascii="Times New Roman" w:hAnsi="Times New Roman" w:cs="Times New Roman"/>
            <w:sz w:val="26"/>
            <w:szCs w:val="26"/>
          </w:rPr>
          <w:t>1.2</w:t>
        </w:r>
      </w:smartTag>
      <w:r w:rsidRPr="0057178E">
        <w:rPr>
          <w:rFonts w:ascii="Times New Roman" w:hAnsi="Times New Roman" w:cs="Times New Roman"/>
          <w:sz w:val="26"/>
          <w:szCs w:val="26"/>
        </w:rPr>
        <w:t>. </w:t>
      </w:r>
      <w:r w:rsidR="007D1B81" w:rsidRPr="0057178E">
        <w:rPr>
          <w:rFonts w:ascii="Times New Roman" w:hAnsi="Times New Roman" w:cs="Times New Roman"/>
          <w:sz w:val="26"/>
          <w:szCs w:val="26"/>
          <w:u w:val="single"/>
        </w:rPr>
        <w:t>Р</w:t>
      </w:r>
      <w:r w:rsidRPr="0057178E">
        <w:rPr>
          <w:rFonts w:ascii="Times New Roman" w:hAnsi="Times New Roman" w:cs="Times New Roman"/>
          <w:sz w:val="26"/>
          <w:szCs w:val="26"/>
          <w:u w:val="single"/>
        </w:rPr>
        <w:t>азвитие сети многофункциональных центров предоставления государственных и муниципальных услуг</w:t>
      </w:r>
      <w:r w:rsidRPr="0057178E">
        <w:rPr>
          <w:rFonts w:ascii="Times New Roman" w:hAnsi="Times New Roman" w:cs="Times New Roman"/>
          <w:sz w:val="26"/>
          <w:szCs w:val="26"/>
        </w:rPr>
        <w:t>.</w:t>
      </w:r>
      <w:r w:rsidR="007D1B81" w:rsidRPr="00571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B81" w:rsidRPr="0057178E" w:rsidRDefault="007D1B81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Действуют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Cs/>
            <w:sz w:val="26"/>
            <w:szCs w:val="26"/>
          </w:rPr>
          <w:t xml:space="preserve"> 27 </w:t>
        </w:r>
      </w:smartTag>
      <w:r w:rsidRPr="0057178E">
        <w:rPr>
          <w:rFonts w:ascii="Times New Roman" w:hAnsi="Times New Roman" w:cs="Times New Roman"/>
          <w:bCs/>
          <w:sz w:val="26"/>
          <w:szCs w:val="26"/>
        </w:rPr>
        <w:t>МФЦ с общим количеством окон приёма заявителей в МФЦ =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Cs/>
            <w:sz w:val="26"/>
            <w:szCs w:val="26"/>
          </w:rPr>
          <w:t xml:space="preserve"> 319</w:t>
        </w:r>
      </w:smartTag>
      <w:r w:rsidRPr="0057178E">
        <w:rPr>
          <w:rFonts w:ascii="Times New Roman" w:hAnsi="Times New Roman" w:cs="Times New Roman"/>
          <w:bCs/>
          <w:sz w:val="26"/>
          <w:szCs w:val="26"/>
        </w:rPr>
        <w:t>. Охват населения, имеющего доступ к получению государственных (муниципальных) услуг в МФЦ составляет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Cs/>
            <w:sz w:val="26"/>
            <w:szCs w:val="26"/>
          </w:rPr>
          <w:t xml:space="preserve"> 96</w:t>
        </w:r>
      </w:smartTag>
      <w:r w:rsidRPr="0057178E">
        <w:rPr>
          <w:rFonts w:ascii="Times New Roman" w:hAnsi="Times New Roman" w:cs="Times New Roman"/>
          <w:bCs/>
          <w:sz w:val="26"/>
          <w:szCs w:val="26"/>
        </w:rPr>
        <w:t>,5 %.</w:t>
      </w:r>
    </w:p>
    <w:p w:rsidR="007D1B81" w:rsidRPr="0057178E" w:rsidRDefault="007D1B81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В сети МФЦ организовано предоставление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sz w:val="26"/>
            <w:szCs w:val="26"/>
          </w:rPr>
          <w:t xml:space="preserve"> 256 </w:t>
        </w:r>
      </w:smartTag>
      <w:r w:rsidRPr="0057178E">
        <w:rPr>
          <w:rFonts w:ascii="Times New Roman" w:hAnsi="Times New Roman" w:cs="Times New Roman"/>
          <w:sz w:val="26"/>
          <w:szCs w:val="26"/>
        </w:rPr>
        <w:t>государственных (муниципальных) услуг: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sz w:val="26"/>
            <w:szCs w:val="26"/>
          </w:rPr>
          <w:t xml:space="preserve"> 54 </w:t>
        </w:r>
      </w:smartTag>
      <w:r w:rsidRPr="0057178E">
        <w:rPr>
          <w:rFonts w:ascii="Times New Roman" w:hAnsi="Times New Roman" w:cs="Times New Roman"/>
          <w:sz w:val="26"/>
          <w:szCs w:val="26"/>
        </w:rPr>
        <w:t xml:space="preserve">государственных услуг, предоставляемых </w:t>
      </w:r>
      <w:proofErr w:type="spellStart"/>
      <w:r w:rsidRPr="0057178E">
        <w:rPr>
          <w:rFonts w:ascii="Times New Roman" w:hAnsi="Times New Roman" w:cs="Times New Roman"/>
          <w:sz w:val="26"/>
          <w:szCs w:val="26"/>
        </w:rPr>
        <w:t>ФОИВами</w:t>
      </w:r>
      <w:proofErr w:type="spellEnd"/>
      <w:r w:rsidRPr="0057178E">
        <w:rPr>
          <w:rFonts w:ascii="Times New Roman" w:hAnsi="Times New Roman" w:cs="Times New Roman"/>
          <w:bCs/>
          <w:sz w:val="26"/>
          <w:szCs w:val="26"/>
        </w:rPr>
        <w:t>,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Cs/>
            <w:sz w:val="26"/>
            <w:szCs w:val="26"/>
          </w:rPr>
          <w:t xml:space="preserve"> 143 </w:t>
        </w:r>
      </w:smartTag>
      <w:r w:rsidRPr="0057178E">
        <w:rPr>
          <w:rFonts w:ascii="Times New Roman" w:hAnsi="Times New Roman" w:cs="Times New Roman"/>
          <w:bCs/>
          <w:sz w:val="26"/>
          <w:szCs w:val="26"/>
        </w:rPr>
        <w:t>государственных услуг, предоставляемых ИОГВ Ульяновской области, и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Cs/>
            <w:sz w:val="26"/>
            <w:szCs w:val="26"/>
          </w:rPr>
          <w:t xml:space="preserve"> 70 </w:t>
        </w:r>
      </w:smartTag>
      <w:r w:rsidRPr="0057178E">
        <w:rPr>
          <w:rFonts w:ascii="Times New Roman" w:hAnsi="Times New Roman" w:cs="Times New Roman"/>
          <w:bCs/>
          <w:sz w:val="26"/>
          <w:szCs w:val="26"/>
        </w:rPr>
        <w:t xml:space="preserve">муниципальных услуг. </w:t>
      </w:r>
    </w:p>
    <w:p w:rsidR="007D1B81" w:rsidRPr="0057178E" w:rsidRDefault="007D1B81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За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sz w:val="26"/>
            <w:szCs w:val="26"/>
          </w:rPr>
          <w:t xml:space="preserve"> 2017 </w:t>
        </w:r>
      </w:smartTag>
      <w:r w:rsidRPr="0057178E">
        <w:rPr>
          <w:rFonts w:ascii="Times New Roman" w:hAnsi="Times New Roman" w:cs="Times New Roman"/>
          <w:sz w:val="26"/>
          <w:szCs w:val="26"/>
        </w:rPr>
        <w:t>год через сеть МФЦ предоставлено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sz w:val="26"/>
            <w:szCs w:val="26"/>
          </w:rPr>
          <w:t xml:space="preserve"> 1 </w:t>
        </w:r>
      </w:smartTag>
      <w:r w:rsidRPr="0057178E">
        <w:rPr>
          <w:rFonts w:ascii="Times New Roman" w:hAnsi="Times New Roman" w:cs="Times New Roman"/>
          <w:sz w:val="26"/>
          <w:szCs w:val="26"/>
        </w:rPr>
        <w:t>млн.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sz w:val="26"/>
            <w:szCs w:val="26"/>
          </w:rPr>
          <w:t xml:space="preserve"> 342 </w:t>
        </w:r>
      </w:smartTag>
      <w:r w:rsidRPr="0057178E">
        <w:rPr>
          <w:rFonts w:ascii="Times New Roman" w:hAnsi="Times New Roman" w:cs="Times New Roman"/>
          <w:sz w:val="26"/>
          <w:szCs w:val="26"/>
        </w:rPr>
        <w:t xml:space="preserve">тысячи </w:t>
      </w:r>
      <w:r w:rsidRPr="0057178E">
        <w:rPr>
          <w:rFonts w:ascii="Times New Roman" w:hAnsi="Times New Roman" w:cs="Times New Roman"/>
          <w:bCs/>
          <w:sz w:val="26"/>
          <w:szCs w:val="26"/>
        </w:rPr>
        <w:t>государственных и муниципальных услуг.</w:t>
      </w:r>
    </w:p>
    <w:p w:rsidR="007D1B81" w:rsidRPr="0057178E" w:rsidRDefault="007D1B81" w:rsidP="0057178E">
      <w:pPr>
        <w:pStyle w:val="a6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7178E">
        <w:rPr>
          <w:rFonts w:ascii="Times New Roman" w:hAnsi="Times New Roman"/>
          <w:sz w:val="26"/>
          <w:szCs w:val="26"/>
        </w:rPr>
        <w:t>Коэффициент удовлетворённости заявителей качеством предоставления государственных услуг составляет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/>
            <w:sz w:val="26"/>
            <w:szCs w:val="26"/>
          </w:rPr>
          <w:t xml:space="preserve"> 97</w:t>
        </w:r>
      </w:smartTag>
      <w:r w:rsidRPr="0057178E">
        <w:rPr>
          <w:rFonts w:ascii="Times New Roman" w:hAnsi="Times New Roman"/>
          <w:sz w:val="26"/>
          <w:szCs w:val="26"/>
        </w:rPr>
        <w:t>,6 %.</w:t>
      </w:r>
    </w:p>
    <w:p w:rsidR="00870BC9" w:rsidRPr="0057178E" w:rsidRDefault="00870BC9" w:rsidP="0057178E">
      <w:pPr>
        <w:pStyle w:val="a6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7178E">
        <w:rPr>
          <w:rFonts w:ascii="Times New Roman" w:hAnsi="Times New Roman"/>
          <w:sz w:val="26"/>
          <w:szCs w:val="26"/>
        </w:rPr>
        <w:t>Среднее время ожидания в очереди в первом квартале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/>
            <w:sz w:val="26"/>
            <w:szCs w:val="26"/>
          </w:rPr>
          <w:t xml:space="preserve"> 2018 </w:t>
        </w:r>
      </w:smartTag>
      <w:r w:rsidRPr="0057178E">
        <w:rPr>
          <w:rFonts w:ascii="Times New Roman" w:hAnsi="Times New Roman"/>
          <w:sz w:val="26"/>
          <w:szCs w:val="26"/>
        </w:rPr>
        <w:t>года составило</w:t>
      </w:r>
      <w:smartTag w:uri="urn:schemas-avaya-com:ace:dce" w:element="smarttag">
        <w:smartTagPr>
          <w:attr w:name="AvayaIPOfficePlugin.OfficeSmartTag.CallElement" w:val=" 15"/>
        </w:smartTagPr>
        <w:r w:rsidRPr="0057178E">
          <w:rPr>
            <w:rFonts w:ascii="Times New Roman" w:hAnsi="Times New Roman"/>
            <w:sz w:val="26"/>
            <w:szCs w:val="26"/>
          </w:rPr>
          <w:t xml:space="preserve"> 15</w:t>
        </w:r>
      </w:smartTag>
      <w:r w:rsidRPr="0057178E">
        <w:rPr>
          <w:rFonts w:ascii="Times New Roman" w:hAnsi="Times New Roman"/>
          <w:sz w:val="26"/>
          <w:szCs w:val="26"/>
        </w:rPr>
        <w:t>,5 минут (при нормативно установленном</w:t>
      </w:r>
      <w:smartTag w:uri="urn:schemas-avaya-com:ace:dce" w:element="smarttag">
        <w:smartTagPr>
          <w:attr w:name="AvayaIPOfficePlugin.OfficeSmartTag.CallElement" w:val=" 15 "/>
        </w:smartTagPr>
        <w:r w:rsidRPr="0057178E">
          <w:rPr>
            <w:rFonts w:ascii="Times New Roman" w:hAnsi="Times New Roman"/>
            <w:sz w:val="26"/>
            <w:szCs w:val="26"/>
          </w:rPr>
          <w:t xml:space="preserve"> 15 </w:t>
        </w:r>
      </w:smartTag>
      <w:r w:rsidRPr="0057178E">
        <w:rPr>
          <w:rFonts w:ascii="Times New Roman" w:hAnsi="Times New Roman"/>
          <w:sz w:val="26"/>
          <w:szCs w:val="26"/>
        </w:rPr>
        <w:t>минут) по всему кругу предоставленных услуг. Введение дополнительных услуг не сказалось на увеличении времени ожидания в очереди.</w:t>
      </w:r>
    </w:p>
    <w:p w:rsidR="007D1B81" w:rsidRPr="0057178E" w:rsidRDefault="007D1B81" w:rsidP="0057178E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78E">
        <w:rPr>
          <w:rFonts w:ascii="Times New Roman" w:hAnsi="Times New Roman" w:cs="Times New Roman"/>
          <w:b/>
          <w:bCs/>
          <w:i/>
          <w:sz w:val="26"/>
          <w:szCs w:val="26"/>
        </w:rPr>
        <w:t>Задачи на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/>
            <w:bCs/>
            <w:i/>
            <w:sz w:val="26"/>
            <w:szCs w:val="26"/>
          </w:rPr>
          <w:t xml:space="preserve"> 2018 </w:t>
        </w:r>
      </w:smartTag>
      <w:r w:rsidRPr="0057178E">
        <w:rPr>
          <w:rFonts w:ascii="Times New Roman" w:hAnsi="Times New Roman" w:cs="Times New Roman"/>
          <w:b/>
          <w:bCs/>
          <w:i/>
          <w:sz w:val="26"/>
          <w:szCs w:val="26"/>
        </w:rPr>
        <w:t>год:</w:t>
      </w:r>
      <w:r w:rsidRPr="0057178E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Организация предоставления полного перечня государственных услуг, предусмотренных Постановлением Правительства Российской Федерации от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27.09.2011 </w:t>
        </w:r>
      </w:smartTag>
      <w:r w:rsidRPr="0057178E">
        <w:rPr>
          <w:rFonts w:ascii="Times New Roman" w:hAnsi="Times New Roman" w:cs="Times New Roman"/>
          <w:b/>
          <w:bCs/>
          <w:sz w:val="26"/>
          <w:szCs w:val="26"/>
        </w:rPr>
        <w:t xml:space="preserve">г. 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b/>
            <w:bCs/>
            <w:sz w:val="26"/>
            <w:szCs w:val="26"/>
          </w:rPr>
          <w:t xml:space="preserve">№797 </w:t>
        </w:r>
      </w:smartTag>
      <w:r w:rsidRPr="0057178E">
        <w:rPr>
          <w:rFonts w:ascii="Times New Roman" w:hAnsi="Times New Roman" w:cs="Times New Roman"/>
          <w:b/>
          <w:bCs/>
          <w:sz w:val="26"/>
          <w:szCs w:val="26"/>
        </w:rPr>
        <w:t>во всех МФЦ.</w:t>
      </w:r>
    </w:p>
    <w:p w:rsidR="00AA2C1A" w:rsidRPr="0057178E" w:rsidRDefault="00AA2C1A" w:rsidP="0057178E">
      <w:pPr>
        <w:pStyle w:val="a3"/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smartTag w:uri="urn:schemas-avaya-com:ace:dce" w:element="smarttag">
        <w:smartTagPr>
          <w:attr w:name="AvayaIPOfficePlugin.OfficeSmartTag.CallElement" w:val="1.3"/>
        </w:smartTagPr>
        <w:r w:rsidRPr="0057178E">
          <w:rPr>
            <w:sz w:val="26"/>
            <w:szCs w:val="26"/>
          </w:rPr>
          <w:t>1.3</w:t>
        </w:r>
      </w:smartTag>
      <w:r w:rsidRPr="0057178E">
        <w:rPr>
          <w:sz w:val="26"/>
          <w:szCs w:val="26"/>
        </w:rPr>
        <w:t>. </w:t>
      </w:r>
      <w:r w:rsidR="009F1223" w:rsidRPr="0057178E">
        <w:rPr>
          <w:sz w:val="26"/>
          <w:szCs w:val="26"/>
        </w:rPr>
        <w:t>Проведение массовых мероприятий по популяризации ИТ (</w:t>
      </w:r>
      <w:r w:rsidRPr="0057178E">
        <w:rPr>
          <w:sz w:val="26"/>
          <w:szCs w:val="26"/>
        </w:rPr>
        <w:t>форум «Стачка»</w:t>
      </w:r>
      <w:r w:rsidR="009F1223" w:rsidRPr="0057178E">
        <w:rPr>
          <w:sz w:val="26"/>
          <w:szCs w:val="26"/>
        </w:rPr>
        <w:t xml:space="preserve">, </w:t>
      </w:r>
      <w:r w:rsidRPr="0057178E">
        <w:rPr>
          <w:sz w:val="26"/>
          <w:szCs w:val="26"/>
        </w:rPr>
        <w:t>«</w:t>
      </w:r>
      <w:proofErr w:type="spellStart"/>
      <w:r w:rsidRPr="0057178E">
        <w:rPr>
          <w:sz w:val="26"/>
          <w:szCs w:val="26"/>
        </w:rPr>
        <w:t>Улкэмп</w:t>
      </w:r>
      <w:proofErr w:type="spellEnd"/>
      <w:r w:rsidRPr="0057178E">
        <w:rPr>
          <w:sz w:val="26"/>
          <w:szCs w:val="26"/>
        </w:rPr>
        <w:t>»</w:t>
      </w:r>
      <w:r w:rsidR="009F1223" w:rsidRPr="0057178E">
        <w:rPr>
          <w:sz w:val="26"/>
          <w:szCs w:val="26"/>
        </w:rPr>
        <w:t xml:space="preserve">, </w:t>
      </w:r>
      <w:r w:rsidRPr="0057178E">
        <w:rPr>
          <w:sz w:val="26"/>
          <w:szCs w:val="26"/>
        </w:rPr>
        <w:t>«День программиста»</w:t>
      </w:r>
      <w:r w:rsidR="009F1223" w:rsidRPr="0057178E">
        <w:rPr>
          <w:sz w:val="26"/>
          <w:szCs w:val="26"/>
        </w:rPr>
        <w:t xml:space="preserve">, </w:t>
      </w:r>
      <w:r w:rsidRPr="0057178E">
        <w:rPr>
          <w:sz w:val="26"/>
          <w:szCs w:val="26"/>
        </w:rPr>
        <w:t>«</w:t>
      </w:r>
      <w:proofErr w:type="spellStart"/>
      <w:r w:rsidRPr="0057178E">
        <w:rPr>
          <w:sz w:val="26"/>
          <w:szCs w:val="26"/>
        </w:rPr>
        <w:t>РИФ</w:t>
      </w:r>
      <w:proofErr w:type="gramStart"/>
      <w:r w:rsidRPr="0057178E">
        <w:rPr>
          <w:sz w:val="26"/>
          <w:szCs w:val="26"/>
        </w:rPr>
        <w:t>.Т</w:t>
      </w:r>
      <w:proofErr w:type="gramEnd"/>
      <w:r w:rsidRPr="0057178E">
        <w:rPr>
          <w:sz w:val="26"/>
          <w:szCs w:val="26"/>
        </w:rPr>
        <w:t>ехнологии</w:t>
      </w:r>
      <w:proofErr w:type="spellEnd"/>
      <w:r w:rsidRPr="0057178E">
        <w:rPr>
          <w:sz w:val="26"/>
          <w:szCs w:val="26"/>
        </w:rPr>
        <w:t>»</w:t>
      </w:r>
      <w:r w:rsidR="009F1223" w:rsidRPr="0057178E">
        <w:rPr>
          <w:sz w:val="26"/>
          <w:szCs w:val="26"/>
        </w:rPr>
        <w:t xml:space="preserve">, </w:t>
      </w:r>
      <w:r w:rsidR="009F1223" w:rsidRPr="0057178E">
        <w:rPr>
          <w:color w:val="000000"/>
          <w:sz w:val="26"/>
          <w:szCs w:val="26"/>
        </w:rPr>
        <w:t xml:space="preserve">Поволжская открытая олимпиада по информационным технологиям «Волга–IT’17». </w:t>
      </w:r>
      <w:r w:rsidRPr="0057178E">
        <w:rPr>
          <w:color w:val="000000"/>
          <w:sz w:val="26"/>
          <w:szCs w:val="26"/>
        </w:rPr>
        <w:t xml:space="preserve">IV Генеральная ассамблея Всемирной организации электронных правительств городов и местной власти </w:t>
      </w:r>
      <w:proofErr w:type="spellStart"/>
      <w:r w:rsidRPr="0057178E">
        <w:rPr>
          <w:color w:val="000000"/>
          <w:sz w:val="26"/>
          <w:szCs w:val="26"/>
        </w:rPr>
        <w:t>WeGO</w:t>
      </w:r>
      <w:proofErr w:type="spellEnd"/>
      <w:r w:rsidRPr="0057178E">
        <w:rPr>
          <w:color w:val="000000"/>
          <w:sz w:val="26"/>
          <w:szCs w:val="26"/>
        </w:rPr>
        <w:t>».</w:t>
      </w:r>
    </w:p>
    <w:p w:rsidR="00AA2C1A" w:rsidRPr="0057178E" w:rsidRDefault="00AA2C1A" w:rsidP="0057178E">
      <w:pPr>
        <w:pStyle w:val="a6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A2C1A" w:rsidRPr="0057178E" w:rsidRDefault="00AA2C1A" w:rsidP="0057178E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8E">
        <w:rPr>
          <w:rFonts w:ascii="Times New Roman" w:hAnsi="Times New Roman" w:cs="Times New Roman"/>
          <w:b/>
          <w:sz w:val="26"/>
          <w:szCs w:val="26"/>
        </w:rPr>
        <w:t xml:space="preserve">Государство </w:t>
      </w:r>
      <w:r w:rsidRPr="005717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– </w:t>
      </w:r>
      <w:r w:rsidRPr="0057178E">
        <w:rPr>
          <w:rFonts w:ascii="Times New Roman" w:hAnsi="Times New Roman" w:cs="Times New Roman"/>
          <w:b/>
          <w:sz w:val="26"/>
          <w:szCs w:val="26"/>
        </w:rPr>
        <w:t>государству (</w:t>
      </w:r>
      <w:r w:rsidRPr="0057178E">
        <w:rPr>
          <w:rFonts w:ascii="Times New Roman" w:hAnsi="Times New Roman" w:cs="Times New Roman"/>
          <w:b/>
          <w:sz w:val="26"/>
          <w:szCs w:val="26"/>
          <w:lang w:val="en-US"/>
        </w:rPr>
        <w:t>G2G</w:t>
      </w:r>
      <w:r w:rsidRPr="0057178E">
        <w:rPr>
          <w:rFonts w:ascii="Times New Roman" w:hAnsi="Times New Roman" w:cs="Times New Roman"/>
          <w:b/>
          <w:sz w:val="26"/>
          <w:szCs w:val="26"/>
        </w:rPr>
        <w:t>)</w:t>
      </w:r>
    </w:p>
    <w:p w:rsidR="00AA2C1A" w:rsidRPr="0057178E" w:rsidRDefault="00AA2C1A" w:rsidP="005717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 xml:space="preserve">В направлении </w:t>
      </w:r>
      <w:r w:rsidRPr="0057178E">
        <w:rPr>
          <w:rFonts w:ascii="Times New Roman" w:hAnsi="Times New Roman" w:cs="Times New Roman"/>
          <w:b/>
          <w:bCs/>
          <w:sz w:val="26"/>
          <w:szCs w:val="26"/>
        </w:rPr>
        <w:t>«Государство государству»</w:t>
      </w:r>
      <w:r w:rsidRPr="0057178E">
        <w:rPr>
          <w:rFonts w:ascii="Times New Roman" w:hAnsi="Times New Roman" w:cs="Times New Roman"/>
          <w:bCs/>
          <w:sz w:val="26"/>
          <w:szCs w:val="26"/>
        </w:rPr>
        <w:t xml:space="preserve"> работа велась по направлениям:</w:t>
      </w:r>
    </w:p>
    <w:p w:rsidR="007D1B81" w:rsidRPr="0057178E" w:rsidRDefault="007D1B81" w:rsidP="005717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lastRenderedPageBreak/>
        <w:t>2.1.</w:t>
      </w:r>
      <w:r w:rsidR="00AA2C1A" w:rsidRPr="0057178E">
        <w:rPr>
          <w:rFonts w:ascii="Times New Roman" w:hAnsi="Times New Roman" w:cs="Times New Roman"/>
          <w:sz w:val="26"/>
          <w:szCs w:val="26"/>
        </w:rPr>
        <w:t xml:space="preserve"> Деятельность Фонда развития ИТ</w:t>
      </w:r>
      <w:r w:rsidRPr="0057178E">
        <w:rPr>
          <w:rFonts w:ascii="Times New Roman" w:hAnsi="Times New Roman" w:cs="Times New Roman"/>
          <w:sz w:val="26"/>
          <w:szCs w:val="26"/>
        </w:rPr>
        <w:t>.</w:t>
      </w:r>
      <w:r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 Работает с апреля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color w:val="000000"/>
            <w:sz w:val="26"/>
            <w:szCs w:val="26"/>
          </w:rPr>
          <w:t xml:space="preserve"> 2016 </w:t>
        </w:r>
      </w:smartTag>
      <w:r w:rsidRPr="0057178E">
        <w:rPr>
          <w:rFonts w:ascii="Times New Roman" w:hAnsi="Times New Roman" w:cs="Times New Roman"/>
          <w:color w:val="000000"/>
          <w:sz w:val="26"/>
          <w:szCs w:val="26"/>
        </w:rPr>
        <w:t>года. Непосредственными участниками мероприятий, поддерживаемых Фондом в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color w:val="000000"/>
            <w:sz w:val="26"/>
            <w:szCs w:val="26"/>
          </w:rPr>
          <w:t xml:space="preserve"> 2017 </w:t>
        </w:r>
      </w:smartTag>
      <w:r w:rsidRPr="0057178E">
        <w:rPr>
          <w:rFonts w:ascii="Times New Roman" w:hAnsi="Times New Roman" w:cs="Times New Roman"/>
          <w:color w:val="000000"/>
          <w:sz w:val="26"/>
          <w:szCs w:val="26"/>
        </w:rPr>
        <w:t>году, стали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color w:val="000000"/>
            <w:sz w:val="26"/>
            <w:szCs w:val="26"/>
          </w:rPr>
          <w:t xml:space="preserve"> 8100 </w:t>
        </w:r>
      </w:smartTag>
      <w:r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человек. </w:t>
      </w:r>
    </w:p>
    <w:p w:rsidR="007D1B81" w:rsidRPr="0057178E" w:rsidRDefault="007D1B81" w:rsidP="005717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Фондом проведено (в </w:t>
      </w:r>
      <w:proofErr w:type="spellStart"/>
      <w:r w:rsidRPr="0057178E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57178E">
        <w:rPr>
          <w:rFonts w:ascii="Times New Roman" w:hAnsi="Times New Roman" w:cs="Times New Roman"/>
          <w:color w:val="000000"/>
          <w:sz w:val="26"/>
          <w:szCs w:val="26"/>
        </w:rPr>
        <w:t>. профинансировано)</w:t>
      </w: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color w:val="000000"/>
            <w:sz w:val="26"/>
            <w:szCs w:val="26"/>
          </w:rPr>
          <w:t xml:space="preserve"> 23 </w:t>
        </w:r>
      </w:smartTag>
      <w:r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мероприятия. </w:t>
      </w:r>
      <w:r w:rsidR="00161B15" w:rsidRPr="0057178E">
        <w:rPr>
          <w:rFonts w:ascii="Times New Roman" w:hAnsi="Times New Roman" w:cs="Times New Roman"/>
          <w:color w:val="000000"/>
          <w:sz w:val="26"/>
          <w:szCs w:val="26"/>
        </w:rPr>
        <w:t>На эти цели из областного бюджета Ульяновской области привлечено</w:t>
      </w:r>
      <w:smartTag w:uri="urn:schemas-avaya-com:ace:dce" w:element="smarttag">
        <w:smartTagPr>
          <w:attr w:name="AvayaIPOfficePlugin.OfficeSmartTag.CallElement" w:val=" 5"/>
        </w:smartTagPr>
        <w:r w:rsidR="00161B15" w:rsidRPr="0057178E">
          <w:rPr>
            <w:rFonts w:ascii="Times New Roman" w:hAnsi="Times New Roman" w:cs="Times New Roman"/>
            <w:color w:val="000000"/>
            <w:sz w:val="26"/>
            <w:szCs w:val="26"/>
          </w:rPr>
          <w:t xml:space="preserve"> 5</w:t>
        </w:r>
      </w:smartTag>
      <w:r w:rsidR="00161B15" w:rsidRPr="0057178E">
        <w:rPr>
          <w:rFonts w:ascii="Times New Roman" w:hAnsi="Times New Roman" w:cs="Times New Roman"/>
          <w:color w:val="000000"/>
          <w:sz w:val="26"/>
          <w:szCs w:val="26"/>
        </w:rPr>
        <w:t xml:space="preserve">,7 </w:t>
      </w:r>
      <w:proofErr w:type="spellStart"/>
      <w:r w:rsidR="00161B15" w:rsidRPr="0057178E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Start"/>
      <w:r w:rsidR="00161B15" w:rsidRPr="0057178E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161B15" w:rsidRPr="0057178E">
        <w:rPr>
          <w:rFonts w:ascii="Times New Roman" w:hAnsi="Times New Roman" w:cs="Times New Roman"/>
          <w:color w:val="000000"/>
          <w:sz w:val="26"/>
          <w:szCs w:val="26"/>
        </w:rPr>
        <w:t>ублей</w:t>
      </w:r>
      <w:proofErr w:type="spellEnd"/>
      <w:r w:rsidR="00161B15" w:rsidRPr="0057178E">
        <w:rPr>
          <w:rFonts w:ascii="Times New Roman" w:hAnsi="Times New Roman" w:cs="Times New Roman"/>
          <w:color w:val="000000"/>
          <w:sz w:val="26"/>
          <w:szCs w:val="26"/>
        </w:rPr>
        <w:t>, из внебюджетных источников привлечено</w:t>
      </w:r>
      <w:smartTag w:uri="urn:schemas-avaya-com:ace:dce" w:element="smarttag">
        <w:smartTagPr>
          <w:attr w:name="AvayaIPOfficePlugin.OfficeSmartTag.CallElement" w:val=" 10 "/>
        </w:smartTagPr>
        <w:r w:rsidR="00161B15" w:rsidRPr="0057178E">
          <w:rPr>
            <w:rFonts w:ascii="Times New Roman" w:hAnsi="Times New Roman" w:cs="Times New Roman"/>
            <w:color w:val="000000"/>
            <w:sz w:val="26"/>
            <w:szCs w:val="26"/>
          </w:rPr>
          <w:t xml:space="preserve"> 10 </w:t>
        </w:r>
      </w:smartTag>
      <w:proofErr w:type="spellStart"/>
      <w:r w:rsidR="00161B15" w:rsidRPr="0057178E">
        <w:rPr>
          <w:rFonts w:ascii="Times New Roman" w:hAnsi="Times New Roman" w:cs="Times New Roman"/>
          <w:color w:val="000000"/>
          <w:sz w:val="26"/>
          <w:szCs w:val="26"/>
        </w:rPr>
        <w:t>млн.рублей</w:t>
      </w:r>
      <w:proofErr w:type="spellEnd"/>
      <w:r w:rsidR="00161B15" w:rsidRPr="005717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2C1A" w:rsidRPr="0057178E" w:rsidRDefault="007D1B81" w:rsidP="005717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2.2.</w:t>
      </w:r>
      <w:r w:rsidR="00AA2C1A" w:rsidRPr="0057178E">
        <w:rPr>
          <w:rFonts w:ascii="Times New Roman" w:hAnsi="Times New Roman" w:cs="Times New Roman"/>
          <w:sz w:val="26"/>
          <w:szCs w:val="26"/>
        </w:rPr>
        <w:t xml:space="preserve"> Институциональная поддержка ИТ-компаний</w:t>
      </w:r>
    </w:p>
    <w:p w:rsidR="00AA2C1A" w:rsidRPr="0057178E" w:rsidRDefault="007D1B81" w:rsidP="005717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717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2.3. </w:t>
      </w:r>
      <w:r w:rsidR="00AA2C1A" w:rsidRPr="0057178E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Реализация внедрения концепции внедрения интеллектуальных цифровых технологий «Умный регион».</w:t>
      </w:r>
      <w:r w:rsidRPr="005717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A2C1A" w:rsidRPr="0057178E">
        <w:rPr>
          <w:rFonts w:ascii="Times New Roman" w:hAnsi="Times New Roman" w:cs="Times New Roman"/>
          <w:bCs/>
          <w:color w:val="000000"/>
          <w:sz w:val="26"/>
          <w:szCs w:val="26"/>
        </w:rPr>
        <w:t>Подготовлены планы мероприятий по реализации Концепции внедрения интеллектуальных цифровых технологий в Ульяновской области «Умный регион» на</w:t>
      </w:r>
      <w:smartTag w:uri="urn:schemas-avaya-com:ace:dce" w:element="smarttag">
        <w:smartTagPr>
          <w:attr w:name="AvayaIPOfficePlugin.OfficeSmartTag.CallElement" w:val=" 2018 "/>
        </w:smartTagPr>
        <w:r w:rsidR="00AA2C1A" w:rsidRPr="0057178E">
          <w:rPr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2017-2030 </w:t>
        </w:r>
      </w:smartTag>
      <w:r w:rsidR="00AA2C1A" w:rsidRPr="005717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годы. </w:t>
      </w:r>
    </w:p>
    <w:p w:rsidR="00AA2C1A" w:rsidRPr="0057178E" w:rsidRDefault="00AA2C1A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717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Налажено взаимодействие с центрами компетенций и рабочими группами по реализации направлений программы «Цифровая экономика Российской Федерации».  </w:t>
      </w:r>
    </w:p>
    <w:p w:rsidR="00AA2C1A" w:rsidRPr="0057178E" w:rsidRDefault="00AA2C1A" w:rsidP="0057178E">
      <w:pPr>
        <w:pStyle w:val="a3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7178E">
        <w:rPr>
          <w:sz w:val="26"/>
          <w:szCs w:val="26"/>
          <w:shd w:val="clear" w:color="auto" w:fill="FFFFFF"/>
        </w:rPr>
        <w:t>Подписаны соглашения о сотрудничестве между Ульяновской областью и АО «</w:t>
      </w:r>
      <w:proofErr w:type="spellStart"/>
      <w:r w:rsidRPr="0057178E">
        <w:rPr>
          <w:sz w:val="26"/>
          <w:szCs w:val="26"/>
          <w:shd w:val="clear" w:color="auto" w:fill="FFFFFF"/>
        </w:rPr>
        <w:t>ИнфоВотч</w:t>
      </w:r>
      <w:proofErr w:type="spellEnd"/>
      <w:r w:rsidRPr="0057178E">
        <w:rPr>
          <w:sz w:val="26"/>
          <w:szCs w:val="26"/>
          <w:shd w:val="clear" w:color="auto" w:fill="FFFFFF"/>
        </w:rPr>
        <w:t>» (по развитию системы информационной безопасности в рамках реализации программы «Цифровая экономика Российской Федерации» на территории области) и Ульяновской областью и ПАО «Мегафон» (</w:t>
      </w:r>
      <w:r w:rsidRPr="0057178E">
        <w:rPr>
          <w:sz w:val="26"/>
          <w:szCs w:val="26"/>
        </w:rPr>
        <w:t>оказание содействия Ульяновской области в предоставлении качественных и доступных услуг сотовой связи жителям Ульяновской области, а также в расширении зоны действия сети сотовой связи за счет строительства наземных</w:t>
      </w:r>
      <w:proofErr w:type="gramEnd"/>
      <w:r w:rsidRPr="0057178E">
        <w:rPr>
          <w:sz w:val="26"/>
          <w:szCs w:val="26"/>
        </w:rPr>
        <w:t xml:space="preserve"> станций связи, в том числе в небольших населенных пунктах).</w:t>
      </w:r>
    </w:p>
    <w:p w:rsidR="00AA2C1A" w:rsidRPr="0057178E" w:rsidRDefault="00AA2C1A" w:rsidP="005717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2C1A" w:rsidRPr="0057178E" w:rsidRDefault="00AA2C1A" w:rsidP="0057178E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8E">
        <w:rPr>
          <w:rFonts w:ascii="Times New Roman" w:hAnsi="Times New Roman" w:cs="Times New Roman"/>
          <w:b/>
          <w:sz w:val="26"/>
          <w:szCs w:val="26"/>
        </w:rPr>
        <w:t>Государство – бизнесу (G2B).</w:t>
      </w:r>
    </w:p>
    <w:p w:rsidR="00AA2C1A" w:rsidRPr="0057178E" w:rsidRDefault="00AA2C1A" w:rsidP="005717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smartTag w:uri="urn:schemas-avaya-com:ace:dce" w:element="smarttag">
        <w:smartTagPr>
          <w:attr w:name="AvayaIPOfficePlugin.OfficeSmartTag.CallElement" w:val=" 2018 "/>
        </w:smartTagPr>
        <w:r w:rsidRPr="0057178E">
          <w:rPr>
            <w:rFonts w:ascii="Times New Roman" w:hAnsi="Times New Roman" w:cs="Times New Roman"/>
            <w:sz w:val="26"/>
            <w:szCs w:val="26"/>
          </w:rPr>
          <w:t>3.1</w:t>
        </w:r>
      </w:smartTag>
      <w:r w:rsidRPr="0057178E">
        <w:rPr>
          <w:rFonts w:ascii="Times New Roman" w:hAnsi="Times New Roman" w:cs="Times New Roman"/>
          <w:sz w:val="26"/>
          <w:szCs w:val="26"/>
        </w:rPr>
        <w:t>. Содействие развитию проводной и беспроводной связи.</w:t>
      </w:r>
    </w:p>
    <w:p w:rsidR="00AA2C1A" w:rsidRPr="0057178E" w:rsidRDefault="00AA2C1A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178E">
        <w:rPr>
          <w:rFonts w:ascii="Times New Roman" w:hAnsi="Times New Roman" w:cs="Times New Roman"/>
          <w:sz w:val="26"/>
          <w:szCs w:val="26"/>
          <w:u w:val="single"/>
        </w:rPr>
        <w:t>Поставленные на 2017 год задачи:</w:t>
      </w:r>
    </w:p>
    <w:p w:rsidR="00AA2C1A" w:rsidRPr="0057178E" w:rsidRDefault="00AA2C1A" w:rsidP="0057178E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b/>
          <w:i w:val="0"/>
          <w:sz w:val="26"/>
          <w:szCs w:val="26"/>
        </w:rPr>
      </w:pPr>
      <w:bookmarkStart w:id="1" w:name="OLE_LINK4"/>
      <w:bookmarkStart w:id="2" w:name="OLE_LINK3"/>
      <w:bookmarkEnd w:id="1"/>
      <w:bookmarkEnd w:id="2"/>
      <w:r w:rsidRPr="0057178E">
        <w:rPr>
          <w:rStyle w:val="a5"/>
          <w:rFonts w:ascii="Times New Roman" w:hAnsi="Times New Roman"/>
          <w:b/>
          <w:sz w:val="26"/>
          <w:szCs w:val="26"/>
        </w:rPr>
        <w:t>Услуги сотовой связи доступны для 98,7% населения Ульяновской области.</w:t>
      </w:r>
    </w:p>
    <w:p w:rsidR="00AA2C1A" w:rsidRPr="0057178E" w:rsidRDefault="00AA2C1A" w:rsidP="0057178E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b/>
          <w:i w:val="0"/>
          <w:sz w:val="26"/>
          <w:szCs w:val="26"/>
        </w:rPr>
      </w:pPr>
      <w:r w:rsidRPr="0057178E">
        <w:rPr>
          <w:rStyle w:val="a5"/>
          <w:rFonts w:ascii="Times New Roman" w:hAnsi="Times New Roman"/>
          <w:b/>
          <w:sz w:val="26"/>
          <w:szCs w:val="26"/>
        </w:rPr>
        <w:t>Услуги высокоскоростного мобильного интернета по технологии 4</w:t>
      </w:r>
      <w:r w:rsidRPr="0057178E">
        <w:rPr>
          <w:rStyle w:val="a5"/>
          <w:rFonts w:ascii="Times New Roman" w:hAnsi="Times New Roman"/>
          <w:b/>
          <w:sz w:val="26"/>
          <w:szCs w:val="26"/>
          <w:lang w:val="en-US"/>
        </w:rPr>
        <w:t>G</w:t>
      </w:r>
      <w:r w:rsidRPr="0057178E">
        <w:rPr>
          <w:rStyle w:val="a5"/>
          <w:rFonts w:ascii="Times New Roman" w:hAnsi="Times New Roman"/>
          <w:b/>
          <w:sz w:val="26"/>
          <w:szCs w:val="26"/>
        </w:rPr>
        <w:t xml:space="preserve"> (</w:t>
      </w:r>
      <w:r w:rsidRPr="0057178E">
        <w:rPr>
          <w:rStyle w:val="a5"/>
          <w:rFonts w:ascii="Times New Roman" w:hAnsi="Times New Roman"/>
          <w:b/>
          <w:sz w:val="26"/>
          <w:szCs w:val="26"/>
          <w:lang w:val="en-US"/>
        </w:rPr>
        <w:t>LTE</w:t>
      </w:r>
      <w:r w:rsidRPr="0057178E">
        <w:rPr>
          <w:rStyle w:val="a5"/>
          <w:rFonts w:ascii="Times New Roman" w:hAnsi="Times New Roman"/>
          <w:b/>
          <w:sz w:val="26"/>
          <w:szCs w:val="26"/>
        </w:rPr>
        <w:t>) доступны 84,7% населения Ульяновской области.</w:t>
      </w:r>
    </w:p>
    <w:p w:rsidR="00AA2C1A" w:rsidRPr="0057178E" w:rsidRDefault="00DC5252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178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AA2C1A" w:rsidRPr="0057178E">
        <w:rPr>
          <w:rFonts w:ascii="Times New Roman" w:hAnsi="Times New Roman" w:cs="Times New Roman"/>
          <w:sz w:val="26"/>
          <w:szCs w:val="26"/>
          <w:lang w:eastAsia="ru-RU"/>
        </w:rPr>
        <w:t xml:space="preserve">роводятся работы по развитию сети широкополосного доступа к сети «Интернет». В 2017 году построено более 250 километров межстанционных и внутридомовых оптических линий связи, проведена модернизация существующей сети. </w:t>
      </w:r>
    </w:p>
    <w:p w:rsidR="00AA2C1A" w:rsidRPr="0057178E" w:rsidRDefault="00AA2C1A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57178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7178E">
        <w:rPr>
          <w:rFonts w:ascii="Times New Roman" w:hAnsi="Times New Roman" w:cs="Times New Roman"/>
          <w:iCs/>
          <w:sz w:val="26"/>
          <w:szCs w:val="26"/>
          <w:lang w:eastAsia="ru-RU"/>
        </w:rPr>
        <w:t>роложены оптические линии связи и смонтировано оборудование точек доступа в сеть Интернет в 58 населенных пунктах Ульяновской области (с численностью населения от 250 до 500 человек). Строительство остальных точек планируется завершить к 2019 году. Общее количество возведенных точек доступа составило 108. На 2018-2019 год будут проведены работы по прокладке волоконно-оптических линий связи и установки коллективных точек доступа еще в 99 населённых пунктах.</w:t>
      </w:r>
    </w:p>
    <w:p w:rsidR="00AA2C1A" w:rsidRPr="0057178E" w:rsidRDefault="00AA2C1A" w:rsidP="0057178E">
      <w:pPr>
        <w:pStyle w:val="p2"/>
        <w:spacing w:before="0" w:beforeAutospacing="0" w:after="0" w:afterAutospacing="0"/>
        <w:ind w:firstLine="708"/>
        <w:contextualSpacing/>
        <w:jc w:val="both"/>
        <w:rPr>
          <w:iCs/>
          <w:sz w:val="26"/>
          <w:szCs w:val="26"/>
        </w:rPr>
      </w:pPr>
      <w:r w:rsidRPr="0057178E">
        <w:rPr>
          <w:iCs/>
          <w:sz w:val="26"/>
          <w:szCs w:val="26"/>
        </w:rPr>
        <w:t>В общей сложности объём инвестиций телекоммуникационных компаний в развитие беспроводной связи, сети Интернет и др. в 2017 году составил более 300 млн. рублей.</w:t>
      </w:r>
    </w:p>
    <w:p w:rsidR="00AA2C1A" w:rsidRPr="0057178E" w:rsidRDefault="00AA2C1A" w:rsidP="0057178E">
      <w:pPr>
        <w:pStyle w:val="p2"/>
        <w:spacing w:before="0" w:beforeAutospacing="0" w:after="0" w:afterAutospacing="0"/>
        <w:ind w:firstLine="708"/>
        <w:contextualSpacing/>
        <w:jc w:val="both"/>
        <w:rPr>
          <w:iCs/>
          <w:sz w:val="26"/>
          <w:szCs w:val="26"/>
        </w:rPr>
      </w:pPr>
      <w:r w:rsidRPr="0057178E">
        <w:rPr>
          <w:iCs/>
          <w:sz w:val="26"/>
          <w:szCs w:val="26"/>
        </w:rPr>
        <w:t>В организациях отрасли связи задействовано порядка 3 500 человек, обеспечивающих круглосуточное бесперебойное предоставление услуг связи для всего населения Ульяновской области.</w:t>
      </w:r>
    </w:p>
    <w:p w:rsidR="00DC5252" w:rsidRPr="0057178E" w:rsidRDefault="00DC5252" w:rsidP="00571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91413" w:rsidRPr="0057178E" w:rsidRDefault="008E677E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Также хочу отметить, что п</w:t>
      </w:r>
      <w:r w:rsidR="00691413" w:rsidRPr="0057178E">
        <w:rPr>
          <w:rFonts w:ascii="Times New Roman" w:hAnsi="Times New Roman" w:cs="Times New Roman"/>
          <w:sz w:val="26"/>
          <w:szCs w:val="26"/>
        </w:rPr>
        <w:t xml:space="preserve">рошлый 2017 год стал годом внедрения </w:t>
      </w:r>
      <w:r w:rsidR="00691413" w:rsidRPr="0057178E">
        <w:rPr>
          <w:rFonts w:ascii="Times New Roman" w:hAnsi="Times New Roman" w:cs="Times New Roman"/>
          <w:b/>
          <w:sz w:val="26"/>
          <w:szCs w:val="26"/>
          <w:u w:val="single"/>
        </w:rPr>
        <w:t>проектного управления</w:t>
      </w:r>
      <w:r w:rsidR="00691413" w:rsidRPr="0057178E">
        <w:rPr>
          <w:rFonts w:ascii="Times New Roman" w:hAnsi="Times New Roman" w:cs="Times New Roman"/>
          <w:sz w:val="26"/>
          <w:szCs w:val="26"/>
        </w:rPr>
        <w:t xml:space="preserve"> в Правительстве и исполнительных органах государственной власти Ульяновской области – по аналогии с федеральным постановлением Правительства №1050 было принято Постановление Правительства Ульяновской области от 30.01.2017 № 46-П «Об организации проектной деятельности…». На его основе сформирована вся необходимая нормативно-правовая база, разработаны методические рекомендации по осуществлению проектной деятельности по основным этапам жизненного цикла проекта (порядка 15 различных документов). </w:t>
      </w:r>
    </w:p>
    <w:p w:rsidR="006C1CE2" w:rsidRPr="0057178E" w:rsidRDefault="00691413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Созданы проектные офисы и ведомственные координационные органы по ведению проектной деятельности в большинстве отраслей. </w:t>
      </w:r>
    </w:p>
    <w:p w:rsidR="00691413" w:rsidRPr="0057178E" w:rsidRDefault="00691413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По 37 проектам работают проектные команды, охватывающие более 500 участников. </w:t>
      </w:r>
    </w:p>
    <w:p w:rsidR="00691413" w:rsidRPr="0057178E" w:rsidRDefault="00691413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lastRenderedPageBreak/>
        <w:t>Совокупный бюджет приоритетных проектов за 2017 год составил порядка 13 </w:t>
      </w:r>
      <w:proofErr w:type="gramStart"/>
      <w:r w:rsidRPr="0057178E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57178E">
        <w:rPr>
          <w:rFonts w:ascii="Times New Roman" w:hAnsi="Times New Roman" w:cs="Times New Roman"/>
          <w:sz w:val="26"/>
          <w:szCs w:val="26"/>
        </w:rPr>
        <w:t> рублей, при этом в рамках федеральных проектов из федерального бюджета привлечено на их реализацию в Ульяновской области порядка 3,5 млрд. рублей.</w:t>
      </w:r>
    </w:p>
    <w:p w:rsidR="00691413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Содержательно за 2017 год в рамках реализации проектов достигнуты следующие положительные результаты:</w:t>
      </w:r>
    </w:p>
    <w:p w:rsidR="00691413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• введён рекордный объем жилья в рамках проекта «Ипотека и жилье» (порядка 970 тыс. кв. м), причем почти 2/3 этого объема – жилье </w:t>
      </w:r>
      <w:proofErr w:type="gramStart"/>
      <w:r w:rsidRPr="0057178E">
        <w:rPr>
          <w:rFonts w:ascii="Times New Roman" w:hAnsi="Times New Roman" w:cs="Times New Roman"/>
          <w:sz w:val="26"/>
          <w:szCs w:val="26"/>
        </w:rPr>
        <w:t>эконом-класса</w:t>
      </w:r>
      <w:proofErr w:type="gramEnd"/>
      <w:r w:rsidRPr="0057178E">
        <w:rPr>
          <w:rFonts w:ascii="Times New Roman" w:hAnsi="Times New Roman" w:cs="Times New Roman"/>
          <w:sz w:val="26"/>
          <w:szCs w:val="26"/>
        </w:rPr>
        <w:t>;</w:t>
      </w:r>
    </w:p>
    <w:p w:rsidR="00691413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• в системе профобразования создан межрегиональный центр компетенций по направлению подготовки «транспорт и логистика»;</w:t>
      </w:r>
    </w:p>
    <w:p w:rsidR="00691413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• в рамках проекта «Поддержка местных инициатив» реализовано 82 инициативы граждан, </w:t>
      </w:r>
      <w:proofErr w:type="spellStart"/>
      <w:r w:rsidRPr="0057178E">
        <w:rPr>
          <w:rFonts w:ascii="Times New Roman" w:hAnsi="Times New Roman" w:cs="Times New Roman"/>
          <w:sz w:val="26"/>
          <w:szCs w:val="26"/>
        </w:rPr>
        <w:t>благополучателями</w:t>
      </w:r>
      <w:proofErr w:type="spellEnd"/>
      <w:r w:rsidRPr="0057178E">
        <w:rPr>
          <w:rFonts w:ascii="Times New Roman" w:hAnsi="Times New Roman" w:cs="Times New Roman"/>
          <w:sz w:val="26"/>
          <w:szCs w:val="26"/>
        </w:rPr>
        <w:t xml:space="preserve"> которых стали 190 тысяч сельских жителей, (16% всего населения Ульяновской области);</w:t>
      </w:r>
    </w:p>
    <w:p w:rsidR="00691413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• в рамках проекта «Финансовая грамотность» основам финансовой грамотности за год обучено 277 тысяч человек;</w:t>
      </w:r>
    </w:p>
    <w:p w:rsidR="00691413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• в соответствии с проектом «Доступное дополнительное образование» открыты 5 новых молодёжных академий: медицинская, автомобильная, транспортно-логистическая, железнодорожная, а также молодежная академия электроники и энергетики, создан навигатор </w:t>
      </w:r>
      <w:proofErr w:type="spellStart"/>
      <w:r w:rsidRPr="0057178E">
        <w:rPr>
          <w:rFonts w:ascii="Times New Roman" w:hAnsi="Times New Roman" w:cs="Times New Roman"/>
          <w:sz w:val="26"/>
          <w:szCs w:val="26"/>
        </w:rPr>
        <w:t>допобразования</w:t>
      </w:r>
      <w:proofErr w:type="spellEnd"/>
      <w:r w:rsidRPr="0057178E">
        <w:rPr>
          <w:rFonts w:ascii="Times New Roman" w:hAnsi="Times New Roman" w:cs="Times New Roman"/>
          <w:sz w:val="26"/>
          <w:szCs w:val="26"/>
        </w:rPr>
        <w:t xml:space="preserve"> в сети Интернет;</w:t>
      </w:r>
    </w:p>
    <w:p w:rsidR="00691413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• открыто 15 центров активного долголетия в 15 муниципальных образованиях Ульяновской области, в активное долголетие вовлечено более 50% граждан старшего поколения (в рамках проекта «Увеличение продолжительности жизни»);</w:t>
      </w:r>
    </w:p>
    <w:p w:rsidR="00691413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>• наконец построен Перинатальный центр в рамках федерального проекта «Технология и комфорт матерям и детям».</w:t>
      </w:r>
    </w:p>
    <w:p w:rsidR="00B11B7B" w:rsidRPr="0057178E" w:rsidRDefault="00691413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78E">
        <w:rPr>
          <w:rFonts w:ascii="Times New Roman" w:hAnsi="Times New Roman" w:cs="Times New Roman"/>
          <w:sz w:val="26"/>
          <w:szCs w:val="26"/>
        </w:rPr>
        <w:t xml:space="preserve">13 апреля на Красноярском экономическом форуме были подведены предварительные итоги оценки качества проектного управления в регионах Российской Федерации. Ульяновская область заняла </w:t>
      </w:r>
      <w:r w:rsidRPr="0057178E">
        <w:rPr>
          <w:rFonts w:ascii="Times New Roman" w:hAnsi="Times New Roman" w:cs="Times New Roman"/>
          <w:b/>
          <w:sz w:val="26"/>
          <w:szCs w:val="26"/>
        </w:rPr>
        <w:t>второе место</w:t>
      </w:r>
      <w:r w:rsidRPr="0057178E">
        <w:rPr>
          <w:rFonts w:ascii="Times New Roman" w:hAnsi="Times New Roman" w:cs="Times New Roman"/>
          <w:sz w:val="26"/>
          <w:szCs w:val="26"/>
        </w:rPr>
        <w:t xml:space="preserve"> в группе регионов, которые занимаются проектным управлением около года и </w:t>
      </w:r>
      <w:r w:rsidRPr="0057178E">
        <w:rPr>
          <w:rFonts w:ascii="Times New Roman" w:hAnsi="Times New Roman" w:cs="Times New Roman"/>
          <w:b/>
          <w:sz w:val="26"/>
          <w:szCs w:val="26"/>
        </w:rPr>
        <w:t>пятое место</w:t>
      </w:r>
      <w:r w:rsidRPr="0057178E">
        <w:rPr>
          <w:rFonts w:ascii="Times New Roman" w:hAnsi="Times New Roman" w:cs="Times New Roman"/>
          <w:sz w:val="26"/>
          <w:szCs w:val="26"/>
        </w:rPr>
        <w:t xml:space="preserve"> в общем рейтинге. </w:t>
      </w:r>
    </w:p>
    <w:p w:rsidR="00A44CDB" w:rsidRPr="0057178E" w:rsidRDefault="006C1CE2" w:rsidP="00571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8E">
        <w:rPr>
          <w:rFonts w:ascii="Times New Roman" w:hAnsi="Times New Roman" w:cs="Times New Roman"/>
          <w:bCs/>
          <w:sz w:val="26"/>
          <w:szCs w:val="26"/>
        </w:rPr>
        <w:t>В заключении хочу отметить, что регион активно развивается, активно принимая все самые передовые новации, комплексно работая над развитием законодательства, используя новые управленческие технологии, активно привлекая инвесторов и работая над повышением эффективности бюджетных расходов.</w:t>
      </w:r>
    </w:p>
    <w:p w:rsidR="00A44CDB" w:rsidRPr="0057178E" w:rsidRDefault="00A44CDB" w:rsidP="0057178E">
      <w:pPr>
        <w:pStyle w:val="ac"/>
        <w:keepNext/>
        <w:widowControl w:val="0"/>
        <w:tabs>
          <w:tab w:val="left" w:pos="180"/>
          <w:tab w:val="left" w:pos="360"/>
        </w:tabs>
        <w:spacing w:before="0" w:beforeAutospacing="0" w:after="0" w:afterAutospacing="0"/>
        <w:ind w:firstLine="709"/>
        <w:contextualSpacing/>
        <w:jc w:val="both"/>
        <w:rPr>
          <w:bCs/>
          <w:sz w:val="26"/>
          <w:szCs w:val="26"/>
        </w:rPr>
      </w:pPr>
      <w:r w:rsidRPr="0057178E">
        <w:rPr>
          <w:bCs/>
          <w:sz w:val="26"/>
          <w:szCs w:val="26"/>
        </w:rPr>
        <w:t>Спасибо за внимание.</w:t>
      </w:r>
    </w:p>
    <w:p w:rsidR="00A44CDB" w:rsidRPr="0057178E" w:rsidRDefault="00A44CDB" w:rsidP="0057178E">
      <w:pPr>
        <w:pStyle w:val="ac"/>
        <w:keepNext/>
        <w:widowControl w:val="0"/>
        <w:tabs>
          <w:tab w:val="left" w:pos="180"/>
          <w:tab w:val="left" w:pos="360"/>
        </w:tabs>
        <w:spacing w:before="0" w:beforeAutospacing="0" w:after="0" w:afterAutospacing="0"/>
        <w:ind w:firstLine="709"/>
        <w:contextualSpacing/>
        <w:jc w:val="both"/>
        <w:rPr>
          <w:bCs/>
          <w:sz w:val="26"/>
          <w:szCs w:val="26"/>
        </w:rPr>
      </w:pPr>
      <w:r w:rsidRPr="0057178E">
        <w:rPr>
          <w:bCs/>
          <w:sz w:val="26"/>
          <w:szCs w:val="26"/>
        </w:rPr>
        <w:t>Готов ответить на ваши вопросы.</w:t>
      </w:r>
    </w:p>
    <w:p w:rsidR="00A44CDB" w:rsidRPr="0057178E" w:rsidRDefault="00A44CDB" w:rsidP="00571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sectPr w:rsidR="00A44CDB" w:rsidRPr="0057178E" w:rsidSect="0057178E">
      <w:headerReference w:type="default" r:id="rId9"/>
      <w:pgSz w:w="11906" w:h="16838"/>
      <w:pgMar w:top="284" w:right="282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2F" w:rsidRDefault="00C1352F" w:rsidP="00225A37">
      <w:pPr>
        <w:spacing w:after="0" w:line="240" w:lineRule="auto"/>
      </w:pPr>
      <w:r>
        <w:separator/>
      </w:r>
    </w:p>
  </w:endnote>
  <w:endnote w:type="continuationSeparator" w:id="0">
    <w:p w:rsidR="00C1352F" w:rsidRDefault="00C1352F" w:rsidP="0022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2F" w:rsidRDefault="00C1352F" w:rsidP="00225A37">
      <w:pPr>
        <w:spacing w:after="0" w:line="240" w:lineRule="auto"/>
      </w:pPr>
      <w:r>
        <w:separator/>
      </w:r>
    </w:p>
  </w:footnote>
  <w:footnote w:type="continuationSeparator" w:id="0">
    <w:p w:rsidR="00C1352F" w:rsidRDefault="00C1352F" w:rsidP="0022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92341995"/>
      <w:docPartObj>
        <w:docPartGallery w:val="Page Numbers (Top of Page)"/>
        <w:docPartUnique/>
      </w:docPartObj>
    </w:sdtPr>
    <w:sdtEndPr/>
    <w:sdtContent>
      <w:p w:rsidR="00675F43" w:rsidRPr="00675F43" w:rsidRDefault="00675F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5EC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95EC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95EC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95EC6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595EC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D6E"/>
    <w:multiLevelType w:val="hybridMultilevel"/>
    <w:tmpl w:val="B91A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52E"/>
    <w:multiLevelType w:val="hybridMultilevel"/>
    <w:tmpl w:val="003A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5985"/>
    <w:multiLevelType w:val="hybridMultilevel"/>
    <w:tmpl w:val="F3523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0D37112"/>
    <w:multiLevelType w:val="hybridMultilevel"/>
    <w:tmpl w:val="89C2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75A12"/>
    <w:multiLevelType w:val="hybridMultilevel"/>
    <w:tmpl w:val="21344280"/>
    <w:lvl w:ilvl="0" w:tplc="82823274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D0697C"/>
    <w:multiLevelType w:val="hybridMultilevel"/>
    <w:tmpl w:val="0EEE209E"/>
    <w:lvl w:ilvl="0" w:tplc="6A56D2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B5BA2"/>
    <w:multiLevelType w:val="hybridMultilevel"/>
    <w:tmpl w:val="48FECD9C"/>
    <w:lvl w:ilvl="0" w:tplc="E320C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0C167C"/>
    <w:multiLevelType w:val="hybridMultilevel"/>
    <w:tmpl w:val="EDCE9104"/>
    <w:lvl w:ilvl="0" w:tplc="C99E5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53D07"/>
    <w:multiLevelType w:val="multilevel"/>
    <w:tmpl w:val="38B25F56"/>
    <w:lvl w:ilvl="0">
      <w:start w:val="1"/>
      <w:numFmt w:val="decimal"/>
      <w:lvlText w:val="%1."/>
      <w:lvlJc w:val="left"/>
      <w:pPr>
        <w:ind w:left="15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23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eastAsia="Times New Roman" w:cs="Times New Roman" w:hint="default"/>
        <w:b/>
      </w:rPr>
    </w:lvl>
  </w:abstractNum>
  <w:abstractNum w:abstractNumId="9">
    <w:nsid w:val="696C2C79"/>
    <w:multiLevelType w:val="hybridMultilevel"/>
    <w:tmpl w:val="85688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97"/>
    <w:rsid w:val="000531CD"/>
    <w:rsid w:val="00071795"/>
    <w:rsid w:val="000A70AE"/>
    <w:rsid w:val="000B5D19"/>
    <w:rsid w:val="000C2BA4"/>
    <w:rsid w:val="000E5755"/>
    <w:rsid w:val="00161B15"/>
    <w:rsid w:val="001972D4"/>
    <w:rsid w:val="001D3164"/>
    <w:rsid w:val="00201D77"/>
    <w:rsid w:val="00204E59"/>
    <w:rsid w:val="00217490"/>
    <w:rsid w:val="00225A37"/>
    <w:rsid w:val="0024709D"/>
    <w:rsid w:val="00254184"/>
    <w:rsid w:val="00264D64"/>
    <w:rsid w:val="002832DC"/>
    <w:rsid w:val="0029436F"/>
    <w:rsid w:val="00295901"/>
    <w:rsid w:val="002A1D1E"/>
    <w:rsid w:val="0031235D"/>
    <w:rsid w:val="00332083"/>
    <w:rsid w:val="003322E6"/>
    <w:rsid w:val="0033680A"/>
    <w:rsid w:val="003B64DB"/>
    <w:rsid w:val="003C66A8"/>
    <w:rsid w:val="003D373D"/>
    <w:rsid w:val="004106BE"/>
    <w:rsid w:val="00421BAD"/>
    <w:rsid w:val="00425D16"/>
    <w:rsid w:val="00447A59"/>
    <w:rsid w:val="00456C8C"/>
    <w:rsid w:val="004665B2"/>
    <w:rsid w:val="004728E5"/>
    <w:rsid w:val="0048365C"/>
    <w:rsid w:val="004D29B2"/>
    <w:rsid w:val="0051187A"/>
    <w:rsid w:val="00520FB5"/>
    <w:rsid w:val="00521EFD"/>
    <w:rsid w:val="00522DAE"/>
    <w:rsid w:val="0057178E"/>
    <w:rsid w:val="0059032D"/>
    <w:rsid w:val="00595EC6"/>
    <w:rsid w:val="005E1B65"/>
    <w:rsid w:val="0061347A"/>
    <w:rsid w:val="0063032F"/>
    <w:rsid w:val="00631C0D"/>
    <w:rsid w:val="006366AA"/>
    <w:rsid w:val="00670C97"/>
    <w:rsid w:val="00675F43"/>
    <w:rsid w:val="00691413"/>
    <w:rsid w:val="006A3E02"/>
    <w:rsid w:val="006C1CE2"/>
    <w:rsid w:val="006D21D4"/>
    <w:rsid w:val="00704646"/>
    <w:rsid w:val="007048E5"/>
    <w:rsid w:val="00710944"/>
    <w:rsid w:val="007C0464"/>
    <w:rsid w:val="007D1B81"/>
    <w:rsid w:val="00817A30"/>
    <w:rsid w:val="00820466"/>
    <w:rsid w:val="00870BC9"/>
    <w:rsid w:val="00874D38"/>
    <w:rsid w:val="00887484"/>
    <w:rsid w:val="008B3B5B"/>
    <w:rsid w:val="008C0266"/>
    <w:rsid w:val="008E677E"/>
    <w:rsid w:val="00952E41"/>
    <w:rsid w:val="00952F44"/>
    <w:rsid w:val="00967576"/>
    <w:rsid w:val="009F1223"/>
    <w:rsid w:val="00A202F7"/>
    <w:rsid w:val="00A2617E"/>
    <w:rsid w:val="00A30A91"/>
    <w:rsid w:val="00A44CDB"/>
    <w:rsid w:val="00A51EBC"/>
    <w:rsid w:val="00A95857"/>
    <w:rsid w:val="00AA04EA"/>
    <w:rsid w:val="00AA0ECA"/>
    <w:rsid w:val="00AA1A5F"/>
    <w:rsid w:val="00AA2C1A"/>
    <w:rsid w:val="00AB4A4B"/>
    <w:rsid w:val="00AD43B0"/>
    <w:rsid w:val="00AE1CAA"/>
    <w:rsid w:val="00AF0379"/>
    <w:rsid w:val="00B11B7B"/>
    <w:rsid w:val="00B43CF2"/>
    <w:rsid w:val="00B60874"/>
    <w:rsid w:val="00B702B8"/>
    <w:rsid w:val="00C1352F"/>
    <w:rsid w:val="00C34E06"/>
    <w:rsid w:val="00C40F27"/>
    <w:rsid w:val="00C44CF1"/>
    <w:rsid w:val="00CC716A"/>
    <w:rsid w:val="00D776CB"/>
    <w:rsid w:val="00DA06B5"/>
    <w:rsid w:val="00DC5252"/>
    <w:rsid w:val="00E70F3C"/>
    <w:rsid w:val="00EB0C17"/>
    <w:rsid w:val="00EF65AF"/>
    <w:rsid w:val="00EF7D8D"/>
    <w:rsid w:val="00F36209"/>
    <w:rsid w:val="00F71EAB"/>
    <w:rsid w:val="00F833F1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avaya-com:ace:dce" w:name="smarttag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-ExecSummary,Akapit z listą BS,Bullets,List Paragraph 1,References,List Paragraph (numbered (a)),IBL List Paragraph,List Paragraph nowy,Numbered List Paragraph,Bullet1,List Paragraph1"/>
    <w:basedOn w:val="a"/>
    <w:link w:val="a4"/>
    <w:uiPriority w:val="99"/>
    <w:qFormat/>
    <w:rsid w:val="00511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3"/>
    <w:uiPriority w:val="99"/>
    <w:locked/>
    <w:rsid w:val="0051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11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18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A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AA2C1A"/>
    <w:rPr>
      <w:rFonts w:cs="Times New Roman"/>
      <w:i/>
    </w:rPr>
  </w:style>
  <w:style w:type="paragraph" w:styleId="a6">
    <w:name w:val="No Spacing"/>
    <w:qFormat/>
    <w:rsid w:val="00AA2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caption">
    <w:name w:val="doccaption"/>
    <w:rsid w:val="00AA0ECA"/>
  </w:style>
  <w:style w:type="paragraph" w:styleId="a7">
    <w:name w:val="header"/>
    <w:basedOn w:val="a"/>
    <w:link w:val="a8"/>
    <w:uiPriority w:val="99"/>
    <w:unhideWhenUsed/>
    <w:rsid w:val="0022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A37"/>
  </w:style>
  <w:style w:type="paragraph" w:styleId="a9">
    <w:name w:val="footer"/>
    <w:basedOn w:val="a"/>
    <w:link w:val="aa"/>
    <w:uiPriority w:val="99"/>
    <w:unhideWhenUsed/>
    <w:rsid w:val="0022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A37"/>
  </w:style>
  <w:style w:type="paragraph" w:customStyle="1" w:styleId="ab">
    <w:name w:val="Список использованной литературы"/>
    <w:basedOn w:val="a"/>
    <w:qFormat/>
    <w:rsid w:val="00691413"/>
    <w:pPr>
      <w:spacing w:before="4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aliases w:val="Обычный (Web),Обычный (веб) Знак Знак,Обычный (Web) Знак Знак Знак"/>
    <w:basedOn w:val="a"/>
    <w:link w:val="ad"/>
    <w:rsid w:val="00A44CD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,Обычный (Web) Знак Знак Знак Знак"/>
    <w:link w:val="ac"/>
    <w:locked/>
    <w:rsid w:val="00A44CDB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04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Абзац списка1"/>
    <w:basedOn w:val="a"/>
    <w:link w:val="ListParagraphChar"/>
    <w:rsid w:val="002832DC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link w:val="1"/>
    <w:locked/>
    <w:rsid w:val="002832DC"/>
    <w:rPr>
      <w:rFonts w:ascii="Calibri" w:eastAsia="Times New Roman" w:hAnsi="Calibri" w:cs="Times New Roman"/>
      <w:szCs w:val="20"/>
    </w:rPr>
  </w:style>
  <w:style w:type="character" w:styleId="ae">
    <w:name w:val="Strong"/>
    <w:basedOn w:val="a0"/>
    <w:uiPriority w:val="22"/>
    <w:qFormat/>
    <w:rsid w:val="00B702B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43CF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CF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-ExecSummary,Akapit z listą BS,Bullets,List Paragraph 1,References,List Paragraph (numbered (a)),IBL List Paragraph,List Paragraph nowy,Numbered List Paragraph,Bullet1,List Paragraph1"/>
    <w:basedOn w:val="a"/>
    <w:link w:val="a4"/>
    <w:uiPriority w:val="99"/>
    <w:qFormat/>
    <w:rsid w:val="00511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3"/>
    <w:uiPriority w:val="99"/>
    <w:locked/>
    <w:rsid w:val="0051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11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18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A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AA2C1A"/>
    <w:rPr>
      <w:rFonts w:cs="Times New Roman"/>
      <w:i/>
    </w:rPr>
  </w:style>
  <w:style w:type="paragraph" w:styleId="a6">
    <w:name w:val="No Spacing"/>
    <w:qFormat/>
    <w:rsid w:val="00AA2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caption">
    <w:name w:val="doccaption"/>
    <w:rsid w:val="00AA0ECA"/>
  </w:style>
  <w:style w:type="paragraph" w:styleId="a7">
    <w:name w:val="header"/>
    <w:basedOn w:val="a"/>
    <w:link w:val="a8"/>
    <w:uiPriority w:val="99"/>
    <w:unhideWhenUsed/>
    <w:rsid w:val="0022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A37"/>
  </w:style>
  <w:style w:type="paragraph" w:styleId="a9">
    <w:name w:val="footer"/>
    <w:basedOn w:val="a"/>
    <w:link w:val="aa"/>
    <w:uiPriority w:val="99"/>
    <w:unhideWhenUsed/>
    <w:rsid w:val="0022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A37"/>
  </w:style>
  <w:style w:type="paragraph" w:customStyle="1" w:styleId="ab">
    <w:name w:val="Список использованной литературы"/>
    <w:basedOn w:val="a"/>
    <w:qFormat/>
    <w:rsid w:val="00691413"/>
    <w:pPr>
      <w:spacing w:before="4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aliases w:val="Обычный (Web),Обычный (веб) Знак Знак,Обычный (Web) Знак Знак Знак"/>
    <w:basedOn w:val="a"/>
    <w:link w:val="ad"/>
    <w:rsid w:val="00A44CD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,Обычный (Web) Знак Знак Знак Знак"/>
    <w:link w:val="ac"/>
    <w:locked/>
    <w:rsid w:val="00A44CDB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04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Абзац списка1"/>
    <w:basedOn w:val="a"/>
    <w:link w:val="ListParagraphChar"/>
    <w:rsid w:val="002832DC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link w:val="1"/>
    <w:locked/>
    <w:rsid w:val="002832DC"/>
    <w:rPr>
      <w:rFonts w:ascii="Calibri" w:eastAsia="Times New Roman" w:hAnsi="Calibri" w:cs="Times New Roman"/>
      <w:szCs w:val="20"/>
    </w:rPr>
  </w:style>
  <w:style w:type="character" w:styleId="ae">
    <w:name w:val="Strong"/>
    <w:basedOn w:val="a0"/>
    <w:uiPriority w:val="22"/>
    <w:qFormat/>
    <w:rsid w:val="00B702B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43CF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CF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D5C5-04FA-4CD2-97B6-528F296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Глинкин Николай Петрович</dc:creator>
  <cp:lastModifiedBy>Userp</cp:lastModifiedBy>
  <cp:revision>4</cp:revision>
  <cp:lastPrinted>2018-04-19T05:17:00Z</cp:lastPrinted>
  <dcterms:created xsi:type="dcterms:W3CDTF">2018-04-19T08:43:00Z</dcterms:created>
  <dcterms:modified xsi:type="dcterms:W3CDTF">2018-04-19T08:48:00Z</dcterms:modified>
</cp:coreProperties>
</file>