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486CA7" w:rsidRDefault="00486CA7">
      <w:pPr>
        <w:pStyle w:val="a7"/>
      </w:pPr>
    </w:p>
    <w:p w:rsidR="00687EBB" w:rsidRDefault="002858F8">
      <w:pPr>
        <w:pStyle w:val="a7"/>
        <w:rPr>
          <w:color w:val="0F243E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234pt;margin-top:171pt;width:324pt;height:69.4pt;z-index:251635712;mso-wrap-edited:f;mso-position-horizontal-relative:page;mso-position-vertical-relative:page" wrapcoords="0 0 21600 0 21600 21600 0 21600 0 0" filled="f" stroked="f">
            <v:textbox style="mso-next-textbox:#_x0000_s1039" inset="0,0,0,0">
              <w:txbxContent>
                <w:p w:rsidR="000B299E" w:rsidRPr="000B299E" w:rsidRDefault="002858F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Определены победители второго открытого конкурса по выделению грантов ННО</w:t>
                  </w:r>
                </w:p>
              </w:txbxContent>
            </v:textbox>
            <w10:wrap anchorx="page" anchory="page"/>
          </v:shape>
        </w:pict>
      </w:r>
    </w:p>
    <w:p w:rsidR="00687EBB" w:rsidRDefault="00687EBB">
      <w:pPr>
        <w:pStyle w:val="a7"/>
        <w:rPr>
          <w:color w:val="0F243E"/>
        </w:rPr>
      </w:pPr>
    </w:p>
    <w:p w:rsidR="00687EBB" w:rsidRDefault="007B2C0C">
      <w:pPr>
        <w:pStyle w:val="a7"/>
        <w:rPr>
          <w:color w:val="0F243E"/>
        </w:rPr>
      </w:pPr>
      <w:r>
        <w:pict>
          <v:shape id="_x0000_s1295" type="#_x0000_t202" style="position:absolute;left:0;text-align:left;margin-left:36pt;margin-top:216.65pt;width:171.65pt;height:247.3pt;z-index:251669504;mso-position-horizontal-relative:page;mso-position-vertical-relative:page" filled="f" stroked="f" strokecolor="#c30">
            <v:textbox style="mso-next-textbox:#_x0000_s1295">
              <w:txbxContent>
                <w:p w:rsidR="008A0591" w:rsidRPr="00CA6557" w:rsidRDefault="008A0591">
                  <w:pPr>
                    <w:pStyle w:val="11"/>
                    <w:rPr>
                      <w:color w:val="C00000"/>
                    </w:rPr>
                  </w:pPr>
                  <w:r w:rsidRPr="00CA6557">
                    <w:rPr>
                      <w:color w:val="C00000"/>
                    </w:rPr>
                    <w:t>В этом выпуске</w:t>
                  </w:r>
                </w:p>
                <w:p w:rsidR="008A0591" w:rsidRPr="00687EBB" w:rsidRDefault="008A0591" w:rsidP="00314522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rStyle w:val="TOCNumberChar"/>
                      <w:color w:val="0F243E" w:themeColor="text2" w:themeShade="80"/>
                      <w:sz w:val="16"/>
                      <w:szCs w:val="16"/>
                    </w:rPr>
                  </w:pPr>
                  <w:r w:rsidRPr="003A064B">
                    <w:rPr>
                      <w:rStyle w:val="TOCNumberChar"/>
                      <w:color w:val="0F243E" w:themeColor="text2" w:themeShade="80"/>
                    </w:rPr>
                    <w:t>1</w:t>
                  </w:r>
                  <w:r w:rsidRPr="003A064B">
                    <w:rPr>
                      <w:rStyle w:val="TOCNumberChar"/>
                      <w:color w:val="0F243E" w:themeColor="text2" w:themeShade="80"/>
                    </w:rPr>
                    <w:tab/>
                  </w:r>
                  <w:r w:rsidR="002858F8">
                    <w:rPr>
                      <w:rStyle w:val="TOCNumberChar"/>
                      <w:b w:val="0"/>
                      <w:color w:val="0F243E" w:themeColor="text2" w:themeShade="80"/>
                      <w:sz w:val="16"/>
                      <w:szCs w:val="16"/>
                    </w:rPr>
                    <w:t xml:space="preserve">Итоги участия НКО Ульяновской области во втором Президентском конкурсе </w:t>
                  </w:r>
                  <w:proofErr w:type="gramStart"/>
                  <w:r w:rsidR="002858F8">
                    <w:rPr>
                      <w:rStyle w:val="TOCNumberChar"/>
                      <w:b w:val="0"/>
                      <w:color w:val="0F243E" w:themeColor="text2" w:themeShade="80"/>
                      <w:sz w:val="16"/>
                      <w:szCs w:val="16"/>
                    </w:rPr>
                    <w:t>для</w:t>
                  </w:r>
                  <w:proofErr w:type="gramEnd"/>
                  <w:r w:rsidR="002858F8">
                    <w:rPr>
                      <w:rStyle w:val="TOCNumberChar"/>
                      <w:b w:val="0"/>
                      <w:color w:val="0F243E" w:themeColor="text2" w:themeShade="80"/>
                      <w:sz w:val="16"/>
                      <w:szCs w:val="16"/>
                    </w:rPr>
                    <w:t xml:space="preserve"> СО НКО</w:t>
                  </w:r>
                </w:p>
                <w:p w:rsidR="00C26328" w:rsidRPr="006B2E4E" w:rsidRDefault="008A0591" w:rsidP="00314522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 w:themeColor="text2" w:themeShade="80"/>
                      <w:highlight w:val="yellow"/>
                    </w:rPr>
                  </w:pPr>
                  <w:r w:rsidRPr="003A064B">
                    <w:rPr>
                      <w:rStyle w:val="TOCNumberChar"/>
                      <w:color w:val="0F243E" w:themeColor="text2" w:themeShade="80"/>
                    </w:rPr>
                    <w:t>2</w:t>
                  </w:r>
                  <w:r w:rsidRPr="003A064B">
                    <w:rPr>
                      <w:color w:val="0F243E" w:themeColor="text2" w:themeShade="80"/>
                    </w:rPr>
                    <w:tab/>
                  </w:r>
                  <w:r w:rsidR="003E201C" w:rsidRPr="003E201C">
                    <w:rPr>
                      <w:color w:val="0F243E"/>
                    </w:rPr>
                    <w:t>Разумеется: кейс-чемпионат по управлению НКО</w:t>
                  </w:r>
                </w:p>
                <w:p w:rsidR="002B6C29" w:rsidRPr="004133C1" w:rsidRDefault="00ED55D3" w:rsidP="004133C1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 w:themeColor="text2" w:themeShade="80"/>
                    </w:rPr>
                  </w:pPr>
                  <w:r w:rsidRPr="00FB0C06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>3</w:t>
                  </w:r>
                  <w:r w:rsidR="00FB0C06" w:rsidRPr="00FB0C06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 xml:space="preserve"> </w:t>
                  </w:r>
                  <w:r w:rsidR="00B85A93">
                    <w:rPr>
                      <w:b/>
                      <w:color w:val="0F243E" w:themeColor="text2" w:themeShade="80"/>
                      <w:sz w:val="18"/>
                      <w:szCs w:val="18"/>
                    </w:rPr>
                    <w:tab/>
                  </w:r>
                  <w:r w:rsidR="002D5C7C">
                    <w:rPr>
                      <w:color w:val="0F243E" w:themeColor="text2" w:themeShade="80"/>
                    </w:rPr>
                    <w:t>Лаборатория услуг НКО</w:t>
                  </w:r>
                </w:p>
                <w:p w:rsidR="00F9466C" w:rsidRPr="00864D1B" w:rsidRDefault="004133C1" w:rsidP="00314522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</w:rPr>
                  </w:pPr>
                  <w:r>
                    <w:rPr>
                      <w:b/>
                      <w:color w:val="0F243E"/>
                      <w:sz w:val="18"/>
                      <w:szCs w:val="18"/>
                    </w:rPr>
                    <w:t>4</w:t>
                  </w:r>
                  <w:r w:rsidR="00B704F5">
                    <w:rPr>
                      <w:b/>
                      <w:color w:val="0F243E"/>
                      <w:sz w:val="18"/>
                      <w:szCs w:val="18"/>
                    </w:rPr>
                    <w:t xml:space="preserve"> </w:t>
                  </w:r>
                  <w:r w:rsidR="00F9466C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  <w:r w:rsidR="002D5C7C">
                    <w:rPr>
                      <w:color w:val="0F243E"/>
                    </w:rPr>
                    <w:t xml:space="preserve">Прием заявок на конкурс </w:t>
                  </w:r>
                  <w:r w:rsidR="002D5C7C" w:rsidRPr="002D5C7C">
                    <w:rPr>
                      <w:color w:val="0F243E"/>
                    </w:rPr>
                    <w:t>в сфере укрепления гражданского единства и гармонизации межнациональных отношений</w:t>
                  </w:r>
                </w:p>
                <w:p w:rsidR="008A0591" w:rsidRPr="00BE426F" w:rsidRDefault="004133C1" w:rsidP="00BE426F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/>
                    </w:rPr>
                  </w:pPr>
                  <w:r>
                    <w:rPr>
                      <w:b/>
                      <w:color w:val="0F243E"/>
                      <w:sz w:val="18"/>
                      <w:szCs w:val="18"/>
                    </w:rPr>
                    <w:t>4</w:t>
                  </w:r>
                  <w:r w:rsidR="00B704F5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  <w:r w:rsidR="00B704F5">
                    <w:rPr>
                      <w:b/>
                      <w:color w:val="0F243E"/>
                      <w:sz w:val="18"/>
                      <w:szCs w:val="18"/>
                    </w:rPr>
                    <w:tab/>
                  </w:r>
                  <w:r w:rsidR="00BE426F">
                    <w:rPr>
                      <w:color w:val="0F243E"/>
                    </w:rPr>
                    <w:t>О</w:t>
                  </w:r>
                  <w:r w:rsidR="00BE426F" w:rsidRPr="00BE426F">
                    <w:rPr>
                      <w:color w:val="0F243E"/>
                    </w:rPr>
                    <w:t xml:space="preserve">бъявление </w:t>
                  </w:r>
                  <w:r w:rsidR="00BE426F">
                    <w:rPr>
                      <w:color w:val="0F243E"/>
                    </w:rPr>
                    <w:t xml:space="preserve">о </w:t>
                  </w:r>
                  <w:r w:rsidR="00BE426F" w:rsidRPr="00BE426F">
                    <w:rPr>
                      <w:color w:val="0F243E"/>
                    </w:rPr>
                    <w:t xml:space="preserve"> проведении</w:t>
                  </w:r>
                  <w:r w:rsidR="008035D5">
                    <w:rPr>
                      <w:color w:val="0F243E"/>
                    </w:rPr>
                    <w:t xml:space="preserve"> четвертого</w:t>
                  </w:r>
                  <w:r w:rsidR="00BE426F">
                    <w:rPr>
                      <w:color w:val="0F243E"/>
                    </w:rPr>
                    <w:t xml:space="preserve"> открытого конкурса по </w:t>
                  </w:r>
                  <w:r w:rsidR="00BE426F" w:rsidRPr="00BE426F">
                    <w:rPr>
                      <w:color w:val="0F243E"/>
                    </w:rPr>
                    <w:t xml:space="preserve">выделению грантов </w:t>
                  </w:r>
                  <w:r w:rsidR="00BE426F">
                    <w:rPr>
                      <w:color w:val="0F243E"/>
                    </w:rPr>
                    <w:t xml:space="preserve"> ННО</w:t>
                  </w:r>
                </w:p>
                <w:p w:rsidR="008A0591" w:rsidRPr="00CA6557" w:rsidRDefault="008A0591" w:rsidP="00314522">
                  <w:pPr>
                    <w:pStyle w:val="TOCText"/>
                    <w:tabs>
                      <w:tab w:val="left" w:pos="588"/>
                    </w:tabs>
                    <w:ind w:left="-12"/>
                    <w:rPr>
                      <w:color w:val="0F243E" w:themeColor="text2" w:themeShade="80"/>
                    </w:rPr>
                  </w:pPr>
                </w:p>
              </w:txbxContent>
            </v:textbox>
            <w10:wrap type="square" anchorx="page" anchory="page"/>
          </v:shape>
        </w:pict>
      </w:r>
    </w:p>
    <w:p w:rsidR="00687EBB" w:rsidRDefault="00687EBB">
      <w:pPr>
        <w:pStyle w:val="a7"/>
        <w:rPr>
          <w:color w:val="0F243E"/>
        </w:rPr>
      </w:pPr>
    </w:p>
    <w:p w:rsidR="00687EBB" w:rsidRDefault="007B2C0C">
      <w:pPr>
        <w:pStyle w:val="a7"/>
        <w:rPr>
          <w:color w:val="0F243E"/>
        </w:rPr>
      </w:pPr>
      <w:r>
        <w:pict>
          <v:shape id="_x0000_s1038" type="#_x0000_t202" style="position:absolute;left:0;text-align:left;margin-left:234pt;margin-top:259.85pt;width:324pt;height:553.45pt;z-index:251634688;mso-wrap-edited:f;mso-position-horizontal-relative:page;mso-position-vertical-relative:page" wrapcoords="0 0 21600 0 21600 21600 0 21600 0 0" filled="f" stroked="f">
            <v:textbox style="mso-next-textbox:#_x0000_s1038" inset="0,0,,0">
              <w:txbxContent>
                <w:p w:rsidR="00577AB5" w:rsidRPr="002858F8" w:rsidRDefault="002858F8" w:rsidP="00486CA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2858F8">
                    <w:rPr>
                      <w:color w:val="0F243E"/>
                      <w:sz w:val="22"/>
                      <w:szCs w:val="22"/>
                    </w:rPr>
                    <w:t>30 августа</w:t>
                  </w:r>
                  <w:r w:rsidR="00577AB5" w:rsidRPr="002858F8">
                    <w:rPr>
                      <w:color w:val="0F243E"/>
                      <w:sz w:val="22"/>
                      <w:szCs w:val="22"/>
                    </w:rPr>
                    <w:t xml:space="preserve"> 2016 года </w:t>
                  </w:r>
                  <w:r w:rsidRPr="002858F8">
                    <w:rPr>
                      <w:color w:val="0F243E"/>
                      <w:sz w:val="22"/>
                      <w:szCs w:val="22"/>
                    </w:rPr>
                    <w:t>были подведены итоги ВТОРОГО открытого конкурса по выделению грантов ННО.</w:t>
                  </w:r>
                </w:p>
                <w:p w:rsidR="002858F8" w:rsidRPr="002858F8" w:rsidRDefault="002858F8" w:rsidP="00486CA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2858F8">
                    <w:rPr>
                      <w:color w:val="0F243E"/>
                      <w:sz w:val="22"/>
                      <w:szCs w:val="22"/>
                    </w:rPr>
                    <w:t>От Ульяновской области в нем приняло участие 33 некоммерческих организ</w:t>
                  </w:r>
                  <w:bookmarkStart w:id="0" w:name="_GoBack"/>
                  <w:bookmarkEnd w:id="0"/>
                  <w:r w:rsidRPr="002858F8">
                    <w:rPr>
                      <w:color w:val="0F243E"/>
                      <w:sz w:val="22"/>
                      <w:szCs w:val="22"/>
                    </w:rPr>
                    <w:t>ации.</w:t>
                  </w:r>
                </w:p>
                <w:p w:rsidR="002858F8" w:rsidRPr="002858F8" w:rsidRDefault="002858F8" w:rsidP="00486CA7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2858F8">
                    <w:rPr>
                      <w:color w:val="0F243E"/>
                      <w:sz w:val="22"/>
                      <w:szCs w:val="22"/>
                    </w:rPr>
                    <w:t>Победило 3 организации, а именно:</w:t>
                  </w:r>
                </w:p>
                <w:p w:rsidR="002858F8" w:rsidRPr="002858F8" w:rsidRDefault="002858F8" w:rsidP="002858F8">
                  <w:pPr>
                    <w:pStyle w:val="a7"/>
                    <w:numPr>
                      <w:ilvl w:val="0"/>
                      <w:numId w:val="10"/>
                    </w:numPr>
                    <w:tabs>
                      <w:tab w:val="clear" w:pos="3326"/>
                      <w:tab w:val="left" w:pos="709"/>
                    </w:tabs>
                    <w:rPr>
                      <w:color w:val="0F243E"/>
                      <w:sz w:val="22"/>
                      <w:szCs w:val="22"/>
                    </w:rPr>
                  </w:pPr>
                  <w:r w:rsidRPr="002858F8">
                    <w:rPr>
                      <w:color w:val="0F243E"/>
                      <w:sz w:val="22"/>
                      <w:szCs w:val="22"/>
                    </w:rPr>
                    <w:t>Ульяновское региональное отделение Общероссийской общественной организации малого и среднего предпринимательства «ОПОРА</w:t>
                  </w:r>
                  <w:r w:rsidR="00B37395">
                    <w:rPr>
                      <w:color w:val="0F243E"/>
                      <w:sz w:val="22"/>
                      <w:szCs w:val="22"/>
                    </w:rPr>
                    <w:t xml:space="preserve"> </w:t>
                  </w:r>
                  <w:r w:rsidRPr="002858F8">
                    <w:rPr>
                      <w:color w:val="0F243E"/>
                      <w:sz w:val="22"/>
                      <w:szCs w:val="22"/>
                    </w:rPr>
                    <w:t>РОССИИ», с проектом «Повышение профессионального уровня сотрудников некоммерческих организаций в системе госзаказа и участие этих организаций в государственных закупках, сумма гранта – 4 125 000 рублей.</w:t>
                  </w:r>
                </w:p>
                <w:p w:rsidR="002858F8" w:rsidRPr="002858F8" w:rsidRDefault="002858F8" w:rsidP="002858F8">
                  <w:pPr>
                    <w:pStyle w:val="a7"/>
                    <w:numPr>
                      <w:ilvl w:val="0"/>
                      <w:numId w:val="10"/>
                    </w:numPr>
                    <w:tabs>
                      <w:tab w:val="clear" w:pos="3326"/>
                      <w:tab w:val="left" w:pos="709"/>
                    </w:tabs>
                    <w:rPr>
                      <w:color w:val="0F243E"/>
                      <w:sz w:val="22"/>
                      <w:szCs w:val="22"/>
                    </w:rPr>
                  </w:pPr>
                  <w:r w:rsidRPr="002858F8">
                    <w:rPr>
                      <w:color w:val="0F243E"/>
                      <w:sz w:val="22"/>
                      <w:szCs w:val="22"/>
                    </w:rPr>
                    <w:t>Ульяновская региональная общественная организация по изучению истории и традиции русского народа «Симбирская Губернская община», с проектом «Будем помнить», сумма гранта – 2  000 000 рублей.</w:t>
                  </w:r>
                </w:p>
                <w:p w:rsidR="002858F8" w:rsidRPr="002858F8" w:rsidRDefault="002858F8" w:rsidP="002858F8">
                  <w:pPr>
                    <w:pStyle w:val="a7"/>
                    <w:numPr>
                      <w:ilvl w:val="0"/>
                      <w:numId w:val="10"/>
                    </w:numPr>
                    <w:tabs>
                      <w:tab w:val="clear" w:pos="3326"/>
                      <w:tab w:val="left" w:pos="709"/>
                    </w:tabs>
                    <w:rPr>
                      <w:color w:val="0F243E"/>
                      <w:sz w:val="22"/>
                      <w:szCs w:val="22"/>
                    </w:rPr>
                  </w:pPr>
                  <w:r w:rsidRPr="002858F8">
                    <w:rPr>
                      <w:color w:val="0F243E"/>
                      <w:sz w:val="22"/>
                      <w:szCs w:val="22"/>
                    </w:rPr>
                    <w:t>Ульяновская региональная молодежная общественная организация «Новая цивилизация», с проектом «Всероссийская творческая лаборатория «Не прервется традиция: сокровища творчества народов России – молодому поколению: инновационные формы и методы работы с фольклором в системе школьного и дополнительного образования в современных условиях», сумма гранта – 1 000 000 рублей.</w:t>
                  </w:r>
                </w:p>
                <w:p w:rsidR="007A6A66" w:rsidRPr="002858F8" w:rsidRDefault="00486CA7" w:rsidP="00486CA7">
                  <w:pPr>
                    <w:pStyle w:val="a7"/>
                    <w:rPr>
                      <w:b/>
                      <w:color w:val="0F243E"/>
                      <w:sz w:val="22"/>
                      <w:szCs w:val="22"/>
                    </w:rPr>
                  </w:pPr>
                  <w:r w:rsidRPr="002858F8">
                    <w:rPr>
                      <w:b/>
                      <w:color w:val="0F243E"/>
                      <w:sz w:val="22"/>
                      <w:szCs w:val="22"/>
                    </w:rPr>
                    <w:t>Поздравляем победителей конкурса!</w:t>
                  </w:r>
                </w:p>
              </w:txbxContent>
            </v:textbox>
            <w10:wrap anchorx="page" anchory="page"/>
          </v:shape>
        </w:pict>
      </w:r>
    </w:p>
    <w:p w:rsidR="00687EBB" w:rsidRDefault="00687EBB">
      <w:pPr>
        <w:pStyle w:val="a7"/>
        <w:rPr>
          <w:color w:val="0F243E"/>
        </w:rPr>
      </w:pPr>
    </w:p>
    <w:p w:rsidR="00687EBB" w:rsidRDefault="00687EBB">
      <w:pPr>
        <w:pStyle w:val="a7"/>
        <w:rPr>
          <w:color w:val="0F243E"/>
        </w:rPr>
      </w:pPr>
    </w:p>
    <w:p w:rsidR="00687EBB" w:rsidRDefault="00687EBB">
      <w:pPr>
        <w:pStyle w:val="a7"/>
        <w:rPr>
          <w:color w:val="0F243E"/>
        </w:rPr>
      </w:pPr>
    </w:p>
    <w:p w:rsidR="00687EBB" w:rsidRDefault="00687EBB">
      <w:pPr>
        <w:pStyle w:val="a7"/>
        <w:rPr>
          <w:color w:val="0F243E"/>
        </w:rPr>
      </w:pPr>
    </w:p>
    <w:p w:rsidR="00687EBB" w:rsidRDefault="00687EBB">
      <w:pPr>
        <w:pStyle w:val="a7"/>
        <w:rPr>
          <w:color w:val="0F243E"/>
        </w:rPr>
      </w:pPr>
    </w:p>
    <w:p w:rsidR="000C0361" w:rsidRDefault="007B2C0C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pict>
          <v:shape id="_x0000_s1297" type="#_x0000_t202" style="position:absolute;left:0;text-align:left;margin-left:55.85pt;margin-top:664.25pt;width:137.3pt;height:119.6pt;z-index:251668991;mso-position-horizontal-relative:page;mso-position-vertical-relative:page" filled="f" stroked="f">
            <v:textbox style="mso-next-textbox:#_x0000_s1297">
              <w:txbxContent>
                <w:p w:rsidR="00EE6F4D" w:rsidRPr="00B37395" w:rsidRDefault="00825328" w:rsidP="00EE6F4D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color w:val="C00000"/>
                    </w:rPr>
                  </w:pPr>
                  <w:r w:rsidRPr="00B37395">
                    <w:rPr>
                      <w:b/>
                      <w:color w:val="C00000"/>
                    </w:rPr>
                    <w:t xml:space="preserve">Источник: </w:t>
                  </w:r>
                </w:p>
                <w:p w:rsidR="00EE6F4D" w:rsidRPr="00B37395" w:rsidRDefault="00B37395" w:rsidP="00486CA7">
                  <w:pPr>
                    <w:pStyle w:val="Pullquote"/>
                    <w:pBdr>
                      <w:top w:val="single" w:sz="6" w:space="2" w:color="336699"/>
                    </w:pBdr>
                    <w:rPr>
                      <w:b/>
                      <w:i w:val="0"/>
                      <w:color w:val="C00000"/>
                    </w:rPr>
                  </w:pPr>
                  <w:hyperlink r:id="rId9" w:history="1">
                    <w:r w:rsidRPr="00B37395">
                      <w:rPr>
                        <w:rStyle w:val="aa"/>
                        <w:b/>
                        <w:i w:val="0"/>
                        <w:color w:val="C00000"/>
                      </w:rPr>
                      <w:t>https://grants.oprf.ru/grants2016-2/winners/?search=&amp;district=71&amp;subject=85&amp;operator</w:t>
                    </w:r>
                  </w:hyperlink>
                  <w:r w:rsidR="002858F8" w:rsidRPr="00B37395">
                    <w:rPr>
                      <w:b/>
                      <w:i w:val="0"/>
                      <w:color w:val="C00000"/>
                    </w:rPr>
                    <w:t>=</w:t>
                  </w:r>
                  <w:r w:rsidRPr="00B37395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348" type="#_x0000_t202" style="position:absolute;left:0;text-align:left;margin-left:27pt;margin-top:171pt;width:153pt;height:26.95pt;z-index:251676672;mso-position-horizontal-relative:page;mso-position-vertical-relative:page" filled="f" stroked="f">
            <v:textbox style="mso-next-textbox:#_x0000_s1348;mso-fit-shape-to-text:t" inset=",0,,0">
              <w:txbxContent>
                <w:p w:rsidR="008A0591" w:rsidRDefault="008A0591">
                  <w:pPr>
                    <w:pStyle w:val="NewsletterDate"/>
                  </w:pPr>
                  <w:r>
                    <w:t>Дата выхода бюллетеня</w:t>
                  </w:r>
                  <w:r w:rsidR="007B2C0C">
                    <w:t>: 01</w:t>
                  </w:r>
                  <w:r w:rsidR="002D5C7C">
                    <w:t>.09</w:t>
                  </w:r>
                  <w:r w:rsidR="00C421B6">
                    <w:t>.2016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0" type="#_x0000_t202" style="position:absolute;left:0;text-align:left;margin-left:36pt;margin-top:81pt;width:540pt;height:90pt;z-index:251671552;mso-position-horizontal-relative:page;mso-position-vertical-relative:page" filled="f" fillcolor="#0078b4" stroked="f">
            <v:textbox style="mso-next-textbox:#_x0000_s1300" inset=",,,0">
              <w:txbxContent>
                <w:p w:rsidR="008A0591" w:rsidRPr="00B3580F" w:rsidRDefault="008935FE">
                  <w:pPr>
                    <w:pStyle w:val="Masthead"/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 xml:space="preserve">Информационный бюллетень </w:t>
                  </w:r>
                  <w:r w:rsidR="00C421B6">
                    <w:rPr>
                      <w:sz w:val="56"/>
                      <w:szCs w:val="56"/>
                    </w:rPr>
                    <w:t>«ВЕСТНИК НКО»</w:t>
                  </w:r>
                </w:p>
              </w:txbxContent>
            </v:textbox>
            <w10:wrap anchorx="page" anchory="page"/>
          </v:shape>
        </w:pict>
      </w:r>
      <w:r>
        <w:pict>
          <v:shape id="_x0000_s1301" type="#_x0000_t202" style="position:absolute;left:0;text-align:left;margin-left:45pt;margin-top:45pt;width:261pt;height:17.65pt;z-index:251672576;mso-position-horizontal-relative:page;mso-position-vertical-relative:page" filled="f" stroked="f">
            <v:textbox style="mso-next-textbox:#_x0000_s1301;mso-fit-shape-to-text:t">
              <w:txbxContent>
                <w:p w:rsidR="008A0591" w:rsidRDefault="00914D1F">
                  <w:pPr>
                    <w:pStyle w:val="VolumeandIssue"/>
                  </w:pPr>
                  <w:r>
                    <w:t>Г</w:t>
                  </w:r>
                  <w:r w:rsidR="0022322D">
                    <w:t>ОД 2016</w:t>
                  </w:r>
                  <w:r w:rsidR="0022322D">
                    <w:tab/>
                    <w:t>выпуск 8</w:t>
                  </w:r>
                </w:p>
              </w:txbxContent>
            </v:textbox>
            <w10:wrap type="square" anchorx="page" anchory="page"/>
          </v:shape>
        </w:pict>
      </w:r>
      <w:r>
        <w:pict>
          <v:line id="_x0000_s1286" style="position:absolute;left:0;text-align:left;z-index:251668480;mso-position-horizontal-relative:page;mso-position-vertical-relative:page" from="290.25pt,129pt" to="826.5pt,129pt" stroked="f">
            <w10:wrap anchorx="page" anchory="page"/>
          </v:line>
        </w:pict>
      </w:r>
      <w:r>
        <w:pict>
          <v:shape id="_x0000_s1358" type="#_x0000_t202" style="position:absolute;left:0;text-align:left;margin-left:0;margin-top:28.8pt;width:558pt;height:140.4pt;z-index:-251635712;mso-position-horizontal:center;mso-position-horizontal-relative:page;mso-position-vertical-relative:page" filled="f" stroked="f">
            <v:textbox style="mso-next-textbox:#_x0000_s1358;mso-fit-shape-to-text:t" inset=",7.2pt,,7.2pt">
              <w:txbxContent>
                <w:p w:rsidR="008A0591" w:rsidRDefault="007B2C0C"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cs-CZ"/>
                    </w:rPr>
                    <w:pict>
                      <v:shape id="_x0000_i1027" type="#_x0000_t75" style="width:540.3pt;height:125.85pt">
                        <v:imagedata r:id="rId10" o:title="gradient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>
        <w:pict>
          <v:shape id="_x0000_s1168" type="#_x0000_t202" style="position:absolute;left:0;text-align:left;margin-left:200pt;margin-top:248pt;width:7.2pt;height:7.2pt;z-index:251651072;visibility:hidden;mso-position-horizontal-relative:page;mso-position-vertical-relative:page" filled="f" stroked="f">
            <v:textbox style="mso-next-textbox:#_x0000_s116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72" type="#_x0000_t202" style="position:absolute;left:0;text-align:left;margin-left:199.2pt;margin-top:519.8pt;width:7.2pt;height:7.2pt;z-index:251653120;visibility:hidden;mso-position-horizontal-relative:page;mso-position-vertical-relative:page" filled="f" stroked="f">
            <v:textbox style="mso-next-textbox:#_x0000_s117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>
        <w:br w:type="page"/>
      </w:r>
      <w:r>
        <w:lastRenderedPageBreak/>
        <w:pict>
          <v:shape id="_x0000_s1321" type="#_x0000_t202" style="position:absolute;left:0;text-align:left;margin-left:54.1pt;margin-top:602.3pt;width:137.3pt;height:156.7pt;z-index:251673600;mso-position-horizontal-relative:page;mso-position-vertical-relative:page" filled="f" stroked="f">
            <v:textbox style="mso-next-textbox:#_x0000_s1321;mso-fit-shape-to-text:t">
              <w:txbxContent>
                <w:p w:rsidR="008A0591" w:rsidRPr="00B37395" w:rsidRDefault="00B37395" w:rsidP="00825328">
                  <w:pPr>
                    <w:pStyle w:val="Pullquote"/>
                    <w:rPr>
                      <w:b/>
                      <w:color w:val="C00000"/>
                    </w:rPr>
                  </w:pPr>
                  <w:r w:rsidRPr="00B37395">
                    <w:rPr>
                      <w:b/>
                      <w:color w:val="C00000"/>
                    </w:rPr>
                    <w:t>Регистрация</w:t>
                  </w:r>
                  <w:r w:rsidR="00825328" w:rsidRPr="00B37395">
                    <w:rPr>
                      <w:b/>
                      <w:color w:val="C00000"/>
                    </w:rPr>
                    <w:t xml:space="preserve">: </w:t>
                  </w:r>
                </w:p>
                <w:p w:rsidR="00B37395" w:rsidRPr="00B37395" w:rsidRDefault="00B37395" w:rsidP="00825328">
                  <w:pPr>
                    <w:pStyle w:val="Pullquote"/>
                    <w:rPr>
                      <w:b/>
                      <w:color w:val="C00000"/>
                    </w:rPr>
                  </w:pPr>
                  <w:hyperlink r:id="rId11" w:history="1">
                    <w:r w:rsidRPr="00B37395">
                      <w:rPr>
                        <w:rStyle w:val="aa"/>
                        <w:b/>
                        <w:color w:val="C00000"/>
                      </w:rPr>
                      <w:t>https://docs.google.com/forms/d/15MiMEjZSJmfySZK89EGPUMJdT685kICpjtq0mqJyDfs/viewform?edit_requested=true</w:t>
                    </w:r>
                  </w:hyperlink>
                  <w:r w:rsidRPr="00B37395">
                    <w:rPr>
                      <w:b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left:0;text-align:left;margin-left:234pt;margin-top:72.6pt;width:324pt;height:98.1pt;z-index:251638784;mso-position-horizontal-relative:page;mso-position-vertical-relative:page" filled="f" stroked="f">
            <v:textbox style="mso-next-textbox:#_x0000_s1045;mso-fit-shape-to-text:t" inset="0,0,0,0">
              <w:txbxContent>
                <w:p w:rsidR="008A0591" w:rsidRPr="00CA6557" w:rsidRDefault="00B37395">
                  <w:pPr>
                    <w:pStyle w:val="1"/>
                    <w:rPr>
                      <w:color w:val="C00000"/>
                    </w:rPr>
                  </w:pPr>
                  <w:r w:rsidRPr="00B37395">
                    <w:rPr>
                      <w:color w:val="C00000"/>
                    </w:rPr>
                    <w:t>Разумеется: кейс-чемпионат по управлению НКО</w:t>
                  </w:r>
                </w:p>
              </w:txbxContent>
            </v:textbox>
            <w10:wrap anchorx="page" anchory="page"/>
          </v:shape>
        </w:pict>
      </w:r>
    </w:p>
    <w:p w:rsidR="000C0361" w:rsidRDefault="000C0361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486CA7" w:rsidRDefault="007B2C0C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  <w:r>
        <w:pict>
          <v:shape id="_x0000_s1044" type="#_x0000_t202" style="position:absolute;left:0;text-align:left;margin-left:234pt;margin-top:132.1pt;width:324pt;height:662.4pt;z-index:251637760;mso-position-horizontal-relative:page;mso-position-vertical-relative:page" filled="f" stroked="f">
            <v:textbox style="mso-next-textbox:#_x0000_s1044" inset="0,0,,0">
              <w:txbxContent>
                <w:p w:rsidR="00B37395" w:rsidRPr="00682382" w:rsidRDefault="00B37395" w:rsidP="00B37395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682382">
                    <w:rPr>
                      <w:color w:val="0F243E"/>
                      <w:sz w:val="22"/>
                      <w:szCs w:val="22"/>
                    </w:rPr>
                    <w:t xml:space="preserve">В России впервые пройдёт чемпионат по решению кейсов «Разумеется» для волонтёров и общественников </w:t>
                  </w:r>
                </w:p>
                <w:p w:rsidR="00682382" w:rsidRPr="00682382" w:rsidRDefault="00B37395" w:rsidP="00B37395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682382">
                    <w:rPr>
                      <w:color w:val="0F243E"/>
                      <w:sz w:val="22"/>
                      <w:szCs w:val="22"/>
                    </w:rPr>
                    <w:t xml:space="preserve">Впервые в стране состоится чемпионат по решению кейсов в управлении НКО – реальных ситуаций, с которым в своей работе сталкиваются некоммерческие организации. </w:t>
                  </w:r>
                </w:p>
                <w:p w:rsidR="00DC45B8" w:rsidRPr="00682382" w:rsidRDefault="00B37395" w:rsidP="00B37395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682382">
                    <w:rPr>
                      <w:color w:val="0F243E"/>
                      <w:sz w:val="22"/>
                      <w:szCs w:val="22"/>
                    </w:rPr>
                    <w:t xml:space="preserve">Первый дистанционный тур чемпионата стартует </w:t>
                  </w:r>
                  <w:r w:rsidRPr="00682382">
                    <w:rPr>
                      <w:b/>
                      <w:color w:val="0F243E"/>
                      <w:sz w:val="22"/>
                      <w:szCs w:val="22"/>
                    </w:rPr>
                    <w:t>14 сентября</w:t>
                  </w:r>
                  <w:r w:rsidR="00682382" w:rsidRPr="00682382">
                    <w:rPr>
                      <w:b/>
                      <w:color w:val="0F243E"/>
                      <w:sz w:val="22"/>
                      <w:szCs w:val="22"/>
                    </w:rPr>
                    <w:t xml:space="preserve"> 2016 года</w:t>
                  </w:r>
                  <w:r w:rsidRPr="00682382">
                    <w:rPr>
                      <w:b/>
                      <w:color w:val="0F243E"/>
                      <w:sz w:val="22"/>
                      <w:szCs w:val="22"/>
                    </w:rPr>
                    <w:t xml:space="preserve">. </w:t>
                  </w:r>
                  <w:r w:rsidRPr="00682382">
                    <w:rPr>
                      <w:color w:val="0F243E"/>
                      <w:sz w:val="22"/>
                      <w:szCs w:val="22"/>
                    </w:rPr>
                    <w:t>Регистрация на участие открыта уже сегодня.</w:t>
                  </w:r>
                </w:p>
                <w:p w:rsidR="00682382" w:rsidRPr="00682382" w:rsidRDefault="00682382" w:rsidP="0068238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682382">
                    <w:rPr>
                      <w:color w:val="0F243E"/>
                      <w:sz w:val="22"/>
                      <w:szCs w:val="22"/>
                    </w:rPr>
                    <w:t xml:space="preserve">Суть соревнования в следующем: участники получают кейс – проблемную ситуацию, с которой в своей деятельности столкнулась или может столкнуться НКО. Командам предстоит разработать решения и предложить инструменты, которые помогут выйти из положения с минимальными потерями для НКО и наибольшим благом для общества. Затем члены жюри, эксперты в области управления НКО, оценят представленные наработки. </w:t>
                  </w:r>
                </w:p>
                <w:p w:rsidR="00682382" w:rsidRDefault="00682382" w:rsidP="0068238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682382">
                    <w:rPr>
                      <w:color w:val="0F243E"/>
                      <w:sz w:val="22"/>
                      <w:szCs w:val="22"/>
                    </w:rPr>
                    <w:t>Чемпионат пройдёт в три этапа. Первый тур состоится 14-21 сентября 2016, он будет дистанционным. В течение недели команды будут решать кейс, а итоги своей работы отправят по электронной почте.</w:t>
                  </w:r>
                </w:p>
                <w:p w:rsidR="00682382" w:rsidRPr="00682382" w:rsidRDefault="00682382" w:rsidP="0068238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682382">
                    <w:rPr>
                      <w:color w:val="0F243E"/>
                      <w:sz w:val="22"/>
                      <w:szCs w:val="22"/>
                    </w:rPr>
                    <w:t>9 октября 2016 - второй (региональный) тур чемпионата, который пройдёт в 6 городах России. На втором этапе командам будет предложен кейс, который нужно будет решить в течение 4-х часов и представить результаты жюри. Победители второго тура поедут в Москву на финал чемпионата 18-20 ноября 2016. Там они смогут посетить «Общероссийский гражданский форум», принять участие в специально организованных для них мероприятиях и пообщаться лично с лучшими управленцами из НКО. О деталях участия в ОГФ будет сообщено дополнительно.</w:t>
                  </w:r>
                </w:p>
                <w:p w:rsidR="00682382" w:rsidRPr="00682382" w:rsidRDefault="00682382" w:rsidP="0068238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682382">
                    <w:rPr>
                      <w:color w:val="0F243E"/>
                      <w:sz w:val="22"/>
                      <w:szCs w:val="22"/>
                    </w:rPr>
                    <w:t xml:space="preserve">Попробовать свои силы и стать участником чемпионата может каждый, кто хотя бы как-то связан с некоммерческой, общественной сферой – работает в НКО, имеет волонтёрский опыт, участвует в молодёжных или студенческих объединениях. Для участия необходимо собрать команду из 3-х человек, или зарегистрировать неполную команду – в этом случае организаторы помогут найти недостающих участников из таких же неполных команд. Регистрироваться нужно по ссылке: </w:t>
                  </w:r>
                  <w:hyperlink r:id="rId12" w:history="1">
                    <w:r w:rsidRPr="00682382">
                      <w:rPr>
                        <w:rStyle w:val="aa"/>
                        <w:sz w:val="22"/>
                        <w:szCs w:val="22"/>
                      </w:rPr>
                      <w:t>http://bit.ly/2b8n6Ep</w:t>
                    </w:r>
                  </w:hyperlink>
                  <w:r w:rsidRPr="00682382">
                    <w:rPr>
                      <w:color w:val="0F243E"/>
                      <w:sz w:val="22"/>
                      <w:szCs w:val="22"/>
                    </w:rPr>
                    <w:t>.</w:t>
                  </w:r>
                </w:p>
                <w:p w:rsidR="00682382" w:rsidRPr="00682382" w:rsidRDefault="00682382" w:rsidP="00682382">
                  <w:pPr>
                    <w:pStyle w:val="a7"/>
                    <w:rPr>
                      <w:color w:val="0F243E"/>
                      <w:sz w:val="22"/>
                      <w:szCs w:val="22"/>
                    </w:rPr>
                  </w:pPr>
                  <w:r w:rsidRPr="00682382">
                    <w:rPr>
                      <w:color w:val="0F243E"/>
                      <w:sz w:val="22"/>
                      <w:szCs w:val="22"/>
                    </w:rPr>
                    <w:t>Связат</w:t>
                  </w:r>
                  <w:r w:rsidRPr="00682382">
                    <w:rPr>
                      <w:color w:val="0F243E"/>
                      <w:sz w:val="22"/>
                      <w:szCs w:val="22"/>
                    </w:rPr>
                    <w:t xml:space="preserve">ься с организаторами вы можете </w:t>
                  </w:r>
                  <w:r w:rsidRPr="00682382">
                    <w:rPr>
                      <w:color w:val="0F243E"/>
                      <w:sz w:val="22"/>
                      <w:szCs w:val="22"/>
                    </w:rPr>
                    <w:t>по телефону +7 (342) 211-08-80 ил</w:t>
                  </w:r>
                  <w:r w:rsidRPr="00682382">
                    <w:rPr>
                      <w:color w:val="0F243E"/>
                      <w:sz w:val="22"/>
                      <w:szCs w:val="22"/>
                    </w:rPr>
                    <w:t>и e-</w:t>
                  </w:r>
                  <w:proofErr w:type="spellStart"/>
                  <w:r w:rsidRPr="00682382">
                    <w:rPr>
                      <w:color w:val="0F243E"/>
                      <w:sz w:val="22"/>
                      <w:szCs w:val="22"/>
                    </w:rPr>
                    <w:t>mail</w:t>
                  </w:r>
                  <w:proofErr w:type="spellEnd"/>
                  <w:r w:rsidRPr="00682382">
                    <w:rPr>
                      <w:color w:val="0F243E"/>
                      <w:sz w:val="22"/>
                      <w:szCs w:val="22"/>
                    </w:rPr>
                    <w:t xml:space="preserve"> </w:t>
                  </w:r>
                  <w:hyperlink r:id="rId13" w:history="1">
                    <w:r w:rsidRPr="00682382">
                      <w:rPr>
                        <w:rStyle w:val="aa"/>
                        <w:sz w:val="22"/>
                        <w:szCs w:val="22"/>
                      </w:rPr>
                      <w:t>ngochallenge@gmail.com</w:t>
                    </w:r>
                  </w:hyperlink>
                  <w:r w:rsidRPr="00682382">
                    <w:rPr>
                      <w:color w:val="0F243E"/>
                      <w:sz w:val="22"/>
                      <w:szCs w:val="22"/>
                    </w:rPr>
                    <w:t>.</w:t>
                  </w:r>
                </w:p>
                <w:p w:rsidR="00682382" w:rsidRPr="00E020EA" w:rsidRDefault="00682382" w:rsidP="00682382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  <w:r w:rsidR="006F189B">
        <w:rPr>
          <w:rFonts w:ascii="Times New Roman" w:hAnsi="Times New Roman" w:cs="Times New Roman"/>
          <w:sz w:val="20"/>
          <w:szCs w:val="20"/>
          <w:lang w:eastAsia="cs-CZ"/>
        </w:rPr>
        <w:pict>
          <v:shape id="_x0000_i1056" type="#_x0000_t75" style="width:176.55pt;height:176.55pt">
            <v:imagedata r:id="rId14" o:title="14064267_1044588102326537_4762499124003553651_n"/>
          </v:shape>
        </w:pict>
      </w:r>
    </w:p>
    <w:p w:rsidR="00486CA7" w:rsidRDefault="00486CA7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BE426F" w:rsidRDefault="00BE426F">
      <w:pPr>
        <w:pStyle w:val="a7"/>
        <w:rPr>
          <w:rFonts w:ascii="Times New Roman" w:hAnsi="Times New Roman" w:cs="Times New Roman"/>
          <w:sz w:val="20"/>
          <w:szCs w:val="20"/>
          <w:lang w:eastAsia="cs-CZ"/>
        </w:rPr>
      </w:pPr>
    </w:p>
    <w:p w:rsidR="008A0591" w:rsidRDefault="007B2C0C">
      <w:pPr>
        <w:pStyle w:val="a7"/>
      </w:pPr>
      <w:r>
        <w:pict>
          <v:shape id="_x0000_s1176" type="#_x0000_t202" style="position:absolute;left:0;text-align:left;margin-left:200pt;margin-top:97pt;width:7.2pt;height:7.2pt;z-index:251654144;visibility:hidden;mso-position-horizontal-relative:page;mso-position-vertical-relative:page" filled="f" stroked="f">
            <v:textbox style="mso-next-textbox:#_x0000_s1176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80" type="#_x0000_t202" style="position:absolute;left:0;text-align:left;margin-left:201pt;margin-top:351pt;width:7.2pt;height:7.2pt;z-index:251655168;visibility:hidden;mso-position-horizontal-relative:page;mso-position-vertical-relative:page" filled="f" stroked="f">
            <v:textbox style="mso-next-textbox:#_x0000_s1180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84" type="#_x0000_t202" style="position:absolute;left:0;text-align:left;margin-left:201pt;margin-top:604pt;width:7.2pt;height:7.2pt;z-index:251656192;visibility:hidden;mso-position-horizontal-relative:page;mso-position-vertical-relative:page" filled="f" stroked="f">
            <v:textbox style="mso-next-textbox:#_x0000_s1184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 w:rsidR="008A0591">
        <w:br w:type="page"/>
      </w:r>
      <w:r>
        <w:lastRenderedPageBreak/>
        <w:pict>
          <v:shape id="_x0000_s1188" type="#_x0000_t202" style="position:absolute;left:0;text-align:left;margin-left:43pt;margin-top:98pt;width:7.2pt;height:7.2pt;z-index:251657216;visibility:hidden;mso-position-horizontal-relative:page;mso-position-vertical-relative:page" filled="f" stroked="f">
            <v:textbox style="mso-next-textbox:#_x0000_s1188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left:0;text-align:left;margin-left:43.2pt;margin-top:451pt;width:7.2pt;height:7.2pt;z-index:251658240;visibility:hidden;mso-position-horizontal-relative:page;mso-position-vertical-relative:page" filled="f" stroked="f">
            <v:textbox style="mso-next-textbox:#_x0000_s1192" inset="0,0,0,0">
              <w:txbxContent>
                <w:p w:rsidR="008A0591" w:rsidRDefault="008A0591">
                  <w:pPr>
                    <w:pStyle w:val="a7"/>
                  </w:pPr>
                </w:p>
              </w:txbxContent>
            </v:textbox>
            <w10:wrap anchorx="page" anchory="page"/>
          </v:shape>
        </w:pict>
      </w:r>
    </w:p>
    <w:p w:rsidR="00C26328" w:rsidRDefault="007B2C0C">
      <w:r>
        <w:rPr>
          <w:noProof/>
        </w:rPr>
        <w:pict>
          <v:shape id="_x0000_s1378" type="#_x0000_t202" style="position:absolute;margin-left:240.15pt;margin-top:142.75pt;width:334.35pt;height:507.15pt;z-index:251689984;mso-position-horizontal-relative:page;mso-position-vertical-relative:page" filled="f" stroked="f">
            <v:textbox style="mso-next-textbox:#_x0000_s1378" inset="0,0,,0">
              <w:txbxContent>
                <w:p w:rsidR="002D5C7C" w:rsidRPr="002D5C7C" w:rsidRDefault="002D5C7C" w:rsidP="002D5C7C">
                  <w:pPr>
                    <w:pStyle w:val="a7"/>
                    <w:rPr>
                      <w:b/>
                      <w:color w:val="0F243E"/>
                      <w:sz w:val="20"/>
                      <w:szCs w:val="20"/>
                    </w:rPr>
                  </w:pPr>
                  <w:r w:rsidRPr="002D5C7C">
                    <w:rPr>
                      <w:b/>
                      <w:color w:val="0F243E"/>
                      <w:sz w:val="20"/>
                      <w:szCs w:val="20"/>
                    </w:rPr>
                    <w:t>Ц</w:t>
                  </w:r>
                  <w:r>
                    <w:rPr>
                      <w:b/>
                      <w:color w:val="0F243E"/>
                      <w:sz w:val="20"/>
                      <w:szCs w:val="20"/>
                    </w:rPr>
                    <w:t>ентр развития НКО набирает не</w:t>
                  </w:r>
                  <w:r w:rsidRPr="002D5C7C">
                    <w:rPr>
                      <w:b/>
                      <w:color w:val="0F243E"/>
                      <w:sz w:val="20"/>
                      <w:szCs w:val="20"/>
                    </w:rPr>
                    <w:t xml:space="preserve">большую экспериментальную группу руководителей и сотрудников НКО для участия в «Лаборатории услуг НКО». </w:t>
                  </w:r>
                </w:p>
                <w:p w:rsidR="002D5C7C" w:rsidRDefault="002D5C7C" w:rsidP="002D5C7C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2D5C7C">
                    <w:rPr>
                      <w:color w:val="0F243E"/>
                      <w:sz w:val="20"/>
                      <w:szCs w:val="20"/>
                    </w:rPr>
                    <w:t xml:space="preserve">Лаборатория – это не  столько теоретические тезисы, как разработать и внедрить услугу в деятельность НКО, но  и индивидуальная практическая работа, разбор конкретных  кейсов,  сопровождение на этапах внедрения услуги, советы тех специалистов, у кого это  уже получается! </w:t>
                  </w:r>
                </w:p>
                <w:p w:rsidR="002858F8" w:rsidRDefault="002D5C7C" w:rsidP="002858F8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clear" w:pos="3326"/>
                      <w:tab w:val="left" w:pos="709"/>
                    </w:tabs>
                    <w:rPr>
                      <w:color w:val="0F243E"/>
                      <w:sz w:val="20"/>
                      <w:szCs w:val="20"/>
                    </w:rPr>
                  </w:pPr>
                  <w:r>
                    <w:rPr>
                      <w:color w:val="0F243E"/>
                      <w:sz w:val="20"/>
                      <w:szCs w:val="20"/>
                    </w:rPr>
                    <w:t>Что такое финансовая устойчивость: п</w:t>
                  </w:r>
                  <w:r w:rsidRPr="002D5C7C">
                    <w:rPr>
                      <w:color w:val="0F243E"/>
                      <w:sz w:val="20"/>
                      <w:szCs w:val="20"/>
                    </w:rPr>
                    <w:t>рограмма, проект, услуга. Источники финансирования. Модели устойчивости НКО (успешные примеры)</w:t>
                  </w:r>
                  <w:r>
                    <w:rPr>
                      <w:color w:val="0F243E"/>
                      <w:sz w:val="20"/>
                      <w:szCs w:val="20"/>
                    </w:rPr>
                    <w:t>.</w:t>
                  </w:r>
                </w:p>
                <w:p w:rsidR="002858F8" w:rsidRDefault="002858F8" w:rsidP="002858F8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clear" w:pos="3326"/>
                      <w:tab w:val="left" w:pos="709"/>
                    </w:tabs>
                    <w:rPr>
                      <w:color w:val="0F243E"/>
                      <w:sz w:val="20"/>
                      <w:szCs w:val="20"/>
                    </w:rPr>
                  </w:pPr>
                  <w:r w:rsidRPr="002858F8">
                    <w:rPr>
                      <w:color w:val="0F243E"/>
                      <w:sz w:val="20"/>
                      <w:szCs w:val="20"/>
                    </w:rPr>
                    <w:t xml:space="preserve">Создаем </w:t>
                  </w:r>
                  <w:r w:rsidR="002D5C7C" w:rsidRPr="002858F8">
                    <w:rPr>
                      <w:color w:val="0F243E"/>
                      <w:sz w:val="20"/>
                      <w:szCs w:val="20"/>
                    </w:rPr>
                    <w:t>услуги в деятельности НКО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 xml:space="preserve">: понятие услуги, ее свойства, виды услуг. 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>Выделение услуги.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 xml:space="preserve">  Развитие ассортимента услуг. 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>Оценка правовых условий производства социальных услуг в НКО.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 xml:space="preserve"> 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>Организационные схемы производства социальных услуг.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 xml:space="preserve"> 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>Переход НКО к оказанию социальных услуг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>.</w:t>
                  </w:r>
                </w:p>
                <w:p w:rsidR="002858F8" w:rsidRDefault="002858F8" w:rsidP="002858F8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clear" w:pos="3326"/>
                      <w:tab w:val="left" w:pos="709"/>
                    </w:tabs>
                    <w:rPr>
                      <w:color w:val="0F243E"/>
                      <w:sz w:val="20"/>
                      <w:szCs w:val="20"/>
                    </w:rPr>
                  </w:pPr>
                  <w:r w:rsidRPr="002858F8">
                    <w:rPr>
                      <w:color w:val="0F243E"/>
                      <w:sz w:val="20"/>
                      <w:szCs w:val="20"/>
                    </w:rPr>
                    <w:t xml:space="preserve">Формирование бизнес-идеи. 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>Оценка  бизнес-идеи на жизнеспособность.</w:t>
                  </w:r>
                </w:p>
                <w:p w:rsidR="002858F8" w:rsidRPr="002858F8" w:rsidRDefault="002858F8" w:rsidP="002858F8">
                  <w:pPr>
                    <w:pStyle w:val="a7"/>
                    <w:numPr>
                      <w:ilvl w:val="0"/>
                      <w:numId w:val="9"/>
                    </w:numPr>
                    <w:tabs>
                      <w:tab w:val="left" w:pos="709"/>
                    </w:tabs>
                    <w:rPr>
                      <w:color w:val="0F243E"/>
                      <w:sz w:val="20"/>
                      <w:szCs w:val="20"/>
                    </w:rPr>
                  </w:pPr>
                  <w:r w:rsidRPr="002858F8">
                    <w:rPr>
                      <w:color w:val="0F243E"/>
                      <w:sz w:val="20"/>
                      <w:szCs w:val="20"/>
                    </w:rPr>
                    <w:t>Особенности изменения документов и ведение отчетности, бухгалтерии, необходимые компетенции</w:t>
                  </w:r>
                  <w:r>
                    <w:rPr>
                      <w:color w:val="0F243E"/>
                      <w:sz w:val="20"/>
                      <w:szCs w:val="20"/>
                    </w:rPr>
                    <w:t xml:space="preserve">. 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>Как закрепляется качество услуги</w:t>
                  </w:r>
                  <w:r>
                    <w:rPr>
                      <w:color w:val="0F243E"/>
                      <w:sz w:val="20"/>
                      <w:szCs w:val="20"/>
                    </w:rPr>
                    <w:t xml:space="preserve">. 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>Показатели качества и стандартизация услуг</w:t>
                  </w:r>
                  <w:r>
                    <w:rPr>
                      <w:color w:val="0F243E"/>
                      <w:sz w:val="20"/>
                      <w:szCs w:val="20"/>
                    </w:rPr>
                    <w:t xml:space="preserve">. 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>Оценка качества: внутренние и внешние системы</w:t>
                  </w:r>
                  <w:r>
                    <w:rPr>
                      <w:color w:val="0F243E"/>
                      <w:sz w:val="20"/>
                      <w:szCs w:val="20"/>
                    </w:rPr>
                    <w:t xml:space="preserve">. </w:t>
                  </w:r>
                  <w:r w:rsidRPr="002858F8">
                    <w:rPr>
                      <w:color w:val="0F243E"/>
                      <w:sz w:val="20"/>
                      <w:szCs w:val="20"/>
                    </w:rPr>
                    <w:t>Защита прав потребителей при оказании социальных услуг в НКО</w:t>
                  </w:r>
                </w:p>
                <w:p w:rsidR="002858F8" w:rsidRPr="002D5C7C" w:rsidRDefault="002858F8" w:rsidP="002858F8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</w:p>
                <w:p w:rsidR="002D5C7C" w:rsidRPr="002D5C7C" w:rsidRDefault="002D5C7C" w:rsidP="002D5C7C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2D5C7C">
                    <w:rPr>
                      <w:color w:val="0F243E"/>
                      <w:sz w:val="20"/>
                      <w:szCs w:val="20"/>
                    </w:rPr>
                    <w:t>Сроки</w:t>
                  </w:r>
                  <w:r>
                    <w:rPr>
                      <w:color w:val="0F243E"/>
                      <w:sz w:val="20"/>
                      <w:szCs w:val="20"/>
                    </w:rPr>
                    <w:t xml:space="preserve"> работы лаборатории</w:t>
                  </w:r>
                  <w:r w:rsidRPr="002D5C7C">
                    <w:rPr>
                      <w:color w:val="0F243E"/>
                      <w:sz w:val="20"/>
                      <w:szCs w:val="20"/>
                    </w:rPr>
                    <w:t xml:space="preserve">: весь октябрь, 1 раз в неделю (ориентировочно пятница, с 14.00 до 17.00) </w:t>
                  </w:r>
                </w:p>
                <w:p w:rsidR="00B85A93" w:rsidRDefault="002D5C7C" w:rsidP="002D5C7C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 w:rsidRPr="002D5C7C">
                    <w:rPr>
                      <w:color w:val="0F243E"/>
                      <w:sz w:val="20"/>
                      <w:szCs w:val="20"/>
                    </w:rPr>
                    <w:t>Участники: руководители  и сотрудники НКО</w:t>
                  </w:r>
                  <w:r w:rsidRPr="002D5C7C">
                    <w:rPr>
                      <w:color w:val="0F243E"/>
                      <w:sz w:val="20"/>
                      <w:szCs w:val="20"/>
                    </w:rPr>
                    <w:t>.</w:t>
                  </w:r>
                </w:p>
                <w:p w:rsidR="002D5C7C" w:rsidRDefault="002D5C7C" w:rsidP="002D5C7C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>
                    <w:rPr>
                      <w:color w:val="0F243E"/>
                      <w:sz w:val="20"/>
                      <w:szCs w:val="20"/>
                    </w:rPr>
                    <w:t>Место проведения: Центр развития НКО (г. Ульяновск, ул. Радищева, д.1).</w:t>
                  </w:r>
                </w:p>
                <w:p w:rsidR="002D5C7C" w:rsidRDefault="002D5C7C" w:rsidP="002D5C7C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</w:p>
                <w:p w:rsidR="002D5C7C" w:rsidRPr="002D5C7C" w:rsidRDefault="002D5C7C" w:rsidP="002D5C7C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  <w:r>
                    <w:rPr>
                      <w:color w:val="0F243E"/>
                      <w:sz w:val="20"/>
                      <w:szCs w:val="20"/>
                    </w:rPr>
                    <w:t xml:space="preserve">Записаться для участия можно </w:t>
                  </w:r>
                  <w:r w:rsidRPr="002D5C7C">
                    <w:rPr>
                      <w:b/>
                      <w:color w:val="0F243E"/>
                      <w:sz w:val="20"/>
                      <w:szCs w:val="20"/>
                    </w:rPr>
                    <w:t>до 30 сентября 2016 года</w:t>
                  </w:r>
                  <w:r>
                    <w:rPr>
                      <w:color w:val="0F243E"/>
                      <w:sz w:val="20"/>
                      <w:szCs w:val="20"/>
                    </w:rPr>
                    <w:t xml:space="preserve"> по телефону: (8422) 44-10-35 или по </w:t>
                  </w:r>
                  <w:proofErr w:type="spellStart"/>
                  <w:r>
                    <w:rPr>
                      <w:color w:val="0F243E"/>
                      <w:sz w:val="20"/>
                      <w:szCs w:val="20"/>
                    </w:rPr>
                    <w:t>эл</w:t>
                  </w:r>
                  <w:proofErr w:type="gramStart"/>
                  <w:r>
                    <w:rPr>
                      <w:color w:val="0F243E"/>
                      <w:sz w:val="20"/>
                      <w:szCs w:val="20"/>
                    </w:rPr>
                    <w:t>.п</w:t>
                  </w:r>
                  <w:proofErr w:type="gramEnd"/>
                  <w:r>
                    <w:rPr>
                      <w:color w:val="0F243E"/>
                      <w:sz w:val="20"/>
                      <w:szCs w:val="20"/>
                    </w:rPr>
                    <w:t>очте</w:t>
                  </w:r>
                  <w:proofErr w:type="spellEnd"/>
                  <w:r>
                    <w:rPr>
                      <w:color w:val="0F243E"/>
                      <w:sz w:val="20"/>
                      <w:szCs w:val="20"/>
                    </w:rPr>
                    <w:t xml:space="preserve">: </w:t>
                  </w:r>
                  <w:hyperlink r:id="rId15" w:history="1">
                    <w:r w:rsidRPr="004A6FEC">
                      <w:rPr>
                        <w:rStyle w:val="aa"/>
                        <w:sz w:val="20"/>
                        <w:szCs w:val="20"/>
                        <w:lang w:val="en-US"/>
                      </w:rPr>
                      <w:t>opul</w:t>
                    </w:r>
                    <w:r w:rsidRPr="002D5C7C">
                      <w:rPr>
                        <w:rStyle w:val="aa"/>
                        <w:sz w:val="20"/>
                        <w:szCs w:val="20"/>
                      </w:rPr>
                      <w:t>-</w:t>
                    </w:r>
                    <w:r w:rsidRPr="004A6FEC">
                      <w:rPr>
                        <w:rStyle w:val="aa"/>
                        <w:sz w:val="20"/>
                        <w:szCs w:val="20"/>
                        <w:lang w:val="en-US"/>
                      </w:rPr>
                      <w:t>cp</w:t>
                    </w:r>
                    <w:r w:rsidRPr="002D5C7C">
                      <w:rPr>
                        <w:rStyle w:val="aa"/>
                        <w:sz w:val="20"/>
                        <w:szCs w:val="20"/>
                      </w:rPr>
                      <w:t>@</w:t>
                    </w:r>
                    <w:r w:rsidRPr="004A6FEC">
                      <w:rPr>
                        <w:rStyle w:val="aa"/>
                        <w:sz w:val="20"/>
                        <w:szCs w:val="20"/>
                        <w:lang w:val="en-US"/>
                      </w:rPr>
                      <w:t>yandex</w:t>
                    </w:r>
                    <w:r w:rsidRPr="002D5C7C">
                      <w:rPr>
                        <w:rStyle w:val="aa"/>
                        <w:sz w:val="20"/>
                        <w:szCs w:val="20"/>
                      </w:rPr>
                      <w:t>.</w:t>
                    </w:r>
                    <w:proofErr w:type="spellStart"/>
                    <w:r w:rsidRPr="004A6FEC">
                      <w:rPr>
                        <w:rStyle w:val="aa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  <w:r w:rsidRPr="002D5C7C">
                    <w:rPr>
                      <w:color w:val="0F243E"/>
                      <w:sz w:val="20"/>
                      <w:szCs w:val="20"/>
                    </w:rPr>
                    <w:t>.</w:t>
                  </w:r>
                </w:p>
                <w:p w:rsidR="002D5C7C" w:rsidRPr="00DD30CB" w:rsidRDefault="002D5C7C" w:rsidP="002D5C7C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</w:p>
                <w:p w:rsidR="00F873D2" w:rsidRPr="00DD30CB" w:rsidRDefault="00F873D2" w:rsidP="003260AA">
                  <w:pPr>
                    <w:pStyle w:val="a7"/>
                    <w:rPr>
                      <w:color w:val="0F243E"/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22322D">
        <w:pict>
          <v:shape id="_x0000_i1030" type="#_x0000_t75" style="width:187.2pt;height:103.95pt">
            <v:imagedata r:id="rId16" o:title="13407093_1066035120149477_5100622945884017310_n"/>
          </v:shape>
        </w:pict>
      </w:r>
      <w:r>
        <w:rPr>
          <w:noProof/>
        </w:rPr>
        <w:pict>
          <v:shape id="_x0000_s1377" type="#_x0000_t202" style="position:absolute;margin-left:237pt;margin-top:74.4pt;width:324pt;height:98.1pt;z-index:251688960;mso-position-horizontal-relative:page;mso-position-vertical-relative:page" filled="f" stroked="f">
            <v:textbox style="mso-next-textbox:#_x0000_s1377;mso-fit-shape-to-text:t" inset="0,0,0,0">
              <w:txbxContent>
                <w:p w:rsidR="006A581E" w:rsidRPr="006A581E" w:rsidRDefault="002D5C7C" w:rsidP="006148F2">
                  <w:pPr>
                    <w:pStyle w:val="1"/>
                    <w:jc w:val="center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Лаборатория услуг НКО</w:t>
                  </w:r>
                </w:p>
              </w:txbxContent>
            </v:textbox>
            <w10:wrap anchorx="page" anchory="page"/>
          </v:shape>
        </w:pict>
      </w:r>
    </w:p>
    <w:p w:rsidR="006148F2" w:rsidRDefault="006148F2"/>
    <w:p w:rsidR="006148F2" w:rsidRDefault="006148F2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2D5C7C" w:rsidRDefault="002D5C7C"/>
    <w:p w:rsidR="00F873D2" w:rsidRDefault="00F873D2"/>
    <w:p w:rsidR="006148F2" w:rsidRDefault="006148F2"/>
    <w:p w:rsidR="006148F2" w:rsidRDefault="006148F2"/>
    <w:p w:rsidR="006148F2" w:rsidRDefault="006148F2"/>
    <w:p w:rsidR="00F873D2" w:rsidRDefault="00F873D2"/>
    <w:p w:rsidR="00F873D2" w:rsidRDefault="00F873D2"/>
    <w:p w:rsidR="006148F2" w:rsidRDefault="006148F2"/>
    <w:p w:rsidR="006A581E" w:rsidRDefault="00682382">
      <w:r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472" type="#_x0000_t63" style="position:absolute;margin-left:53.3pt;margin-top:677.45pt;width:492.65pt;height:118.95pt;z-index:251713536;mso-position-horizontal-relative:page;mso-position-vertical-relative:page" adj="33,-427" filled="f" strokecolor="#c00000">
            <v:textbox inset="0,0,0,0">
              <w:txbxContent>
                <w:p w:rsidR="00682382" w:rsidRPr="003E201C" w:rsidRDefault="00682382" w:rsidP="00682382">
                  <w:pPr>
                    <w:jc w:val="center"/>
                    <w:rPr>
                      <w:b/>
                      <w:color w:val="17365D" w:themeColor="text2" w:themeShade="BF"/>
                    </w:rPr>
                  </w:pPr>
                  <w:r w:rsidRPr="003E201C">
                    <w:rPr>
                      <w:b/>
                      <w:color w:val="17365D" w:themeColor="text2" w:themeShade="BF"/>
                    </w:rPr>
                    <w:t>Уважаемые коллеги!</w:t>
                  </w:r>
                </w:p>
                <w:p w:rsidR="00682382" w:rsidRPr="003E201C" w:rsidRDefault="00682382" w:rsidP="003E201C">
                  <w:pPr>
                    <w:jc w:val="both"/>
                    <w:rPr>
                      <w:b/>
                      <w:color w:val="17365D" w:themeColor="text2" w:themeShade="BF"/>
                    </w:rPr>
                  </w:pPr>
                  <w:r w:rsidRPr="003E201C">
                    <w:rPr>
                      <w:b/>
                      <w:color w:val="17365D" w:themeColor="text2" w:themeShade="BF"/>
                    </w:rPr>
                    <w:t xml:space="preserve">Напоминаем, </w:t>
                  </w:r>
                  <w:r w:rsidR="003E201C" w:rsidRPr="003E201C">
                    <w:rPr>
                      <w:b/>
                      <w:color w:val="17365D" w:themeColor="text2" w:themeShade="BF"/>
                    </w:rPr>
                    <w:t>что Центр развития НКО до 15 сентября 2016 года ждет от Вас ответы на Анкеты по оценке потенциала НКО, которые мы отправляли Вам в рассылке 29 августа 2016 года.</w:t>
                  </w:r>
                </w:p>
              </w:txbxContent>
            </v:textbox>
          </v:shape>
        </w:pict>
      </w:r>
    </w:p>
    <w:p w:rsidR="006A581E" w:rsidRDefault="006A581E"/>
    <w:p w:rsidR="006A581E" w:rsidRDefault="006A581E"/>
    <w:p w:rsidR="006A581E" w:rsidRDefault="006A581E"/>
    <w:p w:rsidR="006A581E" w:rsidRDefault="006A581E"/>
    <w:p w:rsidR="00D36389" w:rsidRDefault="00D36389"/>
    <w:p w:rsidR="00D36389" w:rsidRDefault="00D36389"/>
    <w:p w:rsidR="006A581E" w:rsidRDefault="007B2C0C">
      <w:r>
        <w:rPr>
          <w:noProof/>
        </w:rPr>
        <w:pict>
          <v:shape id="_x0000_s1393" type="#_x0000_t202" style="position:absolute;margin-left:29.25pt;margin-top:73.9pt;width:254.4pt;height:19.6pt;z-index:251694080;mso-wrap-style:none;mso-position-horizontal-relative:page;mso-position-vertical-relative:page" filled="f" stroked="f">
            <v:textbox style="mso-next-textbox:#_x0000_s1393;mso-fit-shape-to-text:t" inset=",0,,0">
              <w:txbxContent>
                <w:p w:rsidR="0031013C" w:rsidRPr="00CA6557" w:rsidRDefault="0031013C" w:rsidP="0031013C">
                  <w:pPr>
                    <w:pStyle w:val="1"/>
                    <w:jc w:val="both"/>
                    <w:rPr>
                      <w:color w:val="C00000"/>
                    </w:rPr>
                  </w:pPr>
                </w:p>
              </w:txbxContent>
            </v:textbox>
            <w10:wrap anchorx="page" anchory="page"/>
          </v:shape>
        </w:pict>
      </w:r>
    </w:p>
    <w:p w:rsidR="006A581E" w:rsidRDefault="006A581E"/>
    <w:p w:rsidR="006A581E" w:rsidRDefault="008035D5">
      <w:r>
        <w:rPr>
          <w:noProof/>
        </w:rPr>
        <w:lastRenderedPageBreak/>
        <w:pict>
          <v:shape id="_x0000_s1418" type="#_x0000_t202" style="position:absolute;margin-left:301.15pt;margin-top:221.65pt;width:267.95pt;height:477.05pt;z-index:251699200;mso-position-horizontal-relative:page;mso-position-vertical-relative:page" filled="f" stroked="f">
            <v:textbox style="mso-next-textbox:#_x0000_s1418" inset="0,0,,0">
              <w:txbxContent>
                <w:p w:rsidR="00B704F5" w:rsidRDefault="008035D5" w:rsidP="00864D1B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>
                    <w:rPr>
                      <w:color w:val="0F243E"/>
                      <w:sz w:val="18"/>
                      <w:szCs w:val="18"/>
                    </w:rPr>
                    <w:t xml:space="preserve">Конкурс проводится </w:t>
                  </w:r>
                  <w:r w:rsidRPr="008035D5">
                    <w:rPr>
                      <w:color w:val="0F243E"/>
                      <w:sz w:val="18"/>
                      <w:szCs w:val="18"/>
                    </w:rPr>
                    <w:t>Департамент</w:t>
                  </w:r>
                  <w:r>
                    <w:rPr>
                      <w:color w:val="0F243E"/>
                      <w:sz w:val="18"/>
                      <w:szCs w:val="18"/>
                    </w:rPr>
                    <w:t>ом</w:t>
                  </w:r>
                  <w:r w:rsidRPr="008035D5">
                    <w:rPr>
                      <w:color w:val="0F243E"/>
                      <w:sz w:val="18"/>
                      <w:szCs w:val="18"/>
                    </w:rPr>
                    <w:t xml:space="preserve"> национальной политики управления стратегического развития администрации </w:t>
                  </w:r>
                  <w:r>
                    <w:rPr>
                      <w:color w:val="0F243E"/>
                      <w:sz w:val="18"/>
                      <w:szCs w:val="18"/>
                    </w:rPr>
                    <w:t>Губернатора Ульяновской области.</w:t>
                  </w:r>
                </w:p>
                <w:p w:rsidR="008035D5" w:rsidRPr="008035D5" w:rsidRDefault="008035D5" w:rsidP="008035D5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8035D5">
                    <w:rPr>
                      <w:color w:val="0F243E"/>
                      <w:sz w:val="18"/>
                      <w:szCs w:val="18"/>
                    </w:rPr>
                    <w:t>Количество и максимальный размер субсидий, выделяемых из областного бюджета Ульяновской области социально ориентированным некоммерческим организациям в целях частичного софинансир</w:t>
                  </w:r>
                  <w:r>
                    <w:rPr>
                      <w:color w:val="0F243E"/>
                      <w:sz w:val="18"/>
                      <w:szCs w:val="18"/>
                    </w:rPr>
                    <w:t>ования их проектов, составляют:</w:t>
                  </w:r>
                </w:p>
                <w:p w:rsidR="008035D5" w:rsidRPr="008035D5" w:rsidRDefault="008035D5" w:rsidP="008035D5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8035D5">
                    <w:rPr>
                      <w:color w:val="0F243E"/>
                      <w:sz w:val="18"/>
                      <w:szCs w:val="18"/>
                    </w:rPr>
                    <w:t>две субсидии первой категории в размере не более 200,0 тыс. рублей;</w:t>
                  </w:r>
                </w:p>
                <w:p w:rsidR="008035D5" w:rsidRPr="008035D5" w:rsidRDefault="008035D5" w:rsidP="008035D5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8035D5">
                    <w:rPr>
                      <w:color w:val="0F243E"/>
                      <w:sz w:val="18"/>
                      <w:szCs w:val="18"/>
                    </w:rPr>
                    <w:t>шесть субсидии второй категории в разм</w:t>
                  </w:r>
                  <w:r>
                    <w:rPr>
                      <w:color w:val="0F243E"/>
                      <w:sz w:val="18"/>
                      <w:szCs w:val="18"/>
                    </w:rPr>
                    <w:t>ере не более 100,0 тыс. рублей.</w:t>
                  </w:r>
                </w:p>
                <w:p w:rsidR="008035D5" w:rsidRPr="008035D5" w:rsidRDefault="008035D5" w:rsidP="008035D5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8035D5">
                    <w:rPr>
                      <w:color w:val="0F243E"/>
                      <w:sz w:val="18"/>
                      <w:szCs w:val="18"/>
                    </w:rPr>
                    <w:t>Объем средств областного бюджета Ульяновской области, предусмотренных на цели предоставления социально ориентированным некоммерческим организациям субсидий в 2016 году, составляет 1000 тыс. руб.</w:t>
                  </w:r>
                </w:p>
                <w:p w:rsidR="008035D5" w:rsidRPr="008035D5" w:rsidRDefault="008035D5" w:rsidP="008035D5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8035D5">
                    <w:rPr>
                      <w:color w:val="0F243E"/>
                      <w:sz w:val="18"/>
                      <w:szCs w:val="18"/>
                    </w:rPr>
                    <w:t xml:space="preserve">Приём заявок осуществляется </w:t>
                  </w:r>
                  <w:r w:rsidRPr="008035D5">
                    <w:rPr>
                      <w:b/>
                      <w:color w:val="0F243E"/>
                      <w:sz w:val="18"/>
                      <w:szCs w:val="18"/>
                    </w:rPr>
                    <w:t>до 17.09.2016.</w:t>
                  </w:r>
                  <w:r w:rsidRPr="008035D5">
                    <w:rPr>
                      <w:color w:val="0F243E"/>
                      <w:sz w:val="18"/>
                      <w:szCs w:val="18"/>
                    </w:rPr>
                    <w:t xml:space="preserve"> Заявки, поступившие позже 17.09.2016,</w:t>
                  </w:r>
                  <w:r>
                    <w:rPr>
                      <w:color w:val="0F243E"/>
                      <w:sz w:val="18"/>
                      <w:szCs w:val="18"/>
                    </w:rPr>
                    <w:t xml:space="preserve"> к рассмотрению не принимаются.</w:t>
                  </w:r>
                </w:p>
                <w:p w:rsidR="008035D5" w:rsidRPr="008035D5" w:rsidRDefault="008035D5" w:rsidP="008035D5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8035D5">
                    <w:rPr>
                      <w:color w:val="0F243E"/>
                      <w:sz w:val="18"/>
                      <w:szCs w:val="18"/>
                    </w:rPr>
                    <w:t>Заявка и прилагаемые к ней документы предоставляются в департамент национальной политики управления стратегического развития администрации Губернатора Ульяновской области по адресу: 432017, г. Ульяновск, ул. Спасская, д. 8, 7 этаж, каб. 10, либо пересылаются почтовой корреспонденцией.</w:t>
                  </w:r>
                </w:p>
                <w:p w:rsidR="008035D5" w:rsidRPr="008035D5" w:rsidRDefault="008035D5" w:rsidP="008035D5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8035D5">
                    <w:rPr>
                      <w:color w:val="0F243E"/>
                      <w:sz w:val="18"/>
                      <w:szCs w:val="18"/>
                    </w:rPr>
                    <w:t>Разъяснения об условиях конкурсного отбора можно получить в департаменте национальной политики управления стратегического развития администрации Губернатора Ульяновской области, тел. 58-94-02, 27-38-42,</w:t>
                  </w:r>
                  <w:r>
                    <w:rPr>
                      <w:color w:val="0F243E"/>
                      <w:sz w:val="18"/>
                      <w:szCs w:val="18"/>
                    </w:rPr>
                    <w:t xml:space="preserve"> </w:t>
                  </w:r>
                  <w:r w:rsidRPr="008035D5">
                    <w:rPr>
                      <w:color w:val="0F243E"/>
                      <w:sz w:val="18"/>
                      <w:szCs w:val="18"/>
                      <w:lang w:val="en-US"/>
                    </w:rPr>
                    <w:t>e</w:t>
                  </w:r>
                  <w:r w:rsidRPr="008035D5">
                    <w:rPr>
                      <w:color w:val="0F243E"/>
                      <w:sz w:val="18"/>
                      <w:szCs w:val="18"/>
                    </w:rPr>
                    <w:t>-</w:t>
                  </w:r>
                  <w:r w:rsidRPr="008035D5">
                    <w:rPr>
                      <w:color w:val="0F243E"/>
                      <w:sz w:val="18"/>
                      <w:szCs w:val="18"/>
                      <w:lang w:val="en-US"/>
                    </w:rPr>
                    <w:t>mail</w:t>
                  </w:r>
                  <w:r w:rsidRPr="008035D5">
                    <w:rPr>
                      <w:color w:val="0F243E"/>
                      <w:sz w:val="18"/>
                      <w:szCs w:val="18"/>
                    </w:rPr>
                    <w:t xml:space="preserve">: </w:t>
                  </w:r>
                  <w:hyperlink r:id="rId17" w:history="1">
                    <w:r w:rsidRPr="004A6FEC">
                      <w:rPr>
                        <w:rStyle w:val="aa"/>
                        <w:sz w:val="18"/>
                        <w:szCs w:val="18"/>
                        <w:lang w:val="en-US"/>
                      </w:rPr>
                      <w:t>relig</w:t>
                    </w:r>
                    <w:r w:rsidRPr="008035D5">
                      <w:rPr>
                        <w:rStyle w:val="aa"/>
                        <w:sz w:val="18"/>
                        <w:szCs w:val="18"/>
                      </w:rPr>
                      <w:t>73@</w:t>
                    </w:r>
                    <w:r w:rsidRPr="004A6FEC">
                      <w:rPr>
                        <w:rStyle w:val="aa"/>
                        <w:sz w:val="18"/>
                        <w:szCs w:val="18"/>
                        <w:lang w:val="en-US"/>
                      </w:rPr>
                      <w:t>mail</w:t>
                    </w:r>
                    <w:r w:rsidRPr="008035D5">
                      <w:rPr>
                        <w:rStyle w:val="aa"/>
                        <w:sz w:val="18"/>
                        <w:szCs w:val="18"/>
                      </w:rPr>
                      <w:t>.</w:t>
                    </w:r>
                    <w:proofErr w:type="spellStart"/>
                    <w:r w:rsidRPr="004A6FEC">
                      <w:rPr>
                        <w:rStyle w:val="aa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hyperlink>
                  <w:r w:rsidRPr="008035D5">
                    <w:rPr>
                      <w:color w:val="0F243E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</w:p>
    <w:p w:rsidR="006A581E" w:rsidRDefault="006A581E"/>
    <w:p w:rsidR="006A581E" w:rsidRDefault="006A581E"/>
    <w:p w:rsidR="006A581E" w:rsidRDefault="006A581E"/>
    <w:p w:rsidR="006A581E" w:rsidRDefault="006A581E"/>
    <w:p w:rsidR="006A581E" w:rsidRDefault="006A581E"/>
    <w:p w:rsidR="00A573E1" w:rsidRDefault="00A573E1"/>
    <w:p w:rsidR="00A573E1" w:rsidRDefault="00A573E1"/>
    <w:p w:rsidR="00A573E1" w:rsidRDefault="00A573E1"/>
    <w:p w:rsidR="00A573E1" w:rsidRDefault="00A573E1"/>
    <w:p w:rsidR="00A573E1" w:rsidRDefault="00A573E1"/>
    <w:p w:rsidR="00B704F5" w:rsidRDefault="00B704F5"/>
    <w:p w:rsidR="00B704F5" w:rsidRDefault="00B704F5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2B6C29"/>
    <w:p w:rsidR="002B6C29" w:rsidRDefault="007B2C0C">
      <w:r>
        <w:rPr>
          <w:noProof/>
        </w:rPr>
        <w:pict>
          <v:shape id="_x0000_s1444" type="#_x0000_t202" style="position:absolute;margin-left:25.45pt;margin-top:74.4pt;width:257.55pt;height:137.3pt;z-index:251704320;mso-position-horizontal-relative:page;mso-position-vertical-relative:page" filled="f" stroked="f">
            <v:textbox style="mso-next-textbox:#_x0000_s1444;mso-fit-shape-to-text:t" inset="0,0,0,0">
              <w:txbxContent>
                <w:p w:rsidR="00864D1B" w:rsidRPr="00864D1B" w:rsidRDefault="00864D1B" w:rsidP="00864D1B">
                  <w:pPr>
                    <w:pStyle w:val="1"/>
                    <w:jc w:val="center"/>
                    <w:rPr>
                      <w:color w:val="C00000"/>
                    </w:rPr>
                  </w:pPr>
                  <w:r w:rsidRPr="00864D1B">
                    <w:rPr>
                      <w:color w:val="C00000"/>
                    </w:rPr>
                    <w:t xml:space="preserve">ОБЪЯВЛЕНИЕ </w:t>
                  </w:r>
                </w:p>
                <w:p w:rsidR="00864D1B" w:rsidRPr="00864D1B" w:rsidRDefault="008035D5" w:rsidP="00864D1B">
                  <w:pPr>
                    <w:pStyle w:val="1"/>
                    <w:jc w:val="center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о проведении ЧЕТВЕРТОГО</w:t>
                  </w:r>
                  <w:r w:rsidR="00864D1B" w:rsidRPr="00864D1B">
                    <w:rPr>
                      <w:color w:val="C00000"/>
                    </w:rPr>
                    <w:t xml:space="preserve"> открытого конкурса по выделению грантов </w:t>
                  </w:r>
                </w:p>
                <w:p w:rsidR="002B6C29" w:rsidRPr="006A581E" w:rsidRDefault="00864D1B" w:rsidP="00864D1B">
                  <w:pPr>
                    <w:pStyle w:val="1"/>
                    <w:jc w:val="center"/>
                    <w:rPr>
                      <w:color w:val="C00000"/>
                    </w:rPr>
                  </w:pPr>
                  <w:r w:rsidRPr="00864D1B">
                    <w:rPr>
                      <w:color w:val="C00000"/>
                    </w:rPr>
                    <w:t>некоммерческим неправительственным организациям</w:t>
                  </w:r>
                </w:p>
              </w:txbxContent>
            </v:textbox>
            <w10:wrap anchorx="page" anchory="page"/>
          </v:shape>
        </w:pict>
      </w:r>
    </w:p>
    <w:p w:rsidR="002B6C29" w:rsidRDefault="002B6C29"/>
    <w:p w:rsidR="002B6C29" w:rsidRDefault="007B2C0C">
      <w:r>
        <w:rPr>
          <w:noProof/>
        </w:rPr>
        <w:pict>
          <v:shape id="_x0000_s1458" type="#_x0000_t202" style="position:absolute;margin-left:306.15pt;margin-top:74.4pt;width:254.85pt;height:39.25pt;z-index:251710464;mso-position-horizontal-relative:page;mso-position-vertical-relative:page" filled="f" stroked="f">
            <v:textbox style="mso-next-textbox:#_x0000_s1458;mso-fit-shape-to-text:t" inset="0,0,0,0">
              <w:txbxContent>
                <w:p w:rsidR="00B85A93" w:rsidRPr="006A581E" w:rsidRDefault="00864D1B" w:rsidP="00B85A93">
                  <w:pPr>
                    <w:pStyle w:val="1"/>
                    <w:jc w:val="center"/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 xml:space="preserve">Продолжается прием заявок </w:t>
                  </w:r>
                  <w:r w:rsidR="008035D5">
                    <w:rPr>
                      <w:color w:val="C00000"/>
                    </w:rPr>
                    <w:t xml:space="preserve">от СО НКО, </w:t>
                  </w:r>
                  <w:r w:rsidR="008035D5" w:rsidRPr="008035D5">
                    <w:rPr>
                      <w:color w:val="C00000"/>
                    </w:rPr>
                    <w:t>реализующих на территории Ульяновской области проекты в сфере укрепления гражданского единства и гармонизации межнациональных отношений</w:t>
                  </w:r>
                </w:p>
              </w:txbxContent>
            </v:textbox>
            <w10:wrap anchorx="page" anchory="page"/>
          </v:shape>
        </w:pict>
      </w:r>
    </w:p>
    <w:p w:rsidR="002B6C29" w:rsidRDefault="002B6C29"/>
    <w:p w:rsidR="002B6C29" w:rsidRDefault="002B6C29"/>
    <w:p w:rsidR="002B6C29" w:rsidRDefault="008035D5">
      <w:r>
        <w:rPr>
          <w:noProof/>
        </w:rPr>
        <w:pict>
          <v:shape id="_x0000_s1471" type="#_x0000_t202" style="position:absolute;margin-left:354.55pt;margin-top:690.55pt;width:137.3pt;height:100.7pt;z-index:251712512;mso-position-horizontal-relative:page;mso-position-vertical-relative:page" filled="f" stroked="f">
            <v:textbox style="mso-next-textbox:#_x0000_s1471;mso-fit-shape-to-text:t">
              <w:txbxContent>
                <w:p w:rsidR="008035D5" w:rsidRPr="008035D5" w:rsidRDefault="008035D5" w:rsidP="008035D5">
                  <w:pPr>
                    <w:pStyle w:val="Pullquote"/>
                    <w:rPr>
                      <w:b/>
                      <w:color w:val="C00000"/>
                    </w:rPr>
                  </w:pPr>
                  <w:r w:rsidRPr="008035D5">
                    <w:rPr>
                      <w:b/>
                      <w:color w:val="C00000"/>
                    </w:rPr>
                    <w:t xml:space="preserve">Подробности: </w:t>
                  </w:r>
                  <w:hyperlink r:id="rId18" w:history="1">
                    <w:r w:rsidRPr="008035D5">
                      <w:rPr>
                        <w:rStyle w:val="aa"/>
                        <w:b/>
                        <w:i w:val="0"/>
                        <w:color w:val="C00000"/>
                      </w:rPr>
                      <w:t>http://ulgov.ru/объявления/информационное-сообщение-о-проведении-конкурсного1.html</w:t>
                    </w:r>
                  </w:hyperlink>
                  <w:r w:rsidRPr="008035D5">
                    <w:rPr>
                      <w:b/>
                      <w:i w:val="0"/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 w:rsidR="007B2C0C">
        <w:rPr>
          <w:noProof/>
        </w:rPr>
        <w:pict>
          <v:shape id="_x0000_s1461" type="#_x0000_t202" style="position:absolute;margin-left:85.4pt;margin-top:690.55pt;width:137.3pt;height:58.7pt;z-index:251711488;mso-position-horizontal-relative:page;mso-position-vertical-relative:page" filled="f" stroked="f">
            <v:textbox style="mso-next-textbox:#_x0000_s1461;mso-fit-shape-to-text:t">
              <w:txbxContent>
                <w:p w:rsidR="004133C1" w:rsidRPr="008035D5" w:rsidRDefault="004133C1" w:rsidP="004133C1">
                  <w:pPr>
                    <w:pStyle w:val="Pullquote"/>
                    <w:rPr>
                      <w:b/>
                      <w:color w:val="C00000"/>
                    </w:rPr>
                  </w:pPr>
                  <w:r w:rsidRPr="008035D5">
                    <w:rPr>
                      <w:b/>
                      <w:color w:val="C00000"/>
                    </w:rPr>
                    <w:t xml:space="preserve">Источник: </w:t>
                  </w:r>
                  <w:hyperlink r:id="rId19" w:history="1">
                    <w:r w:rsidR="008035D5" w:rsidRPr="008035D5">
                      <w:rPr>
                        <w:rStyle w:val="aa"/>
                        <w:b/>
                        <w:i w:val="0"/>
                        <w:color w:val="C00000"/>
                      </w:rPr>
                      <w:t>https://grants.oprf.ru/grants2016-4/</w:t>
                    </w:r>
                  </w:hyperlink>
                  <w:r w:rsidRPr="008035D5">
                    <w:rPr>
                      <w:color w:val="C00000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2B6C29" w:rsidRDefault="002B6C29"/>
    <w:p w:rsidR="002B6C29" w:rsidRDefault="002B6C29"/>
    <w:p w:rsidR="002B6C29" w:rsidRDefault="002B6C29"/>
    <w:p w:rsidR="002B6C29" w:rsidRDefault="007B2C0C">
      <w:r>
        <w:rPr>
          <w:noProof/>
        </w:rPr>
        <w:pict>
          <v:shape id="_x0000_s1421" type="#_x0000_t202" style="position:absolute;margin-left:35.45pt;margin-top:217.25pt;width:249.65pt;height:465.8pt;z-index:251702272;mso-position-horizontal-relative:page;mso-position-vertical-relative:page" filled="f" stroked="f">
            <v:textbox style="mso-next-textbox:#_x0000_s1421" inset="0,0,,0">
              <w:txbxContent>
                <w:p w:rsidR="00864D1B" w:rsidRPr="00864D1B" w:rsidRDefault="00864D1B" w:rsidP="00864D1B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864D1B">
                    <w:rPr>
                      <w:color w:val="0F243E"/>
                      <w:sz w:val="18"/>
                      <w:szCs w:val="18"/>
                    </w:rPr>
                    <w:t xml:space="preserve">В соответствии с Распоряжением Президента Российской Федерации № 68-рп от 05 апреля 2016 года «Об обеспечении в 2016 году государственной поддержки некоммерческих неправительственных организаций, участвующих в развитии институтов гражданского общества и реализующих социально значимые проекты и проекты в сфере защиты прав и свобод человека и гражданина» </w:t>
                  </w:r>
                  <w:r w:rsidR="008035D5">
                    <w:rPr>
                      <w:color w:val="0F243E"/>
                      <w:sz w:val="18"/>
                      <w:szCs w:val="18"/>
                    </w:rPr>
                    <w:t>грантооператоры объявляют ЧЕТВЕРТЫЙ</w:t>
                  </w:r>
                  <w:r w:rsidRPr="00864D1B">
                    <w:rPr>
                      <w:color w:val="0F243E"/>
                      <w:sz w:val="18"/>
                      <w:szCs w:val="18"/>
                    </w:rPr>
                    <w:t xml:space="preserve"> открытый конкурс по предоставлению грантов некоммерческим неправительственным организациям.</w:t>
                  </w:r>
                </w:p>
                <w:p w:rsidR="008035D5" w:rsidRPr="008035D5" w:rsidRDefault="008035D5" w:rsidP="008035D5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8035D5">
                    <w:rPr>
                      <w:b/>
                      <w:color w:val="0F243E"/>
                      <w:sz w:val="18"/>
                      <w:szCs w:val="18"/>
                    </w:rPr>
                    <w:t>Операторы «Гражданское достоинство», «Союз пенсионеров России»,  «Покров»  — принимают заявки с 29 августа по 13 октября 2</w:t>
                  </w:r>
                  <w:r w:rsidRPr="008035D5">
                    <w:rPr>
                      <w:b/>
                      <w:color w:val="0F243E"/>
                      <w:sz w:val="18"/>
                      <w:szCs w:val="18"/>
                    </w:rPr>
                    <w:t>016 года.</w:t>
                  </w:r>
                </w:p>
                <w:p w:rsidR="008035D5" w:rsidRPr="008035D5" w:rsidRDefault="008035D5" w:rsidP="008035D5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8035D5">
                    <w:rPr>
                      <w:b/>
                      <w:color w:val="0F243E"/>
                      <w:sz w:val="18"/>
                      <w:szCs w:val="18"/>
                    </w:rPr>
                    <w:t>Операторы «Национальный благотворительный фонд», «Союз женщин России», «Перспектива»  — принимают заявки с 5 сентября по 20 октября 2016 года.</w:t>
                  </w:r>
                </w:p>
                <w:p w:rsidR="008035D5" w:rsidRPr="008035D5" w:rsidRDefault="008035D5" w:rsidP="008035D5">
                  <w:pPr>
                    <w:pStyle w:val="a7"/>
                    <w:rPr>
                      <w:b/>
                      <w:color w:val="0F243E"/>
                      <w:sz w:val="18"/>
                      <w:szCs w:val="18"/>
                    </w:rPr>
                  </w:pPr>
                  <w:r w:rsidRPr="008035D5">
                    <w:rPr>
                      <w:b/>
                      <w:color w:val="0F243E"/>
                      <w:sz w:val="18"/>
                      <w:szCs w:val="18"/>
                    </w:rPr>
                    <w:t>Операторы «Российский союз ректоров», «Российский Союз Молодежи» и «Лига здоровья нации» — принимают заявки с 12 сентября до 27 октября 2016 года.</w:t>
                  </w:r>
                </w:p>
                <w:p w:rsidR="0046180E" w:rsidRPr="00864D1B" w:rsidRDefault="008035D5" w:rsidP="008035D5">
                  <w:pPr>
                    <w:pStyle w:val="a7"/>
                    <w:rPr>
                      <w:color w:val="0F243E"/>
                      <w:sz w:val="18"/>
                      <w:szCs w:val="18"/>
                    </w:rPr>
                  </w:pPr>
                  <w:r w:rsidRPr="008035D5">
                    <w:rPr>
                      <w:color w:val="0F243E"/>
                      <w:sz w:val="18"/>
                      <w:szCs w:val="18"/>
                    </w:rPr>
                    <w:t xml:space="preserve">Конкурсная документация, в том числе требования к участникам, требования к заявке и всех прилагаемых к ней документов, место и время приема заявок, дата объявления итогов конкурса будут размещены на едином информационном портале Общественной палаты Российской Федерации </w:t>
                  </w:r>
                  <w:hyperlink r:id="rId20" w:history="1">
                    <w:r w:rsidRPr="004A6FEC">
                      <w:rPr>
                        <w:rStyle w:val="aa"/>
                        <w:sz w:val="18"/>
                        <w:szCs w:val="18"/>
                      </w:rPr>
                      <w:t>https://grants.oprf.ru/grants2016-4/operators/</w:t>
                    </w:r>
                  </w:hyperlink>
                  <w:r>
                    <w:rPr>
                      <w:color w:val="0F243E"/>
                      <w:sz w:val="18"/>
                      <w:szCs w:val="18"/>
                    </w:rPr>
                    <w:t>,</w:t>
                  </w:r>
                  <w:r w:rsidRPr="008035D5">
                    <w:rPr>
                      <w:color w:val="0F243E"/>
                      <w:sz w:val="18"/>
                      <w:szCs w:val="18"/>
                    </w:rPr>
                    <w:t xml:space="preserve"> а также сайтах грантооператоров.</w:t>
                  </w:r>
                </w:p>
              </w:txbxContent>
            </v:textbox>
            <w10:wrap anchorx="page" anchory="page"/>
          </v:shape>
        </w:pict>
      </w:r>
    </w:p>
    <w:p w:rsidR="002B6C29" w:rsidRDefault="002B6C29"/>
    <w:p w:rsidR="008A0591" w:rsidRDefault="00D93634">
      <w:r>
        <w:t xml:space="preserve"> </w:t>
      </w:r>
    </w:p>
    <w:sectPr w:rsidR="008A0591" w:rsidSect="00C26328">
      <w:headerReference w:type="even" r:id="rId21"/>
      <w:headerReference w:type="default" r:id="rId22"/>
      <w:footerReference w:type="even" r:id="rId23"/>
      <w:headerReference w:type="first" r:id="rId24"/>
      <w:pgSz w:w="11907" w:h="16839"/>
      <w:pgMar w:top="1440" w:right="4394" w:bottom="720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D1F" w:rsidRDefault="00914D1F">
      <w:r>
        <w:separator/>
      </w:r>
    </w:p>
  </w:endnote>
  <w:endnote w:type="continuationSeparator" w:id="0">
    <w:p w:rsidR="00914D1F" w:rsidRDefault="0091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5"/>
    </w:pPr>
    <w:r w:rsidRPr="0009141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D1F" w:rsidRDefault="00914D1F">
      <w:r>
        <w:separator/>
      </w:r>
    </w:p>
  </w:footnote>
  <w:footnote w:type="continuationSeparator" w:id="0">
    <w:p w:rsidR="00914D1F" w:rsidRDefault="00914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7B2C0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7.25pt;margin-top:38.25pt;width:330.75pt;height:36.45pt;z-index:251656192;mso-position-horizontal-relative:page;mso-position-vertical-relative:page" filled="f" stroked="f">
          <v:textbox style="mso-next-textbox:#_x0000_s2049;mso-fit-shape-to-text:t" inset=",7.2pt,,7.2pt">
            <w:txbxContent>
              <w:p w:rsidR="008A0591" w:rsidRDefault="008A0591" w:rsidP="00864D1B">
                <w:pPr>
                  <w:pStyle w:val="PageTitle"/>
                </w:pPr>
                <w:r>
                  <w:t xml:space="preserve">Информационный бюллетень </w:t>
                </w:r>
                <w:r w:rsidR="002D5C7C">
                  <w:t>«ВЕСТНИК НКО №8</w:t>
                </w:r>
                <w:r w:rsidR="00B22588">
                  <w:t>», 2016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6.8pt;margin-top:38.25pt;width:109pt;height:25.45pt;z-index:251655168;mso-position-horizontal-relative:page;mso-position-vertical-relative:page" filled="f" stroked="f">
          <v:textbox style="mso-next-textbox:#_x0000_s2050;mso-fit-shape-to-text:t" inset=",7.2pt,,7.2pt">
            <w:txbxContent>
              <w:p w:rsidR="008A0591" w:rsidRDefault="008A0591">
                <w:pPr>
                  <w:rPr>
                    <w:rStyle w:val="a9"/>
                  </w:rPr>
                </w:pPr>
                <w:r>
                  <w:rPr>
                    <w:rStyle w:val="a9"/>
                  </w:rPr>
                  <w:t xml:space="preserve">Стр. </w:t>
                </w:r>
                <w:r>
                  <w:rPr>
                    <w:rStyle w:val="a9"/>
                  </w:rPr>
                  <w:fldChar w:fldCharType="begin"/>
                </w:r>
                <w:r>
                  <w:rPr>
                    <w:rStyle w:val="a9"/>
                  </w:rPr>
                  <w:instrText xml:space="preserve"> PAGE </w:instrText>
                </w:r>
                <w:r>
                  <w:rPr>
                    <w:rStyle w:val="a9"/>
                  </w:rPr>
                  <w:fldChar w:fldCharType="separate"/>
                </w:r>
                <w:r w:rsidR="007B2C0C">
                  <w:rPr>
                    <w:rStyle w:val="a9"/>
                    <w:noProof/>
                  </w:rPr>
                  <w:t>2</w:t>
                </w:r>
                <w:r>
                  <w:rPr>
                    <w:rStyle w:val="a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0;margin-top:28.8pt;width:558pt;height:140.65pt;z-index:-251659264;mso-position-horizontal:center;mso-position-horizontal-relative:page;mso-position-vertical-relative:page" filled="f" stroked="f">
          <v:textbox style="mso-next-textbox:#_x0000_s2051;mso-fit-shape-to-text:t" inset=",7.2pt,,7.2pt">
            <w:txbxContent>
              <w:p w:rsidR="008A0591" w:rsidRDefault="007B2C0C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5" type="#_x0000_t75" style="width:540.3pt;height:27.55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591" w:rsidRDefault="007B2C0C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.8pt;margin-top:38.25pt;width:282.6pt;height:36.45pt;z-index:251659264;mso-position-horizontal-relative:page;mso-position-vertical-relative:page" filled="f" stroked="f">
          <v:textbox style="mso-next-textbox:#_x0000_s2053;mso-fit-shape-to-text:t" inset=",7.2pt,,7.2pt">
            <w:txbxContent>
              <w:p w:rsidR="008A0591" w:rsidRDefault="008A0591">
                <w:pPr>
                  <w:pStyle w:val="PageTitleLeft"/>
                </w:pPr>
                <w:r>
                  <w:t xml:space="preserve">Информационный бюллетень </w:t>
                </w:r>
                <w:r w:rsidR="00C421B6">
                  <w:t>«ВЕСТНИК НКО</w:t>
                </w:r>
                <w:r w:rsidR="002D5C7C">
                  <w:t xml:space="preserve"> №8</w:t>
                </w:r>
                <w:r w:rsidR="00585A7B">
                  <w:t>»</w:t>
                </w:r>
                <w:r w:rsidR="00B22588">
                  <w:t>, 2016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49pt;margin-top:38.25pt;width:109pt;height:25.45pt;z-index:251658240;mso-position-horizontal-relative:page;mso-position-vertical-relative:page" filled="f" stroked="f">
          <v:textbox style="mso-next-textbox:#_x0000_s2052;mso-fit-shape-to-text:t" inset=",7.2pt,,7.2pt">
            <w:txbxContent>
              <w:p w:rsidR="008A0591" w:rsidRDefault="008A0591">
                <w:pPr>
                  <w:pStyle w:val="PageNumberRight"/>
                </w:pPr>
                <w:r>
                  <w:t xml:space="preserve">Стр. </w:t>
                </w:r>
                <w:r>
                  <w:fldChar w:fldCharType="begin"/>
                </w:r>
                <w:r>
                  <w:instrText xml:space="preserve"> PAGE </w:instrText>
                </w:r>
                <w:r>
                  <w:fldChar w:fldCharType="separate"/>
                </w:r>
                <w:r w:rsidR="007B2C0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0;margin-top:28.8pt;width:558pt;height:140.65pt;z-index:-251656192;mso-position-horizontal:center;mso-position-horizontal-relative:page;mso-position-vertical-relative:page" filled="f" stroked="f">
          <v:textbox style="mso-next-textbox:#_x0000_s2054;mso-fit-shape-to-text:t" inset=",7.2pt,,7.2pt">
            <w:txbxContent>
              <w:p w:rsidR="008A0591" w:rsidRDefault="007B2C0C">
                <w:r>
                  <w:rPr>
                    <w:rFonts w:ascii="Times New Roman" w:hAnsi="Times New Roman" w:cs="Times New Roman"/>
                    <w:color w:val="auto"/>
                    <w:sz w:val="20"/>
                    <w:szCs w:val="20"/>
                    <w:lang w:eastAsia="cs-CZ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7" type="#_x0000_t75" style="width:540.3pt;height:27.55pt">
                      <v:imagedata r:id="rId1" o:title="gradient" cropbottom="51493f"/>
                    </v:shape>
                  </w:pic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15" w:rsidRPr="00091415" w:rsidRDefault="00091415">
    <w:pPr>
      <w:pStyle w:val="a4"/>
    </w:pPr>
    <w:r w:rsidRPr="0009141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image001"/>
      </v:shape>
    </w:pict>
  </w:numPicBullet>
  <w:numPicBullet w:numPicBulletId="1">
    <w:pict>
      <v:shape id="_x0000_i1044" type="#_x0000_t75" style="width:11.25pt;height:11.25pt" o:bullet="t">
        <v:imagedata r:id="rId2" o:title="mso27B5"/>
      </v:shape>
    </w:pict>
  </w:numPicBullet>
  <w:abstractNum w:abstractNumId="0">
    <w:nsid w:val="FFFFFF89"/>
    <w:multiLevelType w:val="singleLevel"/>
    <w:tmpl w:val="39E0A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80DBF"/>
    <w:multiLevelType w:val="hybridMultilevel"/>
    <w:tmpl w:val="1DF0F074"/>
    <w:lvl w:ilvl="0" w:tplc="041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60796"/>
    <w:multiLevelType w:val="hybridMultilevel"/>
    <w:tmpl w:val="4A9E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C1310"/>
    <w:multiLevelType w:val="hybridMultilevel"/>
    <w:tmpl w:val="06CC3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D2156"/>
    <w:multiLevelType w:val="hybridMultilevel"/>
    <w:tmpl w:val="2C6226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82D4E"/>
    <w:multiLevelType w:val="hybridMultilevel"/>
    <w:tmpl w:val="85CA2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D67263"/>
    <w:multiLevelType w:val="hybridMultilevel"/>
    <w:tmpl w:val="9B4C5C7A"/>
    <w:lvl w:ilvl="0" w:tplc="00E6D1BC">
      <w:start w:val="1"/>
      <w:numFmt w:val="bullet"/>
      <w:pStyle w:val="a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6597F"/>
    <w:multiLevelType w:val="hybridMultilevel"/>
    <w:tmpl w:val="6D0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26685"/>
    <w:multiLevelType w:val="hybridMultilevel"/>
    <w:tmpl w:val="9D4E4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evenAndOddHeaders/>
  <w:displayHorizontalDrawingGridEvery w:val="0"/>
  <w:displayVerticalDrawingGridEvery w:val="0"/>
  <w:characterSpacingControl w:val="doNotCompress"/>
  <w:hdr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strokecolor="#c000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D1F"/>
    <w:rsid w:val="00034EF3"/>
    <w:rsid w:val="00035787"/>
    <w:rsid w:val="00060810"/>
    <w:rsid w:val="00091415"/>
    <w:rsid w:val="000B299E"/>
    <w:rsid w:val="000C0361"/>
    <w:rsid w:val="000C1546"/>
    <w:rsid w:val="000E6CFE"/>
    <w:rsid w:val="0011407E"/>
    <w:rsid w:val="00116652"/>
    <w:rsid w:val="001B1CDF"/>
    <w:rsid w:val="001F6677"/>
    <w:rsid w:val="0021254D"/>
    <w:rsid w:val="0022322D"/>
    <w:rsid w:val="002858F8"/>
    <w:rsid w:val="002B6C29"/>
    <w:rsid w:val="002C43CA"/>
    <w:rsid w:val="002D5C7C"/>
    <w:rsid w:val="0031013C"/>
    <w:rsid w:val="00314522"/>
    <w:rsid w:val="003260AA"/>
    <w:rsid w:val="00340D72"/>
    <w:rsid w:val="00382F56"/>
    <w:rsid w:val="003A064B"/>
    <w:rsid w:val="003C7840"/>
    <w:rsid w:val="003E201C"/>
    <w:rsid w:val="003E7647"/>
    <w:rsid w:val="004133C1"/>
    <w:rsid w:val="004567DA"/>
    <w:rsid w:val="0046180E"/>
    <w:rsid w:val="00486CA7"/>
    <w:rsid w:val="004C5574"/>
    <w:rsid w:val="005537EB"/>
    <w:rsid w:val="0055799F"/>
    <w:rsid w:val="00577AB5"/>
    <w:rsid w:val="00585A7B"/>
    <w:rsid w:val="006148F2"/>
    <w:rsid w:val="00682382"/>
    <w:rsid w:val="00687EBB"/>
    <w:rsid w:val="006A581E"/>
    <w:rsid w:val="006B1EEC"/>
    <w:rsid w:val="006B24A6"/>
    <w:rsid w:val="006B2E4E"/>
    <w:rsid w:val="006E11B3"/>
    <w:rsid w:val="006F189B"/>
    <w:rsid w:val="00715060"/>
    <w:rsid w:val="00752BDF"/>
    <w:rsid w:val="00754BE8"/>
    <w:rsid w:val="0076419F"/>
    <w:rsid w:val="00767AF6"/>
    <w:rsid w:val="007A6A66"/>
    <w:rsid w:val="007B088C"/>
    <w:rsid w:val="007B2C0C"/>
    <w:rsid w:val="007B381A"/>
    <w:rsid w:val="007F4B19"/>
    <w:rsid w:val="008035D5"/>
    <w:rsid w:val="008148A6"/>
    <w:rsid w:val="00825328"/>
    <w:rsid w:val="0085485A"/>
    <w:rsid w:val="00864D1B"/>
    <w:rsid w:val="00887515"/>
    <w:rsid w:val="008935FE"/>
    <w:rsid w:val="008A0591"/>
    <w:rsid w:val="008A0FBE"/>
    <w:rsid w:val="008B504C"/>
    <w:rsid w:val="008E621B"/>
    <w:rsid w:val="008F21BD"/>
    <w:rsid w:val="00914D1F"/>
    <w:rsid w:val="00921E8B"/>
    <w:rsid w:val="00925BB1"/>
    <w:rsid w:val="009B1B6E"/>
    <w:rsid w:val="00A0388C"/>
    <w:rsid w:val="00A2768D"/>
    <w:rsid w:val="00A573E1"/>
    <w:rsid w:val="00A57D50"/>
    <w:rsid w:val="00A6020E"/>
    <w:rsid w:val="00B22588"/>
    <w:rsid w:val="00B3580F"/>
    <w:rsid w:val="00B37395"/>
    <w:rsid w:val="00B507C1"/>
    <w:rsid w:val="00B704F5"/>
    <w:rsid w:val="00B85A93"/>
    <w:rsid w:val="00B92764"/>
    <w:rsid w:val="00BE426F"/>
    <w:rsid w:val="00C114A0"/>
    <w:rsid w:val="00C26328"/>
    <w:rsid w:val="00C421B6"/>
    <w:rsid w:val="00CA6557"/>
    <w:rsid w:val="00CD730D"/>
    <w:rsid w:val="00D00901"/>
    <w:rsid w:val="00D36389"/>
    <w:rsid w:val="00D54B47"/>
    <w:rsid w:val="00D93634"/>
    <w:rsid w:val="00DC04AD"/>
    <w:rsid w:val="00DC45B8"/>
    <w:rsid w:val="00DC7207"/>
    <w:rsid w:val="00DD30CB"/>
    <w:rsid w:val="00E020EA"/>
    <w:rsid w:val="00E217FB"/>
    <w:rsid w:val="00E70B43"/>
    <w:rsid w:val="00E94CE1"/>
    <w:rsid w:val="00EB0606"/>
    <w:rsid w:val="00ED55D3"/>
    <w:rsid w:val="00EE6F4D"/>
    <w:rsid w:val="00EF4BB0"/>
    <w:rsid w:val="00F873D2"/>
    <w:rsid w:val="00F9466C"/>
    <w:rsid w:val="00FB0C06"/>
    <w:rsid w:val="00FB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f3f3ef"/>
      <o:colormenu v:ext="edit" strokecolor="#c00000"/>
    </o:shapedefaults>
    <o:shapelayout v:ext="edit">
      <o:idmap v:ext="edit" data="1"/>
      <o:rules v:ext="edit">
        <o:r id="V:Rule2" type="callout" idref="#_x0000_s14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rFonts w:ascii="Century Gothic" w:hAnsi="Century Gothic" w:cs="Century Gothic"/>
      <w:color w:val="000000"/>
      <w:sz w:val="24"/>
      <w:szCs w:val="24"/>
    </w:rPr>
  </w:style>
  <w:style w:type="paragraph" w:styleId="1">
    <w:name w:val="heading 1"/>
    <w:basedOn w:val="a0"/>
    <w:next w:val="a0"/>
    <w:link w:val="10"/>
    <w:qFormat/>
    <w:pPr>
      <w:keepNext/>
      <w:outlineLvl w:val="0"/>
    </w:pPr>
    <w:rPr>
      <w:b/>
      <w:color w:val="3682A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after="40"/>
      <w:outlineLvl w:val="1"/>
    </w:pPr>
    <w:rPr>
      <w:b/>
      <w:color w:val="336699"/>
      <w:sz w:val="32"/>
      <w:szCs w:val="32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Palatino" w:hAnsi="Palatino" w:cs="Times New Roman"/>
      <w:color w:val="auto"/>
      <w:sz w:val="28"/>
      <w:szCs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rFonts w:ascii="Palatino" w:hAnsi="Palatino" w:cs="Times New Roman"/>
      <w:color w:val="auto"/>
    </w:rPr>
  </w:style>
  <w:style w:type="paragraph" w:styleId="5">
    <w:name w:val="heading 5"/>
    <w:basedOn w:val="a0"/>
    <w:next w:val="a0"/>
    <w:qFormat/>
    <w:pPr>
      <w:spacing w:before="240" w:after="60"/>
      <w:outlineLvl w:val="4"/>
    </w:pPr>
    <w:rPr>
      <w:rFonts w:ascii="Comic Sans MS" w:hAnsi="Comic Sans MS" w:cs="Times New Roman"/>
      <w:color w:val="003300"/>
      <w:sz w:val="26"/>
      <w:szCs w:val="26"/>
    </w:rPr>
  </w:style>
  <w:style w:type="paragraph" w:styleId="6">
    <w:name w:val="heading 6"/>
    <w:basedOn w:val="a0"/>
    <w:next w:val="a0"/>
    <w:qFormat/>
    <w:pPr>
      <w:spacing w:before="240" w:after="60"/>
      <w:outlineLvl w:val="5"/>
    </w:pPr>
    <w:rPr>
      <w:rFonts w:ascii="Times" w:hAnsi="Times" w:cs="Times"/>
      <w:b/>
      <w:color w:val="003300"/>
      <w:sz w:val="22"/>
      <w:szCs w:val="22"/>
    </w:rPr>
  </w:style>
  <w:style w:type="paragraph" w:styleId="9">
    <w:name w:val="heading 9"/>
    <w:basedOn w:val="a0"/>
    <w:next w:val="a0"/>
    <w:qFormat/>
    <w:pPr>
      <w:keepNext/>
      <w:outlineLvl w:val="8"/>
    </w:pPr>
    <w:rPr>
      <w:i/>
      <w:color w:val="666633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320"/>
        <w:tab w:val="right" w:pos="8640"/>
      </w:tabs>
    </w:pPr>
  </w:style>
  <w:style w:type="paragraph" w:styleId="a5">
    <w:name w:val="footer"/>
    <w:basedOn w:val="a0"/>
    <w:pPr>
      <w:tabs>
        <w:tab w:val="center" w:pos="4320"/>
        <w:tab w:val="right" w:pos="8640"/>
      </w:tabs>
    </w:pPr>
  </w:style>
  <w:style w:type="paragraph" w:styleId="a">
    <w:name w:val="List Bullet"/>
    <w:basedOn w:val="a0"/>
    <w:pPr>
      <w:numPr>
        <w:numId w:val="3"/>
      </w:numPr>
    </w:pPr>
    <w:rPr>
      <w:sz w:val="20"/>
      <w:szCs w:val="20"/>
    </w:rPr>
  </w:style>
  <w:style w:type="character" w:customStyle="1" w:styleId="a6">
    <w:name w:val="Основной текст Знак"/>
    <w:link w:val="a7"/>
    <w:locked/>
    <w:rPr>
      <w:rFonts w:ascii="Century Gothic" w:hAnsi="Century Gothic" w:cs="Century Gothic" w:hint="default"/>
      <w:sz w:val="17"/>
      <w:lang w:val="ru-RU" w:eastAsia="ru-RU" w:bidi="ru-RU"/>
    </w:rPr>
  </w:style>
  <w:style w:type="paragraph" w:styleId="a7">
    <w:name w:val="Body Text"/>
    <w:basedOn w:val="a0"/>
    <w:link w:val="a6"/>
    <w:pPr>
      <w:tabs>
        <w:tab w:val="left" w:pos="3326"/>
      </w:tabs>
      <w:spacing w:after="120" w:line="260" w:lineRule="atLeast"/>
      <w:jc w:val="both"/>
    </w:pPr>
    <w:rPr>
      <w:color w:val="auto"/>
      <w:sz w:val="17"/>
      <w:szCs w:val="17"/>
    </w:rPr>
  </w:style>
  <w:style w:type="paragraph" w:styleId="a8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11">
    <w:name w:val="Заголовок оглавления1"/>
    <w:basedOn w:val="a0"/>
    <w:pPr>
      <w:spacing w:before="60" w:after="120"/>
    </w:pPr>
    <w:rPr>
      <w:color w:val="3682A2"/>
      <w:sz w:val="22"/>
      <w:szCs w:val="22"/>
      <w:lang w:bidi="ru-RU"/>
    </w:rPr>
  </w:style>
  <w:style w:type="paragraph" w:customStyle="1" w:styleId="PageTitle">
    <w:name w:val="Page Title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CaptionText">
    <w:name w:val="Caption Text"/>
    <w:basedOn w:val="a0"/>
    <w:pPr>
      <w:spacing w:line="240" w:lineRule="atLeast"/>
    </w:pPr>
    <w:rPr>
      <w:i/>
      <w:color w:val="336699"/>
      <w:sz w:val="14"/>
      <w:szCs w:val="14"/>
      <w:lang w:bidi="ru-RU"/>
    </w:rPr>
  </w:style>
  <w:style w:type="character" w:customStyle="1" w:styleId="TOCNumberChar">
    <w:name w:val="TOC Number Char"/>
    <w:link w:val="TOCNumber"/>
    <w:locked/>
    <w:rPr>
      <w:rFonts w:ascii="Century Gothic" w:hAnsi="Century Gothic" w:hint="default"/>
      <w:b/>
      <w:bCs w:val="0"/>
      <w:color w:val="000000"/>
      <w:sz w:val="18"/>
      <w:szCs w:val="24"/>
      <w:lang w:val="ru-RU" w:eastAsia="ru-RU" w:bidi="ru-RU"/>
    </w:rPr>
  </w:style>
  <w:style w:type="paragraph" w:customStyle="1" w:styleId="TOCNumber">
    <w:name w:val="TOC Number"/>
    <w:basedOn w:val="a0"/>
    <w:link w:val="TOCNumberChar"/>
    <w:pPr>
      <w:spacing w:before="60"/>
    </w:pPr>
    <w:rPr>
      <w:b/>
      <w:sz w:val="18"/>
      <w:szCs w:val="18"/>
      <w:lang w:bidi="ru-RU"/>
    </w:rPr>
  </w:style>
  <w:style w:type="paragraph" w:customStyle="1" w:styleId="Masthead">
    <w:name w:val="Masthead"/>
    <w:basedOn w:val="a0"/>
    <w:pPr>
      <w:ind w:left="144"/>
    </w:pPr>
    <w:rPr>
      <w:color w:val="FFFFFF"/>
      <w:sz w:val="96"/>
      <w:szCs w:val="96"/>
      <w:lang w:bidi="ru-RU"/>
    </w:rPr>
  </w:style>
  <w:style w:type="paragraph" w:customStyle="1" w:styleId="VolumeandIssue">
    <w:name w:val="Volume and Issue"/>
    <w:basedOn w:val="a0"/>
    <w:rPr>
      <w:b/>
      <w:caps/>
      <w:color w:val="FFFFFF"/>
      <w:spacing w:val="20"/>
      <w:sz w:val="18"/>
      <w:szCs w:val="18"/>
      <w:lang w:bidi="ru-RU"/>
    </w:rPr>
  </w:style>
  <w:style w:type="paragraph" w:customStyle="1" w:styleId="TOCText">
    <w:name w:val="TOC Text"/>
    <w:basedOn w:val="a0"/>
    <w:pPr>
      <w:spacing w:before="60" w:after="60" w:line="320" w:lineRule="exact"/>
    </w:pPr>
    <w:rPr>
      <w:color w:val="auto"/>
      <w:sz w:val="16"/>
      <w:szCs w:val="16"/>
      <w:lang w:bidi="ru-RU"/>
    </w:rPr>
  </w:style>
  <w:style w:type="paragraph" w:customStyle="1" w:styleId="Pullquote">
    <w:name w:val="Pullquote"/>
    <w:basedOn w:val="a0"/>
    <w:pPr>
      <w:pBdr>
        <w:top w:val="single" w:sz="6" w:space="1" w:color="336699"/>
        <w:bottom w:val="single" w:sz="6" w:space="1" w:color="336699"/>
      </w:pBdr>
      <w:spacing w:before="60" w:after="60" w:line="280" w:lineRule="exact"/>
      <w:ind w:left="58" w:right="58"/>
      <w:jc w:val="center"/>
    </w:pPr>
    <w:rPr>
      <w:i/>
      <w:color w:val="3682A2"/>
      <w:sz w:val="20"/>
      <w:szCs w:val="20"/>
      <w:lang w:bidi="ru-RU"/>
    </w:rPr>
  </w:style>
  <w:style w:type="paragraph" w:customStyle="1" w:styleId="Dates">
    <w:name w:val="Dates"/>
    <w:pPr>
      <w:jc w:val="center"/>
    </w:pPr>
    <w:rPr>
      <w:rFonts w:ascii="Trebuchet MS" w:hAnsi="Trebuchet MS" w:cs="Trebuchet MS"/>
      <w:sz w:val="18"/>
      <w:szCs w:val="18"/>
      <w:lang w:bidi="ru-RU"/>
    </w:rPr>
  </w:style>
  <w:style w:type="paragraph" w:customStyle="1" w:styleId="Weekdays">
    <w:name w:val="Weekdays"/>
    <w:pPr>
      <w:jc w:val="center"/>
    </w:pPr>
    <w:rPr>
      <w:rFonts w:ascii="Trebuchet MS" w:hAnsi="Trebuchet MS" w:cs="Trebuchet MS"/>
      <w:b/>
      <w:color w:val="3682A2"/>
      <w:sz w:val="18"/>
      <w:szCs w:val="18"/>
      <w:lang w:bidi="ru-RU"/>
    </w:rPr>
  </w:style>
  <w:style w:type="paragraph" w:customStyle="1" w:styleId="MonthNames">
    <w:name w:val="Month Names"/>
    <w:pPr>
      <w:tabs>
        <w:tab w:val="center" w:pos="707"/>
        <w:tab w:val="center" w:pos="812"/>
      </w:tabs>
      <w:jc w:val="center"/>
    </w:pPr>
    <w:rPr>
      <w:rFonts w:ascii="Century Gothic" w:hAnsi="Century Gothic" w:cs="Century Gothic"/>
      <w:b/>
      <w:bCs/>
      <w:caps/>
      <w:color w:val="FFFFFF"/>
      <w:sz w:val="18"/>
      <w:szCs w:val="18"/>
      <w:lang w:bidi="ru-RU"/>
    </w:rPr>
  </w:style>
  <w:style w:type="paragraph" w:customStyle="1" w:styleId="DatesWeekend">
    <w:name w:val="Dates Weekend"/>
    <w:basedOn w:val="Dates"/>
    <w:rPr>
      <w:color w:val="000000"/>
    </w:rPr>
  </w:style>
  <w:style w:type="paragraph" w:customStyle="1" w:styleId="PageTitleLeft">
    <w:name w:val="Page Title Left"/>
    <w:basedOn w:val="PageTitle"/>
    <w:pPr>
      <w:jc w:val="left"/>
    </w:pPr>
  </w:style>
  <w:style w:type="paragraph" w:customStyle="1" w:styleId="PageNumberRight">
    <w:name w:val="Page Number Right"/>
    <w:basedOn w:val="a0"/>
    <w:pPr>
      <w:jc w:val="right"/>
    </w:pPr>
    <w:rPr>
      <w:b/>
      <w:caps/>
      <w:color w:val="FFFFFF"/>
      <w:sz w:val="18"/>
      <w:szCs w:val="18"/>
      <w:lang w:bidi="ru-RU"/>
    </w:rPr>
  </w:style>
  <w:style w:type="paragraph" w:customStyle="1" w:styleId="NewsletterDate">
    <w:name w:val="Newsletter Date"/>
    <w:basedOn w:val="a0"/>
    <w:rPr>
      <w:color w:val="3682A2"/>
      <w:sz w:val="22"/>
      <w:szCs w:val="22"/>
      <w:lang w:bidi="ru-RU"/>
    </w:rPr>
  </w:style>
  <w:style w:type="character" w:customStyle="1" w:styleId="EventsChar">
    <w:name w:val="Events Char"/>
    <w:link w:val="Events"/>
    <w:locked/>
    <w:rPr>
      <w:rFonts w:ascii="Century Gothic" w:hAnsi="Century Gothic" w:cs="Century Gothic" w:hint="default"/>
      <w:b/>
      <w:bCs w:val="0"/>
      <w:sz w:val="17"/>
      <w:lang w:val="ru-RU" w:eastAsia="ru-RU" w:bidi="ru-RU"/>
    </w:rPr>
  </w:style>
  <w:style w:type="paragraph" w:customStyle="1" w:styleId="Events">
    <w:name w:val="Events"/>
    <w:basedOn w:val="a7"/>
    <w:link w:val="EventsChar"/>
    <w:rPr>
      <w:b/>
      <w:lang w:bidi="ru-RU"/>
    </w:rPr>
  </w:style>
  <w:style w:type="paragraph" w:customStyle="1" w:styleId="Space">
    <w:name w:val="Space"/>
    <w:basedOn w:val="a7"/>
    <w:pPr>
      <w:spacing w:after="0" w:line="240" w:lineRule="auto"/>
    </w:pPr>
    <w:rPr>
      <w:sz w:val="12"/>
      <w:szCs w:val="12"/>
      <w:lang w:bidi="ru-RU"/>
    </w:rPr>
  </w:style>
  <w:style w:type="character" w:styleId="a9">
    <w:name w:val="page number"/>
    <w:rPr>
      <w:rFonts w:ascii="Century Gothic" w:hAnsi="Century Gothic" w:cs="Century Gothic" w:hint="default"/>
      <w:b/>
      <w:bCs w:val="0"/>
      <w:caps/>
      <w:strike w:val="0"/>
      <w:dstrike w:val="0"/>
      <w:color w:val="FFFFFF"/>
      <w:spacing w:val="0"/>
      <w:w w:val="100"/>
      <w:kern w:val="0"/>
      <w:position w:val="0"/>
      <w:sz w:val="18"/>
      <w:szCs w:val="18"/>
      <w:u w:val="none"/>
      <w:effect w:val="none"/>
      <w:vertAlign w:val="baseline"/>
    </w:rPr>
  </w:style>
  <w:style w:type="character" w:styleId="aa">
    <w:name w:val="Hyperlink"/>
    <w:rsid w:val="00DC45B8"/>
    <w:rPr>
      <w:color w:val="0000FF"/>
      <w:u w:val="single"/>
    </w:rPr>
  </w:style>
  <w:style w:type="paragraph" w:styleId="ab">
    <w:name w:val="No Spacing"/>
    <w:link w:val="ac"/>
    <w:uiPriority w:val="1"/>
    <w:qFormat/>
    <w:rsid w:val="00925BB1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rsid w:val="00925BB1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C26328"/>
    <w:rPr>
      <w:rFonts w:ascii="Century Gothic" w:hAnsi="Century Gothic" w:cs="Century Gothic"/>
      <w:b/>
      <w:color w:val="3682A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29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2894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633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3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6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2544">
          <w:marLeft w:val="-90"/>
          <w:marRight w:val="-9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979">
              <w:marLeft w:val="90"/>
              <w:marRight w:val="90"/>
              <w:marTop w:val="90"/>
              <w:marBottom w:val="9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6273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6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7733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050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40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7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2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22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2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86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48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62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90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217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79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576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114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577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43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463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3537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8826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99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730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023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77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537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795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gochallenge@gmail.com" TargetMode="External"/><Relationship Id="rId18" Type="http://schemas.openxmlformats.org/officeDocument/2006/relationships/hyperlink" Target="http://ulgov.ru/&#1086;&#1073;&#1098;&#1103;&#1074;&#1083;&#1077;&#1085;&#1080;&#1103;/&#1080;&#1085;&#1092;&#1086;&#1088;&#1084;&#1072;&#1094;&#1080;&#1086;&#1085;&#1085;&#1086;&#1077;-&#1089;&#1086;&#1086;&#1073;&#1097;&#1077;&#1085;&#1080;&#1077;-&#1086;-&#1087;&#1088;&#1086;&#1074;&#1077;&#1076;&#1077;&#1085;&#1080;&#1080;-&#1082;&#1086;&#1085;&#1082;&#1091;&#1088;&#1089;&#1085;&#1086;&#1075;&#1086;1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bit.ly/2b8n6Ep" TargetMode="External"/><Relationship Id="rId17" Type="http://schemas.openxmlformats.org/officeDocument/2006/relationships/hyperlink" Target="mailto:relig73@mai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s://grants.oprf.ru/grants2016-4/operators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15MiMEjZSJmfySZK89EGPUMJdT685kICpjtq0mqJyDfs/viewform?edit_requested=true" TargetMode="External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mailto:opul-cp@yandex.ru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grants.oprf.ru/grants2016-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nts.oprf.ru/grants2016-2/winners/?search=&amp;district=71&amp;subject=85&amp;operator" TargetMode="External"/><Relationship Id="rId14" Type="http://schemas.openxmlformats.org/officeDocument/2006/relationships/image" Target="media/image4.jpe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&#1064;&#1072;&#1073;&#1083;&#1086;&#1085;&#1099;\&#1048;&#1085;&#1092;&#1086;&#1088;&#1084;&#1072;&#1094;&#1080;&#1086;&#1085;&#1085;&#1099;&#1081;%20&#1073;&#1102;&#1083;&#1083;&#1077;&#1090;&#1077;&#1085;&#1100;%20&#1076;&#1083;&#1103;%20&#1087;&#1077;&#1088;&#1089;&#1086;&#1085;&#1072;&#1083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36D6-C7E3-4DA0-A86B-A7523BD6E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 бюллетень для персонала</Template>
  <TotalTime>59</TotalTime>
  <Pages>4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 Corporation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2016-09-01T08:16:00Z</cp:lastPrinted>
  <dcterms:created xsi:type="dcterms:W3CDTF">2016-09-01T07:15:00Z</dcterms:created>
  <dcterms:modified xsi:type="dcterms:W3CDTF">2016-09-01T08:16:00Z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TC060889441049</vt:lpwstr>
  </property>
</Properties>
</file>