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0C0361" w:rsidRDefault="002B6C29">
      <w:pPr>
        <w:pStyle w:val="a7"/>
        <w:rPr>
          <w:rFonts w:ascii="Times New Roman" w:hAnsi="Times New Roman" w:cs="Times New Roman"/>
          <w:sz w:val="20"/>
          <w:szCs w:val="20"/>
          <w:lang w:eastAsia="cs-CZ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5" type="#_x0000_t202" style="position:absolute;left:0;text-align:left;margin-left:27pt;margin-top:232.5pt;width:191.4pt;height:342.25pt;z-index:251669504;mso-position-horizontal-relative:page;mso-position-vertical-relative:page" filled="f" stroked="f" strokecolor="#c30">
            <v:textbox style="mso-next-textbox:#_x0000_s1295">
              <w:txbxContent>
                <w:p w:rsidR="008A0591" w:rsidRPr="00CA6557" w:rsidRDefault="008A0591">
                  <w:pPr>
                    <w:pStyle w:val="11"/>
                    <w:rPr>
                      <w:color w:val="C00000"/>
                    </w:rPr>
                  </w:pPr>
                  <w:r w:rsidRPr="00CA6557">
                    <w:rPr>
                      <w:color w:val="C00000"/>
                    </w:rPr>
                    <w:t>В этом выпуске</w:t>
                  </w:r>
                </w:p>
                <w:p w:rsidR="008A0591" w:rsidRPr="003A064B" w:rsidRDefault="008A0591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rStyle w:val="TOCNumberChar"/>
                      <w:color w:val="0F243E" w:themeColor="text2" w:themeShade="80"/>
                    </w:rPr>
                  </w:pPr>
                  <w:r w:rsidRPr="003A064B">
                    <w:rPr>
                      <w:rStyle w:val="TOCNumberChar"/>
                      <w:color w:val="0F243E" w:themeColor="text2" w:themeShade="80"/>
                    </w:rPr>
                    <w:t>1</w:t>
                  </w:r>
                  <w:r w:rsidRPr="003A064B">
                    <w:rPr>
                      <w:rStyle w:val="TOCNumberChar"/>
                      <w:color w:val="0F243E" w:themeColor="text2" w:themeShade="80"/>
                    </w:rPr>
                    <w:tab/>
                  </w:r>
                  <w:r w:rsidR="00EE6F4D">
                    <w:rPr>
                      <w:color w:val="0F243E"/>
                    </w:rPr>
                    <w:t>И</w:t>
                  </w:r>
                  <w:r w:rsidR="00EE6F4D" w:rsidRPr="00EE6F4D">
                    <w:rPr>
                      <w:color w:val="0F243E"/>
                    </w:rPr>
                    <w:t>тоги первого этапа конкурса среди социально ориентированных НКО на право получения субсидий из регионального бюджета в 2016 г.</w:t>
                  </w:r>
                </w:p>
                <w:p w:rsidR="00C26328" w:rsidRPr="006B2E4E" w:rsidRDefault="008A0591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 w:themeColor="text2" w:themeShade="80"/>
                      <w:highlight w:val="yellow"/>
                    </w:rPr>
                  </w:pPr>
                  <w:r w:rsidRPr="003A064B">
                    <w:rPr>
                      <w:rStyle w:val="TOCNumberChar"/>
                      <w:color w:val="0F243E" w:themeColor="text2" w:themeShade="80"/>
                    </w:rPr>
                    <w:t>2</w:t>
                  </w:r>
                  <w:r w:rsidRPr="003A064B">
                    <w:rPr>
                      <w:color w:val="0F243E" w:themeColor="text2" w:themeShade="80"/>
                    </w:rPr>
                    <w:tab/>
                  </w:r>
                  <w:r w:rsidR="00E94CE1" w:rsidRPr="00E94CE1">
                    <w:rPr>
                      <w:color w:val="0F243E"/>
                    </w:rPr>
                    <w:t>Победители конкурсного отбора СО НКО для предоставления субсидий из муниципального бюджета г. Ульяновска в 2016 году</w:t>
                  </w:r>
                </w:p>
                <w:p w:rsidR="002B6C29" w:rsidRDefault="00ED55D3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/>
                    </w:rPr>
                  </w:pPr>
                  <w:r w:rsidRPr="00FB0C06">
                    <w:rPr>
                      <w:b/>
                      <w:color w:val="0F243E" w:themeColor="text2" w:themeShade="80"/>
                      <w:sz w:val="18"/>
                      <w:szCs w:val="18"/>
                    </w:rPr>
                    <w:t>3</w:t>
                  </w:r>
                  <w:r w:rsidR="00FB0C06" w:rsidRPr="00FB0C06">
                    <w:rPr>
                      <w:b/>
                      <w:color w:val="0F243E" w:themeColor="text2" w:themeShade="80"/>
                      <w:sz w:val="18"/>
                      <w:szCs w:val="18"/>
                    </w:rPr>
                    <w:t xml:space="preserve"> </w:t>
                  </w:r>
                  <w:r w:rsidR="00B704F5">
                    <w:rPr>
                      <w:b/>
                      <w:color w:val="0F243E" w:themeColor="text2" w:themeShade="80"/>
                      <w:sz w:val="18"/>
                      <w:szCs w:val="18"/>
                    </w:rPr>
                    <w:t>и 4</w:t>
                  </w:r>
                  <w:r w:rsidR="00DC04AD">
                    <w:rPr>
                      <w:b/>
                      <w:color w:val="0F243E" w:themeColor="text2" w:themeShade="80"/>
                      <w:sz w:val="18"/>
                      <w:szCs w:val="18"/>
                    </w:rPr>
                    <w:tab/>
                  </w:r>
                  <w:r w:rsidR="00B704F5">
                    <w:rPr>
                      <w:b/>
                      <w:color w:val="0F243E" w:themeColor="text2" w:themeShade="80"/>
                      <w:sz w:val="18"/>
                      <w:szCs w:val="18"/>
                    </w:rPr>
                    <w:tab/>
                  </w:r>
                  <w:r w:rsidR="002B6C29" w:rsidRPr="002B6C29">
                    <w:rPr>
                      <w:color w:val="0F243E"/>
                    </w:rPr>
                    <w:t>Круглый стол «Развитие межсекторного взаимодействия во благо пожилых людей»</w:t>
                  </w:r>
                </w:p>
                <w:p w:rsidR="00F9466C" w:rsidRPr="00F9466C" w:rsidRDefault="00B704F5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/>
                    </w:rPr>
                  </w:pPr>
                  <w:r>
                    <w:rPr>
                      <w:b/>
                      <w:color w:val="0F243E"/>
                      <w:sz w:val="18"/>
                      <w:szCs w:val="18"/>
                    </w:rPr>
                    <w:t xml:space="preserve">5 </w:t>
                  </w:r>
                  <w:r w:rsidR="00F9466C">
                    <w:rPr>
                      <w:b/>
                      <w:color w:val="0F243E"/>
                      <w:sz w:val="18"/>
                      <w:szCs w:val="18"/>
                    </w:rPr>
                    <w:tab/>
                  </w:r>
                  <w:r w:rsidR="00F9466C">
                    <w:rPr>
                      <w:color w:val="0F243E"/>
                    </w:rPr>
                    <w:t>Онлайн-</w:t>
                  </w:r>
                  <w:proofErr w:type="spellStart"/>
                  <w:r w:rsidR="00F9466C">
                    <w:rPr>
                      <w:color w:val="0F243E"/>
                    </w:rPr>
                    <w:t>вебинар</w:t>
                  </w:r>
                  <w:proofErr w:type="spellEnd"/>
                  <w:r w:rsidR="00F9466C">
                    <w:rPr>
                      <w:color w:val="0F243E"/>
                    </w:rPr>
                    <w:t xml:space="preserve"> от Общественной палаты РФ и встреча для НКО с начальником отдела по делам общественных организация Управления Минюста РФ по УО</w:t>
                  </w:r>
                </w:p>
                <w:p w:rsidR="008A0591" w:rsidRPr="00DC04AD" w:rsidRDefault="00B704F5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 w:themeColor="text2" w:themeShade="80"/>
                    </w:rPr>
                  </w:pPr>
                  <w:r>
                    <w:rPr>
                      <w:b/>
                      <w:color w:val="0F243E"/>
                      <w:sz w:val="18"/>
                      <w:szCs w:val="18"/>
                    </w:rPr>
                    <w:t>6</w:t>
                  </w:r>
                  <w:r>
                    <w:rPr>
                      <w:b/>
                      <w:color w:val="0F243E"/>
                      <w:sz w:val="18"/>
                      <w:szCs w:val="18"/>
                    </w:rPr>
                    <w:tab/>
                  </w:r>
                  <w:r>
                    <w:rPr>
                      <w:b/>
                      <w:color w:val="0F243E"/>
                      <w:sz w:val="18"/>
                      <w:szCs w:val="18"/>
                    </w:rPr>
                    <w:tab/>
                  </w:r>
                  <w:r w:rsidR="00F9466C">
                    <w:rPr>
                      <w:color w:val="0F243E"/>
                    </w:rPr>
                    <w:t>День рождения Центра развития НКО</w:t>
                  </w:r>
                  <w:bookmarkStart w:id="0" w:name="_GoBack"/>
                  <w:bookmarkEnd w:id="0"/>
                </w:p>
                <w:p w:rsidR="008A0591" w:rsidRPr="00CA6557" w:rsidRDefault="008A0591" w:rsidP="00314522">
                  <w:pPr>
                    <w:pStyle w:val="TOCText"/>
                    <w:tabs>
                      <w:tab w:val="left" w:pos="588"/>
                    </w:tabs>
                    <w:ind w:left="-12"/>
                    <w:rPr>
                      <w:color w:val="0F243E" w:themeColor="text2" w:themeShade="80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EE6F4D">
        <w:pict>
          <v:shape id="_x0000_s1297" type="#_x0000_t202" style="position:absolute;left:0;text-align:left;margin-left:42.7pt;margin-top:607.3pt;width:137.3pt;height:213.5pt;z-index:251668991;mso-position-horizontal-relative:page;mso-position-vertical-relative:page" filled="f" stroked="f">
            <v:textbox style="mso-next-textbox:#_x0000_s1297">
              <w:txbxContent>
                <w:p w:rsidR="00EE6F4D" w:rsidRDefault="00825328" w:rsidP="00EE6F4D">
                  <w:pPr>
                    <w:pStyle w:val="Pullquote"/>
                    <w:pBdr>
                      <w:top w:val="single" w:sz="6" w:space="2" w:color="336699"/>
                    </w:pBdr>
                    <w:rPr>
                      <w:b/>
                      <w:color w:val="C00000"/>
                    </w:rPr>
                  </w:pPr>
                  <w:r w:rsidRPr="00CA6557">
                    <w:rPr>
                      <w:b/>
                      <w:color w:val="C00000"/>
                    </w:rPr>
                    <w:t xml:space="preserve">Источник: </w:t>
                  </w:r>
                </w:p>
                <w:p w:rsidR="00EE6F4D" w:rsidRPr="00EE6F4D" w:rsidRDefault="00EE6F4D" w:rsidP="00EE6F4D">
                  <w:pPr>
                    <w:pStyle w:val="Pullquote"/>
                    <w:pBdr>
                      <w:top w:val="single" w:sz="6" w:space="2" w:color="336699"/>
                    </w:pBdr>
                    <w:rPr>
                      <w:b/>
                      <w:color w:val="C00000"/>
                    </w:rPr>
                  </w:pPr>
                  <w:hyperlink r:id="rId8" w:history="1">
                    <w:r w:rsidRPr="00EE6F4D">
                      <w:rPr>
                        <w:rStyle w:val="aa"/>
                        <w:b/>
                        <w:color w:val="C00000"/>
                      </w:rPr>
                      <w:t>http://opuo.ru/news/podvedeny-itogi-pervogo-etapa-konkursa-sredi-socialno-orientirovannyx-nko-na-pravo-polucheniya-subsidij-iz-regionalnogo-byudzheta-v-2016-g/</w:t>
                    </w:r>
                  </w:hyperlink>
                </w:p>
                <w:p w:rsidR="00EE6F4D" w:rsidRDefault="00EE6F4D" w:rsidP="003A064B">
                  <w:pPr>
                    <w:pStyle w:val="Pullquote"/>
                    <w:pBdr>
                      <w:top w:val="single" w:sz="6" w:space="2" w:color="336699"/>
                    </w:pBdr>
                  </w:pPr>
                </w:p>
                <w:p w:rsidR="00EE6F4D" w:rsidRDefault="00EE6F4D"/>
              </w:txbxContent>
            </v:textbox>
            <w10:wrap type="square" anchorx="page" anchory="page"/>
          </v:shape>
        </w:pict>
      </w:r>
      <w:r w:rsidR="00EE6F4D">
        <w:pict>
          <v:shape id="_x0000_s1038" type="#_x0000_t202" style="position:absolute;left:0;text-align:left;margin-left:234pt;margin-top:291.15pt;width:324pt;height:391.95pt;z-index:251634688;mso-wrap-edited:f;mso-position-horizontal-relative:page;mso-position-vertical-relative:page" wrapcoords="0 0 21600 0 21600 21600 0 21600 0 0" filled="f" stroked="f">
            <v:textbox style="mso-next-textbox:#_x0000_s1038" inset="0,0,,0">
              <w:txbxContent>
                <w:p w:rsidR="00EE6F4D" w:rsidRPr="00EE6F4D" w:rsidRDefault="00EE6F4D" w:rsidP="00EE6F4D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EE6F4D">
                    <w:rPr>
                      <w:color w:val="0F243E"/>
                      <w:sz w:val="20"/>
                      <w:szCs w:val="20"/>
                    </w:rPr>
                    <w:t>В Ульяновской области подведены итоги первого этапа конкурсного отбора программ (проектов) социально ориентированных некоммерческих организаций для получения субсидий из регионального бюджета в 2016 году.</w:t>
                  </w:r>
                </w:p>
                <w:p w:rsidR="00EE6F4D" w:rsidRPr="00EE6F4D" w:rsidRDefault="00EE6F4D" w:rsidP="00EE6F4D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</w:p>
                <w:p w:rsidR="00EE6F4D" w:rsidRPr="00EE6F4D" w:rsidRDefault="00EE6F4D" w:rsidP="00EE6F4D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EE6F4D">
                    <w:rPr>
                      <w:color w:val="0F243E"/>
                      <w:sz w:val="20"/>
                      <w:szCs w:val="20"/>
                    </w:rPr>
                    <w:t>Напомним, заявки на конкурс принимались Управлением внутренней политики администрации Губернатора Ульяновской области с 23 марта по 26 апреля 2016 г. Его приоритетные направления были посвящены социальной тематике: профилактике социального сиротства, повышению качества жизни людей пожилого возраста, трудоустройству и социальной адаптации инвалидов. Принимались также проекты НКО в сферах образования, культуры, занятости населения и оказания бесплатной юридической помощи, духовно-нравственного и патриотического воспитания, межнационального сотрудничества, массового спорта, краеведческой и экологической деятельности детей и молодежи и др.</w:t>
                  </w:r>
                </w:p>
                <w:p w:rsidR="00EE6F4D" w:rsidRPr="00EE6F4D" w:rsidRDefault="00EE6F4D" w:rsidP="00EE6F4D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</w:p>
                <w:p w:rsidR="00EE6F4D" w:rsidRPr="00EE6F4D" w:rsidRDefault="00EE6F4D" w:rsidP="00EE6F4D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EE6F4D">
                    <w:rPr>
                      <w:color w:val="0F243E"/>
                      <w:sz w:val="20"/>
                      <w:szCs w:val="20"/>
                    </w:rPr>
                    <w:t>Всего на конкурсный отбор поступили 93 заявки, а победителями стали 30 социально ориентированных некоммерческих организаций. На реализацию своих проектов они получат субсидии из областного бюджета общим объемом 7 миллионов рублей.</w:t>
                  </w:r>
                </w:p>
                <w:p w:rsidR="00EE6F4D" w:rsidRPr="00EE6F4D" w:rsidRDefault="00EE6F4D" w:rsidP="00EE6F4D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</w:p>
                <w:p w:rsidR="007A6A66" w:rsidRPr="00EE6F4D" w:rsidRDefault="00EE6F4D" w:rsidP="00EE6F4D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EE6F4D">
                    <w:rPr>
                      <w:color w:val="0F243E"/>
                      <w:sz w:val="20"/>
                      <w:szCs w:val="20"/>
                    </w:rPr>
                    <w:t xml:space="preserve">Список заявок СО </w:t>
                  </w:r>
                  <w:r w:rsidRPr="00EE6F4D">
                    <w:rPr>
                      <w:color w:val="0F243E"/>
                      <w:sz w:val="20"/>
                      <w:szCs w:val="20"/>
                    </w:rPr>
                    <w:t>НКО, прошедших конкурсный отбор можно посмотреть по ссылке.</w:t>
                  </w:r>
                </w:p>
              </w:txbxContent>
            </v:textbox>
            <w10:wrap anchorx="page" anchory="page"/>
          </v:shape>
        </w:pict>
      </w:r>
      <w:r w:rsidR="00EE6F4D">
        <w:pict>
          <v:shape id="_x0000_s1039" type="#_x0000_t202" style="position:absolute;left:0;text-align:left;margin-left:234pt;margin-top:171pt;width:324pt;height:102.6pt;z-index:251635712;mso-wrap-edited:f;mso-position-horizontal-relative:page;mso-position-vertical-relative:page" wrapcoords="0 0 21600 0 21600 21600 0 21600 0 0" filled="f" stroked="f">
            <v:textbox style="mso-next-textbox:#_x0000_s1039" inset="0,0,0,0">
              <w:txbxContent>
                <w:p w:rsidR="000B299E" w:rsidRPr="000B299E" w:rsidRDefault="00EE6F4D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EE6F4D">
                    <w:rPr>
                      <w:b/>
                      <w:color w:val="FF0000"/>
                      <w:sz w:val="32"/>
                      <w:szCs w:val="32"/>
                    </w:rPr>
                    <w:t>Подведены итоги первого этапа конкурса среди социально ориентированных НКО на право получения субсидий из регионального бюджета в 2016 г.</w:t>
                  </w:r>
                </w:p>
              </w:txbxContent>
            </v:textbox>
            <w10:wrap anchorx="page" anchory="page"/>
          </v:shape>
        </w:pict>
      </w:r>
      <w:r w:rsidR="00F9466C">
        <w:pict>
          <v:shape id="_x0000_s1348" type="#_x0000_t202" style="position:absolute;left:0;text-align:left;margin-left:27pt;margin-top:171pt;width:153pt;height:26.95pt;z-index:251676672;mso-position-horizontal-relative:page;mso-position-vertical-relative:page" filled="f" stroked="f">
            <v:textbox style="mso-next-textbox:#_x0000_s1348;mso-fit-shape-to-text:t" inset=",0,,0">
              <w:txbxContent>
                <w:p w:rsidR="008A0591" w:rsidRDefault="008A0591">
                  <w:pPr>
                    <w:pStyle w:val="NewsletterDate"/>
                  </w:pPr>
                  <w:r>
                    <w:t>Дата выхода бюллетеня</w:t>
                  </w:r>
                  <w:r w:rsidR="00EE6F4D">
                    <w:t>: 06.06</w:t>
                  </w:r>
                  <w:r w:rsidR="00C421B6">
                    <w:t>.2016</w:t>
                  </w:r>
                </w:p>
              </w:txbxContent>
            </v:textbox>
            <w10:wrap anchorx="page" anchory="page"/>
          </v:shape>
        </w:pict>
      </w:r>
      <w:r w:rsidR="00F9466C">
        <w:pict>
          <v:shape id="_x0000_s1300" type="#_x0000_t202" style="position:absolute;left:0;text-align:left;margin-left:36pt;margin-top:81pt;width:540pt;height:90pt;z-index:251671552;mso-position-horizontal-relative:page;mso-position-vertical-relative:page" filled="f" fillcolor="#0078b4" stroked="f">
            <v:textbox style="mso-next-textbox:#_x0000_s1300" inset=",,,0">
              <w:txbxContent>
                <w:p w:rsidR="008A0591" w:rsidRPr="00B3580F" w:rsidRDefault="008935FE">
                  <w:pPr>
                    <w:pStyle w:val="Masthead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Информационный бюллетень </w:t>
                  </w:r>
                  <w:r w:rsidR="00C421B6">
                    <w:rPr>
                      <w:sz w:val="56"/>
                      <w:szCs w:val="56"/>
                    </w:rPr>
                    <w:t>«ВЕСТНИК НКО»</w:t>
                  </w:r>
                </w:p>
              </w:txbxContent>
            </v:textbox>
            <w10:wrap anchorx="page" anchory="page"/>
          </v:shape>
        </w:pict>
      </w:r>
      <w:r w:rsidR="00F9466C">
        <w:pict>
          <v:shape id="_x0000_s1301" type="#_x0000_t202" style="position:absolute;left:0;text-align:left;margin-left:45pt;margin-top:45pt;width:261pt;height:17.65pt;z-index:251672576;mso-position-horizontal-relative:page;mso-position-vertical-relative:page" filled="f" stroked="f">
            <v:textbox style="mso-next-textbox:#_x0000_s1301;mso-fit-shape-to-text:t">
              <w:txbxContent>
                <w:p w:rsidR="008A0591" w:rsidRDefault="00914D1F">
                  <w:pPr>
                    <w:pStyle w:val="VolumeandIssue"/>
                  </w:pPr>
                  <w:r>
                    <w:t>Г</w:t>
                  </w:r>
                  <w:r w:rsidR="00EE6F4D">
                    <w:t>ОД 2016</w:t>
                  </w:r>
                  <w:r w:rsidR="00EE6F4D">
                    <w:tab/>
                    <w:t>выпуск 5</w:t>
                  </w:r>
                </w:p>
              </w:txbxContent>
            </v:textbox>
            <w10:wrap type="square" anchorx="page" anchory="page"/>
          </v:shape>
        </w:pict>
      </w:r>
      <w:r w:rsidR="00F9466C">
        <w:pict>
          <v:line id="_x0000_s1286" style="position:absolute;left:0;text-align:left;z-index:251668480;mso-position-horizontal-relative:page;mso-position-vertical-relative:page" from="290.25pt,129pt" to="826.5pt,129pt" stroked="f">
            <w10:wrap anchorx="page" anchory="page"/>
          </v:line>
        </w:pict>
      </w:r>
      <w:r w:rsidR="00F9466C">
        <w:pict>
          <v:shape id="_x0000_s1358" type="#_x0000_t202" style="position:absolute;left:0;text-align:left;margin-left:0;margin-top:28.8pt;width:558pt;height:140.4pt;z-index:-251635712;mso-position-horizontal:center;mso-position-horizontal-relative:page;mso-position-vertical-relative:page" filled="f" stroked="f">
            <v:textbox style="mso-next-textbox:#_x0000_s1358;mso-fit-shape-to-text:t" inset=",7.2pt,,7.2pt">
              <w:txbxContent>
                <w:p w:rsidR="008A0591" w:rsidRDefault="00F9466C">
                  <w:r>
                    <w:rPr>
                      <w:rFonts w:ascii="Times New Roman" w:hAnsi="Times New Roman" w:cs="Times New Roman"/>
                      <w:sz w:val="20"/>
                      <w:szCs w:val="20"/>
                      <w:lang w:eastAsia="cs-CZ"/>
                    </w:rPr>
                    <w:pict>
                      <v:shape id="_x0000_i1027" type="#_x0000_t75" style="width:540.3pt;height:125.85pt">
                        <v:imagedata r:id="rId9" o:title="gradient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F9466C">
        <w:pict>
          <v:shape id="_x0000_s1168" type="#_x0000_t202" style="position:absolute;left:0;text-align:left;margin-left:200pt;margin-top:248pt;width:7.2pt;height:7.2pt;z-index:251651072;visibility:hidden;mso-position-horizontal-relative:page;mso-position-vertical-relative:page" filled="f" stroked="f">
            <v:textbox style="mso-next-textbox:#_x0000_s1168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F9466C">
        <w:pict>
          <v:shape id="_x0000_s1172" type="#_x0000_t202" style="position:absolute;left:0;text-align:left;margin-left:199.2pt;margin-top:519.8pt;width:7.2pt;height:7.2pt;z-index:251653120;visibility:hidden;mso-position-horizontal-relative:page;mso-position-vertical-relative:page" filled="f" stroked="f">
            <v:textbox style="mso-next-textbox:#_x0000_s1172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8A0591">
        <w:br w:type="page"/>
      </w:r>
      <w:r w:rsidR="00F9466C">
        <w:lastRenderedPageBreak/>
        <w:pict>
          <v:shape id="_x0000_s1321" type="#_x0000_t202" style="position:absolute;left:0;text-align:left;margin-left:54.1pt;margin-top:602.3pt;width:137.3pt;height:156.7pt;z-index:251673600;mso-position-horizontal-relative:page;mso-position-vertical-relative:page" filled="f" stroked="f">
            <v:textbox style="mso-next-textbox:#_x0000_s1321;mso-fit-shape-to-text:t">
              <w:txbxContent>
                <w:p w:rsidR="008A0591" w:rsidRPr="00CA6557" w:rsidRDefault="00825328" w:rsidP="00825328">
                  <w:pPr>
                    <w:pStyle w:val="Pullquote"/>
                    <w:rPr>
                      <w:b/>
                      <w:color w:val="C00000"/>
                    </w:rPr>
                  </w:pPr>
                  <w:r w:rsidRPr="00CA6557">
                    <w:rPr>
                      <w:b/>
                      <w:color w:val="C00000"/>
                    </w:rPr>
                    <w:t xml:space="preserve">Источник: </w:t>
                  </w:r>
                  <w:hyperlink r:id="rId10" w:history="1">
                    <w:r w:rsidR="00E94CE1" w:rsidRPr="00E94CE1">
                      <w:rPr>
                        <w:rStyle w:val="aa"/>
                        <w:b/>
                        <w:color w:val="C00000"/>
                      </w:rPr>
                      <w:t>http://opuo.ru/news/opredeleny-pobediteli-konkursnogo-otbora-so-nko-dlya-predostavleniya-subsidij-iz-municipalnogo-byudzheta-g-ulyanovska-v-2016-godu/</w:t>
                    </w:r>
                  </w:hyperlink>
                  <w:r w:rsidR="00E94CE1"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F9466C">
        <w:pict>
          <v:shape id="_x0000_s1045" type="#_x0000_t202" style="position:absolute;left:0;text-align:left;margin-left:234pt;margin-top:72.6pt;width:324pt;height:98.1pt;z-index:251638784;mso-position-horizontal-relative:page;mso-position-vertical-relative:page" filled="f" stroked="f">
            <v:textbox style="mso-next-textbox:#_x0000_s1045;mso-fit-shape-to-text:t" inset="0,0,0,0">
              <w:txbxContent>
                <w:p w:rsidR="008A0591" w:rsidRPr="00CA6557" w:rsidRDefault="00E94CE1">
                  <w:pPr>
                    <w:pStyle w:val="1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П</w:t>
                  </w:r>
                  <w:r w:rsidRPr="00E94CE1">
                    <w:rPr>
                      <w:color w:val="C00000"/>
                    </w:rPr>
                    <w:t>обедители конкурсного отбора СО НКО для предоставления субсидий из муниципального бюджета г. Ульяновска в 2016 году</w:t>
                  </w:r>
                </w:p>
              </w:txbxContent>
            </v:textbox>
            <w10:wrap anchorx="page" anchory="page"/>
          </v:shape>
        </w:pict>
      </w:r>
    </w:p>
    <w:p w:rsidR="000C0361" w:rsidRDefault="000C0361">
      <w:pPr>
        <w:pStyle w:val="a7"/>
        <w:rPr>
          <w:rFonts w:ascii="Times New Roman" w:hAnsi="Times New Roman" w:cs="Times New Roman"/>
          <w:sz w:val="20"/>
          <w:szCs w:val="20"/>
          <w:lang w:eastAsia="cs-CZ"/>
        </w:rPr>
      </w:pPr>
    </w:p>
    <w:p w:rsidR="000C0361" w:rsidRDefault="000C0361">
      <w:pPr>
        <w:pStyle w:val="a7"/>
        <w:rPr>
          <w:rFonts w:ascii="Times New Roman" w:hAnsi="Times New Roman" w:cs="Times New Roman"/>
          <w:sz w:val="20"/>
          <w:szCs w:val="20"/>
          <w:lang w:eastAsia="cs-CZ"/>
        </w:rPr>
      </w:pPr>
    </w:p>
    <w:p w:rsidR="000C0361" w:rsidRDefault="000C0361">
      <w:pPr>
        <w:pStyle w:val="a7"/>
        <w:rPr>
          <w:rFonts w:ascii="Times New Roman" w:hAnsi="Times New Roman" w:cs="Times New Roman"/>
          <w:sz w:val="20"/>
          <w:szCs w:val="20"/>
          <w:lang w:eastAsia="cs-CZ"/>
        </w:rPr>
      </w:pPr>
    </w:p>
    <w:p w:rsidR="000C0361" w:rsidRDefault="00E94CE1">
      <w:pPr>
        <w:pStyle w:val="a7"/>
      </w:pPr>
      <w:r>
        <w:pict>
          <v:shape id="_x0000_s1044" type="#_x0000_t202" style="position:absolute;left:0;text-align:left;margin-left:234pt;margin-top:165.3pt;width:324pt;height:614.15pt;z-index:251637760;mso-position-horizontal-relative:page;mso-position-vertical-relative:page" filled="f" stroked="f">
            <v:textbox style="mso-next-textbox:#_x0000_s1044" inset="0,0,,0">
              <w:txbxContent>
                <w:p w:rsidR="00E94CE1" w:rsidRPr="00E94CE1" w:rsidRDefault="00E94CE1" w:rsidP="00E94CE1">
                  <w:pPr>
                    <w:pStyle w:val="a7"/>
                    <w:rPr>
                      <w:b/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b/>
                      <w:color w:val="0F243E"/>
                      <w:sz w:val="18"/>
                      <w:szCs w:val="18"/>
                    </w:rPr>
                    <w:t>Вышло в свет постановление Администрации г. Ульяновска от 26 мая 2016 года №1659, отражающее итоги конкурсного отбора социально ориентированных некоммерческих организаций для предоставления субсидий из бюджета муниципального образования «город Ульяновск» в 2016 г.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Победи</w:t>
                  </w:r>
                  <w:r w:rsidRPr="00E94CE1">
                    <w:rPr>
                      <w:color w:val="0F243E"/>
                      <w:sz w:val="18"/>
                      <w:szCs w:val="18"/>
                    </w:rPr>
                    <w:t>телями конкурса стали 9 СО НКО: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 xml:space="preserve">1. Ульяновская региональная общественная организация «Федерация волейбола» с проектом «Развитие паркового волейбола в городе Ульяновске». </w:t>
                  </w:r>
                  <w:r w:rsidRPr="00E94CE1">
                    <w:rPr>
                      <w:color w:val="0F243E"/>
                      <w:sz w:val="18"/>
                      <w:szCs w:val="18"/>
                    </w:rPr>
                    <w:t>Сумма субсидии — 202805 рублей.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2. Ульяновское региональное отделение Общероссийской общественной организации инвалидов «Всероссийское общество глухих» с проектом «Учение — путь к общени</w:t>
                  </w:r>
                  <w:r w:rsidRPr="00E94CE1">
                    <w:rPr>
                      <w:color w:val="0F243E"/>
                      <w:sz w:val="18"/>
                      <w:szCs w:val="18"/>
                    </w:rPr>
                    <w:t>ю». Сумма субсидии – 86733 руб.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3. Ульяновская региональная общественная организация сохранения и развития культуры «Русский дом» с проектом «I Международный конкурс исполнителей русской песни «Поющая Россия</w:t>
                  </w:r>
                  <w:r w:rsidRPr="00E94CE1">
                    <w:rPr>
                      <w:color w:val="0F243E"/>
                      <w:sz w:val="18"/>
                      <w:szCs w:val="18"/>
                    </w:rPr>
                    <w:t>». Сумма субсидии — 295462 руб.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4. Автономная некоммерческая организация «Агентство социально-культурных проектов» с проектом «БЛ</w:t>
                  </w:r>
                  <w:proofErr w:type="gramStart"/>
                  <w:r w:rsidRPr="00E94CE1">
                    <w:rPr>
                      <w:color w:val="0F243E"/>
                      <w:sz w:val="18"/>
                      <w:szCs w:val="18"/>
                    </w:rPr>
                    <w:t>А-</w:t>
                  </w:r>
                  <w:proofErr w:type="gramEnd"/>
                  <w:r w:rsidRPr="00E94CE1">
                    <w:rPr>
                      <w:color w:val="0F243E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E94CE1">
                    <w:rPr>
                      <w:color w:val="0F243E"/>
                      <w:sz w:val="18"/>
                      <w:szCs w:val="18"/>
                    </w:rPr>
                    <w:t>ГОустроим</w:t>
                  </w:r>
                  <w:proofErr w:type="spellEnd"/>
                  <w:r w:rsidRPr="00E94CE1">
                    <w:rPr>
                      <w:color w:val="0F243E"/>
                      <w:sz w:val="18"/>
                      <w:szCs w:val="18"/>
                    </w:rPr>
                    <w:t xml:space="preserve"> город</w:t>
                  </w:r>
                  <w:r w:rsidRPr="00E94CE1">
                    <w:rPr>
                      <w:color w:val="0F243E"/>
                      <w:sz w:val="18"/>
                      <w:szCs w:val="18"/>
                    </w:rPr>
                    <w:t>». Сумма субсидии — 192993 руб.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5. Благотворительный фонд «Культурное наследие — Ульяновск» с проектом «Герои моей Родины</w:t>
                  </w:r>
                  <w:r w:rsidRPr="00E94CE1">
                    <w:rPr>
                      <w:color w:val="0F243E"/>
                      <w:sz w:val="18"/>
                      <w:szCs w:val="18"/>
                    </w:rPr>
                    <w:t>». Сумма субсидии – 109652 руб.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6. Ульяновская региональная ассоциация молодежных общественных объединений «</w:t>
                  </w:r>
                  <w:proofErr w:type="spellStart"/>
                  <w:r w:rsidRPr="00E94CE1">
                    <w:rPr>
                      <w:color w:val="0F243E"/>
                      <w:sz w:val="18"/>
                      <w:szCs w:val="18"/>
                    </w:rPr>
                    <w:t>АсМО</w:t>
                  </w:r>
                  <w:proofErr w:type="spellEnd"/>
                  <w:r w:rsidRPr="00E94CE1">
                    <w:rPr>
                      <w:color w:val="0F243E"/>
                      <w:sz w:val="18"/>
                      <w:szCs w:val="18"/>
                    </w:rPr>
                    <w:t>» с проектом «Фестиваль «Спорт доступных достижений». Сумма</w:t>
                  </w:r>
                  <w:r w:rsidRPr="00E94CE1">
                    <w:rPr>
                      <w:color w:val="0F243E"/>
                      <w:sz w:val="18"/>
                      <w:szCs w:val="18"/>
                    </w:rPr>
                    <w:t xml:space="preserve"> субсидии – 87355 руб.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7. Ульяновское региональное отделение Общероссийской общественной организации «Ассоциация юристов России» с проектом «Лекции — беседы «Все, что нужно знать о правах заемщико</w:t>
                  </w:r>
                  <w:r w:rsidRPr="00E94CE1">
                    <w:rPr>
                      <w:color w:val="0F243E"/>
                      <w:sz w:val="18"/>
                      <w:szCs w:val="18"/>
                    </w:rPr>
                    <w:t>в». Сумма субсидии – 74832 руб.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8. Ульяновская региональная общественная организация помощи детям с аутизмом «Открытый мир» с проектом «Открытый мир ощущений». Сумма субсидии – 130902 руб.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9. Общественная организация «Ульяновская областная мордовская национально-культурная автономия» с проектом «</w:t>
                  </w:r>
                  <w:proofErr w:type="spellStart"/>
                  <w:r w:rsidRPr="00E94CE1">
                    <w:rPr>
                      <w:color w:val="0F243E"/>
                      <w:sz w:val="18"/>
                      <w:szCs w:val="18"/>
                    </w:rPr>
                    <w:t>Шумбрат</w:t>
                  </w:r>
                  <w:proofErr w:type="spellEnd"/>
                  <w:r w:rsidRPr="00E94CE1">
                    <w:rPr>
                      <w:color w:val="0F243E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E94CE1">
                    <w:rPr>
                      <w:color w:val="0F243E"/>
                      <w:sz w:val="18"/>
                      <w:szCs w:val="18"/>
                    </w:rPr>
                    <w:t>потмо</w:t>
                  </w:r>
                  <w:proofErr w:type="spellEnd"/>
                  <w:r w:rsidRPr="00E94CE1">
                    <w:rPr>
                      <w:color w:val="0F243E"/>
                      <w:sz w:val="18"/>
                      <w:szCs w:val="18"/>
                    </w:rPr>
                    <w:t xml:space="preserve"> вал!» («Здравствуй, сокровенное слово!»). Сумма субсидии – 119266 руб.</w:t>
                  </w:r>
                </w:p>
                <w:p w:rsidR="00E94CE1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</w:p>
                <w:p w:rsidR="00DC45B8" w:rsidRPr="00E94CE1" w:rsidRDefault="00E94CE1" w:rsidP="00E94CE1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E94CE1">
                    <w:rPr>
                      <w:color w:val="0F243E"/>
                      <w:sz w:val="18"/>
                      <w:szCs w:val="18"/>
                    </w:rPr>
                    <w:t>Поздравляем НКО-победителей конкурсного отбора!</w:t>
                  </w:r>
                </w:p>
              </w:txbxContent>
            </v:textbox>
            <w10:wrap anchorx="page" anchory="page"/>
          </v:shape>
        </w:pict>
      </w:r>
      <w:r w:rsidR="003260AA">
        <w:rPr>
          <w:rFonts w:ascii="Times New Roman" w:hAnsi="Times New Roman" w:cs="Times New Roman"/>
          <w:sz w:val="20"/>
          <w:szCs w:val="20"/>
          <w:lang w:eastAsia="cs-CZ"/>
        </w:rPr>
        <w:pict>
          <v:shape id="_x0000_i1061" type="#_x0000_t75" style="width:179.05pt;height:152.75pt">
            <v:imagedata r:id="rId11" o:title="consejos-para-empresarios-450x385"/>
          </v:shape>
        </w:pict>
      </w:r>
      <w:r w:rsidR="00F9466C">
        <w:pict>
          <v:shape id="_x0000_s1176" type="#_x0000_t202" style="position:absolute;left:0;text-align:left;margin-left:200pt;margin-top:97pt;width:7.2pt;height:7.2pt;z-index:251654144;visibility:hidden;mso-position-horizontal-relative:page;mso-position-vertical-relative:page" filled="f" stroked="f">
            <v:textbox style="mso-next-textbox:#_x0000_s1176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F9466C">
        <w:pict>
          <v:shape id="_x0000_s1180" type="#_x0000_t202" style="position:absolute;left:0;text-align:left;margin-left:201pt;margin-top:351pt;width:7.2pt;height:7.2pt;z-index:251655168;visibility:hidden;mso-position-horizontal-relative:page;mso-position-vertical-relative:page" filled="f" stroked="f">
            <v:textbox style="mso-next-textbox:#_x0000_s1180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F9466C">
        <w:pict>
          <v:shape id="_x0000_s1184" type="#_x0000_t202" style="position:absolute;left:0;text-align:left;margin-left:201pt;margin-top:604pt;width:7.2pt;height:7.2pt;z-index:251656192;visibility:hidden;mso-position-horizontal-relative:page;mso-position-vertical-relative:page" filled="f" stroked="f">
            <v:textbox style="mso-next-textbox:#_x0000_s1184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 w:rsidR="008A0591">
        <w:br w:type="page"/>
      </w:r>
    </w:p>
    <w:p w:rsidR="000C0361" w:rsidRDefault="000C0361">
      <w:pPr>
        <w:pStyle w:val="a7"/>
      </w:pPr>
    </w:p>
    <w:p w:rsidR="008A0591" w:rsidRDefault="00F9466C">
      <w:pPr>
        <w:pStyle w:val="a7"/>
      </w:pPr>
      <w:r>
        <w:pict>
          <v:shape id="_x0000_s1188" type="#_x0000_t202" style="position:absolute;left:0;text-align:left;margin-left:43pt;margin-top:98pt;width:7.2pt;height:7.2pt;z-index:251657216;visibility:hidden;mso-position-horizontal-relative:page;mso-position-vertical-relative:page" filled="f" stroked="f">
            <v:textbox style="mso-next-textbox:#_x0000_s1188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>
        <w:pict>
          <v:shape id="_x0000_s1192" type="#_x0000_t202" style="position:absolute;left:0;text-align:left;margin-left:43.2pt;margin-top:451pt;width:7.2pt;height:7.2pt;z-index:251658240;visibility:hidden;mso-position-horizontal-relative:page;mso-position-vertical-relative:page" filled="f" stroked="f">
            <v:textbox style="mso-next-textbox:#_x0000_s1192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</w:p>
    <w:p w:rsidR="00C26328" w:rsidRDefault="003260AA">
      <w:r>
        <w:rPr>
          <w:noProof/>
        </w:rPr>
        <w:pict>
          <v:shape id="_x0000_s1378" type="#_x0000_t202" style="position:absolute;margin-left:240.15pt;margin-top:142.75pt;width:334.35pt;height:673.05pt;z-index:251689984;mso-position-horizontal-relative:page;mso-position-vertical-relative:page" filled="f" stroked="f">
            <v:textbox style="mso-next-textbox:#_x0000_s1378" inset="0,0,,0">
              <w:txbxContent>
                <w:p w:rsidR="003260AA" w:rsidRPr="003260AA" w:rsidRDefault="003260AA" w:rsidP="003260AA">
                  <w:pPr>
                    <w:pStyle w:val="a7"/>
                    <w:rPr>
                      <w:b/>
                      <w:color w:val="0F243E"/>
                    </w:rPr>
                  </w:pPr>
                  <w:r w:rsidRPr="003260AA">
                    <w:rPr>
                      <w:b/>
                      <w:color w:val="0F243E"/>
                    </w:rPr>
                    <w:t xml:space="preserve">26 мая 2016 года на базе Общественной палаты Ульяновской области прошел круглый стол на тему: «Развитие межсекторного взаимодействия во благо пожилых людей». Мероприятие состоялось в рамках программы «Территориальные центры по работе с пожилыми людьми» РБФ «Самарская губерния» при поддержке Министерства </w:t>
                  </w:r>
                  <w:r w:rsidRPr="003260AA">
                    <w:rPr>
                      <w:b/>
                      <w:color w:val="0F243E"/>
                    </w:rPr>
                    <w:t>экономического развития России.</w:t>
                  </w:r>
                </w:p>
                <w:p w:rsidR="003260AA" w:rsidRPr="003260AA" w:rsidRDefault="003260AA" w:rsidP="003260AA">
                  <w:pPr>
                    <w:pStyle w:val="a7"/>
                    <w:rPr>
                      <w:color w:val="0F243E"/>
                    </w:rPr>
                  </w:pPr>
                  <w:r w:rsidRPr="003260AA">
                    <w:rPr>
                      <w:color w:val="0F243E"/>
                    </w:rPr>
                    <w:t xml:space="preserve">Открывая круглый стол, модератор — заместитель председателя региональной Палаты Татьяна Сергеева – подчеркнула, что его основная цель заключается в выработке путей налаживания взаимодействия между органами власти, представителями некоммерческих организаций и </w:t>
                  </w:r>
                  <w:proofErr w:type="gramStart"/>
                  <w:r w:rsidRPr="003260AA">
                    <w:rPr>
                      <w:color w:val="0F243E"/>
                    </w:rPr>
                    <w:t>бизнес-структур</w:t>
                  </w:r>
                  <w:proofErr w:type="gramEnd"/>
                  <w:r w:rsidRPr="003260AA">
                    <w:rPr>
                      <w:color w:val="0F243E"/>
                    </w:rPr>
                    <w:t xml:space="preserve"> для обеспечения пожилым людям возможностей жить полноценно, реализовать свои дух</w:t>
                  </w:r>
                  <w:r>
                    <w:rPr>
                      <w:color w:val="0F243E"/>
                    </w:rPr>
                    <w:t>овные и творческие потребности.</w:t>
                  </w:r>
                </w:p>
                <w:p w:rsidR="00F873D2" w:rsidRDefault="003260AA" w:rsidP="003260AA">
                  <w:pPr>
                    <w:pStyle w:val="a7"/>
                    <w:rPr>
                      <w:color w:val="0F243E"/>
                    </w:rPr>
                  </w:pPr>
                  <w:r w:rsidRPr="003260AA">
                    <w:rPr>
                      <w:color w:val="0F243E"/>
                    </w:rPr>
                    <w:t xml:space="preserve">Первым участники обсудили вопрос о перспективах занятия бизнесом граждан «серебряного» возраста. По словам представителя АНО «Региональный центр поддержки и сопровождения предпринимательства» </w:t>
                  </w:r>
                  <w:proofErr w:type="spellStart"/>
                  <w:r w:rsidRPr="003260AA">
                    <w:rPr>
                      <w:color w:val="0F243E"/>
                    </w:rPr>
                    <w:t>Вагиза</w:t>
                  </w:r>
                  <w:proofErr w:type="spellEnd"/>
                  <w:r w:rsidRPr="003260AA">
                    <w:rPr>
                      <w:color w:val="0F243E"/>
                    </w:rPr>
                    <w:t xml:space="preserve"> </w:t>
                  </w:r>
                  <w:proofErr w:type="spellStart"/>
                  <w:r w:rsidRPr="003260AA">
                    <w:rPr>
                      <w:color w:val="0F243E"/>
                    </w:rPr>
                    <w:t>Зелимова</w:t>
                  </w:r>
                  <w:proofErr w:type="spellEnd"/>
                  <w:r w:rsidRPr="003260AA">
                    <w:rPr>
                      <w:color w:val="0F243E"/>
                    </w:rPr>
                    <w:t>, сегодня в России развивается социальное предпринимательство, и руководители ряда компаний охотно берут на работы пожилых людей</w:t>
                  </w:r>
                  <w:r w:rsidR="00F873D2">
                    <w:rPr>
                      <w:color w:val="0F243E"/>
                    </w:rPr>
                    <w:t>.</w:t>
                  </w:r>
                  <w:r w:rsidRPr="003260AA">
                    <w:rPr>
                      <w:color w:val="0F243E"/>
                    </w:rPr>
                    <w:t xml:space="preserve"> </w:t>
                  </w:r>
                </w:p>
                <w:p w:rsidR="003260AA" w:rsidRDefault="003260AA" w:rsidP="003260AA">
                  <w:pPr>
                    <w:pStyle w:val="a7"/>
                    <w:rPr>
                      <w:color w:val="0F243E"/>
                    </w:rPr>
                  </w:pPr>
                  <w:r w:rsidRPr="003260AA">
                    <w:rPr>
                      <w:color w:val="0F243E"/>
                    </w:rPr>
                    <w:t>По мнению Татьяны Сергеевой, одна из основных сложностей для пожилых граждан – поиск информации о возможностях начать свое дело или найти работу. Она выступила с предложением распространять эти сведения через клиентские службы отделений Пенсионного фонда РФ, а также публиковать на сайте Общественной палаты Ульяновской области. «АНО «Региональный центр поддержки и сопровождения предпринимательства», в свою очередь, следует усилить работу по информированию людей «серебряного» возраста об имеющихся возможностях и оказанию содействия желающим открыть собственный бизнес», — заявила она.</w:t>
                  </w:r>
                </w:p>
                <w:p w:rsidR="00E217FB" w:rsidRDefault="00F873D2" w:rsidP="003260AA">
                  <w:pPr>
                    <w:pStyle w:val="a7"/>
                    <w:rPr>
                      <w:color w:val="0F243E"/>
                    </w:rPr>
                  </w:pPr>
                  <w:proofErr w:type="gramStart"/>
                  <w:r w:rsidRPr="00F873D2">
                    <w:rPr>
                      <w:color w:val="0F243E"/>
                    </w:rPr>
                    <w:t>Начальник отдела по работе с гражданами пожилого возраста, ветеранами и инвалидами Департамента социального благополучия Главного управления труда, занятости и социального благополучия Ульяновской области Наталья Зорина в своем выступлении обозначила, что основными направлениями работы с целью повышения качества жизни пожилых людей в нашем регионе являются развитие геронтологической службы и сети учреждений социального обслуживания, обеспечение для желающих трудовой занятости и реализация программы</w:t>
                  </w:r>
                  <w:proofErr w:type="gramEnd"/>
                  <w:r w:rsidRPr="00F873D2">
                    <w:rPr>
                      <w:color w:val="0F243E"/>
                    </w:rPr>
                    <w:t xml:space="preserve"> «Активное долголетие». «В нашем регионе действуют 4 крупных центра социального обслуживания: в г. Ульяновске, г. Димитровграде, </w:t>
                  </w:r>
                  <w:proofErr w:type="spellStart"/>
                  <w:r w:rsidRPr="00F873D2">
                    <w:rPr>
                      <w:color w:val="0F243E"/>
                    </w:rPr>
                    <w:t>Кузоватовском</w:t>
                  </w:r>
                  <w:proofErr w:type="spellEnd"/>
                  <w:r w:rsidRPr="00F873D2">
                    <w:rPr>
                      <w:color w:val="0F243E"/>
                    </w:rPr>
                    <w:t xml:space="preserve"> и Павловском районах. В других муниципальных образованиях масштабная работа с пожилыми людьми проводится в рамках областного агитпоезда «За здоровый образ жизни и здоровую счастливую семью». </w:t>
                  </w:r>
                </w:p>
                <w:p w:rsidR="00F873D2" w:rsidRPr="00767AF6" w:rsidRDefault="00F873D2" w:rsidP="003260AA">
                  <w:pPr>
                    <w:pStyle w:val="a7"/>
                    <w:rPr>
                      <w:color w:val="0F243E"/>
                    </w:rPr>
                  </w:pPr>
                  <w:r w:rsidRPr="00F873D2">
                    <w:rPr>
                      <w:color w:val="0F243E"/>
                    </w:rPr>
                    <w:t>Далее она привела высказывание президента России Владимира Путина в послании к Федеральному Собранию РФ от 3 декабря 2015 года о необходимости обеспечения допуска некоммерческих организаций на рынок социальных услуг. В Ульяновской области подобный опыт имеют лишь две социально ориентированные НКО: региональное отделение «Российского Красного Креста» и Димитровградская местная общественная организация инвалидов-</w:t>
                  </w:r>
                  <w:proofErr w:type="spellStart"/>
                  <w:r w:rsidRPr="00F873D2">
                    <w:rPr>
                      <w:color w:val="0F243E"/>
                    </w:rPr>
                    <w:t>опорников</w:t>
                  </w:r>
                  <w:proofErr w:type="spellEnd"/>
                  <w:r w:rsidRPr="00F873D2">
                    <w:rPr>
                      <w:color w:val="0F243E"/>
                    </w:rPr>
                    <w:t xml:space="preserve"> «Преодоление».</w:t>
                  </w:r>
                </w:p>
              </w:txbxContent>
            </v:textbox>
            <w10:wrap anchorx="page" anchory="page"/>
          </v:shape>
        </w:pict>
      </w:r>
      <w:r w:rsidR="00F873D2">
        <w:pict>
          <v:shape id="_x0000_i1065" type="#_x0000_t75" style="width:187.2pt;height:140.25pt">
            <v:imagedata r:id="rId12" o:title="IMG_1540"/>
          </v:shape>
        </w:pict>
      </w:r>
      <w:r w:rsidR="00F9466C">
        <w:rPr>
          <w:noProof/>
        </w:rPr>
        <w:pict>
          <v:shape id="_x0000_s1377" type="#_x0000_t202" style="position:absolute;margin-left:237pt;margin-top:74.4pt;width:324pt;height:98.1pt;z-index:251688960;mso-position-horizontal-relative:page;mso-position-vertical-relative:page" filled="f" stroked="f">
            <v:textbox style="mso-next-textbox:#_x0000_s1377;mso-fit-shape-to-text:t" inset="0,0,0,0">
              <w:txbxContent>
                <w:p w:rsidR="006A581E" w:rsidRPr="006A581E" w:rsidRDefault="003260AA" w:rsidP="006148F2">
                  <w:pPr>
                    <w:pStyle w:val="1"/>
                    <w:jc w:val="center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Круглый стол</w:t>
                  </w:r>
                  <w:r w:rsidRPr="003260AA">
                    <w:rPr>
                      <w:color w:val="C00000"/>
                    </w:rPr>
                    <w:t xml:space="preserve"> </w:t>
                  </w:r>
                  <w:r>
                    <w:rPr>
                      <w:color w:val="C00000"/>
                    </w:rPr>
                    <w:t>«Развитие межсекторного взаимодействия во благо пожилых людей»</w:t>
                  </w:r>
                </w:p>
              </w:txbxContent>
            </v:textbox>
            <w10:wrap anchorx="page" anchory="page"/>
          </v:shape>
        </w:pict>
      </w:r>
    </w:p>
    <w:p w:rsidR="006148F2" w:rsidRDefault="006148F2"/>
    <w:p w:rsidR="00F873D2" w:rsidRDefault="00F873D2"/>
    <w:p w:rsidR="006148F2" w:rsidRDefault="006148F2"/>
    <w:p w:rsidR="006148F2" w:rsidRDefault="00F873D2">
      <w:r>
        <w:pict>
          <v:shape id="_x0000_i1068" type="#_x0000_t75" style="width:187.2pt;height:140.85pt">
            <v:imagedata r:id="rId13" o:title="IMG_1542"/>
          </v:shape>
        </w:pict>
      </w:r>
    </w:p>
    <w:p w:rsidR="006148F2" w:rsidRDefault="006148F2"/>
    <w:p w:rsidR="006148F2" w:rsidRDefault="006148F2"/>
    <w:p w:rsidR="00F873D2" w:rsidRDefault="00F873D2"/>
    <w:p w:rsidR="006148F2" w:rsidRDefault="00F873D2">
      <w:r>
        <w:pict>
          <v:shape id="_x0000_i1071" type="#_x0000_t75" style="width:187.2pt;height:140.85pt">
            <v:imagedata r:id="rId14" o:title="IMG_1549"/>
          </v:shape>
        </w:pict>
      </w:r>
    </w:p>
    <w:p w:rsidR="006148F2" w:rsidRDefault="006148F2"/>
    <w:p w:rsidR="006148F2" w:rsidRDefault="006148F2"/>
    <w:p w:rsidR="006148F2" w:rsidRDefault="006148F2"/>
    <w:p w:rsidR="00F873D2" w:rsidRDefault="00F873D2"/>
    <w:p w:rsidR="00F873D2" w:rsidRDefault="00F873D2"/>
    <w:p w:rsidR="006148F2" w:rsidRDefault="006148F2"/>
    <w:p w:rsidR="006148F2" w:rsidRDefault="006148F2"/>
    <w:p w:rsidR="006148F2" w:rsidRDefault="006148F2"/>
    <w:p w:rsidR="006148F2" w:rsidRDefault="006148F2"/>
    <w:p w:rsidR="006148F2" w:rsidRDefault="006148F2"/>
    <w:p w:rsidR="006A581E" w:rsidRDefault="006A581E"/>
    <w:p w:rsidR="006A581E" w:rsidRDefault="00F873D2">
      <w:r>
        <w:rPr>
          <w:noProof/>
        </w:rPr>
        <w:lastRenderedPageBreak/>
        <w:pict>
          <v:shape id="_x0000_s1408" type="#_x0000_t202" style="position:absolute;margin-left:194.1pt;margin-top:70.1pt;width:366.85pt;height:758.85pt;z-index:251696128;mso-position-horizontal-relative:page;mso-position-vertical-relative:page" filled="f" stroked="f">
            <v:textbox style="mso-next-textbox:#_x0000_s1408" inset=",0,,0">
              <w:txbxContent>
                <w:p w:rsidR="00F873D2" w:rsidRDefault="00F873D2" w:rsidP="00F873D2">
                  <w:pPr>
                    <w:pStyle w:val="a7"/>
                    <w:rPr>
                      <w:color w:val="0F243E"/>
                    </w:rPr>
                  </w:pPr>
                  <w:r w:rsidRPr="00F873D2">
                    <w:rPr>
                      <w:color w:val="0F243E"/>
                    </w:rPr>
                    <w:t xml:space="preserve">Генеральный директор ООО «Центр кадрового менеджмента «Рост» Елена Гусева подняла тему о качестве преподавания на курсах компьютерной грамотности для пожилых людей. «Занятия, которые посещала моя мама, к примеру, были организованы не на высоком уровне», — заявила она. Отвечая на замечание Елены Гусевой, Наталья Зорина пригласила всех желающих </w:t>
                  </w:r>
                  <w:proofErr w:type="spellStart"/>
                  <w:r w:rsidRPr="00F873D2">
                    <w:rPr>
                      <w:color w:val="0F243E"/>
                    </w:rPr>
                    <w:t>ульяновцев</w:t>
                  </w:r>
                  <w:proofErr w:type="spellEnd"/>
                  <w:r w:rsidRPr="00F873D2">
                    <w:rPr>
                      <w:color w:val="0F243E"/>
                    </w:rPr>
                    <w:t xml:space="preserve"> посещать Центр активного долголетия, расположенный по адресу: ул. Кирова, 20, где работают множество кружков для пенсионеров, в том числе и курсы основ работы на компьютере. </w:t>
                  </w:r>
                </w:p>
                <w:p w:rsidR="00F873D2" w:rsidRPr="00F873D2" w:rsidRDefault="00F873D2" w:rsidP="00F873D2">
                  <w:pPr>
                    <w:pStyle w:val="a7"/>
                    <w:rPr>
                      <w:color w:val="0F243E"/>
                    </w:rPr>
                  </w:pPr>
                  <w:r w:rsidRPr="00F873D2">
                    <w:rPr>
                      <w:color w:val="0F243E"/>
                    </w:rPr>
                    <w:t xml:space="preserve">Доцент УлГУ Татьяна </w:t>
                  </w:r>
                  <w:proofErr w:type="spellStart"/>
                  <w:r w:rsidRPr="00F873D2">
                    <w:rPr>
                      <w:color w:val="0F243E"/>
                    </w:rPr>
                    <w:t>Чертушкина</w:t>
                  </w:r>
                  <w:proofErr w:type="spellEnd"/>
                  <w:r w:rsidRPr="00F873D2">
                    <w:rPr>
                      <w:color w:val="0F243E"/>
                    </w:rPr>
                    <w:t xml:space="preserve"> и сотрудник Центра развития НКО при Общественной палате Ульяновской области Аида Додонова рассказали о мероприятиях, реализованных в регионе в рамках программы «Территориальные центры по работе с пожилыми людьми». «Кроме того, недавно были подведены итоги открытого конкурса идей «Ульяновск Серебряный», направленного на выявление и поддержку инициатив представителей местных сообще</w:t>
                  </w:r>
                  <w:proofErr w:type="gramStart"/>
                  <w:r w:rsidRPr="00F873D2">
                    <w:rPr>
                      <w:color w:val="0F243E"/>
                    </w:rPr>
                    <w:t>ств в сф</w:t>
                  </w:r>
                  <w:proofErr w:type="gramEnd"/>
                  <w:r w:rsidRPr="00F873D2">
                    <w:rPr>
                      <w:color w:val="0F243E"/>
                    </w:rPr>
                    <w:t>ере работы с ветеранами и гражданами пожилого возраста, и регионального конкурса творческих продуктов «Мы и внуки: вместе можем больше!». Оба мероприятия были организованы региональным отделением Общероссийской общественной организации «Союз дизайнеров России» при содействии Центра развития НКО при Общественной палате и Ульяновского госуниверсит</w:t>
                  </w:r>
                  <w:r>
                    <w:rPr>
                      <w:color w:val="0F243E"/>
                    </w:rPr>
                    <w:t>ета», — добавила Аида Додонова.</w:t>
                  </w:r>
                </w:p>
                <w:p w:rsidR="00F873D2" w:rsidRDefault="00F873D2" w:rsidP="00F873D2">
                  <w:pPr>
                    <w:pStyle w:val="a7"/>
                    <w:rPr>
                      <w:color w:val="0F243E"/>
                    </w:rPr>
                  </w:pPr>
                  <w:r w:rsidRPr="00F873D2">
                    <w:rPr>
                      <w:color w:val="0F243E"/>
                    </w:rPr>
                    <w:t xml:space="preserve">Во второй части круглого стола свои проекты и идеи презентовали некоммерческие организации и инициативные группы, уже имеющие успешный опыт работы с пожилыми людьми. Руководитель ульяновского «Клуба деловых старух» Любовь Левина рассказала, что основная задача организации – помогать людям, вышедшим на пенсию, психологически адаптироваться к новому образу жизни. Для членов клуба регулярно проводятся развивающие занятия, а в хорошую погоду они работают в качестве волонтеров, уделяя особое внимание благоустройству и озеленению ульяновского Центра иппотерапии «Лучик». Директор АНО «Агентство социально-культурных проектов» Марина Казакова сообщила о своей задумке – проекте «Бабушка на час», в рамках которого пожилые люди смогут получить подработку, присматривая за детьми и собственноручно изготовляя полезные для здоровья сладости. </w:t>
                  </w:r>
                </w:p>
                <w:p w:rsidR="00F873D2" w:rsidRPr="00F873D2" w:rsidRDefault="00F873D2" w:rsidP="00F873D2">
                  <w:pPr>
                    <w:pStyle w:val="a7"/>
                    <w:rPr>
                      <w:color w:val="0F243E"/>
                    </w:rPr>
                  </w:pPr>
                  <w:r w:rsidRPr="00F873D2">
                    <w:rPr>
                      <w:color w:val="0F243E"/>
                    </w:rPr>
                    <w:t xml:space="preserve">Сотрудник Специализированной библиотеки №8 МБУК «Централизованная библиотечная система» Наталья </w:t>
                  </w:r>
                  <w:proofErr w:type="spellStart"/>
                  <w:r w:rsidRPr="00F873D2">
                    <w:rPr>
                      <w:color w:val="0F243E"/>
                    </w:rPr>
                    <w:t>Кретова</w:t>
                  </w:r>
                  <w:proofErr w:type="spellEnd"/>
                  <w:r w:rsidRPr="00F873D2">
                    <w:rPr>
                      <w:color w:val="0F243E"/>
                    </w:rPr>
                    <w:t xml:space="preserve"> проинформировала о действующей при учреждении группе взаимной поддержки для малообеспеченных пенсионеров в возрасте от 55 до 70 лет. Ее участники не только общаются и хорошо проводят время вместе, но и работают в качестве волонтеров, помогая людям старшего возраста и инвалидам, проводят на территории Ленинского района Ульяновска недели обмена книгами, продуктами и дарами природы. </w:t>
                  </w:r>
                </w:p>
                <w:p w:rsidR="00F873D2" w:rsidRPr="00F873D2" w:rsidRDefault="00F873D2" w:rsidP="00F873D2">
                  <w:pPr>
                    <w:pStyle w:val="a7"/>
                    <w:rPr>
                      <w:color w:val="0F243E"/>
                    </w:rPr>
                  </w:pPr>
                  <w:r w:rsidRPr="00F873D2">
                    <w:rPr>
                      <w:color w:val="0F243E"/>
                    </w:rPr>
                    <w:t>Некоммерческим и общественным организациям предстоит распространять лучшие практики работы с пожилыми гражданами, более активно продвигать проекты, связанные с повышением качества жизни людей «серебряного» возраста и привлекать средства на финансирование уставной деятельности в рамках грантов и субсидий, предоста</w:t>
                  </w:r>
                  <w:r>
                    <w:rPr>
                      <w:color w:val="0F243E"/>
                    </w:rPr>
                    <w:t>вляемых на конкурсной основе.</w:t>
                  </w:r>
                </w:p>
                <w:p w:rsidR="00FB0C06" w:rsidRPr="00D36389" w:rsidRDefault="00F873D2" w:rsidP="00F873D2">
                  <w:pPr>
                    <w:pStyle w:val="a7"/>
                    <w:rPr>
                      <w:color w:val="0F243E"/>
                    </w:rPr>
                  </w:pPr>
                  <w:r w:rsidRPr="00F873D2">
                    <w:rPr>
                      <w:color w:val="0F243E"/>
                    </w:rPr>
                    <w:t>«Мы создали в Ульяновской области ресурсный центр для поддержки организаций, работающих с пожилыми гражданами. Его необходимость обусловлена объективными причинами – с каждым годом представителей данной возрастной группы будет становиться все больше. Обеспечение для них условий ведения активной культурной жизни, а для желающих – предпринимательской деятельности, будет, безусловно, полезно и для государства, и для общества», — подчеркнула в завершение один из региональных координаторов программы «Территориальные центры по работе с пожилыми людьми», председатель регионального отделения «Союза дизайнеров России» Елена Логинова.</w:t>
                  </w:r>
                </w:p>
              </w:txbxContent>
            </v:textbox>
            <w10:wrap anchorx="page" anchory="page"/>
          </v:shape>
        </w:pict>
      </w:r>
    </w:p>
    <w:p w:rsidR="006A581E" w:rsidRDefault="006A581E"/>
    <w:p w:rsidR="006A581E" w:rsidRDefault="006A581E"/>
    <w:p w:rsidR="006A581E" w:rsidRDefault="00F873D2">
      <w:r>
        <w:rPr>
          <w:noProof/>
        </w:rPr>
      </w:r>
      <w:r>
        <w:pict>
          <v:shape id="_x0000_s1443" type="#_x0000_t75" style="width:147.6pt;height:196.9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IMG_1560"/>
            <w10:wrap type="none"/>
            <w10:anchorlock/>
          </v:shape>
        </w:pict>
      </w:r>
    </w:p>
    <w:p w:rsidR="006A581E" w:rsidRDefault="006A581E"/>
    <w:p w:rsidR="006A581E" w:rsidRDefault="006A581E"/>
    <w:p w:rsidR="006A581E" w:rsidRDefault="006A581E"/>
    <w:p w:rsidR="00D36389" w:rsidRDefault="00D36389"/>
    <w:p w:rsidR="00D36389" w:rsidRDefault="00D36389"/>
    <w:p w:rsidR="006A581E" w:rsidRDefault="00F9466C">
      <w:r>
        <w:pict>
          <v:shape id="_x0000_s1074" type="#_x0000_t202" style="position:absolute;margin-left:296.7pt;margin-top:136.5pt;width:275.55pt;height:525.9pt;z-index:251649024;mso-position-horizontal-relative:page;mso-position-vertical-relative:page" filled="f" stroked="f">
            <v:textbox style="mso-next-textbox:#_x0000_s1074" inset=",0,,0">
              <w:txbxContent>
                <w:p w:rsidR="006E11B3" w:rsidRDefault="006E11B3" w:rsidP="00A573E1">
                  <w:pPr>
                    <w:pStyle w:val="a7"/>
                    <w:rPr>
                      <w:bCs/>
                      <w:color w:val="0F243E"/>
                    </w:rPr>
                  </w:pPr>
                </w:p>
                <w:p w:rsidR="006E11B3" w:rsidRPr="00A573E1" w:rsidRDefault="006E11B3" w:rsidP="00A573E1">
                  <w:pPr>
                    <w:pStyle w:val="a7"/>
                    <w:rPr>
                      <w:bCs/>
                      <w:color w:val="0F243E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3" type="#_x0000_t202" style="position:absolute;margin-left:29.25pt;margin-top:73.9pt;width:254.4pt;height:19.6pt;z-index:251694080;mso-wrap-style:none;mso-position-horizontal-relative:page;mso-position-vertical-relative:page" filled="f" stroked="f">
            <v:textbox style="mso-next-textbox:#_x0000_s1393;mso-fit-shape-to-text:t" inset=",0,,0">
              <w:txbxContent>
                <w:p w:rsidR="0031013C" w:rsidRPr="00CA6557" w:rsidRDefault="0031013C" w:rsidP="0031013C">
                  <w:pPr>
                    <w:pStyle w:val="1"/>
                    <w:jc w:val="both"/>
                    <w:rPr>
                      <w:color w:val="C0000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94" type="#_x0000_t202" style="position:absolute;margin-left:296.7pt;margin-top:73.9pt;width:254.4pt;height:39.25pt;z-index:251695104;mso-position-horizontal-relative:page;mso-position-vertical-relative:page" filled="f" stroked="f">
            <v:textbox style="mso-next-textbox:#_x0000_s1394;mso-fit-shape-to-text:t" inset=",0,,0">
              <w:txbxContent>
                <w:p w:rsidR="0031013C" w:rsidRPr="00CA6557" w:rsidRDefault="0031013C" w:rsidP="0031013C">
                  <w:pPr>
                    <w:pStyle w:val="1"/>
                    <w:jc w:val="both"/>
                    <w:rPr>
                      <w:color w:val="C00000"/>
                    </w:rPr>
                  </w:pPr>
                </w:p>
              </w:txbxContent>
            </v:textbox>
            <w10:wrap anchorx="page" anchory="page"/>
          </v:shape>
        </w:pict>
      </w:r>
    </w:p>
    <w:p w:rsidR="006A581E" w:rsidRDefault="006A581E"/>
    <w:p w:rsidR="006A581E" w:rsidRDefault="006A581E"/>
    <w:p w:rsidR="006A581E" w:rsidRDefault="00F9466C">
      <w:r>
        <w:rPr>
          <w:noProof/>
        </w:rPr>
        <w:pict>
          <v:shape id="_x0000_s1416" type="#_x0000_t202" style="position:absolute;margin-left:48.35pt;margin-top:668.05pt;width:137.3pt;height:114.7pt;z-index:251697152;mso-position-horizontal-relative:page;mso-position-vertical-relative:page" filled="f" stroked="f">
            <v:textbox style="mso-next-textbox:#_x0000_s1416;mso-fit-shape-to-text:t">
              <w:txbxContent>
                <w:p w:rsidR="00DC04AD" w:rsidRPr="00887515" w:rsidRDefault="00DC04AD" w:rsidP="00DC04AD">
                  <w:pPr>
                    <w:pStyle w:val="Pullquote"/>
                    <w:rPr>
                      <w:b/>
                      <w:color w:val="C00000"/>
                    </w:rPr>
                  </w:pPr>
                  <w:r w:rsidRPr="00887515">
                    <w:rPr>
                      <w:b/>
                      <w:color w:val="C00000"/>
                    </w:rPr>
                    <w:t xml:space="preserve">Источник: </w:t>
                  </w:r>
                  <w:hyperlink r:id="rId16" w:history="1">
                    <w:r w:rsidR="00F873D2" w:rsidRPr="00F873D2">
                      <w:rPr>
                        <w:rStyle w:val="aa"/>
                        <w:b/>
                        <w:color w:val="C00000"/>
                      </w:rPr>
                      <w:t>http://opuo.ru/news/na-kruglom-stole-v-obshhestvennoj-palate-obsudili-voprosy-povysheniya-kachestva-zhizni-pozhilyx-lyudej/</w:t>
                    </w:r>
                  </w:hyperlink>
                  <w:r w:rsidR="00F873D2"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6A581E" w:rsidRDefault="006A581E"/>
    <w:p w:rsidR="006A581E" w:rsidRDefault="006A581E"/>
    <w:p w:rsidR="006A581E" w:rsidRDefault="006A581E"/>
    <w:p w:rsidR="006A581E" w:rsidRDefault="006A581E"/>
    <w:p w:rsidR="00A573E1" w:rsidRDefault="00A573E1"/>
    <w:p w:rsidR="00A573E1" w:rsidRDefault="00A573E1"/>
    <w:p w:rsidR="00A573E1" w:rsidRDefault="00A573E1"/>
    <w:p w:rsidR="00A573E1" w:rsidRDefault="00A573E1"/>
    <w:p w:rsidR="00A573E1" w:rsidRDefault="00A573E1"/>
    <w:p w:rsidR="00B704F5" w:rsidRDefault="00B704F5"/>
    <w:p w:rsidR="00B704F5" w:rsidRDefault="00B704F5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F9466C">
      <w:r>
        <w:rPr>
          <w:noProof/>
        </w:rPr>
        <w:lastRenderedPageBreak/>
        <w:pict>
          <v:shape id="_x0000_s1417" type="#_x0000_t202" style="position:absolute;margin-left:306.15pt;margin-top:74.4pt;width:254.85pt;height:39.25pt;z-index:251698176;mso-position-horizontal-relative:page;mso-position-vertical-relative:page" filled="f" stroked="f">
            <v:textbox style="mso-next-textbox:#_x0000_s1417;mso-fit-shape-to-text:t" inset="0,0,0,0">
              <w:txbxContent>
                <w:p w:rsidR="00DC04AD" w:rsidRPr="006A581E" w:rsidRDefault="00F9466C" w:rsidP="00DC04AD">
                  <w:pPr>
                    <w:pStyle w:val="1"/>
                    <w:jc w:val="center"/>
                    <w:rPr>
                      <w:color w:val="C00000"/>
                    </w:rPr>
                  </w:pPr>
                  <w:r w:rsidRPr="00F9466C">
                    <w:rPr>
                      <w:color w:val="C00000"/>
                    </w:rPr>
                    <w:t>Встреча для НКО с начальником отдела по делам некоммерческих организаций Управления Минюста РФ по УО по вопросам изменения в законодательстве для НКО</w:t>
                  </w:r>
                </w:p>
              </w:txbxContent>
            </v:textbox>
            <w10:wrap anchorx="page" anchory="page"/>
          </v:shape>
        </w:pict>
      </w:r>
    </w:p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F9466C">
      <w:r>
        <w:rPr>
          <w:noProof/>
        </w:rPr>
        <w:pict>
          <v:shape id="_x0000_s1418" type="#_x0000_t202" style="position:absolute;margin-left:306.15pt;margin-top:201.6pt;width:267.95pt;height:189.7pt;z-index:251699200;mso-position-horizontal-relative:page;mso-position-vertical-relative:page" filled="f" stroked="f">
            <v:textbox style="mso-next-textbox:#_x0000_s1418" inset="0,0,,0">
              <w:txbxContent>
                <w:p w:rsidR="00F9466C" w:rsidRPr="00F9466C" w:rsidRDefault="00F9466C" w:rsidP="00F9466C">
                  <w:pPr>
                    <w:pStyle w:val="a7"/>
                    <w:rPr>
                      <w:b/>
                      <w:color w:val="0F243E"/>
                      <w:sz w:val="18"/>
                      <w:szCs w:val="18"/>
                    </w:rPr>
                  </w:pPr>
                  <w:r w:rsidRPr="00F9466C">
                    <w:rPr>
                      <w:b/>
                      <w:color w:val="0F243E"/>
                      <w:sz w:val="18"/>
                      <w:szCs w:val="18"/>
                    </w:rPr>
                    <w:t xml:space="preserve">16 июня 2016 года в 15.00 для представителей НКО состоится встреча с начальником отдела по делам некоммерческих организаций Управления Минюста РФ по УО Нечаевой Мариной Викторовной по вопросам изменения в законодательстве для НКО. 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F9466C">
                    <w:rPr>
                      <w:color w:val="0F243E"/>
                      <w:sz w:val="18"/>
                      <w:szCs w:val="18"/>
                    </w:rPr>
                    <w:t>Кроме этого будет рассматриваться вопрос об осуществлен</w:t>
                  </w:r>
                  <w:r>
                    <w:rPr>
                      <w:color w:val="0F243E"/>
                      <w:sz w:val="18"/>
                      <w:szCs w:val="18"/>
                    </w:rPr>
                    <w:t>ии электронной регистрации НКО.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F9466C">
                    <w:rPr>
                      <w:color w:val="0F243E"/>
                      <w:sz w:val="18"/>
                      <w:szCs w:val="18"/>
                    </w:rPr>
                    <w:t xml:space="preserve">Место проведения: конференц-зал Общественной палаты Ульяновской области (г. Ульяновск, ул. Радищева, д. 1, </w:t>
                  </w:r>
                  <w:proofErr w:type="spellStart"/>
                  <w:r w:rsidRPr="00F9466C">
                    <w:rPr>
                      <w:color w:val="0F243E"/>
                      <w:sz w:val="18"/>
                      <w:szCs w:val="18"/>
                    </w:rPr>
                    <w:t>каб</w:t>
                  </w:r>
                  <w:proofErr w:type="spellEnd"/>
                  <w:r w:rsidRPr="00F9466C">
                    <w:rPr>
                      <w:color w:val="0F243E"/>
                      <w:sz w:val="18"/>
                      <w:szCs w:val="18"/>
                    </w:rPr>
                    <w:t>. 500).</w:t>
                  </w:r>
                </w:p>
                <w:p w:rsidR="00B704F5" w:rsidRPr="00F9466C" w:rsidRDefault="00F9466C" w:rsidP="00F9466C">
                  <w:pPr>
                    <w:pStyle w:val="a7"/>
                    <w:rPr>
                      <w:color w:val="0F243E"/>
                      <w:sz w:val="18"/>
                      <w:szCs w:val="18"/>
                    </w:rPr>
                  </w:pPr>
                  <w:r w:rsidRPr="00F9466C">
                    <w:rPr>
                      <w:color w:val="0F243E"/>
                      <w:sz w:val="18"/>
                      <w:szCs w:val="18"/>
                    </w:rPr>
                    <w:t>Записаться можно до 15 июня 2016 года до 17.00 здесь:</w:t>
                  </w:r>
                </w:p>
              </w:txbxContent>
            </v:textbox>
            <w10:wrap anchorx="page" anchory="page"/>
          </v:shape>
        </w:pict>
      </w:r>
      <w:r w:rsidR="008A0FBE">
        <w:rPr>
          <w:noProof/>
        </w:rPr>
        <w:pict>
          <v:shape id="_x0000_s1421" type="#_x0000_t202" style="position:absolute;margin-left:25.45pt;margin-top:190.05pt;width:259.65pt;height:620.7pt;z-index:251702272;mso-position-horizontal-relative:page;mso-position-vertical-relative:page" filled="f" stroked="f">
            <v:textbox style="mso-next-textbox:#_x0000_s1421" inset="0,0,,0">
              <w:txbxContent>
                <w:p w:rsidR="0046180E" w:rsidRPr="00F9466C" w:rsidRDefault="0046180E" w:rsidP="0046180E">
                  <w:pPr>
                    <w:pStyle w:val="a7"/>
                    <w:rPr>
                      <w:b/>
                      <w:color w:val="0F243E"/>
                    </w:rPr>
                  </w:pPr>
                  <w:r w:rsidRPr="00F9466C">
                    <w:rPr>
                      <w:b/>
                      <w:color w:val="0F243E"/>
                    </w:rPr>
                    <w:t>14 июня 2016 года в 12.00 (по местному времени) Общественная палата Российской Федерации проведет семинар по вопросам осуществления проектной деятельности и участия в конкурсах грантов, проводимых в соответствии с р</w:t>
                  </w:r>
                  <w:r w:rsidRPr="00F9466C">
                    <w:rPr>
                      <w:b/>
                      <w:color w:val="0F243E"/>
                    </w:rPr>
                    <w:t>аспоряжением Президента России.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>Мероприятие состоится в формате онлайн-</w:t>
                  </w:r>
                  <w:proofErr w:type="spellStart"/>
                  <w:r w:rsidRPr="0046180E">
                    <w:rPr>
                      <w:color w:val="0F243E"/>
                    </w:rPr>
                    <w:t>вебинара</w:t>
                  </w:r>
                  <w:proofErr w:type="spellEnd"/>
                  <w:r w:rsidRPr="0046180E">
                    <w:rPr>
                      <w:color w:val="0F243E"/>
                    </w:rPr>
                    <w:t xml:space="preserve"> в целях оказания методической поддержки общественным палатам субъектов РФ и некоммерческим неправительственным организациям, планирующим принимать участие в конкурсах Президентских грантов 2016 г.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 xml:space="preserve">Семинар будет проходить в форме лекций и практических занятий совместно с экспертами </w:t>
                  </w:r>
                  <w:proofErr w:type="spellStart"/>
                  <w:r w:rsidRPr="0046180E">
                    <w:rPr>
                      <w:color w:val="0F243E"/>
                    </w:rPr>
                    <w:t>грантоператоров</w:t>
                  </w:r>
                  <w:proofErr w:type="spellEnd"/>
                  <w:r w:rsidRPr="0046180E">
                    <w:rPr>
                      <w:color w:val="0F243E"/>
                    </w:rPr>
                    <w:t>. В его рамках будут</w:t>
                  </w:r>
                  <w:r>
                    <w:rPr>
                      <w:color w:val="0F243E"/>
                    </w:rPr>
                    <w:t xml:space="preserve"> рассмотрены следующие вопросы: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>— общая информация о конкурсах Президентских грантов;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>— социально ориентированный</w:t>
                  </w:r>
                  <w:r>
                    <w:rPr>
                      <w:color w:val="0F243E"/>
                    </w:rPr>
                    <w:t xml:space="preserve"> проект – понятие и требования;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>— подготовка и подача заявки на конкурс;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>
                    <w:rPr>
                      <w:color w:val="0F243E"/>
                    </w:rPr>
                    <w:t>— составление бюджета проекта;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>— определение победителей грантовых конкурсов;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>
                    <w:rPr>
                      <w:color w:val="0F243E"/>
                    </w:rPr>
                    <w:t>— работа с победителями;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>— порядок перечисления и расходования средств;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>— подготовка финансо</w:t>
                  </w:r>
                  <w:r>
                    <w:rPr>
                      <w:color w:val="0F243E"/>
                    </w:rPr>
                    <w:t>вой и аналитической отчетности;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>— изменения в ходе реализации проекта;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 xml:space="preserve">— </w:t>
                  </w:r>
                  <w:proofErr w:type="gramStart"/>
                  <w:r w:rsidRPr="0046180E">
                    <w:rPr>
                      <w:color w:val="0F243E"/>
                    </w:rPr>
                    <w:t>контро</w:t>
                  </w:r>
                  <w:r>
                    <w:rPr>
                      <w:color w:val="0F243E"/>
                    </w:rPr>
                    <w:t>ль за</w:t>
                  </w:r>
                  <w:proofErr w:type="gramEnd"/>
                  <w:r>
                    <w:rPr>
                      <w:color w:val="0F243E"/>
                    </w:rPr>
                    <w:t xml:space="preserve"> ходом реализации проекта.</w:t>
                  </w:r>
                </w:p>
                <w:p w:rsidR="0046180E" w:rsidRPr="0046180E" w:rsidRDefault="0046180E" w:rsidP="0046180E">
                  <w:pPr>
                    <w:pStyle w:val="a7"/>
                    <w:rPr>
                      <w:color w:val="0F243E"/>
                    </w:rPr>
                  </w:pPr>
                  <w:r w:rsidRPr="0046180E">
                    <w:rPr>
                      <w:color w:val="0F243E"/>
                    </w:rPr>
                    <w:t>Приглашаем заинтересованных представителей НКО из всех муниципальных образований региона принять участие в мероприятии!</w:t>
                  </w:r>
                </w:p>
                <w:p w:rsidR="00E94CE1" w:rsidRDefault="00E94CE1" w:rsidP="0046180E">
                  <w:pPr>
                    <w:pStyle w:val="a7"/>
                    <w:rPr>
                      <w:color w:val="0F243E"/>
                    </w:rPr>
                  </w:pPr>
                  <w:proofErr w:type="gramStart"/>
                  <w:r>
                    <w:rPr>
                      <w:color w:val="0F243E"/>
                    </w:rPr>
                    <w:t>Место</w:t>
                  </w:r>
                  <w:r w:rsidR="0046180E" w:rsidRPr="0046180E">
                    <w:rPr>
                      <w:color w:val="0F243E"/>
                    </w:rPr>
                    <w:t xml:space="preserve"> организации онлайн-трансляций в МО «Город Ульяновск» — Медиа</w:t>
                  </w:r>
                  <w:r>
                    <w:rPr>
                      <w:color w:val="0F243E"/>
                    </w:rPr>
                    <w:t>-</w:t>
                  </w:r>
                  <w:r w:rsidR="0046180E" w:rsidRPr="0046180E">
                    <w:rPr>
                      <w:color w:val="0F243E"/>
                    </w:rPr>
                    <w:t>центр читального зала Ульяновского государственного педагогического университета имени И.Н. Ульянова (площадь 100-летия со дня рождения В.И. Ленина, д. 4, 2 этаж</w:t>
                  </w:r>
                  <w:proofErr w:type="gramEnd"/>
                </w:p>
                <w:p w:rsidR="0021254D" w:rsidRDefault="0046180E" w:rsidP="0046180E">
                  <w:pPr>
                    <w:pStyle w:val="a7"/>
                    <w:rPr>
                      <w:color w:val="0F243E"/>
                    </w:rPr>
                  </w:pPr>
                  <w:r>
                    <w:rPr>
                      <w:color w:val="0F243E"/>
                    </w:rPr>
                    <w:t>Подробности:</w:t>
                  </w:r>
                  <w:r w:rsidR="00E94CE1">
                    <w:rPr>
                      <w:color w:val="0F243E"/>
                    </w:rPr>
                    <w:t xml:space="preserve"> </w:t>
                  </w:r>
                  <w:hyperlink r:id="rId17" w:history="1">
                    <w:r w:rsidR="00E94CE1" w:rsidRPr="00E94CE1">
                      <w:rPr>
                        <w:rStyle w:val="aa"/>
                        <w:b/>
                        <w:color w:val="C00000"/>
                      </w:rPr>
                      <w:t>http://opuo.ru/news/vnimanie-obshhestvennaya-palata-rf-provedet-onlajn-vebinar-dlya-nko-po-voprosam-uchastiya-v-konkursax-prezidentskix-grantov/</w:t>
                    </w:r>
                  </w:hyperlink>
                  <w:r w:rsidR="00E94CE1">
                    <w:rPr>
                      <w:color w:val="0F243E"/>
                    </w:rPr>
                    <w:t xml:space="preserve"> </w:t>
                  </w:r>
                </w:p>
                <w:p w:rsidR="0046180E" w:rsidRPr="00767AF6" w:rsidRDefault="0046180E" w:rsidP="0046180E">
                  <w:pPr>
                    <w:pStyle w:val="a7"/>
                    <w:rPr>
                      <w:color w:val="0F243E"/>
                    </w:rPr>
                  </w:pPr>
                </w:p>
              </w:txbxContent>
            </v:textbox>
            <w10:wrap anchorx="page" anchory="page"/>
          </v:shape>
        </w:pict>
      </w:r>
    </w:p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2B6C29" w:rsidRDefault="002B6C29"/>
    <w:p w:rsidR="00A573E1" w:rsidRDefault="00F9466C">
      <w:r>
        <w:rPr>
          <w:noProof/>
        </w:rPr>
        <w:pict>
          <v:shape id="_x0000_s1445" type="#_x0000_t202" style="position:absolute;margin-left:367.95pt;margin-top:371.9pt;width:137.3pt;height:191.55pt;z-index:251705344;mso-position-horizontal-relative:page;mso-position-vertical-relative:page" filled="f" stroked="f">
            <v:textbox style="mso-next-textbox:#_x0000_s1445">
              <w:txbxContent>
                <w:p w:rsidR="00F9466C" w:rsidRPr="00887515" w:rsidRDefault="00F9466C" w:rsidP="00F9466C">
                  <w:pPr>
                    <w:pStyle w:val="Pullquote"/>
                    <w:rPr>
                      <w:b/>
                      <w:color w:val="C00000"/>
                    </w:rPr>
                  </w:pPr>
                  <w:r w:rsidRPr="00887515">
                    <w:rPr>
                      <w:b/>
                      <w:color w:val="C00000"/>
                    </w:rPr>
                    <w:t xml:space="preserve">Источник: </w:t>
                  </w:r>
                  <w:hyperlink r:id="rId18" w:history="1">
                    <w:r w:rsidRPr="00F9466C">
                      <w:rPr>
                        <w:rStyle w:val="aa"/>
                        <w:b/>
                        <w:color w:val="C00000"/>
                      </w:rPr>
                      <w:t>http://opuo.ru/nko/vstrecha-dlya-nko-s-nachalnikom-otdela-po-delam-nekommercheskix-organizacij-upravleniya-minyusta-rf-po-uo-po-voprosam-izmeneniya-v-zakonodatelstve-dlya-nko/</w:t>
                    </w:r>
                  </w:hyperlink>
                  <w: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A573E1" w:rsidRDefault="00A573E1"/>
    <w:p w:rsidR="00A573E1" w:rsidRDefault="00A573E1"/>
    <w:p w:rsidR="00A573E1" w:rsidRDefault="00A573E1"/>
    <w:p w:rsidR="00A573E1" w:rsidRDefault="00A573E1"/>
    <w:p w:rsidR="0021254D" w:rsidRDefault="0021254D"/>
    <w:p w:rsidR="00A573E1" w:rsidRDefault="00A573E1"/>
    <w:p w:rsidR="00A573E1" w:rsidRDefault="00A573E1"/>
    <w:p w:rsidR="0021254D" w:rsidRDefault="0021254D"/>
    <w:p w:rsidR="00A573E1" w:rsidRDefault="00A573E1"/>
    <w:p w:rsidR="00A573E1" w:rsidRDefault="00A573E1" w:rsidP="008A0FBE">
      <w:pPr>
        <w:jc w:val="center"/>
      </w:pPr>
    </w:p>
    <w:p w:rsidR="00A573E1" w:rsidRDefault="00A573E1"/>
    <w:p w:rsidR="00A573E1" w:rsidRDefault="00A573E1"/>
    <w:p w:rsidR="00A573E1" w:rsidRDefault="00A573E1"/>
    <w:p w:rsidR="006A581E" w:rsidRDefault="006A581E"/>
    <w:p w:rsidR="006A581E" w:rsidRDefault="006A581E"/>
    <w:p w:rsidR="006A581E" w:rsidRDefault="006A581E"/>
    <w:p w:rsidR="006A581E" w:rsidRDefault="006A581E"/>
    <w:p w:rsidR="006A581E" w:rsidRDefault="006A581E"/>
    <w:p w:rsidR="006A581E" w:rsidRDefault="002B6C29">
      <w:r>
        <w:rPr>
          <w:noProof/>
        </w:rPr>
        <w:pict>
          <v:shape id="_x0000_s1444" type="#_x0000_t202" style="position:absolute;margin-left:25.45pt;margin-top:77.15pt;width:257.55pt;height:39.25pt;z-index:251704320;mso-position-horizontal-relative:page;mso-position-vertical-relative:page" filled="f" stroked="f">
            <v:textbox style="mso-next-textbox:#_x0000_s1444;mso-fit-shape-to-text:t" inset="0,0,0,0">
              <w:txbxContent>
                <w:p w:rsidR="002B6C29" w:rsidRPr="006A581E" w:rsidRDefault="002B6C29" w:rsidP="002B6C29">
                  <w:pPr>
                    <w:pStyle w:val="1"/>
                    <w:jc w:val="center"/>
                    <w:rPr>
                      <w:color w:val="C00000"/>
                    </w:rPr>
                  </w:pPr>
                  <w:r w:rsidRPr="0046180E">
                    <w:rPr>
                      <w:color w:val="C00000"/>
                    </w:rPr>
                    <w:t>Внимание! Общественная палата РФ проведет онлайн-</w:t>
                  </w:r>
                  <w:proofErr w:type="spellStart"/>
                  <w:r w:rsidRPr="0046180E">
                    <w:rPr>
                      <w:color w:val="C00000"/>
                    </w:rPr>
                    <w:t>вебинар</w:t>
                  </w:r>
                  <w:proofErr w:type="spellEnd"/>
                  <w:r w:rsidRPr="0046180E">
                    <w:rPr>
                      <w:color w:val="C00000"/>
                    </w:rPr>
                    <w:t xml:space="preserve"> для НКО по вопросам участия в конкурсах Президентских грантов</w:t>
                  </w:r>
                </w:p>
              </w:txbxContent>
            </v:textbox>
            <w10:wrap anchorx="page" anchory="page"/>
          </v:shape>
        </w:pict>
      </w:r>
    </w:p>
    <w:p w:rsidR="006A581E" w:rsidRDefault="006A581E"/>
    <w:p w:rsidR="006A581E" w:rsidRDefault="006A581E"/>
    <w:p w:rsidR="006A581E" w:rsidRDefault="006A581E"/>
    <w:p w:rsidR="006A581E" w:rsidRDefault="006A581E"/>
    <w:p w:rsidR="006A581E" w:rsidRDefault="006A581E"/>
    <w:p w:rsidR="006A581E" w:rsidRDefault="006A581E"/>
    <w:p w:rsidR="006A581E" w:rsidRDefault="006A581E"/>
    <w:p w:rsidR="006A581E" w:rsidRDefault="006A581E"/>
    <w:p w:rsidR="00A573E1" w:rsidRDefault="00F9466C">
      <w:r>
        <w:rPr>
          <w:noProof/>
        </w:rPr>
        <w:pict>
          <v:shape id="_x0000_s1391" type="#_x0000_t202" style="position:absolute;margin-left:297.65pt;margin-top:121.6pt;width:275.55pt;height:658pt;z-index:251693056;mso-position-horizontal-relative:page;mso-position-vertical-relative:page" filled="f" stroked="f">
            <v:textbox style="mso-next-textbox:#_x0000_s1391;mso-fit-shape-to-text:t" inset=",0,,0">
              <w:txbxContent>
                <w:p w:rsidR="00A573E1" w:rsidRPr="00CA6557" w:rsidRDefault="00A573E1" w:rsidP="00A573E1">
                  <w:pPr>
                    <w:pStyle w:val="a7"/>
                    <w:rPr>
                      <w:b/>
                      <w:color w:val="C00000"/>
                    </w:rPr>
                  </w:pPr>
                  <w: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A573E1" w:rsidRDefault="00F9466C">
      <w:r>
        <w:rPr>
          <w:noProof/>
        </w:rPr>
        <w:lastRenderedPageBreak/>
        <w:pict>
          <v:shape id="_x0000_s1446" type="#_x0000_t202" style="position:absolute;margin-left:43.2pt;margin-top:77.15pt;width:505.9pt;height:19.6pt;z-index:251706368;mso-position-horizontal-relative:page;mso-position-vertical-relative:page" filled="f" stroked="f">
            <v:textbox style="mso-next-textbox:#_x0000_s1446;mso-fit-shape-to-text:t" inset="0,0,0,0">
              <w:txbxContent>
                <w:p w:rsidR="00F9466C" w:rsidRPr="006A581E" w:rsidRDefault="00F9466C" w:rsidP="00F9466C">
                  <w:pPr>
                    <w:pStyle w:val="1"/>
                    <w:jc w:val="center"/>
                    <w:rPr>
                      <w:color w:val="C00000"/>
                    </w:rPr>
                  </w:pPr>
                  <w:r w:rsidRPr="00F9466C">
                    <w:rPr>
                      <w:color w:val="C00000"/>
                    </w:rPr>
                    <w:t>Центр развития НКО отмечает день рождения</w:t>
                  </w:r>
                </w:p>
              </w:txbxContent>
            </v:textbox>
            <w10:wrap anchorx="page" anchory="page"/>
          </v:shape>
        </w:pict>
      </w:r>
    </w:p>
    <w:p w:rsidR="00F9466C" w:rsidRDefault="00F9466C"/>
    <w:p w:rsidR="00F9466C" w:rsidRDefault="00F9466C"/>
    <w:p w:rsidR="008A0591" w:rsidRDefault="00F9466C">
      <w:r>
        <w:rPr>
          <w:noProof/>
        </w:rPr>
        <w:pict>
          <v:shape id="_x0000_s1447" type="#_x0000_t202" style="position:absolute;margin-left:92.65pt;margin-top:117.1pt;width:429.5pt;height:545.95pt;z-index:251707392;mso-position-horizontal-relative:page;mso-position-vertical-relative:page" filled="f" stroked="f">
            <v:textbox style="mso-next-textbox:#_x0000_s1447" inset="0,0,,0">
              <w:txbxContent>
                <w:p w:rsidR="00F9466C" w:rsidRPr="00F9466C" w:rsidRDefault="00F9466C" w:rsidP="00F9466C">
                  <w:pPr>
                    <w:pStyle w:val="a7"/>
                    <w:jc w:val="center"/>
                    <w:rPr>
                      <w:b/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b/>
                      <w:color w:val="0F243E"/>
                      <w:sz w:val="20"/>
                      <w:szCs w:val="20"/>
                    </w:rPr>
                    <w:t>Уважаемые коллеги и друзья.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b/>
                      <w:color w:val="0F243E"/>
                      <w:sz w:val="20"/>
                      <w:szCs w:val="20"/>
                    </w:rPr>
                  </w:pPr>
                </w:p>
                <w:p w:rsidR="00F9466C" w:rsidRPr="00F9466C" w:rsidRDefault="00F9466C" w:rsidP="00F9466C">
                  <w:pPr>
                    <w:pStyle w:val="a7"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F9466C">
                    <w:rPr>
                      <w:b/>
                      <w:color w:val="C00000"/>
                      <w:sz w:val="20"/>
                      <w:szCs w:val="20"/>
                    </w:rPr>
                    <w:t>Центр развития НКО в июне 2016 года отмечает свой первый юбилей — 5-летие.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b/>
                      <w:color w:val="0F243E"/>
                      <w:sz w:val="20"/>
                      <w:szCs w:val="20"/>
                    </w:rPr>
                  </w:pPr>
                </w:p>
                <w:p w:rsidR="00F9466C" w:rsidRPr="00F9466C" w:rsidRDefault="00F9466C" w:rsidP="00F9466C">
                  <w:pPr>
                    <w:pStyle w:val="a7"/>
                    <w:rPr>
                      <w:b/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b/>
                      <w:color w:val="0F243E"/>
                      <w:sz w:val="20"/>
                      <w:szCs w:val="20"/>
                    </w:rPr>
                    <w:t>В связи с этим у нас запланированы мероприятия различного формата: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b/>
                      <w:color w:val="0F243E"/>
                      <w:sz w:val="20"/>
                      <w:szCs w:val="20"/>
                    </w:rPr>
                  </w:pP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Приглашаем принять участие в </w:t>
                  </w:r>
                  <w:r w:rsidRPr="00F9466C">
                    <w:rPr>
                      <w:b/>
                      <w:color w:val="0F243E"/>
                      <w:sz w:val="20"/>
                      <w:szCs w:val="20"/>
                    </w:rPr>
                    <w:t xml:space="preserve">конкурсе на создание логотипа Центра развития НКО. </w:t>
                  </w: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Присылайте свои идеи до 15 июня 2016 года на </w:t>
                  </w:r>
                  <w:hyperlink r:id="rId19" w:history="1">
                    <w:r w:rsidRPr="00B15862">
                      <w:rPr>
                        <w:rStyle w:val="aa"/>
                        <w:sz w:val="20"/>
                        <w:szCs w:val="20"/>
                      </w:rPr>
                      <w:t>opul-cp@yandex.ru</w:t>
                    </w:r>
                  </w:hyperlink>
                  <w:r>
                    <w:rPr>
                      <w:color w:val="0F243E"/>
                      <w:sz w:val="20"/>
                      <w:szCs w:val="20"/>
                    </w:rPr>
                    <w:t>.</w:t>
                  </w: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Голосование за лучшую идею состоится 17 июня 2016 года — в гостевой день.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b/>
                      <w:color w:val="0F243E"/>
                      <w:sz w:val="20"/>
                      <w:szCs w:val="20"/>
                    </w:rPr>
                    <w:t>14 июня 2016 года в 12.00</w:t>
                  </w: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состоится онлайн-</w:t>
                  </w:r>
                  <w:proofErr w:type="spellStart"/>
                  <w:r w:rsidRPr="00F9466C">
                    <w:rPr>
                      <w:color w:val="0F243E"/>
                      <w:sz w:val="20"/>
                      <w:szCs w:val="20"/>
                    </w:rPr>
                    <w:t>вебинар</w:t>
                  </w:r>
                  <w:proofErr w:type="spellEnd"/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для НКО по вопросам участия в конкурсах Президентских грантов, </w:t>
                  </w:r>
                  <w:proofErr w:type="gramStart"/>
                  <w:r w:rsidRPr="00F9466C">
                    <w:rPr>
                      <w:color w:val="0F243E"/>
                      <w:sz w:val="20"/>
                      <w:szCs w:val="20"/>
                    </w:rPr>
                    <w:t>который</w:t>
                  </w:r>
                  <w:proofErr w:type="gramEnd"/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проводит Общественная палата Российской Федерации. Место проведения: </w:t>
                  </w:r>
                  <w:proofErr w:type="gramStart"/>
                  <w:r w:rsidRPr="00F9466C">
                    <w:rPr>
                      <w:color w:val="0F243E"/>
                      <w:sz w:val="20"/>
                      <w:szCs w:val="20"/>
                    </w:rPr>
                    <w:t>Медиа-центр</w:t>
                  </w:r>
                  <w:proofErr w:type="gramEnd"/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Ульяновского государственного педагогического уни</w:t>
                  </w:r>
                  <w:r w:rsidRPr="00F9466C">
                    <w:rPr>
                      <w:color w:val="0F243E"/>
                      <w:sz w:val="20"/>
                      <w:szCs w:val="20"/>
                    </w:rPr>
                    <w:t>верситета (библиотека, 2 этаж).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Запись здесь: </w:t>
                  </w:r>
                  <w:hyperlink r:id="rId20" w:history="1">
                    <w:r w:rsidRPr="00B15862">
                      <w:rPr>
                        <w:rStyle w:val="aa"/>
                        <w:sz w:val="20"/>
                        <w:szCs w:val="20"/>
                      </w:rPr>
                      <w:t>http://opuo.ru/nko/obshhestvennaya-palata-rf-provedet-onlajn-vebinar-dlya-nko-po-voprosam-uchastiya-v-konkursax-prezidentskix-grantov/</w:t>
                    </w:r>
                  </w:hyperlink>
                  <w:r>
                    <w:rPr>
                      <w:color w:val="0F243E"/>
                      <w:sz w:val="20"/>
                      <w:szCs w:val="20"/>
                    </w:rPr>
                    <w:t xml:space="preserve"> 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Желающим, присоединиться к Клубу лидеров НКО состоится неформальная встреча </w:t>
                  </w:r>
                  <w:r w:rsidRPr="00F9466C">
                    <w:rPr>
                      <w:b/>
                      <w:color w:val="0F243E"/>
                      <w:sz w:val="20"/>
                      <w:szCs w:val="20"/>
                    </w:rPr>
                    <w:t>15 июня 2016 года в 15.00</w:t>
                  </w: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в Международной академии </w:t>
                  </w:r>
                  <w:proofErr w:type="spellStart"/>
                  <w:r w:rsidRPr="00F9466C">
                    <w:rPr>
                      <w:color w:val="0F243E"/>
                      <w:sz w:val="20"/>
                      <w:szCs w:val="20"/>
                    </w:rPr>
                    <w:t>цигун</w:t>
                  </w:r>
                  <w:proofErr w:type="spellEnd"/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9466C">
                    <w:rPr>
                      <w:color w:val="0F243E"/>
                      <w:sz w:val="20"/>
                      <w:szCs w:val="20"/>
                    </w:rPr>
                    <w:t>тайцзи</w:t>
                  </w:r>
                  <w:proofErr w:type="spellEnd"/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(Ульяновский государственный университет, Набережная р. </w:t>
                  </w:r>
                  <w:proofErr w:type="spellStart"/>
                  <w:r w:rsidRPr="00F9466C">
                    <w:rPr>
                      <w:color w:val="0F243E"/>
                      <w:sz w:val="20"/>
                      <w:szCs w:val="20"/>
                    </w:rPr>
                    <w:t>Свияги</w:t>
                  </w:r>
                  <w:proofErr w:type="spellEnd"/>
                  <w:r w:rsidRPr="00F9466C">
                    <w:rPr>
                      <w:color w:val="0F243E"/>
                      <w:sz w:val="20"/>
                      <w:szCs w:val="20"/>
                    </w:rPr>
                    <w:t>).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Запись здесь: </w:t>
                  </w:r>
                  <w:hyperlink r:id="rId21" w:history="1">
                    <w:r w:rsidRPr="00B15862">
                      <w:rPr>
                        <w:rStyle w:val="aa"/>
                        <w:sz w:val="20"/>
                        <w:szCs w:val="20"/>
                      </w:rPr>
                      <w:t>https://www.facebook.com/groups/377925648933235/</w:t>
                    </w:r>
                  </w:hyperlink>
                  <w:r>
                    <w:rPr>
                      <w:color w:val="0F243E"/>
                      <w:sz w:val="20"/>
                      <w:szCs w:val="20"/>
                    </w:rPr>
                    <w:t xml:space="preserve"> 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b/>
                      <w:color w:val="0F243E"/>
                      <w:sz w:val="20"/>
                      <w:szCs w:val="20"/>
                    </w:rPr>
                    <w:t>16 июня 2016 года в 16.00</w:t>
                  </w: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состоится встреча для  НКО с начальников отдела по делам некоммерческих организации Управления Минюста РФ по Ульяновской области.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Запись здесь: </w:t>
                  </w:r>
                  <w:hyperlink r:id="rId22" w:history="1">
                    <w:r w:rsidRPr="00B15862">
                      <w:rPr>
                        <w:rStyle w:val="aa"/>
                        <w:sz w:val="20"/>
                        <w:szCs w:val="20"/>
                      </w:rPr>
                      <w:t>http://opuo.ru/nko/vstrecha-dlya-nko-s-nachalnikom-otdela-po-delam-nekommercheskix-organizacij-upravleniya-minyusta-rf-po-uo-po-voprosam-izmeneniya-v-zakonodatelstve-dlya-nko/</w:t>
                    </w:r>
                  </w:hyperlink>
                  <w:r>
                    <w:rPr>
                      <w:color w:val="0F243E"/>
                      <w:sz w:val="20"/>
                      <w:szCs w:val="20"/>
                    </w:rPr>
                    <w:t xml:space="preserve"> </w:t>
                  </w: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</w:p>
                <w:p w:rsidR="00F9466C" w:rsidRPr="00F9466C" w:rsidRDefault="00F9466C" w:rsidP="00F9466C">
                  <w:pPr>
                    <w:pStyle w:val="a7"/>
                    <w:rPr>
                      <w:color w:val="0F243E"/>
                      <w:sz w:val="20"/>
                      <w:szCs w:val="20"/>
                    </w:rPr>
                  </w:pPr>
                  <w:r w:rsidRPr="00F9466C">
                    <w:rPr>
                      <w:b/>
                      <w:color w:val="0F243E"/>
                      <w:sz w:val="20"/>
                      <w:szCs w:val="20"/>
                    </w:rPr>
                    <w:t>17 июня 2016 года</w:t>
                  </w:r>
                  <w:r w:rsidRPr="00F9466C">
                    <w:rPr>
                      <w:color w:val="0F243E"/>
                      <w:sz w:val="20"/>
                      <w:szCs w:val="20"/>
                    </w:rPr>
                    <w:t xml:space="preserve"> гостевой день в Центре развития НКО. Ждем всех друзей и гостей в гости на чай </w:t>
                  </w:r>
                  <w:r w:rsidRPr="00F9466C">
                    <w:rPr>
                      <w:b/>
                      <w:color w:val="0F243E"/>
                      <w:sz w:val="20"/>
                      <w:szCs w:val="20"/>
                    </w:rPr>
                    <w:t>в 14.00</w:t>
                  </w:r>
                  <w:r w:rsidRPr="00F9466C">
                    <w:rPr>
                      <w:color w:val="0F243E"/>
                      <w:sz w:val="20"/>
                      <w:szCs w:val="20"/>
                    </w:rPr>
                    <w:t>! Сюрпризы и хорошее настроение гарантируем! Запись здесь:</w:t>
                  </w:r>
                  <w:r>
                    <w:rPr>
                      <w:color w:val="0F243E"/>
                      <w:sz w:val="20"/>
                      <w:szCs w:val="20"/>
                    </w:rPr>
                    <w:t xml:space="preserve"> </w:t>
                  </w:r>
                  <w:hyperlink r:id="rId23" w:history="1">
                    <w:r w:rsidRPr="00B15862">
                      <w:rPr>
                        <w:rStyle w:val="aa"/>
                        <w:sz w:val="20"/>
                        <w:szCs w:val="20"/>
                      </w:rPr>
                      <w:t>http://opuo.ru/nko/centr-razvitiya-nko-otmechaet-den-rozhdeniya/</w:t>
                    </w:r>
                  </w:hyperlink>
                  <w:r>
                    <w:rPr>
                      <w:color w:val="0F243E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291.6pt;margin-top:77.15pt;width:275.55pt;height:58.85pt;z-index:251650048;mso-position-horizontal-relative:page;mso-position-vertical-relative:page" filled="f" stroked="f">
            <v:textbox style="mso-next-textbox:#_x0000_s1076;mso-fit-shape-to-text:t" inset=",0,,0">
              <w:txbxContent>
                <w:p w:rsidR="008A0591" w:rsidRPr="00CA6557" w:rsidRDefault="008A0591">
                  <w:pPr>
                    <w:pStyle w:val="1"/>
                    <w:rPr>
                      <w:color w:val="C0000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96" type="#_x0000_t202" style="position:absolute;margin-left:200pt;margin-top:82.8pt;width:7.2pt;height:7.2pt;z-index:251659264;visibility:hidden;mso-position-horizontal-relative:page;mso-position-vertical-relative:page" filled="f" stroked="f">
            <v:textbox style="mso-next-textbox:#_x0000_s1196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>
        <w:pict>
          <v:shape id="_x0000_s1200" type="#_x0000_t202" style="position:absolute;margin-left:198.2pt;margin-top:319pt;width:7.2pt;height:7.2pt;z-index:251660288;visibility:hidden;mso-position-horizontal-relative:page;mso-position-vertical-relative:page" filled="f" stroked="f">
            <v:textbox style="mso-next-textbox:#_x0000_s1200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>
        <w:pict>
          <v:shape id="_x0000_s1204" type="#_x0000_t202" style="position:absolute;margin-left:199pt;margin-top:546pt;width:7.2pt;height:7.2pt;z-index:251661312;visibility:hidden;mso-position-horizontal-relative:page;mso-position-vertical-relative:page" filled="f" stroked="f">
            <v:textbox style="mso-next-textbox:#_x0000_s1204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margin-left:43pt;margin-top:98pt;width:7.2pt;height:7.2pt;z-index:251662336;visibility:hidden;mso-position-horizontal-relative:page;mso-position-vertical-relative:page" filled="f" stroked="f">
            <v:textbox style="mso-next-textbox:#_x0000_s1208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>
        <w:pict>
          <v:shape id="_x0000_s1212" type="#_x0000_t202" style="position:absolute;margin-left:42.2pt;margin-top:436.8pt;width:7.2pt;height:7.2pt;z-index:251663360;visibility:hidden;mso-position-horizontal-relative:page;mso-position-vertical-relative:page" filled="f" stroked="f">
            <v:textbox style="mso-next-textbox:#_x0000_s1212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200pt;margin-top:22pt;width:7.2pt;height:7.2pt;z-index:251664384;visibility:hidden;mso-position-horizontal-relative:page;mso-position-vertical-relative:page" filled="f" stroked="f">
            <v:textbox style="mso-next-textbox:#_x0000_s1244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>
        <w:pict>
          <v:shape id="_x0000_s1248" type="#_x0000_t202" style="position:absolute;margin-left:201pt;margin-top:213.8pt;width:7.2pt;height:7.2pt;z-index:251665408;visibility:hidden;mso-position-horizontal-relative:page;mso-position-vertical-relative:page" filled="f" stroked="f">
            <v:textbox style="mso-next-textbox:#_x0000_s1248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  <w:r>
        <w:pict>
          <v:shape id="_x0000_s1252" type="#_x0000_t202" style="position:absolute;margin-left:202pt;margin-top:362pt;width:7.2pt;height:7.2pt;z-index:251666432;visibility:hidden;mso-position-horizontal-relative:page;mso-position-vertical-relative:page" filled="f" stroked="f">
            <v:textbox style="mso-next-textbox:#_x0000_s1252" inset="0,0,0,0">
              <w:txbxContent>
                <w:p w:rsidR="008A0591" w:rsidRDefault="008A0591">
                  <w:pPr>
                    <w:pStyle w:val="a7"/>
                  </w:pPr>
                </w:p>
              </w:txbxContent>
            </v:textbox>
            <w10:wrap anchorx="page" anchory="page"/>
          </v:shape>
        </w:pict>
      </w:r>
    </w:p>
    <w:sectPr w:rsidR="008A0591" w:rsidSect="00C26328">
      <w:headerReference w:type="even" r:id="rId24"/>
      <w:headerReference w:type="default" r:id="rId25"/>
      <w:footerReference w:type="even" r:id="rId26"/>
      <w:headerReference w:type="first" r:id="rId27"/>
      <w:pgSz w:w="11907" w:h="16839"/>
      <w:pgMar w:top="1440" w:right="4394" w:bottom="720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D1F" w:rsidRDefault="00914D1F">
      <w:r>
        <w:separator/>
      </w:r>
    </w:p>
  </w:endnote>
  <w:endnote w:type="continuationSeparator" w:id="0">
    <w:p w:rsidR="00914D1F" w:rsidRDefault="00914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415" w:rsidRPr="00091415" w:rsidRDefault="00091415">
    <w:pPr>
      <w:pStyle w:val="a5"/>
    </w:pPr>
    <w:r w:rsidRPr="0009141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D1F" w:rsidRDefault="00914D1F">
      <w:r>
        <w:separator/>
      </w:r>
    </w:p>
  </w:footnote>
  <w:footnote w:type="continuationSeparator" w:id="0">
    <w:p w:rsidR="00914D1F" w:rsidRDefault="00914D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91" w:rsidRDefault="00F9466C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7.25pt;margin-top:38.25pt;width:330.75pt;height:36.45pt;z-index:251656192;mso-position-horizontal-relative:page;mso-position-vertical-relative:page" filled="f" stroked="f">
          <v:textbox style="mso-next-textbox:#_x0000_s2049;mso-fit-shape-to-text:t" inset=",7.2pt,,7.2pt">
            <w:txbxContent>
              <w:p w:rsidR="008A0591" w:rsidRDefault="008A0591" w:rsidP="002B6C29">
                <w:pPr>
                  <w:pStyle w:val="PageTitle"/>
                </w:pPr>
                <w:r>
                  <w:t xml:space="preserve">Информационный бюллетень </w:t>
                </w:r>
                <w:r w:rsidR="002B6C29">
                  <w:t>«ВЕСТНИК НКО №5</w:t>
                </w:r>
                <w:r w:rsidR="00B22588">
                  <w:t>», 2016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6.8pt;margin-top:38.25pt;width:109pt;height:25.45pt;z-index:251655168;mso-position-horizontal-relative:page;mso-position-vertical-relative:page" filled="f" stroked="f">
          <v:textbox style="mso-next-textbox:#_x0000_s2050;mso-fit-shape-to-text:t" inset=",7.2pt,,7.2pt">
            <w:txbxContent>
              <w:p w:rsidR="008A0591" w:rsidRDefault="008A0591">
                <w:pPr>
                  <w:rPr>
                    <w:rStyle w:val="a9"/>
                  </w:rPr>
                </w:pPr>
                <w:r>
                  <w:rPr>
                    <w:rStyle w:val="a9"/>
                  </w:rPr>
                  <w:t xml:space="preserve">Стр. </w:t>
                </w:r>
                <w:r>
                  <w:rPr>
                    <w:rStyle w:val="a9"/>
                  </w:rPr>
                  <w:fldChar w:fldCharType="begin"/>
                </w:r>
                <w:r>
                  <w:rPr>
                    <w:rStyle w:val="a9"/>
                  </w:rPr>
                  <w:instrText xml:space="preserve"> PAGE </w:instrText>
                </w:r>
                <w:r>
                  <w:rPr>
                    <w:rStyle w:val="a9"/>
                  </w:rPr>
                  <w:fldChar w:fldCharType="separate"/>
                </w:r>
                <w:r w:rsidR="00F9466C">
                  <w:rPr>
                    <w:rStyle w:val="a9"/>
                    <w:noProof/>
                  </w:rPr>
                  <w:t>6</w:t>
                </w:r>
                <w:r>
                  <w:rPr>
                    <w:rStyle w:val="a9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0;margin-top:28.8pt;width:558pt;height:140.65pt;z-index:-251659264;mso-position-horizontal:center;mso-position-horizontal-relative:page;mso-position-vertical-relative:page" filled="f" stroked="f">
          <v:textbox style="mso-next-textbox:#_x0000_s2051;mso-fit-shape-to-text:t" inset=",7.2pt,,7.2pt">
            <w:txbxContent>
              <w:p w:rsidR="008A0591" w:rsidRDefault="00F9466C">
                <w:r>
                  <w:rPr>
                    <w:rFonts w:ascii="Times New Roman" w:hAnsi="Times New Roman" w:cs="Times New Roman"/>
                    <w:color w:val="auto"/>
                    <w:sz w:val="20"/>
                    <w:szCs w:val="20"/>
                    <w:lang w:eastAsia="cs-CZ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5" type="#_x0000_t75" style="width:540.3pt;height:27.55pt">
                      <v:imagedata r:id="rId1" o:title="gradient" cropbottom="51493f"/>
                    </v:shape>
                  </w:pic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591" w:rsidRDefault="00F9466C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6.8pt;margin-top:38.25pt;width:282.6pt;height:36.45pt;z-index:251659264;mso-position-horizontal-relative:page;mso-position-vertical-relative:page" filled="f" stroked="f">
          <v:textbox style="mso-next-textbox:#_x0000_s2053;mso-fit-shape-to-text:t" inset=",7.2pt,,7.2pt">
            <w:txbxContent>
              <w:p w:rsidR="008A0591" w:rsidRDefault="008A0591">
                <w:pPr>
                  <w:pStyle w:val="PageTitleLeft"/>
                </w:pPr>
                <w:r>
                  <w:t xml:space="preserve">Информационный бюллетень </w:t>
                </w:r>
                <w:r w:rsidR="00C421B6">
                  <w:t>«ВЕСТНИК НКО</w:t>
                </w:r>
                <w:r w:rsidR="002B6C29">
                  <w:t xml:space="preserve"> №5</w:t>
                </w:r>
                <w:r w:rsidR="00585A7B">
                  <w:t>»</w:t>
                </w:r>
                <w:r w:rsidR="00B22588">
                  <w:t>, 2016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49pt;margin-top:38.25pt;width:109pt;height:25.45pt;z-index:251658240;mso-position-horizontal-relative:page;mso-position-vertical-relative:page" filled="f" stroked="f">
          <v:textbox style="mso-next-textbox:#_x0000_s2052;mso-fit-shape-to-text:t" inset=",7.2pt,,7.2pt">
            <w:txbxContent>
              <w:p w:rsidR="008A0591" w:rsidRDefault="008A0591">
                <w:pPr>
                  <w:pStyle w:val="PageNumberRight"/>
                </w:pPr>
                <w:r>
                  <w:t xml:space="preserve">Стр. </w:t>
                </w:r>
                <w:r>
                  <w:fldChar w:fldCharType="begin"/>
                </w:r>
                <w:r>
                  <w:instrText xml:space="preserve"> PAGE </w:instrText>
                </w:r>
                <w:r>
                  <w:fldChar w:fldCharType="separate"/>
                </w:r>
                <w:r w:rsidR="00F9466C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0;margin-top:28.8pt;width:558pt;height:140.65pt;z-index:-251656192;mso-position-horizontal:center;mso-position-horizontal-relative:page;mso-position-vertical-relative:page" filled="f" stroked="f">
          <v:textbox style="mso-next-textbox:#_x0000_s2054;mso-fit-shape-to-text:t" inset=",7.2pt,,7.2pt">
            <w:txbxContent>
              <w:p w:rsidR="008A0591" w:rsidRDefault="00F9466C">
                <w:r>
                  <w:rPr>
                    <w:rFonts w:ascii="Times New Roman" w:hAnsi="Times New Roman" w:cs="Times New Roman"/>
                    <w:color w:val="auto"/>
                    <w:sz w:val="20"/>
                    <w:szCs w:val="20"/>
                    <w:lang w:eastAsia="cs-CZ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7" type="#_x0000_t75" style="width:540.3pt;height:27.55pt">
                      <v:imagedata r:id="rId1" o:title="gradient" cropbottom="51493f"/>
                    </v:shape>
                  </w:pic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415" w:rsidRPr="00091415" w:rsidRDefault="00091415">
    <w:pPr>
      <w:pStyle w:val="a4"/>
    </w:pPr>
    <w:r w:rsidRPr="00091415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image001"/>
      </v:shape>
    </w:pict>
  </w:numPicBullet>
  <w:abstractNum w:abstractNumId="0">
    <w:nsid w:val="FFFFFF89"/>
    <w:multiLevelType w:val="singleLevel"/>
    <w:tmpl w:val="39E0A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3F60796"/>
    <w:multiLevelType w:val="hybridMultilevel"/>
    <w:tmpl w:val="4A9E0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C1310"/>
    <w:multiLevelType w:val="hybridMultilevel"/>
    <w:tmpl w:val="06CC3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D2156"/>
    <w:multiLevelType w:val="hybridMultilevel"/>
    <w:tmpl w:val="2C6226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782D4E"/>
    <w:multiLevelType w:val="hybridMultilevel"/>
    <w:tmpl w:val="85CA20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67263"/>
    <w:multiLevelType w:val="hybridMultilevel"/>
    <w:tmpl w:val="9B4C5C7A"/>
    <w:lvl w:ilvl="0" w:tplc="00E6D1BC">
      <w:start w:val="1"/>
      <w:numFmt w:val="bullet"/>
      <w:pStyle w:val="a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76597F"/>
    <w:multiLevelType w:val="hybridMultilevel"/>
    <w:tmpl w:val="6D0AA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evenAndOddHeaders/>
  <w:displayHorizontalDrawingGridEvery w:val="0"/>
  <w:displayVerticalDrawingGridEvery w:val="0"/>
  <w:characterSpacingControl w:val="doNotCompress"/>
  <w:hdrShapeDefaults>
    <o:shapedefaults v:ext="edit" spidmax="205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4D1F"/>
    <w:rsid w:val="00034EF3"/>
    <w:rsid w:val="00035787"/>
    <w:rsid w:val="00060810"/>
    <w:rsid w:val="00091415"/>
    <w:rsid w:val="000B299E"/>
    <w:rsid w:val="000C0361"/>
    <w:rsid w:val="000C1546"/>
    <w:rsid w:val="0011407E"/>
    <w:rsid w:val="00116652"/>
    <w:rsid w:val="001F6677"/>
    <w:rsid w:val="0021254D"/>
    <w:rsid w:val="002B6C29"/>
    <w:rsid w:val="0031013C"/>
    <w:rsid w:val="00314522"/>
    <w:rsid w:val="003260AA"/>
    <w:rsid w:val="00340D72"/>
    <w:rsid w:val="00382F56"/>
    <w:rsid w:val="003A064B"/>
    <w:rsid w:val="003C7840"/>
    <w:rsid w:val="003E7647"/>
    <w:rsid w:val="004567DA"/>
    <w:rsid w:val="0046180E"/>
    <w:rsid w:val="004C5574"/>
    <w:rsid w:val="005537EB"/>
    <w:rsid w:val="0055799F"/>
    <w:rsid w:val="00585A7B"/>
    <w:rsid w:val="006148F2"/>
    <w:rsid w:val="006A581E"/>
    <w:rsid w:val="006B1EEC"/>
    <w:rsid w:val="006B2E4E"/>
    <w:rsid w:val="006E11B3"/>
    <w:rsid w:val="00715060"/>
    <w:rsid w:val="00752BDF"/>
    <w:rsid w:val="00754BE8"/>
    <w:rsid w:val="0076419F"/>
    <w:rsid w:val="00767AF6"/>
    <w:rsid w:val="007A6A66"/>
    <w:rsid w:val="007B381A"/>
    <w:rsid w:val="007F4B19"/>
    <w:rsid w:val="008148A6"/>
    <w:rsid w:val="00825328"/>
    <w:rsid w:val="0085485A"/>
    <w:rsid w:val="00887515"/>
    <w:rsid w:val="008935FE"/>
    <w:rsid w:val="008A0591"/>
    <w:rsid w:val="008A0FBE"/>
    <w:rsid w:val="008B504C"/>
    <w:rsid w:val="008E621B"/>
    <w:rsid w:val="008F21BD"/>
    <w:rsid w:val="00914D1F"/>
    <w:rsid w:val="00921E8B"/>
    <w:rsid w:val="00925BB1"/>
    <w:rsid w:val="009B1B6E"/>
    <w:rsid w:val="00A0388C"/>
    <w:rsid w:val="00A2768D"/>
    <w:rsid w:val="00A573E1"/>
    <w:rsid w:val="00A57D50"/>
    <w:rsid w:val="00A6020E"/>
    <w:rsid w:val="00B22588"/>
    <w:rsid w:val="00B3580F"/>
    <w:rsid w:val="00B507C1"/>
    <w:rsid w:val="00B704F5"/>
    <w:rsid w:val="00B92764"/>
    <w:rsid w:val="00C114A0"/>
    <w:rsid w:val="00C26328"/>
    <w:rsid w:val="00C421B6"/>
    <w:rsid w:val="00CA6557"/>
    <w:rsid w:val="00CD730D"/>
    <w:rsid w:val="00D00901"/>
    <w:rsid w:val="00D36389"/>
    <w:rsid w:val="00D54B47"/>
    <w:rsid w:val="00DC04AD"/>
    <w:rsid w:val="00DC45B8"/>
    <w:rsid w:val="00DC7207"/>
    <w:rsid w:val="00E217FB"/>
    <w:rsid w:val="00E70B43"/>
    <w:rsid w:val="00E94CE1"/>
    <w:rsid w:val="00EB0606"/>
    <w:rsid w:val="00ED55D3"/>
    <w:rsid w:val="00EE6F4D"/>
    <w:rsid w:val="00EF4BB0"/>
    <w:rsid w:val="00F873D2"/>
    <w:rsid w:val="00F9466C"/>
    <w:rsid w:val="00FB0C06"/>
    <w:rsid w:val="00FB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rFonts w:ascii="Century Gothic" w:hAnsi="Century Gothic" w:cs="Century Gothic"/>
      <w:color w:val="000000"/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color w:val="3682A2"/>
      <w:sz w:val="32"/>
      <w:szCs w:val="32"/>
    </w:rPr>
  </w:style>
  <w:style w:type="paragraph" w:styleId="2">
    <w:name w:val="heading 2"/>
    <w:basedOn w:val="a0"/>
    <w:next w:val="a0"/>
    <w:qFormat/>
    <w:pPr>
      <w:keepNext/>
      <w:spacing w:after="40"/>
      <w:outlineLvl w:val="1"/>
    </w:pPr>
    <w:rPr>
      <w:b/>
      <w:color w:val="336699"/>
      <w:sz w:val="32"/>
      <w:szCs w:val="32"/>
    </w:rPr>
  </w:style>
  <w:style w:type="paragraph" w:styleId="3">
    <w:name w:val="heading 3"/>
    <w:basedOn w:val="a0"/>
    <w:next w:val="a0"/>
    <w:qFormat/>
    <w:pPr>
      <w:keepNext/>
      <w:outlineLvl w:val="2"/>
    </w:pPr>
    <w:rPr>
      <w:rFonts w:ascii="Palatino" w:hAnsi="Palatino" w:cs="Times New Roman"/>
      <w:color w:val="auto"/>
      <w:sz w:val="28"/>
      <w:szCs w:val="28"/>
    </w:rPr>
  </w:style>
  <w:style w:type="paragraph" w:styleId="4">
    <w:name w:val="heading 4"/>
    <w:basedOn w:val="a0"/>
    <w:next w:val="a0"/>
    <w:qFormat/>
    <w:pPr>
      <w:keepNext/>
      <w:outlineLvl w:val="3"/>
    </w:pPr>
    <w:rPr>
      <w:rFonts w:ascii="Palatino" w:hAnsi="Palatino" w:cs="Times New Roman"/>
      <w:color w:val="auto"/>
    </w:rPr>
  </w:style>
  <w:style w:type="paragraph" w:styleId="5">
    <w:name w:val="heading 5"/>
    <w:basedOn w:val="a0"/>
    <w:next w:val="a0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pPr>
      <w:keepNext/>
      <w:outlineLvl w:val="8"/>
    </w:pPr>
    <w:rPr>
      <w:i/>
      <w:color w:val="666633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pPr>
      <w:tabs>
        <w:tab w:val="center" w:pos="4320"/>
        <w:tab w:val="right" w:pos="8640"/>
      </w:tabs>
    </w:pPr>
  </w:style>
  <w:style w:type="paragraph" w:styleId="a5">
    <w:name w:val="footer"/>
    <w:basedOn w:val="a0"/>
    <w:pPr>
      <w:tabs>
        <w:tab w:val="center" w:pos="4320"/>
        <w:tab w:val="right" w:pos="8640"/>
      </w:tabs>
    </w:pPr>
  </w:style>
  <w:style w:type="paragraph" w:styleId="a">
    <w:name w:val="List Bullet"/>
    <w:basedOn w:val="a0"/>
    <w:pPr>
      <w:numPr>
        <w:numId w:val="3"/>
      </w:numPr>
    </w:pPr>
    <w:rPr>
      <w:sz w:val="20"/>
      <w:szCs w:val="20"/>
    </w:rPr>
  </w:style>
  <w:style w:type="character" w:customStyle="1" w:styleId="a6">
    <w:name w:val="Основной текст Знак"/>
    <w:link w:val="a7"/>
    <w:locked/>
    <w:rPr>
      <w:rFonts w:ascii="Century Gothic" w:hAnsi="Century Gothic" w:cs="Century Gothic" w:hint="default"/>
      <w:sz w:val="17"/>
      <w:lang w:val="ru-RU" w:eastAsia="ru-RU" w:bidi="ru-RU"/>
    </w:rPr>
  </w:style>
  <w:style w:type="paragraph" w:styleId="a7">
    <w:name w:val="Body Text"/>
    <w:basedOn w:val="a0"/>
    <w:link w:val="a6"/>
    <w:pPr>
      <w:tabs>
        <w:tab w:val="left" w:pos="3326"/>
      </w:tabs>
      <w:spacing w:after="120" w:line="260" w:lineRule="atLeast"/>
      <w:jc w:val="both"/>
    </w:pPr>
    <w:rPr>
      <w:color w:val="auto"/>
      <w:sz w:val="17"/>
      <w:szCs w:val="17"/>
    </w:rPr>
  </w:style>
  <w:style w:type="paragraph" w:styleId="a8">
    <w:name w:val="Balloon Text"/>
    <w:basedOn w:val="a0"/>
    <w:semiHidden/>
    <w:rPr>
      <w:rFonts w:ascii="Tahoma" w:hAnsi="Tahoma" w:cs="Tahoma"/>
      <w:sz w:val="16"/>
      <w:szCs w:val="16"/>
    </w:rPr>
  </w:style>
  <w:style w:type="paragraph" w:customStyle="1" w:styleId="11">
    <w:name w:val="Заголовок оглавления1"/>
    <w:basedOn w:val="a0"/>
    <w:pPr>
      <w:spacing w:before="60" w:after="120"/>
    </w:pPr>
    <w:rPr>
      <w:color w:val="3682A2"/>
      <w:sz w:val="22"/>
      <w:szCs w:val="22"/>
      <w:lang w:bidi="ru-RU"/>
    </w:rPr>
  </w:style>
  <w:style w:type="paragraph" w:customStyle="1" w:styleId="PageTitle">
    <w:name w:val="Page Title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CaptionText">
    <w:name w:val="Caption Text"/>
    <w:basedOn w:val="a0"/>
    <w:pPr>
      <w:spacing w:line="240" w:lineRule="atLeast"/>
    </w:pPr>
    <w:rPr>
      <w:i/>
      <w:color w:val="336699"/>
      <w:sz w:val="14"/>
      <w:szCs w:val="14"/>
      <w:lang w:bidi="ru-RU"/>
    </w:rPr>
  </w:style>
  <w:style w:type="character" w:customStyle="1" w:styleId="TOCNumberChar">
    <w:name w:val="TOC Number Char"/>
    <w:link w:val="TOCNumber"/>
    <w:locked/>
    <w:rPr>
      <w:rFonts w:ascii="Century Gothic" w:hAnsi="Century Gothic" w:hint="default"/>
      <w:b/>
      <w:bCs w:val="0"/>
      <w:color w:val="000000"/>
      <w:sz w:val="18"/>
      <w:szCs w:val="24"/>
      <w:lang w:val="ru-RU" w:eastAsia="ru-RU" w:bidi="ru-RU"/>
    </w:rPr>
  </w:style>
  <w:style w:type="paragraph" w:customStyle="1" w:styleId="TOCNumber">
    <w:name w:val="TOC Number"/>
    <w:basedOn w:val="a0"/>
    <w:link w:val="TOCNumberChar"/>
    <w:pPr>
      <w:spacing w:before="60"/>
    </w:pPr>
    <w:rPr>
      <w:b/>
      <w:sz w:val="18"/>
      <w:szCs w:val="18"/>
      <w:lang w:bidi="ru-RU"/>
    </w:rPr>
  </w:style>
  <w:style w:type="paragraph" w:customStyle="1" w:styleId="Masthead">
    <w:name w:val="Masthead"/>
    <w:basedOn w:val="a0"/>
    <w:pPr>
      <w:ind w:left="144"/>
    </w:pPr>
    <w:rPr>
      <w:color w:val="FFFFFF"/>
      <w:sz w:val="96"/>
      <w:szCs w:val="96"/>
      <w:lang w:bidi="ru-RU"/>
    </w:rPr>
  </w:style>
  <w:style w:type="paragraph" w:customStyle="1" w:styleId="VolumeandIssue">
    <w:name w:val="Volume and Issue"/>
    <w:basedOn w:val="a0"/>
    <w:rPr>
      <w:b/>
      <w:caps/>
      <w:color w:val="FFFFFF"/>
      <w:spacing w:val="20"/>
      <w:sz w:val="18"/>
      <w:szCs w:val="18"/>
      <w:lang w:bidi="ru-RU"/>
    </w:rPr>
  </w:style>
  <w:style w:type="paragraph" w:customStyle="1" w:styleId="TOCText">
    <w:name w:val="TOC Text"/>
    <w:basedOn w:val="a0"/>
    <w:pPr>
      <w:spacing w:before="60" w:after="60" w:line="320" w:lineRule="exact"/>
    </w:pPr>
    <w:rPr>
      <w:color w:val="auto"/>
      <w:sz w:val="16"/>
      <w:szCs w:val="16"/>
      <w:lang w:bidi="ru-RU"/>
    </w:rPr>
  </w:style>
  <w:style w:type="paragraph" w:customStyle="1" w:styleId="Pullquote">
    <w:name w:val="Pullquote"/>
    <w:basedOn w:val="a0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  <w:szCs w:val="20"/>
      <w:lang w:bidi="ru-RU"/>
    </w:rPr>
  </w:style>
  <w:style w:type="paragraph" w:customStyle="1" w:styleId="Dates">
    <w:name w:val="Dates"/>
    <w:pPr>
      <w:jc w:val="center"/>
    </w:pPr>
    <w:rPr>
      <w:rFonts w:ascii="Trebuchet MS" w:hAnsi="Trebuchet MS" w:cs="Trebuchet MS"/>
      <w:sz w:val="18"/>
      <w:szCs w:val="18"/>
      <w:lang w:bidi="ru-RU"/>
    </w:rPr>
  </w:style>
  <w:style w:type="paragraph" w:customStyle="1" w:styleId="Weekdays">
    <w:name w:val="Weekdays"/>
    <w:pPr>
      <w:jc w:val="center"/>
    </w:pPr>
    <w:rPr>
      <w:rFonts w:ascii="Trebuchet MS" w:hAnsi="Trebuchet MS" w:cs="Trebuchet MS"/>
      <w:b/>
      <w:color w:val="3682A2"/>
      <w:sz w:val="18"/>
      <w:szCs w:val="18"/>
      <w:lang w:bidi="ru-RU"/>
    </w:rPr>
  </w:style>
  <w:style w:type="paragraph" w:customStyle="1" w:styleId="MonthNames">
    <w:name w:val="Month Names"/>
    <w:pPr>
      <w:tabs>
        <w:tab w:val="center" w:pos="707"/>
        <w:tab w:val="center" w:pos="812"/>
      </w:tabs>
      <w:jc w:val="center"/>
    </w:pPr>
    <w:rPr>
      <w:rFonts w:ascii="Century Gothic" w:hAnsi="Century Gothic" w:cs="Century Gothic"/>
      <w:b/>
      <w:bCs/>
      <w:caps/>
      <w:color w:val="FFFFFF"/>
      <w:sz w:val="18"/>
      <w:szCs w:val="18"/>
      <w:lang w:bidi="ru-RU"/>
    </w:rPr>
  </w:style>
  <w:style w:type="paragraph" w:customStyle="1" w:styleId="DatesWeekend">
    <w:name w:val="Dates Weekend"/>
    <w:basedOn w:val="Dates"/>
    <w:rPr>
      <w:color w:val="000000"/>
    </w:rPr>
  </w:style>
  <w:style w:type="paragraph" w:customStyle="1" w:styleId="PageTitleLeft">
    <w:name w:val="Page Title Left"/>
    <w:basedOn w:val="PageTitle"/>
    <w:pPr>
      <w:jc w:val="left"/>
    </w:pPr>
  </w:style>
  <w:style w:type="paragraph" w:customStyle="1" w:styleId="PageNumberRight">
    <w:name w:val="Page Number Right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NewsletterDate">
    <w:name w:val="Newsletter Date"/>
    <w:basedOn w:val="a0"/>
    <w:rPr>
      <w:color w:val="3682A2"/>
      <w:sz w:val="22"/>
      <w:szCs w:val="22"/>
      <w:lang w:bidi="ru-RU"/>
    </w:rPr>
  </w:style>
  <w:style w:type="character" w:customStyle="1" w:styleId="EventsChar">
    <w:name w:val="Events Char"/>
    <w:link w:val="Events"/>
    <w:locked/>
    <w:rPr>
      <w:rFonts w:ascii="Century Gothic" w:hAnsi="Century Gothic" w:cs="Century Gothic" w:hint="default"/>
      <w:b/>
      <w:bCs w:val="0"/>
      <w:sz w:val="17"/>
      <w:lang w:val="ru-RU" w:eastAsia="ru-RU" w:bidi="ru-RU"/>
    </w:rPr>
  </w:style>
  <w:style w:type="paragraph" w:customStyle="1" w:styleId="Events">
    <w:name w:val="Events"/>
    <w:basedOn w:val="a7"/>
    <w:link w:val="EventsChar"/>
    <w:rPr>
      <w:b/>
      <w:lang w:bidi="ru-RU"/>
    </w:rPr>
  </w:style>
  <w:style w:type="paragraph" w:customStyle="1" w:styleId="Space">
    <w:name w:val="Space"/>
    <w:basedOn w:val="a7"/>
    <w:pPr>
      <w:spacing w:after="0" w:line="240" w:lineRule="auto"/>
    </w:pPr>
    <w:rPr>
      <w:sz w:val="12"/>
      <w:szCs w:val="12"/>
      <w:lang w:bidi="ru-RU"/>
    </w:rPr>
  </w:style>
  <w:style w:type="character" w:styleId="a9">
    <w:name w:val="page number"/>
    <w:rPr>
      <w:rFonts w:ascii="Century Gothic" w:hAnsi="Century Gothic" w:cs="Century Gothic" w:hint="default"/>
      <w:b/>
      <w:bCs w:val="0"/>
      <w:caps/>
      <w:strike w:val="0"/>
      <w:dstrike w:val="0"/>
      <w:color w:val="FFFFFF"/>
      <w:spacing w:val="0"/>
      <w:w w:val="100"/>
      <w:kern w:val="0"/>
      <w:position w:val="0"/>
      <w:sz w:val="18"/>
      <w:szCs w:val="18"/>
      <w:u w:val="none"/>
      <w:effect w:val="none"/>
      <w:vertAlign w:val="baseline"/>
    </w:rPr>
  </w:style>
  <w:style w:type="character" w:styleId="aa">
    <w:name w:val="Hyperlink"/>
    <w:rsid w:val="00DC45B8"/>
    <w:rPr>
      <w:color w:val="0000FF"/>
      <w:u w:val="single"/>
    </w:rPr>
  </w:style>
  <w:style w:type="paragraph" w:styleId="ab">
    <w:name w:val="No Spacing"/>
    <w:link w:val="ac"/>
    <w:uiPriority w:val="1"/>
    <w:qFormat/>
    <w:rsid w:val="00925BB1"/>
    <w:rPr>
      <w:rFonts w:ascii="Calibri" w:hAnsi="Calibri"/>
      <w:sz w:val="22"/>
      <w:szCs w:val="22"/>
    </w:rPr>
  </w:style>
  <w:style w:type="character" w:customStyle="1" w:styleId="ac">
    <w:name w:val="Без интервала Знак"/>
    <w:link w:val="ab"/>
    <w:uiPriority w:val="1"/>
    <w:rsid w:val="00925BB1"/>
    <w:rPr>
      <w:rFonts w:ascii="Calibri" w:hAnsi="Calibri"/>
      <w:sz w:val="22"/>
      <w:szCs w:val="22"/>
    </w:rPr>
  </w:style>
  <w:style w:type="character" w:customStyle="1" w:styleId="10">
    <w:name w:val="Заголовок 1 Знак"/>
    <w:link w:val="1"/>
    <w:rsid w:val="00C26328"/>
    <w:rPr>
      <w:rFonts w:ascii="Century Gothic" w:hAnsi="Century Gothic" w:cs="Century Gothic"/>
      <w:b/>
      <w:color w:val="3682A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9529">
          <w:marLeft w:val="-90"/>
          <w:marRight w:val="-9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2894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6338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13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5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2544">
          <w:marLeft w:val="-90"/>
          <w:marRight w:val="-9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897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627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87733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1050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0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4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228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82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86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626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90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2217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794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8576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3114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577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1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3433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3537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8826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0993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673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0232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3770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537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3795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uo.ru/news/podvedeny-itogi-pervogo-etapa-konkursa-sredi-socialno-orientirovannyx-nko-na-pravo-polucheniya-subsidij-iz-regionalnogo-byudzheta-v-2016-g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opuo.ru/nko/vstrecha-dlya-nko-s-nachalnikom-otdela-po-delam-nekommercheskix-organizacij-upravleniya-minyusta-rf-po-uo-po-voprosam-izmeneniya-v-zakonodatelstve-dlya-nko/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/groups/377925648933235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opuo.ru/news/vnimanie-obshhestvennaya-palata-rf-provedet-onlajn-vebinar-dlya-nko-po-voprosam-uchastiya-v-konkursax-prezidentskix-grantov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opuo.ru/news/na-kruglom-stole-v-obshhestvennoj-palate-obsudili-voprosy-povysheniya-kachestva-zhizni-pozhilyx-lyudej/" TargetMode="External"/><Relationship Id="rId20" Type="http://schemas.openxmlformats.org/officeDocument/2006/relationships/hyperlink" Target="http://opuo.ru/nko/obshhestvennaya-palata-rf-provedet-onlajn-vebinar-dlya-nko-po-voprosam-uchastiya-v-konkursax-prezidentskix-grantov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opuo.ru/nko/centr-razvitiya-nko-otmechaet-den-rozhdeniya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opuo.ru/news/opredeleny-pobediteli-konkursnogo-otbora-so-nko-dlya-predostavleniya-subsidij-iz-municipalnogo-byudzheta-g-ulyanovska-v-2016-godu/" TargetMode="External"/><Relationship Id="rId19" Type="http://schemas.openxmlformats.org/officeDocument/2006/relationships/hyperlink" Target="mailto:opul-cp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opuo.ru/nko/vstrecha-dlya-nko-s-nachalnikom-otdela-po-delam-nekommercheskix-organizacij-upravleniya-minyusta-rf-po-uo-po-voprosam-izmeneniya-v-zakonodatelstve-dlya-nko/" TargetMode="External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48;&#1085;&#1092;&#1086;&#1088;&#1084;&#1072;&#1094;&#1080;&#1086;&#1085;&#1085;&#1099;&#1081;%20&#1073;&#1102;&#1083;&#1083;&#1077;&#1090;&#1077;&#1085;&#1100;%20&#1076;&#1083;&#1103;%20&#1087;&#1077;&#1088;&#1089;&#1086;&#1085;&#1072;&#1083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Информационный бюллетень для персонала</Template>
  <TotalTime>66</TotalTime>
  <Pages>6</Pages>
  <Words>28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2005-07-11T08:57:00Z</cp:lastPrinted>
  <dcterms:created xsi:type="dcterms:W3CDTF">2016-06-06T08:19:00Z</dcterms:created>
  <dcterms:modified xsi:type="dcterms:W3CDTF">2016-06-06T09:25:00Z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TC060889441049</vt:lpwstr>
  </property>
</Properties>
</file>