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F" w:rsidRPr="0065614B" w:rsidRDefault="00A123CF" w:rsidP="00A123CF">
      <w:pPr>
        <w:jc w:val="center"/>
        <w:rPr>
          <w:b/>
          <w:bCs/>
          <w:sz w:val="26"/>
          <w:szCs w:val="26"/>
        </w:rPr>
      </w:pPr>
      <w:r w:rsidRPr="0065614B">
        <w:rPr>
          <w:b/>
          <w:bCs/>
          <w:sz w:val="26"/>
          <w:szCs w:val="26"/>
        </w:rPr>
        <w:t>РЕГЛАМЕНТ</w:t>
      </w:r>
    </w:p>
    <w:p w:rsidR="00A123CF" w:rsidRPr="0065614B" w:rsidRDefault="00A123CF" w:rsidP="00A123CF">
      <w:pPr>
        <w:jc w:val="center"/>
        <w:rPr>
          <w:b/>
          <w:sz w:val="26"/>
          <w:szCs w:val="26"/>
        </w:rPr>
      </w:pPr>
      <w:r w:rsidRPr="0065614B">
        <w:rPr>
          <w:b/>
          <w:sz w:val="26"/>
          <w:szCs w:val="26"/>
        </w:rPr>
        <w:t>заседания Комиссии по развитию реального сектора экономики, агропромышленного комплекса и формированию благоприятного делового климата Общественной палаты Ульяновской области</w:t>
      </w:r>
    </w:p>
    <w:tbl>
      <w:tblPr>
        <w:tblW w:w="10774" w:type="dxa"/>
        <w:tblInd w:w="-885" w:type="dxa"/>
        <w:tblLayout w:type="fixed"/>
        <w:tblLook w:val="04A0"/>
      </w:tblPr>
      <w:tblGrid>
        <w:gridCol w:w="142"/>
        <w:gridCol w:w="1844"/>
        <w:gridCol w:w="2593"/>
        <w:gridCol w:w="6053"/>
        <w:gridCol w:w="142"/>
      </w:tblGrid>
      <w:tr w:rsidR="00A123CF" w:rsidRPr="0065614B" w:rsidTr="009628A5">
        <w:trPr>
          <w:gridBefore w:val="1"/>
          <w:wBefore w:w="142" w:type="dxa"/>
        </w:trPr>
        <w:tc>
          <w:tcPr>
            <w:tcW w:w="4437" w:type="dxa"/>
            <w:gridSpan w:val="2"/>
            <w:hideMark/>
          </w:tcPr>
          <w:p w:rsidR="00A123CF" w:rsidRPr="0065614B" w:rsidRDefault="00A123CF" w:rsidP="009628A5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123CF" w:rsidRPr="0065614B" w:rsidRDefault="00A123CF" w:rsidP="009628A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24.12.2014 г.</w:t>
            </w:r>
          </w:p>
        </w:tc>
        <w:tc>
          <w:tcPr>
            <w:tcW w:w="6195" w:type="dxa"/>
            <w:gridSpan w:val="2"/>
            <w:hideMark/>
          </w:tcPr>
          <w:p w:rsidR="00A123CF" w:rsidRPr="0065614B" w:rsidRDefault="00A123CF" w:rsidP="009628A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A123CF" w:rsidRPr="0065614B" w:rsidRDefault="00A123CF" w:rsidP="009628A5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11.00 – 12.30</w:t>
            </w:r>
          </w:p>
        </w:tc>
      </w:tr>
      <w:tr w:rsidR="00A123CF" w:rsidRPr="00BC084D" w:rsidTr="009628A5">
        <w:trPr>
          <w:gridBefore w:val="1"/>
          <w:wBefore w:w="142" w:type="dxa"/>
          <w:trHeight w:val="134"/>
        </w:trPr>
        <w:tc>
          <w:tcPr>
            <w:tcW w:w="4437" w:type="dxa"/>
            <w:gridSpan w:val="2"/>
          </w:tcPr>
          <w:p w:rsidR="00A123CF" w:rsidRPr="00BC084D" w:rsidRDefault="00A123CF" w:rsidP="009628A5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6195" w:type="dxa"/>
            <w:gridSpan w:val="2"/>
          </w:tcPr>
          <w:p w:rsidR="00A123CF" w:rsidRPr="00BC084D" w:rsidRDefault="00A123CF" w:rsidP="009628A5">
            <w:pPr>
              <w:snapToGrid w:val="0"/>
              <w:jc w:val="both"/>
              <w:rPr>
                <w:szCs w:val="28"/>
              </w:rPr>
            </w:pPr>
          </w:p>
        </w:tc>
      </w:tr>
      <w:tr w:rsidR="00A123CF" w:rsidRPr="00BC084D" w:rsidTr="009628A5">
        <w:trPr>
          <w:gridBefore w:val="1"/>
          <w:wBefore w:w="142" w:type="dxa"/>
        </w:trPr>
        <w:tc>
          <w:tcPr>
            <w:tcW w:w="10632" w:type="dxa"/>
            <w:gridSpan w:val="4"/>
          </w:tcPr>
          <w:p w:rsidR="00A123CF" w:rsidRPr="003B3D8D" w:rsidRDefault="00A123CF" w:rsidP="009628A5">
            <w:pPr>
              <w:snapToGrid w:val="0"/>
              <w:ind w:left="2728" w:hanging="2728"/>
              <w:jc w:val="both"/>
              <w:rPr>
                <w:sz w:val="24"/>
              </w:rPr>
            </w:pPr>
            <w:r w:rsidRPr="0065614B">
              <w:rPr>
                <w:b/>
                <w:sz w:val="26"/>
                <w:szCs w:val="26"/>
              </w:rPr>
              <w:t>Место проведения:</w:t>
            </w:r>
            <w:r w:rsidRPr="00BC084D">
              <w:rPr>
                <w:b/>
                <w:szCs w:val="28"/>
              </w:rPr>
              <w:t xml:space="preserve"> </w:t>
            </w:r>
            <w:r w:rsidRPr="003B3D8D">
              <w:rPr>
                <w:szCs w:val="28"/>
              </w:rPr>
              <w:t>зал заседаний Общественной палаты УО</w:t>
            </w:r>
            <w:r w:rsidRPr="003B3D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B3D8D">
              <w:rPr>
                <w:sz w:val="24"/>
              </w:rPr>
              <w:t xml:space="preserve">(ул. Радищева, д.1, </w:t>
            </w:r>
            <w:proofErr w:type="spellStart"/>
            <w:r w:rsidRPr="003B3D8D">
              <w:rPr>
                <w:sz w:val="24"/>
              </w:rPr>
              <w:t>каб</w:t>
            </w:r>
            <w:proofErr w:type="spellEnd"/>
            <w:r w:rsidRPr="003B3D8D">
              <w:rPr>
                <w:sz w:val="24"/>
              </w:rPr>
              <w:t>. 5</w:t>
            </w:r>
            <w:r>
              <w:rPr>
                <w:sz w:val="24"/>
              </w:rPr>
              <w:t>00)</w:t>
            </w:r>
          </w:p>
          <w:p w:rsidR="00A123CF" w:rsidRDefault="00A123CF" w:rsidP="009628A5">
            <w:pPr>
              <w:snapToGrid w:val="0"/>
              <w:jc w:val="both"/>
              <w:rPr>
                <w:b/>
                <w:szCs w:val="28"/>
              </w:rPr>
            </w:pPr>
          </w:p>
          <w:p w:rsidR="00A123CF" w:rsidRPr="00BC084D" w:rsidRDefault="00A123CF" w:rsidP="009628A5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A123CF" w:rsidRPr="0065614B" w:rsidTr="009628A5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11.00 – 11.05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Вступительное слово председателя Комиссии Общественной палаты Ульяновской области</w:t>
            </w:r>
            <w:r w:rsidRPr="0065614B">
              <w:rPr>
                <w:sz w:val="26"/>
                <w:szCs w:val="26"/>
              </w:rPr>
              <w:t xml:space="preserve"> </w:t>
            </w:r>
            <w:r w:rsidRPr="0065614B">
              <w:rPr>
                <w:b/>
                <w:sz w:val="26"/>
                <w:szCs w:val="26"/>
              </w:rPr>
              <w:t>по развитию реального сектора экономики, агропромышленного комплекса и формированию благоприятного делового климата Дейкун Татьяны Александровны.</w:t>
            </w:r>
          </w:p>
          <w:p w:rsidR="00A123CF" w:rsidRPr="0065614B" w:rsidRDefault="00A123CF" w:rsidP="009628A5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A123CF" w:rsidRPr="0065614B" w:rsidTr="009628A5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11.05 – 11.15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spacing w:line="264" w:lineRule="auto"/>
              <w:ind w:firstLine="33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О проекте закона Ульяновской области «О внесении изменений в статью 5 Закона Ульяновской области «О звании «Ветеран труда Ульяновской области».</w:t>
            </w:r>
          </w:p>
          <w:p w:rsidR="00A123CF" w:rsidRPr="0065614B" w:rsidRDefault="00A123CF" w:rsidP="009628A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123CF" w:rsidRPr="0065614B" w:rsidTr="009628A5">
        <w:trPr>
          <w:gridAfter w:val="1"/>
          <w:wAfter w:w="142" w:type="dxa"/>
          <w:trHeight w:val="418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11.15 – 11.30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65614B">
              <w:rPr>
                <w:sz w:val="26"/>
                <w:szCs w:val="26"/>
              </w:rPr>
              <w:t xml:space="preserve">Обсуждение, обмен мнениями. </w:t>
            </w:r>
          </w:p>
        </w:tc>
      </w:tr>
      <w:tr w:rsidR="00A123CF" w:rsidRPr="0065614B" w:rsidTr="009628A5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11.30 – 11.40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О проекте  закона Ульяновской области «О приостановлении действия части 6 статьи 5</w:t>
            </w:r>
            <w:r w:rsidRPr="0065614B">
              <w:rPr>
                <w:b/>
                <w:sz w:val="26"/>
                <w:szCs w:val="26"/>
                <w:vertAlign w:val="superscript"/>
              </w:rPr>
              <w:t xml:space="preserve">1 </w:t>
            </w:r>
            <w:r w:rsidRPr="0065614B">
              <w:rPr>
                <w:b/>
                <w:sz w:val="26"/>
                <w:szCs w:val="26"/>
              </w:rPr>
              <w:t xml:space="preserve">Закона Ульяновской области «О мерах государственной социальной поддержки отдельных категорий граждан в Ульяновской области». </w:t>
            </w:r>
          </w:p>
          <w:p w:rsidR="00A123CF" w:rsidRPr="0065614B" w:rsidRDefault="00A123CF" w:rsidP="009628A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123CF" w:rsidRPr="0065614B" w:rsidTr="009628A5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11.40 – 11.55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65614B">
              <w:rPr>
                <w:sz w:val="26"/>
                <w:szCs w:val="26"/>
              </w:rPr>
              <w:t xml:space="preserve">Обсуждение, обмен мнениями. </w:t>
            </w:r>
          </w:p>
        </w:tc>
      </w:tr>
      <w:tr w:rsidR="00A123CF" w:rsidRPr="0065614B" w:rsidTr="009628A5">
        <w:trPr>
          <w:gridAfter w:val="1"/>
          <w:wAfter w:w="142" w:type="dxa"/>
          <w:trHeight w:val="752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 xml:space="preserve">11.55 – 12.05 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 xml:space="preserve">О </w:t>
            </w:r>
            <w:r w:rsidRPr="0065614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5614B">
              <w:rPr>
                <w:b/>
                <w:color w:val="000000"/>
                <w:sz w:val="26"/>
                <w:szCs w:val="26"/>
                <w:shd w:val="clear" w:color="auto" w:fill="FFFFFF"/>
              </w:rPr>
              <w:t>формировании плана работы Комиссии</w:t>
            </w:r>
            <w:r w:rsidRPr="0065614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5614B">
              <w:rPr>
                <w:b/>
                <w:sz w:val="26"/>
                <w:szCs w:val="26"/>
              </w:rPr>
              <w:t xml:space="preserve">по развитию реального сектора экономики, агропромышленного комплекса и формированию благоприятного делового климата ПО УО </w:t>
            </w:r>
            <w:r w:rsidRPr="006561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на </w:t>
            </w:r>
            <w:r w:rsidRPr="0065614B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6561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квартал 2015 года и на 2015 год</w:t>
            </w:r>
            <w:r w:rsidRPr="0065614B">
              <w:rPr>
                <w:b/>
                <w:sz w:val="26"/>
                <w:szCs w:val="26"/>
              </w:rPr>
              <w:t>.</w:t>
            </w:r>
          </w:p>
          <w:p w:rsidR="00A123CF" w:rsidRPr="0065614B" w:rsidRDefault="00A123CF" w:rsidP="009628A5">
            <w:pPr>
              <w:spacing w:line="120" w:lineRule="auto"/>
              <w:jc w:val="both"/>
              <w:rPr>
                <w:i/>
                <w:sz w:val="26"/>
                <w:szCs w:val="26"/>
              </w:rPr>
            </w:pPr>
          </w:p>
          <w:p w:rsidR="00A123CF" w:rsidRPr="0065614B" w:rsidRDefault="00A123CF" w:rsidP="009628A5">
            <w:pPr>
              <w:jc w:val="both"/>
              <w:rPr>
                <w:sz w:val="26"/>
                <w:szCs w:val="26"/>
              </w:rPr>
            </w:pPr>
          </w:p>
        </w:tc>
      </w:tr>
      <w:tr w:rsidR="00A123CF" w:rsidRPr="0065614B" w:rsidTr="009628A5">
        <w:trPr>
          <w:gridAfter w:val="1"/>
          <w:wAfter w:w="142" w:type="dxa"/>
          <w:trHeight w:val="83"/>
        </w:trPr>
        <w:tc>
          <w:tcPr>
            <w:tcW w:w="1986" w:type="dxa"/>
            <w:gridSpan w:val="2"/>
            <w:hideMark/>
          </w:tcPr>
          <w:p w:rsidR="00A123CF" w:rsidRPr="0065614B" w:rsidRDefault="00A123CF" w:rsidP="009628A5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b/>
                <w:sz w:val="26"/>
                <w:szCs w:val="26"/>
              </w:rPr>
              <w:t>12.05 – 12.30</w:t>
            </w:r>
          </w:p>
        </w:tc>
        <w:tc>
          <w:tcPr>
            <w:tcW w:w="8646" w:type="dxa"/>
            <w:gridSpan w:val="2"/>
          </w:tcPr>
          <w:p w:rsidR="00A123CF" w:rsidRPr="0065614B" w:rsidRDefault="00A123CF" w:rsidP="009628A5">
            <w:pPr>
              <w:tabs>
                <w:tab w:val="left" w:pos="1017"/>
              </w:tabs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5614B">
              <w:rPr>
                <w:sz w:val="26"/>
                <w:szCs w:val="26"/>
              </w:rPr>
              <w:t>Обсуждение, обмен мнениями.</w:t>
            </w:r>
          </w:p>
        </w:tc>
      </w:tr>
    </w:tbl>
    <w:p w:rsidR="00A123CF" w:rsidRPr="00BC084D" w:rsidRDefault="00A123CF" w:rsidP="00A123CF">
      <w:pPr>
        <w:rPr>
          <w:b/>
          <w:szCs w:val="28"/>
        </w:rPr>
      </w:pPr>
    </w:p>
    <w:p w:rsidR="00B06598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Default="00A123CF"/>
    <w:p w:rsidR="00A123CF" w:rsidRPr="00E2294B" w:rsidRDefault="00A123CF" w:rsidP="00A123CF">
      <w:pPr>
        <w:ind w:firstLine="709"/>
        <w:jc w:val="center"/>
        <w:rPr>
          <w:b/>
        </w:rPr>
      </w:pPr>
      <w:r w:rsidRPr="00E2294B">
        <w:rPr>
          <w:b/>
        </w:rPr>
        <w:lastRenderedPageBreak/>
        <w:t>ПРОТОКОЛ № 4</w:t>
      </w:r>
    </w:p>
    <w:p w:rsidR="00A123CF" w:rsidRPr="00E2294B" w:rsidRDefault="00A123CF" w:rsidP="00A123CF">
      <w:pPr>
        <w:ind w:firstLine="709"/>
        <w:jc w:val="center"/>
        <w:rPr>
          <w:b/>
        </w:rPr>
      </w:pPr>
      <w:r w:rsidRPr="00E2294B">
        <w:rPr>
          <w:b/>
        </w:rPr>
        <w:t>заседания Комиссии по развитию реального сектора экономики, агропромышленного комплекса и формированию благоприятного делового климата  Общественной палаты Ульяновской области</w:t>
      </w:r>
    </w:p>
    <w:p w:rsidR="00A123CF" w:rsidRPr="00E2294B" w:rsidRDefault="00A123CF" w:rsidP="00A123CF">
      <w:pPr>
        <w:ind w:firstLine="709"/>
        <w:jc w:val="both"/>
      </w:pPr>
    </w:p>
    <w:p w:rsidR="00A123CF" w:rsidRPr="00E2294B" w:rsidRDefault="00A123CF" w:rsidP="00A123CF">
      <w:pPr>
        <w:ind w:firstLine="709"/>
        <w:jc w:val="both"/>
        <w:rPr>
          <w:b/>
        </w:rPr>
      </w:pPr>
      <w:r w:rsidRPr="00E2294B">
        <w:rPr>
          <w:b/>
        </w:rPr>
        <w:t>Дата и время проведения</w:t>
      </w:r>
      <w:r w:rsidRPr="00E2294B">
        <w:t>: 24.12.2014 г., 11.00</w:t>
      </w:r>
    </w:p>
    <w:p w:rsidR="00A123CF" w:rsidRPr="00E2294B" w:rsidRDefault="00A123CF" w:rsidP="00A123CF">
      <w:pPr>
        <w:ind w:firstLine="709"/>
        <w:jc w:val="both"/>
        <w:rPr>
          <w:b/>
        </w:rPr>
      </w:pPr>
      <w:r w:rsidRPr="00E2294B">
        <w:rPr>
          <w:b/>
        </w:rPr>
        <w:t xml:space="preserve">Место проведения: </w:t>
      </w:r>
      <w:r w:rsidRPr="00E2294B">
        <w:t xml:space="preserve">зал заседаний ОП УО (Радищева, 1, 500 </w:t>
      </w:r>
      <w:proofErr w:type="spellStart"/>
      <w:r w:rsidRPr="00E2294B">
        <w:t>каб</w:t>
      </w:r>
      <w:proofErr w:type="spellEnd"/>
      <w:r w:rsidRPr="00E2294B">
        <w:t>.)</w:t>
      </w:r>
    </w:p>
    <w:p w:rsidR="00A123CF" w:rsidRPr="00E2294B" w:rsidRDefault="00A123CF" w:rsidP="00A123CF">
      <w:pPr>
        <w:ind w:firstLine="709"/>
        <w:jc w:val="both"/>
      </w:pPr>
      <w:r w:rsidRPr="00E2294B">
        <w:rPr>
          <w:b/>
        </w:rPr>
        <w:t xml:space="preserve">Присутствовали: </w:t>
      </w:r>
      <w:r w:rsidRPr="00E2294B">
        <w:t>Дейкун Т.А., Васильев А.А., Караулова В.Г., Кудинова З.А., Варганов В.Ф., Евдокимов Е.М., Круглов М.Г., Никитина М.О., Слюсаренко Г.И.</w:t>
      </w:r>
    </w:p>
    <w:p w:rsidR="00A123CF" w:rsidRPr="00E2294B" w:rsidRDefault="00A123CF" w:rsidP="00A123CF">
      <w:pPr>
        <w:ind w:firstLine="709"/>
        <w:jc w:val="both"/>
        <w:rPr>
          <w:b/>
        </w:rPr>
      </w:pPr>
      <w:r w:rsidRPr="00E2294B">
        <w:rPr>
          <w:b/>
        </w:rPr>
        <w:t>Отсутствовали:</w:t>
      </w:r>
      <w:r w:rsidRPr="00E2294B">
        <w:t xml:space="preserve"> Борисов Б.Д., Ефремов Д.А. (с правом совещательного голоса).</w:t>
      </w:r>
    </w:p>
    <w:p w:rsidR="00A123CF" w:rsidRPr="00E2294B" w:rsidRDefault="00A123CF" w:rsidP="00A123CF">
      <w:pPr>
        <w:ind w:firstLine="709"/>
        <w:jc w:val="both"/>
        <w:rPr>
          <w:b/>
        </w:rPr>
      </w:pPr>
    </w:p>
    <w:p w:rsidR="00A123CF" w:rsidRPr="00E2294B" w:rsidRDefault="00A123CF" w:rsidP="00A123CF">
      <w:pPr>
        <w:ind w:firstLine="709"/>
        <w:jc w:val="both"/>
        <w:rPr>
          <w:b/>
        </w:rPr>
      </w:pPr>
      <w:r w:rsidRPr="00E2294B">
        <w:rPr>
          <w:b/>
        </w:rPr>
        <w:t>Повестка заседания:</w:t>
      </w:r>
    </w:p>
    <w:p w:rsidR="00A123CF" w:rsidRPr="00E2294B" w:rsidRDefault="00A123CF" w:rsidP="00A123CF">
      <w:pPr>
        <w:ind w:firstLine="709"/>
        <w:jc w:val="both"/>
        <w:rPr>
          <w:b/>
        </w:rPr>
      </w:pPr>
    </w:p>
    <w:p w:rsidR="00A123CF" w:rsidRPr="00E2294B" w:rsidRDefault="00A123CF" w:rsidP="00A123CF">
      <w:pPr>
        <w:pStyle w:val="a3"/>
        <w:numPr>
          <w:ilvl w:val="0"/>
          <w:numId w:val="1"/>
        </w:numPr>
        <w:spacing w:line="264" w:lineRule="auto"/>
        <w:jc w:val="both"/>
        <w:rPr>
          <w:szCs w:val="24"/>
        </w:rPr>
      </w:pPr>
      <w:r w:rsidRPr="00E2294B">
        <w:rPr>
          <w:szCs w:val="24"/>
        </w:rPr>
        <w:t>О проекте закона Ульяновской области «О внесении изменений в статью 5 Закона Ульяновской области «О звании «Ветеран труда Ульяновской области».</w:t>
      </w:r>
    </w:p>
    <w:p w:rsidR="00A123CF" w:rsidRPr="00E2294B" w:rsidRDefault="00A123CF" w:rsidP="00A123CF">
      <w:pPr>
        <w:pStyle w:val="a3"/>
        <w:numPr>
          <w:ilvl w:val="0"/>
          <w:numId w:val="1"/>
        </w:numPr>
        <w:jc w:val="both"/>
        <w:rPr>
          <w:szCs w:val="24"/>
        </w:rPr>
      </w:pPr>
      <w:r w:rsidRPr="00E2294B">
        <w:rPr>
          <w:szCs w:val="24"/>
        </w:rPr>
        <w:t>О проекте  закона Ульяновской области «О приостановлении действия части 6 статьи 5</w:t>
      </w:r>
      <w:r w:rsidRPr="00E2294B">
        <w:rPr>
          <w:szCs w:val="24"/>
          <w:vertAlign w:val="superscript"/>
        </w:rPr>
        <w:t xml:space="preserve">1 </w:t>
      </w:r>
      <w:r w:rsidRPr="00E2294B">
        <w:rPr>
          <w:szCs w:val="24"/>
        </w:rPr>
        <w:t xml:space="preserve">Закона Ульяновской области «О мерах государственной социальной поддержки отдельных категорий граждан в Ульяновской области». </w:t>
      </w:r>
    </w:p>
    <w:p w:rsidR="00A123CF" w:rsidRPr="00E2294B" w:rsidRDefault="00A123CF" w:rsidP="00A123CF">
      <w:pPr>
        <w:ind w:firstLine="709"/>
        <w:jc w:val="both"/>
        <w:rPr>
          <w:b/>
        </w:rPr>
      </w:pPr>
    </w:p>
    <w:p w:rsidR="00A123CF" w:rsidRPr="00E2294B" w:rsidRDefault="00A123CF" w:rsidP="00A123CF">
      <w:pPr>
        <w:ind w:firstLine="709"/>
        <w:jc w:val="both"/>
        <w:rPr>
          <w:b/>
        </w:rPr>
      </w:pPr>
      <w:r w:rsidRPr="00E2294B">
        <w:rPr>
          <w:b/>
        </w:rPr>
        <w:t>РЕШЕНИЕ:</w:t>
      </w:r>
    </w:p>
    <w:p w:rsidR="00A123CF" w:rsidRPr="00E2294B" w:rsidRDefault="00A123CF" w:rsidP="00A123CF">
      <w:pPr>
        <w:ind w:firstLine="709"/>
        <w:jc w:val="both"/>
      </w:pPr>
    </w:p>
    <w:p w:rsidR="00A123CF" w:rsidRPr="00F27A36" w:rsidRDefault="00A123CF" w:rsidP="00A123CF">
      <w:pPr>
        <w:ind w:firstLine="851"/>
        <w:jc w:val="both"/>
      </w:pPr>
      <w:r w:rsidRPr="00F27A36">
        <w:t>Обсудив вопросы регламента заседания, члены Комиссии Общественной палаты Ульяновской области решили:</w:t>
      </w:r>
    </w:p>
    <w:p w:rsidR="00A123CF" w:rsidRPr="00F27A36" w:rsidRDefault="00A123CF" w:rsidP="00A123CF">
      <w:pPr>
        <w:ind w:firstLine="851"/>
        <w:jc w:val="both"/>
      </w:pPr>
      <w:r w:rsidRPr="00F27A36">
        <w:t>- проект закона Ульяновской области «О внесении изменений в статью 5 Закона Ульяновской области «О звании «Ветеран труда Ульяновской области» согласовать со следующими рекомендациями:</w:t>
      </w:r>
    </w:p>
    <w:p w:rsidR="00A123CF" w:rsidRPr="00F27A36" w:rsidRDefault="00A123CF" w:rsidP="00A123CF">
      <w:pPr>
        <w:ind w:firstLine="851"/>
        <w:jc w:val="both"/>
      </w:pPr>
      <w:r w:rsidRPr="00F27A36">
        <w:t>Установить порог нуждаемости на уровне не менее 200% прожиточного минимума.</w:t>
      </w:r>
    </w:p>
    <w:p w:rsidR="00A123CF" w:rsidRPr="00F27A36" w:rsidRDefault="00A123CF" w:rsidP="00A123CF">
      <w:pPr>
        <w:ind w:firstLine="851"/>
        <w:jc w:val="both"/>
      </w:pPr>
      <w:r w:rsidRPr="00F27A36">
        <w:t>Установить срок введения в действие закона с 01.05.2015г. (по окончании отопительного сезона).</w:t>
      </w:r>
    </w:p>
    <w:p w:rsidR="00A123CF" w:rsidRPr="00F27A36" w:rsidRDefault="00A123CF" w:rsidP="00A123CF">
      <w:pPr>
        <w:ind w:firstLine="851"/>
        <w:jc w:val="both"/>
      </w:pPr>
      <w:r w:rsidRPr="00F27A36">
        <w:t>При определении суммарного дохода ветеранов труда Ульяновской области для применения критерия нуждаемости не учитывать трудовые доходы граждан.</w:t>
      </w:r>
    </w:p>
    <w:p w:rsidR="00A123CF" w:rsidRPr="00F27A36" w:rsidRDefault="00A123CF" w:rsidP="00A123CF">
      <w:pPr>
        <w:ind w:firstLine="851"/>
        <w:jc w:val="both"/>
      </w:pPr>
      <w:r w:rsidRPr="00F27A36">
        <w:t>Сформулировать объективное обоснование принимаемым мерам с учетом посылов Президента РФ, адресной направленности социальных мер поддержки и финансово-экономической ситуации в стране.</w:t>
      </w:r>
    </w:p>
    <w:p w:rsidR="00A123CF" w:rsidRPr="00F27A36" w:rsidRDefault="00A123CF" w:rsidP="00A123CF">
      <w:pPr>
        <w:ind w:firstLine="851"/>
        <w:jc w:val="both"/>
      </w:pPr>
      <w:r w:rsidRPr="00F27A36">
        <w:t xml:space="preserve">Разработать </w:t>
      </w:r>
      <w:proofErr w:type="gramStart"/>
      <w:r w:rsidRPr="00F27A36">
        <w:t>детальный</w:t>
      </w:r>
      <w:proofErr w:type="gramEnd"/>
      <w:r w:rsidRPr="00F27A36">
        <w:t xml:space="preserve"> </w:t>
      </w:r>
      <w:proofErr w:type="spellStart"/>
      <w:r w:rsidRPr="00F27A36">
        <w:t>медиаплан</w:t>
      </w:r>
      <w:proofErr w:type="spellEnd"/>
      <w:r w:rsidRPr="00F27A36">
        <w:t xml:space="preserve"> по работе с населением при разъяснении положений законопроекта с обязательной организацией работы «горячих линий», изданием брошюры и иных информационных материалов, а также определением ответственных за разъяснительную работу с населением по каждому муниципальному образованию. </w:t>
      </w:r>
    </w:p>
    <w:p w:rsidR="00A123CF" w:rsidRPr="00F27A36" w:rsidRDefault="00A123CF" w:rsidP="00A123CF">
      <w:pPr>
        <w:ind w:firstLine="851"/>
        <w:jc w:val="both"/>
      </w:pPr>
      <w:r w:rsidRPr="00F27A36">
        <w:t xml:space="preserve">- Проект  закона Ульяновской области «О приостановлении действия части 6 статьи 51 Закона Ульяновской области «О мерах государственной </w:t>
      </w:r>
      <w:r w:rsidRPr="00F27A36">
        <w:lastRenderedPageBreak/>
        <w:t xml:space="preserve">социальной поддержки отдельных категорий граждан в Ульяновской области» согласовать без замечаний. </w:t>
      </w:r>
    </w:p>
    <w:p w:rsidR="00A123CF" w:rsidRPr="00E2294B" w:rsidRDefault="00A123CF" w:rsidP="00A123CF">
      <w:pPr>
        <w:ind w:firstLine="709"/>
        <w:jc w:val="both"/>
      </w:pPr>
    </w:p>
    <w:p w:rsidR="00A123CF" w:rsidRPr="00E2294B" w:rsidRDefault="00A123CF" w:rsidP="00A123CF">
      <w:pPr>
        <w:ind w:firstLine="709"/>
        <w:jc w:val="both"/>
      </w:pPr>
    </w:p>
    <w:p w:rsidR="00A123CF" w:rsidRPr="00E2294B" w:rsidRDefault="00A123CF" w:rsidP="00A123CF">
      <w:pPr>
        <w:ind w:firstLine="709"/>
        <w:jc w:val="both"/>
        <w:rPr>
          <w:b/>
        </w:rPr>
      </w:pPr>
    </w:p>
    <w:p w:rsidR="00A123CF" w:rsidRDefault="00A123CF" w:rsidP="00A123CF">
      <w:pPr>
        <w:jc w:val="both"/>
      </w:pPr>
      <w:r>
        <w:rPr>
          <w:b/>
        </w:rPr>
        <w:t xml:space="preserve">Председатель Комиссии                        </w:t>
      </w:r>
      <w:r w:rsidRPr="00E2294B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E2294B">
        <w:rPr>
          <w:b/>
        </w:rPr>
        <w:tab/>
        <w:t>Т.А. Дейкун</w:t>
      </w:r>
    </w:p>
    <w:sectPr w:rsidR="00A123CF" w:rsidSect="00A123C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07C2"/>
    <w:multiLevelType w:val="hybridMultilevel"/>
    <w:tmpl w:val="857A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3CF"/>
    <w:rsid w:val="004E2A3D"/>
    <w:rsid w:val="00A123CF"/>
    <w:rsid w:val="00C60055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CF"/>
    <w:pPr>
      <w:widowControl/>
      <w:suppressAutoHyphens w:val="0"/>
      <w:spacing w:after="200" w:line="276" w:lineRule="auto"/>
      <w:ind w:left="720"/>
      <w:contextualSpacing/>
    </w:pPr>
    <w:rPr>
      <w:rFonts w:eastAsiaTheme="minorHAnsi" w:cstheme="minorBidi"/>
      <w:kern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2017-05-25T10:33:00Z</dcterms:created>
  <dcterms:modified xsi:type="dcterms:W3CDTF">2017-05-25T10:35:00Z</dcterms:modified>
</cp:coreProperties>
</file>