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4" w:rsidRPr="0063333D" w:rsidRDefault="00AE1B54" w:rsidP="00AE1B5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AE1B54" w:rsidRPr="0063333D" w:rsidRDefault="00AE1B54" w:rsidP="00AE1B54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расширенного заседания</w:t>
      </w:r>
    </w:p>
    <w:p w:rsidR="00AE1B54" w:rsidRPr="0063333D" w:rsidRDefault="00AE1B54" w:rsidP="00AE1B5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Комиссии по развитию реального сектора экономики, агропромышленного комплекса и формированию благоприятного делового климата</w:t>
      </w:r>
    </w:p>
    <w:p w:rsidR="00AE1B54" w:rsidRPr="0063333D" w:rsidRDefault="00AE1B54" w:rsidP="00AE1B5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 xml:space="preserve"> Общественной палаты Ульяновской области</w:t>
      </w:r>
    </w:p>
    <w:p w:rsidR="00AE1B54" w:rsidRPr="0063333D" w:rsidRDefault="00AE1B54" w:rsidP="00AE1B5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B54" w:rsidRPr="0063333D" w:rsidRDefault="00AE1B54" w:rsidP="00AE1B54">
      <w:pPr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  <w:r w:rsidRPr="0063333D">
        <w:rPr>
          <w:rFonts w:ascii="Times New Roman" w:hAnsi="Times New Roman"/>
          <w:sz w:val="24"/>
          <w:szCs w:val="24"/>
        </w:rPr>
        <w:t>15.08.2014 г., 11.00</w:t>
      </w:r>
    </w:p>
    <w:p w:rsidR="00AE1B54" w:rsidRPr="0063333D" w:rsidRDefault="00AE1B54" w:rsidP="00AE1B54">
      <w:pPr>
        <w:snapToGrid w:val="0"/>
        <w:ind w:left="2728" w:hanging="2728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63333D">
        <w:rPr>
          <w:rFonts w:ascii="Times New Roman" w:hAnsi="Times New Roman"/>
          <w:sz w:val="24"/>
          <w:szCs w:val="24"/>
        </w:rPr>
        <w:t>Дом Правительства Ульяновской области</w:t>
      </w:r>
      <w:r w:rsidRPr="0063333D">
        <w:rPr>
          <w:rFonts w:ascii="Times New Roman" w:hAnsi="Times New Roman"/>
          <w:b/>
          <w:sz w:val="24"/>
          <w:szCs w:val="24"/>
        </w:rPr>
        <w:t xml:space="preserve">, </w:t>
      </w:r>
      <w:r w:rsidRPr="0063333D">
        <w:rPr>
          <w:rFonts w:ascii="Times New Roman" w:hAnsi="Times New Roman"/>
          <w:sz w:val="24"/>
          <w:szCs w:val="24"/>
        </w:rPr>
        <w:t>зал «Карамзин»,</w:t>
      </w:r>
    </w:p>
    <w:p w:rsidR="00AE1B54" w:rsidRPr="0063333D" w:rsidRDefault="00AE1B54" w:rsidP="00AE1B54">
      <w:pPr>
        <w:snapToGrid w:val="0"/>
        <w:ind w:left="2728" w:hanging="2728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63333D">
        <w:rPr>
          <w:rFonts w:ascii="Times New Roman" w:hAnsi="Times New Roman"/>
          <w:sz w:val="24"/>
          <w:szCs w:val="24"/>
        </w:rPr>
        <w:t>пл.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33D">
        <w:rPr>
          <w:rFonts w:ascii="Times New Roman" w:hAnsi="Times New Roman"/>
          <w:sz w:val="24"/>
          <w:szCs w:val="24"/>
        </w:rPr>
        <w:t>Ленина,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33D">
        <w:rPr>
          <w:rFonts w:ascii="Times New Roman" w:hAnsi="Times New Roman"/>
          <w:sz w:val="24"/>
          <w:szCs w:val="24"/>
        </w:rPr>
        <w:t>1, 2 этаж</w:t>
      </w:r>
    </w:p>
    <w:p w:rsidR="00AE1B54" w:rsidRPr="0063333D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</w:p>
    <w:p w:rsidR="00AE1B54" w:rsidRPr="0063333D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</w:p>
    <w:p w:rsidR="00AE1B54" w:rsidRPr="00477CD1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477CD1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AE1B54" w:rsidRPr="00477CD1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477CD1">
        <w:rPr>
          <w:rFonts w:ascii="Times New Roman" w:hAnsi="Times New Roman"/>
          <w:b/>
          <w:sz w:val="24"/>
          <w:szCs w:val="24"/>
        </w:rPr>
        <w:t xml:space="preserve">члены комиссии – </w:t>
      </w:r>
      <w:r w:rsidRPr="00477CD1">
        <w:rPr>
          <w:rFonts w:ascii="Times New Roman" w:hAnsi="Times New Roman"/>
          <w:sz w:val="24"/>
          <w:szCs w:val="24"/>
        </w:rPr>
        <w:t>Борисов Б.Д., Варганов В.Ф., Евдокимов Е.М., Ефремов Д.А. (с правом совещательного голоса), Круглов М.Г., Никитина М.О., Слюсаренко Г.И.</w:t>
      </w:r>
    </w:p>
    <w:p w:rsidR="00AE1B54" w:rsidRPr="00477CD1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477CD1">
        <w:rPr>
          <w:rFonts w:ascii="Times New Roman" w:hAnsi="Times New Roman"/>
          <w:b/>
          <w:sz w:val="24"/>
          <w:szCs w:val="24"/>
        </w:rPr>
        <w:t xml:space="preserve">члены Общественной палаты Ульяновской области – </w:t>
      </w:r>
      <w:r w:rsidRPr="00477CD1">
        <w:rPr>
          <w:rFonts w:ascii="Times New Roman" w:hAnsi="Times New Roman"/>
          <w:sz w:val="24"/>
          <w:szCs w:val="24"/>
        </w:rPr>
        <w:t xml:space="preserve">Девяткина Т.В., </w:t>
      </w:r>
      <w:proofErr w:type="gramStart"/>
      <w:r w:rsidRPr="00477CD1">
        <w:rPr>
          <w:rFonts w:ascii="Times New Roman" w:hAnsi="Times New Roman"/>
          <w:sz w:val="24"/>
          <w:szCs w:val="24"/>
        </w:rPr>
        <w:t>Гулькин</w:t>
      </w:r>
      <w:proofErr w:type="gramEnd"/>
      <w:r w:rsidRPr="00477CD1">
        <w:rPr>
          <w:rFonts w:ascii="Times New Roman" w:hAnsi="Times New Roman"/>
          <w:sz w:val="24"/>
          <w:szCs w:val="24"/>
        </w:rPr>
        <w:t xml:space="preserve"> С.В.,</w:t>
      </w:r>
    </w:p>
    <w:p w:rsidR="00AE1B54" w:rsidRPr="00477CD1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477CD1">
        <w:rPr>
          <w:rFonts w:ascii="Times New Roman" w:hAnsi="Times New Roman"/>
          <w:b/>
          <w:sz w:val="24"/>
          <w:szCs w:val="24"/>
        </w:rPr>
        <w:t>члены Общественной палаты МО «Город Ульяновск» –</w:t>
      </w:r>
      <w:r w:rsidRPr="00477CD1">
        <w:rPr>
          <w:rFonts w:ascii="Times New Roman" w:hAnsi="Times New Roman"/>
          <w:sz w:val="24"/>
          <w:szCs w:val="24"/>
        </w:rPr>
        <w:t xml:space="preserve"> Большакова М.Г., </w:t>
      </w:r>
      <w:proofErr w:type="spellStart"/>
      <w:r w:rsidRPr="00477CD1">
        <w:rPr>
          <w:rFonts w:ascii="Times New Roman" w:hAnsi="Times New Roman"/>
          <w:sz w:val="24"/>
          <w:szCs w:val="24"/>
        </w:rPr>
        <w:t>Кабакова</w:t>
      </w:r>
      <w:proofErr w:type="spellEnd"/>
      <w:r w:rsidRPr="00477CD1">
        <w:rPr>
          <w:rFonts w:ascii="Times New Roman" w:hAnsi="Times New Roman"/>
          <w:sz w:val="24"/>
          <w:szCs w:val="24"/>
        </w:rPr>
        <w:t xml:space="preserve"> Т.А.. Кириллова Т.В.</w:t>
      </w:r>
    </w:p>
    <w:p w:rsidR="00AE1B54" w:rsidRPr="00477CD1" w:rsidRDefault="00AE1B54" w:rsidP="00AE1B5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7CD1">
        <w:rPr>
          <w:rFonts w:ascii="Times New Roman" w:hAnsi="Times New Roman"/>
          <w:b/>
          <w:sz w:val="24"/>
          <w:szCs w:val="24"/>
        </w:rPr>
        <w:t>приглашённые</w:t>
      </w:r>
      <w:proofErr w:type="gramEnd"/>
      <w:r w:rsidRPr="00477CD1">
        <w:rPr>
          <w:rFonts w:ascii="Times New Roman" w:hAnsi="Times New Roman"/>
          <w:b/>
          <w:sz w:val="24"/>
          <w:szCs w:val="24"/>
        </w:rPr>
        <w:t xml:space="preserve"> –</w:t>
      </w:r>
      <w:r w:rsidRPr="00477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CD1">
        <w:rPr>
          <w:rFonts w:ascii="Times New Roman" w:hAnsi="Times New Roman"/>
          <w:sz w:val="24"/>
          <w:szCs w:val="24"/>
        </w:rPr>
        <w:t>Чепухин</w:t>
      </w:r>
      <w:proofErr w:type="spellEnd"/>
      <w:r w:rsidRPr="00477CD1">
        <w:rPr>
          <w:rFonts w:ascii="Times New Roman" w:hAnsi="Times New Roman"/>
          <w:sz w:val="24"/>
          <w:szCs w:val="24"/>
        </w:rPr>
        <w:t xml:space="preserve"> А.В., Терёхин С.Н.</w:t>
      </w:r>
    </w:p>
    <w:p w:rsidR="00AE1B54" w:rsidRPr="00477CD1" w:rsidRDefault="00AE1B54" w:rsidP="00AE1B54">
      <w:pPr>
        <w:jc w:val="both"/>
        <w:rPr>
          <w:rFonts w:ascii="Times New Roman" w:hAnsi="Times New Roman"/>
          <w:sz w:val="24"/>
          <w:szCs w:val="24"/>
        </w:rPr>
      </w:pPr>
    </w:p>
    <w:p w:rsidR="00AE1B54" w:rsidRPr="0063333D" w:rsidRDefault="00AE1B54" w:rsidP="00AE1B54">
      <w:pPr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Отсутствовали:</w:t>
      </w:r>
      <w:r w:rsidRPr="0063333D">
        <w:rPr>
          <w:rFonts w:ascii="Times New Roman" w:hAnsi="Times New Roman"/>
          <w:sz w:val="24"/>
          <w:szCs w:val="24"/>
        </w:rPr>
        <w:t xml:space="preserve"> Дейкун Т.А.</w:t>
      </w:r>
    </w:p>
    <w:p w:rsidR="00AE1B54" w:rsidRPr="0063333D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</w:p>
    <w:p w:rsidR="00AE1B54" w:rsidRPr="0063333D" w:rsidRDefault="00AE1B54" w:rsidP="00AE1B54">
      <w:pPr>
        <w:ind w:firstLine="709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AE1B54" w:rsidRPr="0063333D" w:rsidRDefault="00AE1B54" w:rsidP="00AE1B54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Об обеспечении продовольственной безопасности Ульяновской области в условиях ограничения импорта продовольствия.</w:t>
      </w:r>
    </w:p>
    <w:p w:rsidR="00AE1B54" w:rsidRPr="0063333D" w:rsidRDefault="00AE1B54" w:rsidP="00AE1B54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О формировании при Общественной палате Ульяновской области рабочей группы по мониторингу качества продуктов питания на рынках и в торговых сетях Ульяновской области и ценами на них.</w:t>
      </w:r>
    </w:p>
    <w:p w:rsidR="00AE1B54" w:rsidRPr="0063333D" w:rsidRDefault="00AE1B54" w:rsidP="00AE1B54">
      <w:pPr>
        <w:pStyle w:val="a3"/>
        <w:numPr>
          <w:ilvl w:val="0"/>
          <w:numId w:val="1"/>
        </w:numPr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О формировании отраслевых общественных палат и общественных советов при органах исполнительной власти, возглавляемых Правительством Ульяновской области. </w:t>
      </w:r>
    </w:p>
    <w:p w:rsidR="00AE1B54" w:rsidRPr="0063333D" w:rsidRDefault="00AE1B54" w:rsidP="00AE1B54">
      <w:pPr>
        <w:pStyle w:val="a3"/>
        <w:numPr>
          <w:ilvl w:val="0"/>
          <w:numId w:val="1"/>
        </w:numPr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Обсуждение и утверждение кандидатур на включение в состав Агропромышленной палаты Ульяновской области и Общественного совета при министерстве сельского, лесного хозяйства и природных ресурсов Ульяновской области.</w:t>
      </w:r>
    </w:p>
    <w:p w:rsidR="00AE1B54" w:rsidRPr="0063333D" w:rsidRDefault="00AE1B54" w:rsidP="00AE1B54">
      <w:pPr>
        <w:tabs>
          <w:tab w:val="left" w:pos="284"/>
          <w:tab w:val="left" w:pos="1017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p w:rsidR="00AE1B54" w:rsidRPr="0063333D" w:rsidRDefault="00AE1B54" w:rsidP="00AE1B5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СЛУШАЛИ:</w:t>
      </w:r>
    </w:p>
    <w:p w:rsidR="00AE1B54" w:rsidRPr="0063333D" w:rsidRDefault="00AE1B54" w:rsidP="00AE1B54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1. Об обеспечении продовольственной безопасности Ульяновской области в условиях ограничения импорта продовольствия.</w:t>
      </w:r>
    </w:p>
    <w:p w:rsidR="00AE1B54" w:rsidRPr="0063333D" w:rsidRDefault="00AE1B54" w:rsidP="00AE1B54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Круглов М.Г.: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Огласил регламент и список участников заседания. </w:t>
      </w:r>
    </w:p>
    <w:p w:rsidR="00AE1B54" w:rsidRPr="0063333D" w:rsidRDefault="00AE1B54" w:rsidP="00AE1B54">
      <w:pPr>
        <w:autoSpaceDE w:val="0"/>
        <w:autoSpaceDN w:val="0"/>
        <w:spacing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Девяткина Т.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.: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Сегодня пригласили на заседание </w:t>
      </w:r>
      <w:r w:rsidRPr="0063333D">
        <w:rPr>
          <w:rFonts w:ascii="Times New Roman" w:hAnsi="Times New Roman"/>
          <w:sz w:val="24"/>
          <w:szCs w:val="24"/>
        </w:rPr>
        <w:t>Заместителя Председателя Правительства Ульяновской области - Министр</w:t>
      </w:r>
      <w:r>
        <w:rPr>
          <w:rFonts w:ascii="Times New Roman" w:hAnsi="Times New Roman"/>
          <w:sz w:val="24"/>
          <w:szCs w:val="24"/>
        </w:rPr>
        <w:t>а</w:t>
      </w:r>
      <w:r w:rsidRPr="0063333D">
        <w:rPr>
          <w:rFonts w:ascii="Times New Roman" w:hAnsi="Times New Roman"/>
          <w:sz w:val="24"/>
          <w:szCs w:val="24"/>
        </w:rPr>
        <w:t xml:space="preserve"> сельского, лесного хозяйства и природных ресурсов Ульяновской области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информирования членов Общественной палаты Ульяновской области и муниципальных общественных палат о ситуации по продовольственной безопасности в регионе и о работе </w:t>
      </w:r>
      <w:r w:rsidRPr="0063333D">
        <w:rPr>
          <w:rFonts w:ascii="Times New Roman" w:hAnsi="Times New Roman"/>
          <w:color w:val="000000"/>
          <w:sz w:val="24"/>
          <w:szCs w:val="24"/>
        </w:rPr>
        <w:t>областного штаба по продовольственной безопасности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Слово предоставляется </w:t>
      </w:r>
      <w:proofErr w:type="spellStart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Чепухину</w:t>
      </w:r>
      <w:proofErr w:type="spellEnd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А.В.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Чепухин</w:t>
      </w:r>
      <w:proofErr w:type="spellEnd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А.В.: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доклад на тему: «</w:t>
      </w:r>
      <w:r w:rsidRPr="0063333D">
        <w:rPr>
          <w:rFonts w:ascii="Times New Roman" w:hAnsi="Times New Roman"/>
          <w:sz w:val="24"/>
          <w:szCs w:val="24"/>
        </w:rPr>
        <w:t>Об обеспечении продовольственной безопасности Ульяновской области в условиях ограничения импорта продовольствия».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Девяткина Т.В.:</w:t>
      </w:r>
      <w:r w:rsidRPr="0063333D">
        <w:rPr>
          <w:rFonts w:ascii="Times New Roman" w:hAnsi="Times New Roman"/>
          <w:sz w:val="24"/>
          <w:szCs w:val="24"/>
        </w:rPr>
        <w:t xml:space="preserve"> на одном из аппаратных совещаний Губернатор Ульяновской области Морозов С.И. сказал о том, что Правительство РФ, в связи со сложившейся ситуацией в России, дополнительно выделяет на растениеводство 11,7 млрд. руб., а на животноводство – 2,5 млрд. руб. Эти средства выделяются на 2014 год? Сколько будет выделено  Ульяновской области?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33D">
        <w:rPr>
          <w:rFonts w:ascii="Times New Roman" w:hAnsi="Times New Roman"/>
          <w:b/>
          <w:sz w:val="24"/>
          <w:szCs w:val="24"/>
        </w:rPr>
        <w:t>Чепухин</w:t>
      </w:r>
      <w:proofErr w:type="spellEnd"/>
      <w:r w:rsidRPr="0063333D">
        <w:rPr>
          <w:rFonts w:ascii="Times New Roman" w:hAnsi="Times New Roman"/>
          <w:b/>
          <w:sz w:val="24"/>
          <w:szCs w:val="24"/>
        </w:rPr>
        <w:t xml:space="preserve"> А.В.:</w:t>
      </w:r>
      <w:r w:rsidRPr="0063333D">
        <w:rPr>
          <w:rFonts w:ascii="Times New Roman" w:hAnsi="Times New Roman"/>
          <w:sz w:val="24"/>
          <w:szCs w:val="24"/>
        </w:rPr>
        <w:t xml:space="preserve"> сейчас ведут речь о дополнительном выделении 40 млрд. руб. Получит ли что-нибудь Ульяновская область? Все зависит от того, на какие мероприятия </w:t>
      </w:r>
      <w:r w:rsidRPr="0063333D">
        <w:rPr>
          <w:rFonts w:ascii="Times New Roman" w:hAnsi="Times New Roman"/>
          <w:sz w:val="24"/>
          <w:szCs w:val="24"/>
        </w:rPr>
        <w:lastRenderedPageBreak/>
        <w:t xml:space="preserve">будут направлены данные средства. Но не менее 100-150 млн. руб. область должна получить. Но здесь возникает вопрос/проблема с </w:t>
      </w:r>
      <w:proofErr w:type="gramStart"/>
      <w:r w:rsidRPr="0063333D">
        <w:rPr>
          <w:rFonts w:ascii="Times New Roman" w:hAnsi="Times New Roman"/>
          <w:sz w:val="24"/>
          <w:szCs w:val="24"/>
        </w:rPr>
        <w:t>областным</w:t>
      </w:r>
      <w:proofErr w:type="gramEnd"/>
      <w:r w:rsidRPr="00633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3D">
        <w:rPr>
          <w:rFonts w:ascii="Times New Roman" w:hAnsi="Times New Roman"/>
          <w:sz w:val="24"/>
          <w:szCs w:val="24"/>
        </w:rPr>
        <w:t>софинансированием</w:t>
      </w:r>
      <w:proofErr w:type="spellEnd"/>
      <w:r w:rsidRPr="0063333D">
        <w:rPr>
          <w:rFonts w:ascii="Times New Roman" w:hAnsi="Times New Roman"/>
          <w:sz w:val="24"/>
          <w:szCs w:val="24"/>
        </w:rPr>
        <w:t>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Девяткина Т.В.:</w:t>
      </w:r>
      <w:r w:rsidRPr="0063333D">
        <w:rPr>
          <w:rFonts w:ascii="Times New Roman" w:hAnsi="Times New Roman"/>
          <w:sz w:val="24"/>
          <w:szCs w:val="24"/>
        </w:rPr>
        <w:t xml:space="preserve"> на сегодняшний день остро стоит вопрос с нехваткой молока. Дефицит молока связан с нехваткой поголовья  крупного рогатого скота молочного направления или производители не сдают молоко на ульяновские перерабатывающие предприятия? Если мы правильно поняли, то 90 тонн молока поставляет на переработку Татарстан, 60 тонн – ульяновские производители? Как область будет выходить из сложившейся ситуации?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33D">
        <w:rPr>
          <w:rFonts w:ascii="Times New Roman" w:hAnsi="Times New Roman"/>
          <w:b/>
          <w:sz w:val="24"/>
          <w:szCs w:val="24"/>
        </w:rPr>
        <w:t>Чепухин</w:t>
      </w:r>
      <w:proofErr w:type="spellEnd"/>
      <w:r w:rsidRPr="0063333D">
        <w:rPr>
          <w:rFonts w:ascii="Times New Roman" w:hAnsi="Times New Roman"/>
          <w:b/>
          <w:sz w:val="24"/>
          <w:szCs w:val="24"/>
        </w:rPr>
        <w:t xml:space="preserve"> А.В.:</w:t>
      </w:r>
      <w:r w:rsidRPr="0063333D">
        <w:rPr>
          <w:rFonts w:ascii="Times New Roman" w:hAnsi="Times New Roman"/>
          <w:sz w:val="24"/>
          <w:szCs w:val="24"/>
        </w:rPr>
        <w:t xml:space="preserve"> считаем целесообразным предусмотреть следующие меры поддержки: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- субсидии </w:t>
      </w:r>
      <w:proofErr w:type="spellStart"/>
      <w:r w:rsidRPr="0063333D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63333D">
        <w:rPr>
          <w:rFonts w:ascii="Times New Roman" w:hAnsi="Times New Roman"/>
          <w:sz w:val="24"/>
          <w:szCs w:val="24"/>
        </w:rPr>
        <w:t xml:space="preserve"> на компенсацию части затрат на  строительство и реконструкцию молочных животноводческих ферм;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- субсидии на компенсации </w:t>
      </w:r>
      <w:proofErr w:type="spellStart"/>
      <w:r w:rsidRPr="0063333D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63333D">
        <w:rPr>
          <w:rFonts w:ascii="Times New Roman" w:hAnsi="Times New Roman"/>
          <w:sz w:val="24"/>
          <w:szCs w:val="24"/>
        </w:rPr>
        <w:t xml:space="preserve"> части затрат на приобретение и монтаж технологического, доильного оборудования.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Данные меры позволят модернизировать производство молока, за счет использования современного оборудования, оптимизировать технологический процесс, повысить молочную продуктивность животных и улучшить качество молока. 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Также первоочередной задачей развития </w:t>
      </w:r>
      <w:hyperlink r:id="rId5" w:anchor="YANDEX_1" w:history="1"/>
      <w:r w:rsidRPr="0063333D">
        <w:rPr>
          <w:rStyle w:val="highlighthighlightactive"/>
          <w:rFonts w:ascii="Times New Roman" w:hAnsi="Times New Roman"/>
          <w:sz w:val="24"/>
          <w:szCs w:val="24"/>
        </w:rPr>
        <w:t xml:space="preserve"> молочного </w:t>
      </w:r>
      <w:r w:rsidRPr="0063333D">
        <w:rPr>
          <w:rFonts w:ascii="Times New Roman" w:hAnsi="Times New Roman"/>
          <w:sz w:val="24"/>
          <w:szCs w:val="24"/>
        </w:rPr>
        <w:t>скотоводства является повышение генетического потенциала животных</w:t>
      </w:r>
      <w:hyperlink r:id="rId6" w:anchor="YANDEX_4" w:history="1"/>
      <w:r w:rsidRPr="0063333D">
        <w:rPr>
          <w:rFonts w:ascii="Times New Roman" w:hAnsi="Times New Roman"/>
          <w:sz w:val="24"/>
          <w:szCs w:val="24"/>
        </w:rPr>
        <w:t xml:space="preserve">, которое позволит достичь высокой продуктивности. 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В настоящее время существует острая потребность в завозе в регион высокопродуктивного поголовья специализированных пород (</w:t>
      </w:r>
      <w:proofErr w:type="spellStart"/>
      <w:r w:rsidRPr="0063333D">
        <w:rPr>
          <w:rFonts w:ascii="Times New Roman" w:hAnsi="Times New Roman"/>
          <w:sz w:val="24"/>
          <w:szCs w:val="24"/>
        </w:rPr>
        <w:t>голштинская</w:t>
      </w:r>
      <w:proofErr w:type="spellEnd"/>
      <w:r w:rsidRPr="0063333D">
        <w:rPr>
          <w:rFonts w:ascii="Times New Roman" w:hAnsi="Times New Roman"/>
          <w:sz w:val="24"/>
          <w:szCs w:val="24"/>
        </w:rPr>
        <w:t xml:space="preserve">, симментальская и др.) импортной селекции, с высоким генетическим потенциалом молочной продуктивности. 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Для полного обеспечения населения области молоком и молочными продуктами требуется увеличить дойное стадо до 20 тыс. голов. </w:t>
      </w:r>
    </w:p>
    <w:p w:rsidR="00AE1B54" w:rsidRPr="0063333D" w:rsidRDefault="00AE1B54" w:rsidP="00AE1B54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На эти цели необходимо предусмотреть финансовую поддержку из областного бюджета в размере 400 млн. рублей на выплату </w:t>
      </w:r>
      <w:proofErr w:type="spellStart"/>
      <w:r w:rsidRPr="0063333D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63333D">
        <w:rPr>
          <w:rFonts w:ascii="Times New Roman" w:hAnsi="Times New Roman"/>
          <w:sz w:val="24"/>
          <w:szCs w:val="24"/>
        </w:rPr>
        <w:t xml:space="preserve"> субсидий на компенсацию части затрат при покупке племенного поголовья крупного рогатого скота.</w:t>
      </w:r>
    </w:p>
    <w:p w:rsidR="00AE1B54" w:rsidRPr="0063333D" w:rsidRDefault="00AE1B54" w:rsidP="00AE1B5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Борисов Д.Б.: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своём отчете за 2013 год Вы указывали, что в 2013 году был рекордный урожай подсолнечника в Ульяновской области. Почему же цена на подсолнечное масло в Ульяновской области в 2013 году была одна из самых высоких?</w:t>
      </w:r>
    </w:p>
    <w:p w:rsidR="00AE1B54" w:rsidRPr="0063333D" w:rsidRDefault="00AE1B54" w:rsidP="00AE1B5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Чепухин</w:t>
      </w:r>
      <w:proofErr w:type="spellEnd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А.В.: 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не производим готовый продукт, только сырьё. В области есть малообъёмное производство подсолнечного масла, но в статистике данный объём не учитывается. </w:t>
      </w:r>
    </w:p>
    <w:p w:rsidR="00AE1B54" w:rsidRPr="0063333D" w:rsidRDefault="00AE1B54" w:rsidP="00AE1B5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Слюсаренко</w:t>
      </w:r>
      <w:proofErr w:type="gramEnd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Г.И.: </w:t>
      </w:r>
      <w:proofErr w:type="gramStart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</w:t>
      </w:r>
      <w:proofErr w:type="gramEnd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образом организован процесс проверки качества продуктов, завозимых на рынок Ульяновской области?</w:t>
      </w:r>
    </w:p>
    <w:p w:rsidR="00AE1B54" w:rsidRPr="0063333D" w:rsidRDefault="00AE1B54" w:rsidP="00AE1B5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Чепухин</w:t>
      </w:r>
      <w:proofErr w:type="spellEnd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А.В.: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первых, работает Управление </w:t>
      </w:r>
      <w:proofErr w:type="spellStart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Россельхознадзора</w:t>
      </w:r>
      <w:proofErr w:type="spellEnd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Ульяновской области, котор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ое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уполномочен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заниматься проверкой качества продуктов. Совместно с Управлением 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нарии по Ульяновской области проводятся рейды по торговым точкам, берутся пробы и направляются на экспертизу в лабораторию</w:t>
      </w:r>
      <w:r w:rsidRPr="0063333D">
        <w:rPr>
          <w:rFonts w:ascii="Times New Roman" w:hAnsi="Times New Roman"/>
          <w:sz w:val="24"/>
          <w:szCs w:val="24"/>
          <w:shd w:val="clear" w:color="auto" w:fill="FFFFFF"/>
        </w:rPr>
        <w:t xml:space="preserve">. Результаты проведённой экспертизы оформляются в виде заключения, в котором указывается факт несоответствия пищевой продукции требованиям нормативных документов, а также определяется возможность её утилизации или уничтожения.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государственной ветеринарной службы РФ, удостоверяющих соответствие таких пищевых продуктов требованиям ветеринарных правил и норм (Федеральный закон «О качестве и безопасности пищевых продуктов» от 23.12.1993 №29-ФЗ с изменениями от 22.12.2008 № 268-ФЗ). </w:t>
      </w:r>
    </w:p>
    <w:p w:rsidR="00AE1B54" w:rsidRPr="0063333D" w:rsidRDefault="00AE1B54" w:rsidP="00AE1B5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Большакова М.Г.: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преддверии нового учебного года Общественная палата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Ульяновска получает много жалоб от родителей на качество питания в школах и детских садах. Как будет решаться данная проблема?</w:t>
      </w:r>
    </w:p>
    <w:p w:rsidR="00AE1B54" w:rsidRPr="0063333D" w:rsidRDefault="00AE1B54" w:rsidP="00AE1B5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Чепухин</w:t>
      </w:r>
      <w:proofErr w:type="spellEnd"/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А.В.: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связано с закупкой продуктов для питания в школах и детских садах: при проведении торгов пытаются заключить договоры с теми, кто дает самую низкую цену. Поэтому в данной ситуации говорить о хорошем питании не приходится. Необходимо ломать старую схему и выстраивать новую. Сейчас  постановлением Правительства Ульяновской области мы будем устанавливать минимальную закупочную цену на продукты для питания в школах и детских садах.</w:t>
      </w:r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E1B54" w:rsidRPr="0063333D" w:rsidRDefault="00AE1B54" w:rsidP="00AE1B5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33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принять информацию </w:t>
      </w:r>
      <w:proofErr w:type="spellStart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Чепухина</w:t>
      </w:r>
      <w:proofErr w:type="spellEnd"/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А.В. к сведению и направить данный материал для ознакомления в общественные палаты муниципальных образований Ульяновской области.</w:t>
      </w:r>
    </w:p>
    <w:p w:rsidR="00AE1B54" w:rsidRDefault="00AE1B54" w:rsidP="00AE1B5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1B54" w:rsidRPr="0063333D" w:rsidRDefault="00AE1B54" w:rsidP="00AE1B5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СЛУШАЛИ:</w:t>
      </w:r>
    </w:p>
    <w:p w:rsidR="00AE1B54" w:rsidRPr="0063333D" w:rsidRDefault="00AE1B54" w:rsidP="00AE1B54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33D">
        <w:rPr>
          <w:rFonts w:ascii="Times New Roman" w:hAnsi="Times New Roman"/>
          <w:sz w:val="24"/>
          <w:szCs w:val="24"/>
        </w:rPr>
        <w:t>О формировании при Общественной палате Ульяновской области рабочей группы по мониторингу качества продуктов питания на рынках и в торговых сетях Ульяновской области и ценами на них.</w:t>
      </w:r>
    </w:p>
    <w:p w:rsidR="00AE1B54" w:rsidRPr="0063333D" w:rsidRDefault="00AE1B54" w:rsidP="00AE1B54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Терёхин С.Н.:</w:t>
      </w:r>
      <w:r w:rsidRPr="0063333D">
        <w:rPr>
          <w:rFonts w:ascii="Times New Roman" w:hAnsi="Times New Roman"/>
          <w:sz w:val="24"/>
          <w:szCs w:val="24"/>
        </w:rPr>
        <w:t xml:space="preserve"> проинформировал участников заседания о формировании при общественных палатах муниципальных образований Ульяновской области рабочих групп по мониторингу за качеством и ценами в торговых сетях и на рыночных площадках Ульяновской области. Мониторинг необходимо проводить еженедельно и информацию передавать в Общественную палату Ульяновской области, которая, в свою очередь, полученные данные будет направлять в областной штаб по продовольственной безопасности при Министерстве сельского, лесного хозяйства и природных ресурсов Ульяновской области. Рабочие группы должны быть сформированы и персонально утверждены до 20 августа 2014 года. Все инструкции по формированию рабочих групп и по мониторингу будут направлены в общественные палаты муниципальных образований Ульяновской области 18 августа 2013 г. </w:t>
      </w:r>
    </w:p>
    <w:p w:rsidR="00AE1B54" w:rsidRPr="0063333D" w:rsidRDefault="00AE1B54" w:rsidP="00AE1B54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РЕШИЛИ:</w:t>
      </w:r>
      <w:r w:rsidRPr="0063333D">
        <w:rPr>
          <w:rFonts w:ascii="Times New Roman" w:hAnsi="Times New Roman"/>
          <w:sz w:val="24"/>
          <w:szCs w:val="24"/>
        </w:rPr>
        <w:t xml:space="preserve"> 1. Аппарату Общественной палаты Ульяновской области в срок до 18.08.2014 г. направить в адрес общественных палат муниципальных образований Ульяновской области инструкции по формированию рабочих групп и проведению мониторинга качества продуктов питания на рынках и в торговых сетях Ульяновской области и ценами на них.</w:t>
      </w:r>
    </w:p>
    <w:p w:rsidR="00AE1B54" w:rsidRPr="0063333D" w:rsidRDefault="00AE1B54" w:rsidP="00AE1B54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33D">
        <w:rPr>
          <w:rFonts w:ascii="Times New Roman" w:hAnsi="Times New Roman"/>
          <w:sz w:val="24"/>
          <w:szCs w:val="24"/>
        </w:rPr>
        <w:t>Председателям общественных палат муниципальных образований Ульяновской области в срок до 20.08.2014 г. сформировать и персонально утвердить состав рабочих групп. Информацию направить в адрес Общественной палаты Ульяновской области.</w:t>
      </w:r>
    </w:p>
    <w:p w:rsidR="00AE1B54" w:rsidRDefault="00AE1B54" w:rsidP="00AE1B54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1B54" w:rsidRPr="0063333D" w:rsidRDefault="00AE1B54" w:rsidP="00AE1B5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СЛУШАЛИ: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3. О формировании отраслевых общественных палат и общественных советов при органах исполнительной власти, возглавляемых Правительством Ульяновской области. 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3E33">
        <w:rPr>
          <w:rFonts w:ascii="Times New Roman" w:hAnsi="Times New Roman"/>
          <w:b/>
          <w:sz w:val="24"/>
          <w:szCs w:val="24"/>
        </w:rPr>
        <w:t>Терёхин С.Н.</w:t>
      </w:r>
      <w:r w:rsidRPr="0063333D">
        <w:rPr>
          <w:rFonts w:ascii="Times New Roman" w:hAnsi="Times New Roman"/>
          <w:sz w:val="24"/>
          <w:szCs w:val="24"/>
        </w:rPr>
        <w:t xml:space="preserve">: проинформировал участников заседания о </w:t>
      </w:r>
      <w:r w:rsidRPr="0063333D">
        <w:rPr>
          <w:rFonts w:ascii="Times New Roman" w:hAnsi="Times New Roman"/>
          <w:color w:val="272525"/>
          <w:sz w:val="24"/>
          <w:szCs w:val="24"/>
        </w:rPr>
        <w:t xml:space="preserve">Федеральном законе «Об основах общественного контроля в Российской Федерации» и нормативно-правовых актах Ульяновской области: </w:t>
      </w:r>
      <w:r w:rsidRPr="0063333D">
        <w:rPr>
          <w:rFonts w:ascii="Times New Roman" w:hAnsi="Times New Roman"/>
          <w:sz w:val="24"/>
          <w:szCs w:val="24"/>
        </w:rPr>
        <w:t xml:space="preserve">Закон Ульяновской области от 07.07.2014 № 103-ЗО «Об общих принципах формирования отраслевых общественных палат в Ульяновской области»,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 Правительства Ульяновской области от 21.07.2014 №310-П «О порядке образования общественных советов при органах исполнительной власти Ульяновской области, возглавляемых Правительством Ульяновской области».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33D">
        <w:rPr>
          <w:rFonts w:ascii="Times New Roman" w:hAnsi="Times New Roman"/>
          <w:sz w:val="24"/>
          <w:szCs w:val="24"/>
        </w:rPr>
        <w:t xml:space="preserve">Во исполнение Закона Ульяновской области от 07.07.2014 № 103-ЗО «Об общих принципах формирования отраслевых общественных палат в Ульяновской области» Правительством региона подготовлены «дорожные карты» создания пяти отраслевых общественных палат: агропромышленной, педагогической, экологической, градостроительной и медицинской. «Дорожные карты» предусматривают подготовку и </w:t>
      </w:r>
      <w:r w:rsidRPr="0063333D">
        <w:rPr>
          <w:rFonts w:ascii="Times New Roman" w:hAnsi="Times New Roman"/>
          <w:sz w:val="24"/>
          <w:szCs w:val="24"/>
        </w:rPr>
        <w:lastRenderedPageBreak/>
        <w:t>подписание постановлений Правительства Ульяновской области, утверждающих Положения о деятельности отраслевых общественных палат. Данную процедуру проводят соответствующие органы исполнительной власти совместно с управлением внутренней политики и государственно-правовым управлением администрации Губернатора области.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3333D">
        <w:rPr>
          <w:rFonts w:ascii="Times New Roman" w:hAnsi="Times New Roman"/>
          <w:sz w:val="24"/>
          <w:szCs w:val="24"/>
        </w:rPr>
        <w:t>В пределах своих полномочий отраслевые общественные палаты будут принимать решения в форме заключений, предложений и обращений, которые носят рекомендательный характер.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 xml:space="preserve">Отраслевые общественные палаты будут создаваться на срок деятельности Общественной палаты Ульяновской </w:t>
      </w:r>
      <w:proofErr w:type="gramStart"/>
      <w:r w:rsidRPr="0063333D">
        <w:rPr>
          <w:rFonts w:ascii="Times New Roman" w:hAnsi="Times New Roman"/>
          <w:sz w:val="24"/>
          <w:szCs w:val="24"/>
        </w:rPr>
        <w:t>области</w:t>
      </w:r>
      <w:proofErr w:type="gramEnd"/>
      <w:r w:rsidRPr="0063333D">
        <w:rPr>
          <w:rFonts w:ascii="Times New Roman" w:hAnsi="Times New Roman"/>
          <w:sz w:val="24"/>
          <w:szCs w:val="24"/>
        </w:rPr>
        <w:t xml:space="preserve"> и формироваться из равного количества представителей (по 1/3) от Губернатора Ульяновской области, Общественной палаты Ульяновской области и общественных организаций.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333D">
        <w:rPr>
          <w:rFonts w:ascii="Times New Roman" w:hAnsi="Times New Roman"/>
          <w:sz w:val="24"/>
          <w:szCs w:val="24"/>
        </w:rPr>
        <w:t xml:space="preserve">2. Во исполнение </w:t>
      </w: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Постановления Правительства Ульяновской области от 21.07.2014 №310-П «О порядке образования общественных советов при органах исполнительной власти Ульяновской области, возглавляемых Правительством Ульяновской области» Правительством также подготовлена «дорожная карта» образования общественных советов при ИОГВ в Ульяновской области.</w:t>
      </w:r>
    </w:p>
    <w:p w:rsidR="00AE1B54" w:rsidRPr="0063333D" w:rsidRDefault="00AE1B54" w:rsidP="00AE1B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начала процедуры формирования общественных советов </w:t>
      </w:r>
      <w:r w:rsidRPr="0063333D">
        <w:rPr>
          <w:rFonts w:ascii="Times New Roman" w:hAnsi="Times New Roman"/>
          <w:sz w:val="24"/>
          <w:szCs w:val="24"/>
        </w:rPr>
        <w:t>Советом Общественной палаты Ульяновской области готовятся предложения исполнительным органам государственной власти Ульяновской области об образовании общественного совета. Данные предложения будут направлены 11.08.2014, после чего ИОГВ совместно с Общественной палатой Ульяновской области в 2-хмесячный срок должны принять нормативный правовой акт исполнительного органа государственной власти Ульяновской области об утверждении Положения об Общественном совете при исполнительном органе государственной власти Ульяновской области и сформировать общественные советы. В состав Советов могут входить члены Общественной палаты региона, независимые эксперты, представители общественных объединений.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РЕШЕНИЕ:</w:t>
      </w:r>
      <w:r w:rsidRPr="0063333D">
        <w:rPr>
          <w:rFonts w:ascii="Times New Roman" w:hAnsi="Times New Roman"/>
          <w:sz w:val="24"/>
          <w:szCs w:val="24"/>
        </w:rPr>
        <w:t xml:space="preserve"> принять информацию к сведению. Всем членам Общественной палаты Ульяновской области ещё раз ознакомит</w:t>
      </w:r>
      <w:r>
        <w:rPr>
          <w:rFonts w:ascii="Times New Roman" w:hAnsi="Times New Roman"/>
          <w:sz w:val="24"/>
          <w:szCs w:val="24"/>
        </w:rPr>
        <w:t>ь</w:t>
      </w:r>
      <w:r w:rsidRPr="0063333D">
        <w:rPr>
          <w:rFonts w:ascii="Times New Roman" w:hAnsi="Times New Roman"/>
          <w:sz w:val="24"/>
          <w:szCs w:val="24"/>
        </w:rPr>
        <w:t>ся с документами.</w:t>
      </w:r>
    </w:p>
    <w:p w:rsidR="00AE1B54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1B54" w:rsidRPr="0063333D" w:rsidRDefault="00AE1B54" w:rsidP="00AE1B5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СЛУШАЛИ: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33D">
        <w:rPr>
          <w:rFonts w:ascii="Times New Roman" w:hAnsi="Times New Roman"/>
          <w:sz w:val="24"/>
          <w:szCs w:val="24"/>
        </w:rPr>
        <w:t>Обсуждение и утверждение кандидатур на включение в состав Агропромышленной палаты Ульяновской области и Общественного совета при министерстве сельского, лесного хозяйства и природных ресурсов Ульяновской области.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Круглов М.Г.:</w:t>
      </w:r>
      <w:r w:rsidRPr="0063333D">
        <w:rPr>
          <w:rFonts w:ascii="Times New Roman" w:hAnsi="Times New Roman"/>
          <w:sz w:val="24"/>
          <w:szCs w:val="24"/>
        </w:rPr>
        <w:t xml:space="preserve"> выносится на обсуждение список кандидатур на включение в состав Агропромышленной палаты Ульяновской области и Общественного совета при министерстве сельского, лесного хозяйства и природных ресурсов Ульяновской области (список прилагается).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Варганов В.Ф.:</w:t>
      </w:r>
      <w:r w:rsidRPr="0063333D">
        <w:rPr>
          <w:rFonts w:ascii="Times New Roman" w:hAnsi="Times New Roman"/>
          <w:sz w:val="24"/>
          <w:szCs w:val="24"/>
        </w:rPr>
        <w:t xml:space="preserve"> предлагаю включить в список </w:t>
      </w:r>
      <w:proofErr w:type="spellStart"/>
      <w:r w:rsidRPr="0063333D">
        <w:rPr>
          <w:rFonts w:ascii="Times New Roman" w:hAnsi="Times New Roman"/>
          <w:sz w:val="24"/>
          <w:szCs w:val="24"/>
        </w:rPr>
        <w:t>Ивандеев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3333D">
        <w:rPr>
          <w:rFonts w:ascii="Times New Roman" w:hAnsi="Times New Roman"/>
          <w:sz w:val="24"/>
          <w:szCs w:val="24"/>
        </w:rPr>
        <w:t xml:space="preserve"> (Цильнинский район).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 xml:space="preserve">Круглов М.Г.: </w:t>
      </w:r>
      <w:r w:rsidRPr="0063333D">
        <w:rPr>
          <w:rFonts w:ascii="Times New Roman" w:hAnsi="Times New Roman"/>
          <w:sz w:val="24"/>
          <w:szCs w:val="24"/>
        </w:rPr>
        <w:t xml:space="preserve">включить в данный список </w:t>
      </w:r>
      <w:proofErr w:type="spellStart"/>
      <w:r w:rsidRPr="0063333D">
        <w:rPr>
          <w:rFonts w:ascii="Times New Roman" w:hAnsi="Times New Roman"/>
          <w:sz w:val="24"/>
          <w:szCs w:val="24"/>
        </w:rPr>
        <w:t>Варганова</w:t>
      </w:r>
      <w:proofErr w:type="spellEnd"/>
      <w:r w:rsidRPr="0063333D">
        <w:rPr>
          <w:rFonts w:ascii="Times New Roman" w:hAnsi="Times New Roman"/>
          <w:sz w:val="24"/>
          <w:szCs w:val="24"/>
        </w:rPr>
        <w:t xml:space="preserve"> В.Ф.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sz w:val="24"/>
          <w:szCs w:val="24"/>
        </w:rPr>
        <w:t>Голосование: «за» - 5, «против» - нет.</w:t>
      </w: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33D">
        <w:rPr>
          <w:rFonts w:ascii="Times New Roman" w:hAnsi="Times New Roman"/>
          <w:b/>
          <w:sz w:val="24"/>
          <w:szCs w:val="24"/>
        </w:rPr>
        <w:t>РЕШЕНИЕ:</w:t>
      </w:r>
      <w:r w:rsidRPr="0063333D">
        <w:rPr>
          <w:rFonts w:ascii="Times New Roman" w:hAnsi="Times New Roman"/>
          <w:sz w:val="24"/>
          <w:szCs w:val="24"/>
        </w:rPr>
        <w:t xml:space="preserve"> утвердить следующий список кандидатур: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</w:pPr>
      <w:r w:rsidRPr="0063333D">
        <w:t>Варганов Вячеслав Фёдорович – член Общественной палаты Ульяновской области.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</w:pPr>
      <w:r w:rsidRPr="0063333D">
        <w:t>Волынщиков Николай Николаевич – глава КФХ «Волынщиков Н.Н.».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993"/>
          <w:tab w:val="left" w:pos="1080"/>
        </w:tabs>
        <w:ind w:left="0" w:firstLine="709"/>
        <w:jc w:val="both"/>
        <w:rPr>
          <w:lang w:eastAsia="zh-CN"/>
        </w:rPr>
      </w:pPr>
      <w:r w:rsidRPr="0063333D">
        <w:t xml:space="preserve">Дозоров Александр Владимирович – </w:t>
      </w:r>
      <w:r w:rsidRPr="0063333D">
        <w:rPr>
          <w:lang w:eastAsia="zh-CN"/>
        </w:rPr>
        <w:t xml:space="preserve">ректор ФГОУ ВПО «Ульяновская ГСХА </w:t>
      </w:r>
      <w:proofErr w:type="spellStart"/>
      <w:r w:rsidRPr="0063333D">
        <w:rPr>
          <w:lang w:eastAsia="zh-CN"/>
        </w:rPr>
        <w:t>им.П.А.Столыпина</w:t>
      </w:r>
      <w:proofErr w:type="spellEnd"/>
      <w:r w:rsidRPr="0063333D">
        <w:rPr>
          <w:lang w:eastAsia="zh-CN"/>
        </w:rPr>
        <w:t>».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</w:pPr>
      <w:r w:rsidRPr="0063333D">
        <w:t xml:space="preserve"> Захаров Александр Иванович – директор ГНУ Ульяновского НИИСХ </w:t>
      </w:r>
      <w:proofErr w:type="spellStart"/>
      <w:r w:rsidRPr="0063333D">
        <w:t>Рос</w:t>
      </w:r>
      <w:r w:rsidRPr="0063333D">
        <w:softHyphen/>
        <w:t>сельхозакадемии</w:t>
      </w:r>
      <w:proofErr w:type="spellEnd"/>
      <w:r w:rsidRPr="0063333D">
        <w:t>.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</w:pPr>
      <w:proofErr w:type="spellStart"/>
      <w:r w:rsidRPr="0063333D">
        <w:rPr>
          <w:lang w:eastAsia="zh-CN"/>
        </w:rPr>
        <w:t>Лебеденко</w:t>
      </w:r>
      <w:proofErr w:type="spellEnd"/>
      <w:r w:rsidRPr="0063333D">
        <w:rPr>
          <w:lang w:eastAsia="zh-CN"/>
        </w:rPr>
        <w:t xml:space="preserve"> Олег Александрович – директор общества с ограниченной ответ</w:t>
      </w:r>
      <w:r w:rsidRPr="0063333D">
        <w:rPr>
          <w:lang w:eastAsia="zh-CN"/>
        </w:rPr>
        <w:softHyphen/>
        <w:t>ственностью «Дворцовый ряд–МС».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</w:pPr>
      <w:r w:rsidRPr="0063333D">
        <w:rPr>
          <w:lang w:eastAsia="zh-CN"/>
        </w:rPr>
        <w:t xml:space="preserve"> </w:t>
      </w:r>
      <w:proofErr w:type="spellStart"/>
      <w:r w:rsidRPr="0063333D">
        <w:rPr>
          <w:lang w:eastAsia="zh-CN"/>
        </w:rPr>
        <w:t>Лысанов</w:t>
      </w:r>
      <w:proofErr w:type="spellEnd"/>
      <w:r w:rsidRPr="0063333D">
        <w:rPr>
          <w:lang w:eastAsia="zh-CN"/>
        </w:rPr>
        <w:t xml:space="preserve">  Степан Юрьевич – директор Ульяновского регионального фи</w:t>
      </w:r>
      <w:r w:rsidRPr="0063333D">
        <w:rPr>
          <w:lang w:eastAsia="zh-CN"/>
        </w:rPr>
        <w:softHyphen/>
        <w:t>лиала открытого акционерного общества «</w:t>
      </w:r>
      <w:proofErr w:type="spellStart"/>
      <w:r w:rsidRPr="0063333D">
        <w:rPr>
          <w:lang w:eastAsia="zh-CN"/>
        </w:rPr>
        <w:t>Россельхозбанк</w:t>
      </w:r>
      <w:proofErr w:type="spellEnd"/>
      <w:r w:rsidRPr="0063333D">
        <w:rPr>
          <w:lang w:eastAsia="zh-CN"/>
        </w:rPr>
        <w:t>».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</w:pPr>
      <w:proofErr w:type="spellStart"/>
      <w:r w:rsidRPr="0063333D">
        <w:lastRenderedPageBreak/>
        <w:t>Ивандеев</w:t>
      </w:r>
      <w:proofErr w:type="spellEnd"/>
      <w:r w:rsidRPr="0063333D">
        <w:t xml:space="preserve"> </w:t>
      </w:r>
      <w:r w:rsidRPr="0063333D">
        <w:rPr>
          <w:color w:val="000000"/>
          <w:shd w:val="clear" w:color="auto" w:fill="FFFFFF"/>
        </w:rPr>
        <w:t xml:space="preserve">Николай Григорьевич </w:t>
      </w:r>
      <w:r>
        <w:rPr>
          <w:color w:val="000000"/>
          <w:shd w:val="clear" w:color="auto" w:fill="FFFFFF"/>
        </w:rPr>
        <w:t>–</w:t>
      </w:r>
      <w:r w:rsidRPr="0063333D">
        <w:rPr>
          <w:color w:val="000000"/>
          <w:shd w:val="clear" w:color="auto" w:fill="FFFFFF"/>
        </w:rPr>
        <w:t xml:space="preserve"> </w:t>
      </w:r>
      <w:r w:rsidRPr="0063333D">
        <w:rPr>
          <w:bCs/>
          <w:color w:val="000000"/>
          <w:shd w:val="clear" w:color="auto" w:fill="FFFFFF"/>
        </w:rPr>
        <w:t>глава</w:t>
      </w:r>
      <w:r w:rsidRPr="0063333D">
        <w:rPr>
          <w:rStyle w:val="apple-converted-space"/>
          <w:color w:val="000000"/>
          <w:shd w:val="clear" w:color="auto" w:fill="FFFFFF"/>
        </w:rPr>
        <w:t> </w:t>
      </w:r>
      <w:r w:rsidRPr="0063333D">
        <w:rPr>
          <w:bCs/>
          <w:color w:val="000000"/>
          <w:shd w:val="clear" w:color="auto" w:fill="FFFFFF"/>
        </w:rPr>
        <w:t>КФХ</w:t>
      </w:r>
      <w:r w:rsidRPr="0063333D">
        <w:rPr>
          <w:rStyle w:val="apple-converted-space"/>
          <w:color w:val="000000"/>
          <w:shd w:val="clear" w:color="auto" w:fill="FFFFFF"/>
        </w:rPr>
        <w:t xml:space="preserve"> ИП </w:t>
      </w:r>
      <w:r w:rsidRPr="0063333D">
        <w:rPr>
          <w:color w:val="000000"/>
          <w:shd w:val="clear" w:color="auto" w:fill="FFFFFF"/>
        </w:rPr>
        <w:t>«</w:t>
      </w:r>
      <w:proofErr w:type="spellStart"/>
      <w:r w:rsidRPr="0063333D">
        <w:rPr>
          <w:bCs/>
          <w:color w:val="000000"/>
          <w:shd w:val="clear" w:color="auto" w:fill="FFFFFF"/>
        </w:rPr>
        <w:t>Ивандеев</w:t>
      </w:r>
      <w:proofErr w:type="spellEnd"/>
      <w:r w:rsidRPr="0063333D">
        <w:rPr>
          <w:color w:val="000000"/>
          <w:shd w:val="clear" w:color="auto" w:fill="FFFFFF"/>
        </w:rPr>
        <w:t>» МО</w:t>
      </w:r>
      <w:r w:rsidRPr="0063333D">
        <w:rPr>
          <w:rStyle w:val="apple-converted-space"/>
          <w:color w:val="000000"/>
          <w:shd w:val="clear" w:color="auto" w:fill="FFFFFF"/>
        </w:rPr>
        <w:t> «</w:t>
      </w:r>
      <w:r w:rsidRPr="0063333D">
        <w:rPr>
          <w:bCs/>
          <w:color w:val="000000"/>
          <w:shd w:val="clear" w:color="auto" w:fill="FFFFFF"/>
        </w:rPr>
        <w:t>Цильнинский</w:t>
      </w:r>
      <w:r w:rsidRPr="0063333D">
        <w:rPr>
          <w:rStyle w:val="apple-converted-space"/>
          <w:color w:val="000000"/>
          <w:shd w:val="clear" w:color="auto" w:fill="FFFFFF"/>
        </w:rPr>
        <w:t> </w:t>
      </w:r>
      <w:r w:rsidRPr="0063333D">
        <w:rPr>
          <w:bCs/>
          <w:color w:val="000000"/>
          <w:shd w:val="clear" w:color="auto" w:fill="FFFFFF"/>
        </w:rPr>
        <w:t>район»</w:t>
      </w:r>
      <w:r>
        <w:rPr>
          <w:bCs/>
          <w:color w:val="000000"/>
          <w:shd w:val="clear" w:color="auto" w:fill="FFFFFF"/>
        </w:rPr>
        <w:t>.</w:t>
      </w:r>
    </w:p>
    <w:p w:rsidR="00AE1B54" w:rsidRPr="0063333D" w:rsidRDefault="00AE1B54" w:rsidP="00AE1B54">
      <w:pPr>
        <w:pStyle w:val="1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</w:pPr>
      <w:proofErr w:type="spellStart"/>
      <w:r w:rsidRPr="0063333D">
        <w:rPr>
          <w:lang w:eastAsia="zh-CN"/>
        </w:rPr>
        <w:t>Ситдиков</w:t>
      </w:r>
      <w:proofErr w:type="spellEnd"/>
      <w:r w:rsidRPr="0063333D">
        <w:rPr>
          <w:lang w:eastAsia="zh-CN"/>
        </w:rPr>
        <w:t xml:space="preserve"> </w:t>
      </w:r>
      <w:proofErr w:type="spellStart"/>
      <w:r w:rsidRPr="0063333D">
        <w:rPr>
          <w:lang w:eastAsia="zh-CN"/>
        </w:rPr>
        <w:t>Ильмас</w:t>
      </w:r>
      <w:proofErr w:type="spellEnd"/>
      <w:r w:rsidRPr="0063333D">
        <w:rPr>
          <w:lang w:eastAsia="zh-CN"/>
        </w:rPr>
        <w:t xml:space="preserve"> </w:t>
      </w:r>
      <w:proofErr w:type="spellStart"/>
      <w:r w:rsidRPr="0063333D">
        <w:rPr>
          <w:lang w:eastAsia="zh-CN"/>
        </w:rPr>
        <w:t>Амярович</w:t>
      </w:r>
      <w:proofErr w:type="spellEnd"/>
      <w:r w:rsidRPr="0063333D">
        <w:rPr>
          <w:lang w:eastAsia="zh-CN"/>
        </w:rPr>
        <w:t xml:space="preserve"> – директор открытого акционерного обще</w:t>
      </w:r>
      <w:r w:rsidRPr="0063333D">
        <w:rPr>
          <w:lang w:eastAsia="zh-CN"/>
        </w:rPr>
        <w:softHyphen/>
        <w:t>ства «Агрофирма  «</w:t>
      </w:r>
      <w:proofErr w:type="spellStart"/>
      <w:r w:rsidRPr="0063333D">
        <w:rPr>
          <w:lang w:eastAsia="zh-CN"/>
        </w:rPr>
        <w:t>Старомайнская</w:t>
      </w:r>
      <w:proofErr w:type="spellEnd"/>
      <w:r w:rsidRPr="0063333D">
        <w:rPr>
          <w:lang w:eastAsia="zh-CN"/>
        </w:rPr>
        <w:t xml:space="preserve">» РЕЗЕРВ. </w:t>
      </w:r>
    </w:p>
    <w:p w:rsidR="00AE1B54" w:rsidRPr="0063333D" w:rsidRDefault="00AE1B54" w:rsidP="00AE1B54">
      <w:pPr>
        <w:pStyle w:val="1"/>
        <w:tabs>
          <w:tab w:val="left" w:pos="900"/>
          <w:tab w:val="left" w:pos="1080"/>
        </w:tabs>
        <w:ind w:left="540"/>
        <w:jc w:val="both"/>
      </w:pPr>
    </w:p>
    <w:p w:rsidR="00AE1B54" w:rsidRPr="0063333D" w:rsidRDefault="00AE1B54" w:rsidP="00AE1B54">
      <w:pPr>
        <w:pStyle w:val="a3"/>
        <w:tabs>
          <w:tab w:val="left" w:pos="284"/>
          <w:tab w:val="left" w:pos="1017"/>
        </w:tabs>
        <w:snapToGrid w:val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E1B54" w:rsidRDefault="00AE1B54" w:rsidP="00AE1B54">
      <w:pPr>
        <w:pStyle w:val="a3"/>
        <w:tabs>
          <w:tab w:val="left" w:pos="284"/>
          <w:tab w:val="left" w:pos="1017"/>
        </w:tabs>
        <w:snapToGri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AE1B54" w:rsidRPr="00B521DB" w:rsidRDefault="00AE1B54" w:rsidP="00AE1B54">
      <w:pPr>
        <w:pStyle w:val="a3"/>
        <w:tabs>
          <w:tab w:val="left" w:pos="284"/>
          <w:tab w:val="left" w:pos="1017"/>
        </w:tabs>
        <w:snapToGri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AE1B54" w:rsidRPr="002B275A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2B275A">
        <w:rPr>
          <w:rFonts w:ascii="Times New Roman" w:hAnsi="Times New Roman"/>
          <w:b/>
          <w:sz w:val="24"/>
          <w:szCs w:val="24"/>
        </w:rPr>
        <w:t xml:space="preserve">Заместитель Председателя </w:t>
      </w:r>
    </w:p>
    <w:p w:rsidR="00AE1B54" w:rsidRPr="002B275A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2B275A">
        <w:rPr>
          <w:rFonts w:ascii="Times New Roman" w:hAnsi="Times New Roman"/>
          <w:b/>
          <w:sz w:val="24"/>
          <w:szCs w:val="24"/>
        </w:rPr>
        <w:t xml:space="preserve">Комиссии по развитию </w:t>
      </w:r>
      <w:proofErr w:type="gramStart"/>
      <w:r w:rsidRPr="002B275A">
        <w:rPr>
          <w:rFonts w:ascii="Times New Roman" w:hAnsi="Times New Roman"/>
          <w:b/>
          <w:sz w:val="24"/>
          <w:szCs w:val="24"/>
        </w:rPr>
        <w:t>реального</w:t>
      </w:r>
      <w:proofErr w:type="gramEnd"/>
      <w:r w:rsidRPr="002B275A">
        <w:rPr>
          <w:rFonts w:ascii="Times New Roman" w:hAnsi="Times New Roman"/>
          <w:b/>
          <w:sz w:val="24"/>
          <w:szCs w:val="24"/>
        </w:rPr>
        <w:t xml:space="preserve"> </w:t>
      </w:r>
    </w:p>
    <w:p w:rsidR="00AE1B54" w:rsidRPr="002B275A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2B275A">
        <w:rPr>
          <w:rFonts w:ascii="Times New Roman" w:hAnsi="Times New Roman"/>
          <w:b/>
          <w:sz w:val="24"/>
          <w:szCs w:val="24"/>
        </w:rPr>
        <w:t xml:space="preserve">сектора экономики, агропромышленного </w:t>
      </w:r>
    </w:p>
    <w:p w:rsidR="00AE1B54" w:rsidRPr="002B275A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2B275A">
        <w:rPr>
          <w:rFonts w:ascii="Times New Roman" w:hAnsi="Times New Roman"/>
          <w:b/>
          <w:sz w:val="24"/>
          <w:szCs w:val="24"/>
        </w:rPr>
        <w:t xml:space="preserve">комплекса и формированию благоприятного </w:t>
      </w:r>
    </w:p>
    <w:p w:rsidR="00AE1B54" w:rsidRPr="002B275A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2B275A">
        <w:rPr>
          <w:rFonts w:ascii="Times New Roman" w:hAnsi="Times New Roman"/>
          <w:b/>
          <w:sz w:val="24"/>
          <w:szCs w:val="24"/>
        </w:rPr>
        <w:t xml:space="preserve">делового климата Общественной палаты </w:t>
      </w:r>
    </w:p>
    <w:p w:rsidR="00B06598" w:rsidRPr="00AE1B54" w:rsidRDefault="00AE1B54" w:rsidP="00AE1B54">
      <w:pPr>
        <w:jc w:val="both"/>
        <w:rPr>
          <w:rFonts w:ascii="Times New Roman" w:hAnsi="Times New Roman"/>
          <w:b/>
          <w:sz w:val="24"/>
          <w:szCs w:val="24"/>
        </w:rPr>
      </w:pPr>
      <w:r w:rsidRPr="002B275A">
        <w:rPr>
          <w:rFonts w:ascii="Times New Roman" w:hAnsi="Times New Roman"/>
          <w:b/>
          <w:sz w:val="24"/>
          <w:szCs w:val="24"/>
        </w:rPr>
        <w:t>Ульяновской</w:t>
      </w:r>
      <w:r w:rsidRPr="0063333D">
        <w:rPr>
          <w:rFonts w:ascii="Times New Roman" w:hAnsi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М.Г. Круглов</w:t>
      </w:r>
    </w:p>
    <w:sectPr w:rsidR="00B06598" w:rsidRPr="00AE1B54" w:rsidSect="0034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D5E"/>
    <w:multiLevelType w:val="hybridMultilevel"/>
    <w:tmpl w:val="E334FEDA"/>
    <w:lvl w:ilvl="0" w:tplc="8256B6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9C21CE"/>
    <w:multiLevelType w:val="hybridMultilevel"/>
    <w:tmpl w:val="2D42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B54"/>
    <w:rsid w:val="001C2289"/>
    <w:rsid w:val="004E2A3D"/>
    <w:rsid w:val="00690B06"/>
    <w:rsid w:val="00AE1B54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54"/>
    <w:pPr>
      <w:ind w:left="720"/>
      <w:contextualSpacing/>
    </w:pPr>
  </w:style>
  <w:style w:type="paragraph" w:styleId="a4">
    <w:name w:val="No Spacing"/>
    <w:qFormat/>
    <w:rsid w:val="00AE1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highlightactive">
    <w:name w:val="highlight highlight_active"/>
    <w:basedOn w:val="a0"/>
    <w:rsid w:val="00AE1B54"/>
  </w:style>
  <w:style w:type="paragraph" w:customStyle="1" w:styleId="1">
    <w:name w:val="Абзац списка1"/>
    <w:basedOn w:val="a"/>
    <w:rsid w:val="00AE1B5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1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5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1581</Words>
  <Characters>11611</Characters>
  <Application>Microsoft Office Word</Application>
  <DocSecurity>0</DocSecurity>
  <Lines>221</Lines>
  <Paragraphs>76</Paragraphs>
  <ScaleCrop>false</ScaleCrop>
  <Company>Microsoft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2017-05-25T10:26:00Z</dcterms:created>
  <dcterms:modified xsi:type="dcterms:W3CDTF">2017-05-25T10:28:00Z</dcterms:modified>
</cp:coreProperties>
</file>