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687EBB" w:rsidRDefault="000B4D51">
      <w:pPr>
        <w:pStyle w:val="a7"/>
        <w:rPr>
          <w:color w:val="0F243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4pt;margin-top:171pt;width:324pt;height:26.95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0B299E" w:rsidRPr="000B299E" w:rsidRDefault="00C31417" w:rsidP="00C3141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Декада НКО</w:t>
                  </w:r>
                </w:p>
              </w:txbxContent>
            </v:textbox>
            <w10:wrap anchorx="page" anchory="page"/>
          </v:shape>
        </w:pict>
      </w:r>
    </w:p>
    <w:p w:rsidR="00C31417" w:rsidRPr="00C31417" w:rsidRDefault="00C31417">
      <w:pPr>
        <w:pStyle w:val="a7"/>
        <w:rPr>
          <w:color w:val="0F243E"/>
        </w:rPr>
      </w:pPr>
    </w:p>
    <w:p w:rsidR="00C31417" w:rsidRDefault="00D25C68" w:rsidP="00C31417">
      <w:pPr>
        <w:pStyle w:val="a7"/>
        <w:jc w:val="left"/>
      </w:pPr>
      <w:r>
        <w:pict>
          <v:shape id="_x0000_s1038" type="#_x0000_t202" style="position:absolute;margin-left:234pt;margin-top:216.65pt;width:329.5pt;height:566.6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7A6A66" w:rsidRPr="000B4D51" w:rsidRDefault="00C31417" w:rsidP="00486CA7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С 4 по 14 октября 2016 года Общественная палата </w:t>
                  </w:r>
                  <w:r w:rsidR="00D25C68"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Ульяновской области,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Центр развития НКО </w:t>
                  </w:r>
                  <w:r w:rsidR="00D25C68"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и Управление внутренней политики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проводит Декаду НКО.</w:t>
                  </w:r>
                </w:p>
                <w:p w:rsidR="00C31417" w:rsidRDefault="0026391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В эти дни в регионе будут работать тематические дискуссионные площадки, состоятся деловые игры, образовательные и информационные мероприятия, принять </w:t>
                  </w:r>
                  <w:proofErr w:type="gramStart"/>
                  <w:r w:rsidRPr="00D25C68">
                    <w:rPr>
                      <w:color w:val="0F243E"/>
                      <w:sz w:val="22"/>
                      <w:szCs w:val="22"/>
                    </w:rPr>
                    <w:t>участие</w:t>
                  </w:r>
                  <w:proofErr w:type="gramEnd"/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в которых приглашаются представители некоммерческих организаций.</w:t>
                  </w:r>
                </w:p>
                <w:p w:rsidR="00D25C68" w:rsidRPr="00D25C68" w:rsidRDefault="00D25C6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>
                    <w:rPr>
                      <w:color w:val="0F243E"/>
                      <w:sz w:val="22"/>
                      <w:szCs w:val="22"/>
                    </w:rPr>
                    <w:t>Ц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ель 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Декады 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>— привлечь внимания к деятельности НКО, особенно той, что приносит пользу обществу. Мероприятия декады призваны содействовать образованию прочных связей между некоммерческим сектором, органами власти и предпринимательским сообществом региона, пониманию приоритетов и чаяний друг друга и населения, а также выстраиванию механизма объединения усилий на благо жителей Ульяновской области</w:t>
                  </w:r>
                  <w:r w:rsidR="000B4D51">
                    <w:rPr>
                      <w:color w:val="0F243E"/>
                      <w:sz w:val="22"/>
                      <w:szCs w:val="22"/>
                    </w:rPr>
                    <w:t>.</w:t>
                  </w:r>
                </w:p>
                <w:p w:rsidR="00D25C68" w:rsidRPr="00D25C68" w:rsidRDefault="00D25C6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>В 2016 г. Декада НКО пройдет уже во второй раз.</w:t>
                  </w:r>
                </w:p>
                <w:p w:rsidR="00D25C68" w:rsidRPr="00D25C68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В рамках Декады НКО состоится празднование пятилетия Ульяновского Клуба лидеров некоммерческих организаций. 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>В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честь юбилея они займутся благоустройством территории коррекционного центра «Развитие» г. Ульяновска (ул. Врача Михайлова, д. 54). Мероприятие стартует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4 октября в 12.00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>. В тот же день на заседании Совета Общественной палаты Ульяновской области состоится обсуждение проекта федерального закона «О государственном (муниципальном) заказе на оказание государственных (муниципальных) услуг в социальной с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>фере».</w:t>
                  </w:r>
                </w:p>
                <w:p w:rsidR="00D25C68" w:rsidRPr="000B4D51" w:rsidRDefault="00D25C68" w:rsidP="00D25C68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color w:val="0F243E"/>
                      <w:sz w:val="22"/>
                      <w:szCs w:val="22"/>
                    </w:rPr>
                    <w:t>6 и 13 октября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в зале заседаний региональной Палаты (г. Ульяновск, ул. Радищева, д. 1, </w:t>
                  </w:r>
                  <w:proofErr w:type="spellStart"/>
                  <w:r w:rsidRPr="00D25C68">
                    <w:rPr>
                      <w:color w:val="0F243E"/>
                      <w:sz w:val="22"/>
                      <w:szCs w:val="22"/>
                    </w:rPr>
                    <w:t>каб</w:t>
                  </w:r>
                  <w:proofErr w:type="spellEnd"/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. 500) будет 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>проходить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курс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«Лаборатория услуг НКО»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. Занятия проводятся с целью подготовки некоммерческих организаций к оказанию услуг населению. Слушатели курса смогут получить полезную информацию, научиться формировать </w:t>
                  </w:r>
                  <w:proofErr w:type="gramStart"/>
                  <w:r w:rsidRPr="00D25C68">
                    <w:rPr>
                      <w:color w:val="0F243E"/>
                      <w:sz w:val="22"/>
                      <w:szCs w:val="22"/>
                    </w:rPr>
                    <w:t>бизнес-идеи</w:t>
                  </w:r>
                  <w:proofErr w:type="gramEnd"/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и проанализировать успешные практики, уже реализованные их коллегами-общественниками.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Начало занятий в 14.00.</w:t>
                  </w:r>
                </w:p>
                <w:p w:rsidR="00C31417" w:rsidRPr="00D25C68" w:rsidRDefault="00C31417" w:rsidP="0026391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i1041" type="#_x0000_t75" style="width:180.3pt;height:103.95pt">
            <v:imagedata r:id="rId9" o:title="13407093_1066035120149477_5100622945884017310_n"/>
          </v:shape>
        </w:pict>
      </w:r>
    </w:p>
    <w:p w:rsidR="00C31417" w:rsidRDefault="00C31417">
      <w:pPr>
        <w:pStyle w:val="a7"/>
      </w:pPr>
      <w:r>
        <w:rPr>
          <w:noProof/>
        </w:rPr>
        <w:pict>
          <v:shape id="_x0000_s1479" type="#_x0000_t202" style="position:absolute;left:0;text-align:left;margin-left:39.15pt;margin-top:331.85pt;width:171.65pt;height:190.95pt;z-index:251714560;mso-position-horizontal-relative:page;mso-position-vertical-relative:page" filled="f" stroked="f" strokecolor="#c30">
            <v:textbox style="mso-next-textbox:#_x0000_s1479">
              <w:txbxContent>
                <w:p w:rsidR="00C31417" w:rsidRPr="00CA6557" w:rsidRDefault="00C31417" w:rsidP="00C31417">
                  <w:pPr>
                    <w:pStyle w:val="1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 этом выпуске</w:t>
                  </w:r>
                </w:p>
                <w:p w:rsidR="00C31417" w:rsidRPr="00C31417" w:rsidRDefault="00C31417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/>
                      <w:sz w:val="16"/>
                      <w:szCs w:val="16"/>
                    </w:rPr>
                  </w:pPr>
                  <w:r w:rsidRPr="00C31417">
                    <w:rPr>
                      <w:rStyle w:val="TOCNumberChar"/>
                      <w:color w:val="0F243E"/>
                    </w:rPr>
                    <w:t>1</w:t>
                  </w:r>
                  <w:r w:rsidR="00D25C68">
                    <w:rPr>
                      <w:rStyle w:val="TOCNumberChar"/>
                      <w:color w:val="0F243E"/>
                    </w:rPr>
                    <w:t xml:space="preserve"> и 2</w:t>
                  </w:r>
                  <w:r w:rsidRPr="00C31417">
                    <w:rPr>
                      <w:rStyle w:val="TOCNumberChar"/>
                      <w:color w:val="0F243E"/>
                    </w:rPr>
                    <w:tab/>
                  </w:r>
                  <w:r w:rsidRPr="00C31417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>Мероприятия Декады НКО</w:t>
                  </w:r>
                </w:p>
                <w:p w:rsidR="00C31417" w:rsidRPr="00C31417" w:rsidRDefault="00D25C68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  <w:highlight w:val="yellow"/>
                    </w:rPr>
                  </w:pPr>
                  <w:r>
                    <w:rPr>
                      <w:rStyle w:val="TOCNumberChar"/>
                      <w:color w:val="0F243E"/>
                    </w:rPr>
                    <w:t>3</w:t>
                  </w:r>
                  <w:r w:rsidR="00C31417" w:rsidRPr="00C31417">
                    <w:rPr>
                      <w:color w:val="0F243E"/>
                    </w:rPr>
                    <w:tab/>
                  </w:r>
                  <w:r w:rsidR="00C31417">
                    <w:rPr>
                      <w:color w:val="0F243E"/>
                    </w:rPr>
                    <w:t>О</w:t>
                  </w:r>
                  <w:r w:rsidR="00C31417" w:rsidRPr="00C31417">
                    <w:rPr>
                      <w:color w:val="0F243E"/>
                    </w:rPr>
                    <w:t>буча</w:t>
                  </w:r>
                  <w:r w:rsidR="00C31417">
                    <w:rPr>
                      <w:color w:val="0F243E"/>
                    </w:rPr>
                    <w:t>ющие мероприятия</w:t>
                  </w:r>
                  <w:r w:rsidR="00C31417" w:rsidRPr="00C31417">
                    <w:rPr>
                      <w:color w:val="0F243E"/>
                    </w:rPr>
                    <w:t xml:space="preserve"> для социальных предпринимателей</w:t>
                  </w:r>
                </w:p>
                <w:p w:rsidR="00C31417" w:rsidRPr="00C31417" w:rsidRDefault="00D25C68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4</w:t>
                  </w:r>
                  <w:r w:rsidR="00C31417" w:rsidRPr="00C31417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C31417" w:rsidRPr="00C31417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C31417">
                    <w:rPr>
                      <w:color w:val="0F243E"/>
                    </w:rPr>
                    <w:t>Дистанционный практический курс</w:t>
                  </w:r>
                  <w:r w:rsidR="00C31417" w:rsidRPr="00C31417">
                    <w:rPr>
                      <w:color w:val="0F243E"/>
                    </w:rPr>
                    <w:t xml:space="preserve"> «Повышение эффективности</w:t>
                  </w:r>
                  <w:r w:rsidR="00C31417">
                    <w:rPr>
                      <w:color w:val="0F243E"/>
                    </w:rPr>
                    <w:t xml:space="preserve"> и финансовой устойчивости НКО»</w:t>
                  </w:r>
                </w:p>
                <w:p w:rsidR="00C31417" w:rsidRPr="00263918" w:rsidRDefault="00D25C68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5</w:t>
                  </w:r>
                  <w:r w:rsidR="00C31417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C31417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263918" w:rsidRPr="00263918">
                    <w:rPr>
                      <w:color w:val="0F243E"/>
                      <w:sz w:val="18"/>
                      <w:szCs w:val="18"/>
                    </w:rPr>
                    <w:t>5 Суббот</w:t>
                  </w:r>
                </w:p>
              </w:txbxContent>
            </v:textbox>
            <w10:wrap type="square" anchorx="page" anchory="page"/>
          </v:shape>
        </w:pict>
      </w:r>
    </w:p>
    <w:p w:rsidR="00D25C68" w:rsidRDefault="000B4D51">
      <w:pPr>
        <w:pStyle w:val="a7"/>
      </w:pPr>
      <w:r>
        <w:pict>
          <v:shape id="_x0000_s1297" type="#_x0000_t202" style="position:absolute;left:0;text-align:left;margin-left:64pt;margin-top:643.6pt;width:137.3pt;height:119.6pt;z-index:251668991;mso-position-horizontal-relative:page;mso-position-vertical-relative:page" filled="f" stroked="f">
            <v:textbox style="mso-next-textbox:#_x0000_s1297">
              <w:txbxContent>
                <w:p w:rsidR="00EE6F4D" w:rsidRPr="00263918" w:rsidRDefault="00825328" w:rsidP="00EE6F4D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EE6F4D" w:rsidRPr="00263918" w:rsidRDefault="00263918" w:rsidP="00486CA7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0" w:history="1">
                    <w:r w:rsidRPr="00263918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http://opuo.ru/news/s-4-po-14-oktyabrya-v-ulyanovskoj-oblasti-projdet-dekada-nekommercheskix-organizacij/</w:t>
                    </w:r>
                  </w:hyperlink>
                  <w:r w:rsidRPr="00263918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left:0;text-align:left;margin-left:27pt;margin-top:171pt;width:153pt;height:26.95pt;z-index:251676672;mso-position-horizontal-relative:page;mso-position-vertical-relative:page" filled="f" stroked="f">
            <v:textbox style="mso-next-textbox:#_x0000_s1348;mso-fit-shape-to-text:t" inset=",0,,0">
              <w:txbxContent>
                <w:p w:rsidR="008A0591" w:rsidRDefault="008A0591">
                  <w:pPr>
                    <w:pStyle w:val="NewsletterDate"/>
                  </w:pPr>
                  <w:r>
                    <w:t>Дата выхода бюллетеня</w:t>
                  </w:r>
                  <w:r w:rsidR="001E3501">
                    <w:t>: 03</w:t>
                  </w:r>
                  <w:r w:rsidR="00C31417">
                    <w:t>.10</w:t>
                  </w:r>
                  <w:r w:rsidR="00C421B6">
                    <w:t>.2016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36pt;margin-top:81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  <w:r w:rsidR="00C421B6">
                    <w:rPr>
                      <w:sz w:val="56"/>
                      <w:szCs w:val="56"/>
                    </w:rPr>
                    <w:t>«ВЕСТНИК НКО»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left:0;text-align:left;margin-left:45pt;margin-top:45pt;width:261pt;height:17.65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Default="00914D1F">
                  <w:pPr>
                    <w:pStyle w:val="VolumeandIssue"/>
                  </w:pPr>
                  <w:r>
                    <w:t>Г</w:t>
                  </w:r>
                  <w:r w:rsidR="001E3501">
                    <w:t>ОД 2016</w:t>
                  </w:r>
                  <w:r w:rsidR="001E3501">
                    <w:tab/>
                    <w:t>выпуск 9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next-textbox:#_x0000_s1358;mso-fit-shape-to-text:t" inset=",7.2pt,,7.2pt">
              <w:txbxContent>
                <w:p w:rsidR="008A0591" w:rsidRDefault="000B4D51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8" type="#_x0000_t75" style="width:540.3pt;height:125.85pt">
                        <v:imagedata r:id="rId11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</w:p>
    <w:p w:rsidR="000C0361" w:rsidRDefault="00D25C68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pict>
          <v:shape id="_x0000_s1485" type="#_x0000_t202" style="position:absolute;left:0;text-align:left;margin-left:48.5pt;margin-top:110.8pt;width:137.3pt;height:78.3pt;z-index:251720704;mso-position-horizontal-relative:page;mso-position-vertical-relative:page" filled="f" stroked="f">
            <v:textbox style="mso-next-textbox:#_x0000_s1485">
              <w:txbxContent>
                <w:p w:rsidR="00D25C68" w:rsidRPr="00263918" w:rsidRDefault="00D25C68" w:rsidP="00D25C68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Регистрация на мероприятия</w:t>
                  </w:r>
                  <w:r w:rsidRPr="00263918">
                    <w:rPr>
                      <w:b/>
                      <w:color w:val="C00000"/>
                    </w:rPr>
                    <w:t xml:space="preserve">: </w:t>
                  </w:r>
                </w:p>
                <w:p w:rsidR="00D25C68" w:rsidRPr="00263918" w:rsidRDefault="00D25C68" w:rsidP="00D25C68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r w:rsidRPr="00D25C68">
                    <w:rPr>
                      <w:b/>
                      <w:i w:val="0"/>
                      <w:color w:val="C00000"/>
                    </w:rPr>
                    <w:t>http://opuo.ru/nko/events/</w:t>
                  </w:r>
                  <w:r w:rsidRPr="00263918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484" type="#_x0000_t202" style="position:absolute;left:0;text-align:left;margin-left:231.05pt;margin-top:85.15pt;width:338.95pt;height:639.25pt;z-index:251719680;mso-wrap-edited:f;mso-position-horizontal-relative:page;mso-position-vertical-relative:page" wrapcoords="0 0 21600 0 21600 21600 0 21600 0 0" filled="f" stroked="f">
            <v:textbox style="mso-next-textbox:#_x0000_s1484" inset="0,0,,0">
              <w:txbxContent>
                <w:p w:rsidR="000B4D51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В ходе Декады НКО Центр инноваций в социальной сфере г. Ульяновска совместно с Центром развития НКО при Общественной палате региона проведут серию встреч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Клуба неравнодушных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. </w:t>
                  </w:r>
                </w:p>
                <w:p w:rsidR="00D25C68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7 октября 2016 года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мероприятие будет посвящено проблемам и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перспективам развития образования в Ульяновской области,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10 октября 2016 года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– вопросам здравоохранения и социального обслуживания. На встречи, которые пройдут на базе ОП УО (начало в 14.00), приглашаются представители НКО и органов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>власти, предприниматели, гражданские активисты и все заинтересованные лица.</w:t>
                  </w:r>
                </w:p>
                <w:p w:rsidR="000B4D51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Повысить квалификацию общественники смогут, посетив информационную встречу по вопросам изменения законодательства в сфере НКО, которую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11 октября в 15.00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проведут на базе ОП УО специалисты Управления Министерства юстиции РФ по Ульяновской области. </w:t>
                  </w:r>
                </w:p>
                <w:p w:rsidR="00D25C68" w:rsidRPr="00D25C68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14 октября в 15.00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региональное отделение Общероссийской общественной организации малого и среднего предпринимательства «Опора России» презентует проект «Повышение профессионального уровня сотрудников некоммерческих организаций в системе госзаказа и участие этих организаций в государственных закупках», ставший победителем второго открытого конкурса по выделению грантов Президента РФ некоммерческим неправительственным организациям 2016 года. На реализацию проекта УРО «Опора России» получило 4,125 млн. рублей.</w:t>
                  </w:r>
                </w:p>
                <w:p w:rsidR="00D25C68" w:rsidRPr="00D25C68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12 октября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в пресс-центре фонда «Ульяновск – культурная столица» (Ленинский мемориал, 4 этаж)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с 14.00 до 17.00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состоится </w:t>
                  </w:r>
                  <w:proofErr w:type="spellStart"/>
                  <w:r w:rsidRPr="00D25C68">
                    <w:rPr>
                      <w:color w:val="0F243E"/>
                      <w:sz w:val="22"/>
                      <w:szCs w:val="22"/>
                    </w:rPr>
                    <w:t>форсайт</w:t>
                  </w:r>
                  <w:proofErr w:type="spellEnd"/>
                  <w:r w:rsidRPr="00D25C68">
                    <w:rPr>
                      <w:color w:val="0F243E"/>
                      <w:sz w:val="22"/>
                      <w:szCs w:val="22"/>
                    </w:rPr>
                    <w:t>-сессия «Шаг навстречу» с участием специалистов исполнительных органов власти социальной сферы и профильных НКО.</w:t>
                  </w:r>
                </w:p>
                <w:p w:rsidR="00D25C68" w:rsidRPr="00D25C68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</w:p>
                <w:p w:rsidR="00D25C68" w:rsidRPr="00D25C68" w:rsidRDefault="00D25C68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Вниманию НКО! Зарегистрироваться для участия в событиях Декады некоммерческих организаций можно по ссылке: </w:t>
                  </w:r>
                  <w:hyperlink r:id="rId12" w:history="1">
                    <w:r w:rsidRPr="00D25C68">
                      <w:rPr>
                        <w:rStyle w:val="aa"/>
                        <w:sz w:val="22"/>
                        <w:szCs w:val="22"/>
                      </w:rPr>
                      <w:t>http://opuo.ru/nko/events/</w:t>
                    </w:r>
                  </w:hyperlink>
                  <w:r w:rsidRPr="00D25C68">
                    <w:rPr>
                      <w:color w:val="0F243E"/>
                      <w:sz w:val="22"/>
                      <w:szCs w:val="22"/>
                    </w:rPr>
                    <w:t>.</w:t>
                  </w: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br w:type="page"/>
      </w:r>
      <w:r w:rsidR="000B4D51">
        <w:lastRenderedPageBreak/>
        <w:pict>
          <v:shape id="_x0000_s1045" type="#_x0000_t202" style="position:absolute;left:0;text-align:left;margin-left:234pt;margin-top:72.6pt;width:324pt;height:98.1pt;z-index:251638784;mso-position-horizontal-relative:page;mso-position-vertical-relative:page" filled="f" stroked="f">
            <v:textbox style="mso-next-textbox:#_x0000_s1045;mso-fit-shape-to-text:t" inset="0,0,0,0">
              <w:txbxContent>
                <w:p w:rsidR="008A0591" w:rsidRPr="00CA6557" w:rsidRDefault="00C31417" w:rsidP="0049349F">
                  <w:pPr>
                    <w:pStyle w:val="1"/>
                    <w:jc w:val="center"/>
                    <w:rPr>
                      <w:color w:val="C00000"/>
                    </w:rPr>
                  </w:pPr>
                  <w:r w:rsidRPr="00C31417">
                    <w:rPr>
                      <w:color w:val="C00000"/>
                    </w:rPr>
                    <w:t>Обучающие мероприятия для социальных предпринимателей</w:t>
                  </w:r>
                </w:p>
              </w:txbxContent>
            </v:textbox>
            <w10:wrap anchorx="page" anchory="page"/>
          </v:shape>
        </w:pict>
      </w:r>
    </w:p>
    <w:p w:rsidR="000C0361" w:rsidRDefault="000C036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486CA7" w:rsidRDefault="000B4D5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  <w:r>
        <w:pict>
          <v:shape id="_x0000_s1044" type="#_x0000_t202" style="position:absolute;left:0;text-align:left;margin-left:234pt;margin-top:128.55pt;width:324pt;height:686pt;z-index:251637760;mso-position-horizontal-relative:page;mso-position-vertical-relative:page" filled="f" stroked="f">
            <v:textbox style="mso-next-textbox:#_x0000_s1044" inset="0,0,,0">
              <w:txbxContent>
                <w:p w:rsidR="00754FBB" w:rsidRPr="000B4D51" w:rsidRDefault="00D5785C" w:rsidP="00B37395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АНО </w:t>
                  </w:r>
                  <w:r w:rsidR="00754FBB"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Региональный центр поддержки и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>сопровождения</w:t>
                  </w:r>
                  <w:r w:rsidR="00754FBB"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 предпринимательства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 Ульяновской области </w:t>
                  </w:r>
                  <w:r w:rsidR="00754FBB" w:rsidRPr="000B4D51">
                    <w:rPr>
                      <w:b/>
                      <w:color w:val="0F243E"/>
                      <w:sz w:val="22"/>
                      <w:szCs w:val="22"/>
                    </w:rPr>
                    <w:t>с октября по декабрь 2016 года проводит серию обучающих мероприятий для социальных предпринимателей.</w:t>
                  </w:r>
                </w:p>
                <w:p w:rsidR="00682382" w:rsidRPr="000B4D51" w:rsidRDefault="00754FBB" w:rsidP="00682382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Место проведения: Ульяновский областной бизнес-инкубатор, ул. Юности, д.2, стр.3 (парк Победы)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.</w:t>
                  </w:r>
                </w:p>
                <w:p w:rsidR="00D5785C" w:rsidRPr="000B4D51" w:rsidRDefault="00754FBB" w:rsidP="00754FBB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11.10.16,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proofErr w:type="gramStart"/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О</w:t>
                  </w:r>
                  <w:proofErr w:type="gram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т идеи до первых продаж: где найти идею, бизнес-идеи социального предпринимательства, выявление целевой аудитории, создание потребительской ценности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754FBB" w:rsidRPr="000B4D51" w:rsidRDefault="00754FBB" w:rsidP="00754FBB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2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13.10.16,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16:00-19:00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План реализации социального проекта. Выбор и оценка </w:t>
                  </w:r>
                  <w:proofErr w:type="gramStart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бизнес-идеи</w:t>
                  </w:r>
                  <w:proofErr w:type="gram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, структура бизнес-плана, ти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повые недостатки бизнес-планов.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D5785C" w:rsidRPr="000B4D51" w:rsidRDefault="00754FBB" w:rsidP="00D5785C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3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18.10.16,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Готов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ый бизнес – социальные франшизы.</w:t>
                  </w:r>
                </w:p>
                <w:p w:rsidR="00754FBB" w:rsidRPr="000B4D51" w:rsidRDefault="00754FBB" w:rsidP="00754FBB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4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20.10.16,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16:00-19:00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Социальное предпринимательство и механизмы увеличения продаж. Может ли социальный бизнес быть прибыльным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754FBB" w:rsidRPr="000B4D51" w:rsidRDefault="00754FBB" w:rsidP="00D5785C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5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25.10.16,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16.00-19:00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Стратегии и тактики использования интернета как канала продаж для социального бизнеса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754FBB" w:rsidRPr="000B4D51" w:rsidRDefault="00754FBB" w:rsidP="00D5785C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6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27.10.16,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16:00-19:00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Инструменты </w:t>
                  </w:r>
                  <w:r w:rsidR="00D5785C" w:rsidRPr="000B4D51">
                    <w:rPr>
                      <w:b/>
                      <w:color w:val="0F243E"/>
                      <w:sz w:val="18"/>
                      <w:szCs w:val="18"/>
                    </w:rPr>
                    <w:t>управления продажами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.</w:t>
                  </w:r>
                </w:p>
                <w:p w:rsidR="0049349F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7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01.11.16,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Бизнес и </w:t>
                  </w:r>
                  <w:proofErr w:type="spellStart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соц</w:t>
                  </w:r>
                  <w:proofErr w:type="gramStart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.п</w:t>
                  </w:r>
                  <w:proofErr w:type="gram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роекты</w:t>
                  </w:r>
                  <w:proofErr w:type="spell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: открытие школы гигиены и стоматологического здоровья для детей, кулинарная мастерская для детей.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49349F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8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- 08.11.16,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Лучшие практики социальных проектов, истории успеха.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754FBB" w:rsidRPr="000B4D51" w:rsidRDefault="00754FBB" w:rsidP="00754FBB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9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 15.11.16, 16:00-19:00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Финансовые инструменты и другие меры поддержки социального предпринимательства, действующие на федеральном и региональном уровне. Кредиты для социального бизнеса. Оформление поручительства при получении коммерческих займов.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49349F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10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17.11.16,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16:00-19:00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Взаимодействие социальных предпринимателей </w:t>
                  </w:r>
                  <w:proofErr w:type="gramStart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с</w:t>
                  </w:r>
                  <w:proofErr w:type="gram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СО</w:t>
                  </w:r>
                  <w:proofErr w:type="gram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НКО и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органами исполнительной власти.</w:t>
                  </w:r>
                </w:p>
                <w:p w:rsidR="00754FBB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11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22.11.16,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Подготовка к през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ентации. Публичные выступления.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754FBB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12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- 24.11.16,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Общественные пространства в торговых центрах: как использовать социальному предприн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имателю.</w:t>
                  </w:r>
                </w:p>
                <w:p w:rsidR="00754FBB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13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- 29.11.16,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proofErr w:type="gramStart"/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С</w:t>
                  </w:r>
                  <w:proofErr w:type="gramEnd"/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оздай свой детский сад: выбор помещения, получение лицензий, субсидий, соблюдение санитарно-гигиенических требований, разработка образовательных программ, методичек, организация питания, привлечение клиентов, работа с родителями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  <w:p w:rsidR="00754FBB" w:rsidRPr="000B4D51" w:rsidRDefault="00754FBB" w:rsidP="0049349F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14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- 01.12.16,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16:00-19:00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Социальный туризм: что 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>это, кому нужно и почему важно?</w:t>
                  </w:r>
                </w:p>
                <w:p w:rsidR="00754FBB" w:rsidRPr="000B4D51" w:rsidRDefault="00754FBB" w:rsidP="00682382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15</w:t>
                  </w:r>
                  <w:r w:rsidR="0049349F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- 06.12.16, 16:00-19:00 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>Поиск и работа с инвесторами для</w:t>
                  </w:r>
                  <w:r w:rsidR="000B4D51" w:rsidRPr="000B4D51">
                    <w:rPr>
                      <w:b/>
                      <w:color w:val="0F243E"/>
                      <w:sz w:val="18"/>
                      <w:szCs w:val="18"/>
                    </w:rPr>
                    <w:t xml:space="preserve"> реализации социального проекта.</w:t>
                  </w:r>
                  <w:r w:rsidRPr="000B4D51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5785C">
        <w:rPr>
          <w:rFonts w:ascii="Times New Roman" w:hAnsi="Times New Roman" w:cs="Times New Roman"/>
          <w:sz w:val="20"/>
          <w:szCs w:val="20"/>
          <w:lang w:eastAsia="cs-CZ"/>
        </w:rPr>
        <w:pict>
          <v:shape id="_x0000_i1045" type="#_x0000_t75" style="width:172.15pt;height:173.45pt">
            <v:imagedata r:id="rId13" o:title="a_ff688706"/>
          </v:shape>
        </w:pict>
      </w:r>
    </w:p>
    <w:p w:rsidR="00486CA7" w:rsidRDefault="00486CA7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BE426F" w:rsidRDefault="001A4D3A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pict>
          <v:shape id="_x0000_s1481" type="#_x0000_t202" style="position:absolute;left:0;text-align:left;margin-left:50.1pt;margin-top:308.65pt;width:154.65pt;height:191.6pt;z-index:251716608;mso-position-horizontal-relative:page;mso-position-vertical-relative:page" filled="f" stroked="f">
            <v:textbox style="mso-next-textbox:#_x0000_s1481">
              <w:txbxContent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 xml:space="preserve">Автономная некоммерческая организация "Региональный центр поддержки и сопровождения предпринимательства" </w:t>
                  </w:r>
                </w:p>
                <w:p w:rsid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</w:p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>Адрес: г.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color w:val="C00000"/>
                    </w:rPr>
                    <w:t>Ульяновск, ул.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color w:val="C00000"/>
                    </w:rPr>
                    <w:t xml:space="preserve">Кузнецова, </w:t>
                  </w:r>
                  <w:r>
                    <w:rPr>
                      <w:b/>
                      <w:color w:val="C00000"/>
                    </w:rPr>
                    <w:t xml:space="preserve">д. </w:t>
                  </w:r>
                  <w:r w:rsidRPr="001A4D3A">
                    <w:rPr>
                      <w:b/>
                      <w:color w:val="C00000"/>
                    </w:rPr>
                    <w:t xml:space="preserve">10 </w:t>
                  </w:r>
                </w:p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 xml:space="preserve">Телефон: 8422 41-45-82 </w:t>
                  </w:r>
                </w:p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>e-</w:t>
                  </w:r>
                  <w:proofErr w:type="spellStart"/>
                  <w:r w:rsidRPr="001A4D3A">
                    <w:rPr>
                      <w:b/>
                      <w:color w:val="C00000"/>
                    </w:rPr>
                    <w:t>mail</w:t>
                  </w:r>
                  <w:proofErr w:type="spellEnd"/>
                  <w:r w:rsidRPr="001A4D3A">
                    <w:rPr>
                      <w:b/>
                      <w:color w:val="C00000"/>
                    </w:rPr>
                    <w:t xml:space="preserve">: </w:t>
                  </w:r>
                  <w:hyperlink r:id="rId14" w:history="1">
                    <w:r w:rsidRPr="001A4D3A">
                      <w:rPr>
                        <w:rStyle w:val="aa"/>
                        <w:b/>
                        <w:color w:val="C00000"/>
                      </w:rPr>
                      <w:t>centr-73@yandex.ru</w:t>
                    </w:r>
                  </w:hyperlink>
                  <w:r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1A4D3A" w:rsidRDefault="001A4D3A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1A4D3A" w:rsidRDefault="001A4D3A">
      <w:pPr>
        <w:pStyle w:val="a7"/>
      </w:pPr>
    </w:p>
    <w:p w:rsidR="001A4D3A" w:rsidRDefault="001A4D3A">
      <w:pPr>
        <w:pStyle w:val="a7"/>
      </w:pPr>
    </w:p>
    <w:p w:rsidR="001A4D3A" w:rsidRDefault="001A4D3A">
      <w:pPr>
        <w:pStyle w:val="a7"/>
      </w:pPr>
    </w:p>
    <w:p w:rsidR="008A0591" w:rsidRDefault="001A4D3A">
      <w:pPr>
        <w:pStyle w:val="a7"/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82" type="#_x0000_t202" style="position:absolute;left:0;text-align:left;margin-left:55.1pt;margin-top:690.5pt;width:137.3pt;height:72.7pt;z-index:251717632;mso-position-horizontal-relative:page;mso-position-vertical-relative:page" filled="f" stroked="f">
            <v:textbox style="mso-next-textbox:#_x0000_s1482;mso-fit-shape-to-text:t">
              <w:txbxContent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Контакты</w:t>
                  </w:r>
                  <w:r w:rsidRPr="001A4D3A">
                    <w:rPr>
                      <w:b/>
                      <w:color w:val="C00000"/>
                    </w:rPr>
                    <w:t xml:space="preserve">: </w:t>
                  </w:r>
                  <w:hyperlink r:id="rId15" w:history="1">
                    <w:r w:rsidRPr="001A4D3A">
                      <w:rPr>
                        <w:rStyle w:val="aa"/>
                        <w:b/>
                        <w:color w:val="C00000"/>
                      </w:rPr>
                      <w:t>http://www.centr73.ru/about_the_center/contact_information/</w:t>
                    </w:r>
                  </w:hyperlink>
                  <w:r w:rsidRPr="001A4D3A"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B4D51"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0B4D51"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0B4D51"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 w:rsidR="000B4D51">
        <w:lastRenderedPageBreak/>
        <w:pict>
          <v:shape id="_x0000_s1188" type="#_x0000_t202" style="position:absolute;left:0;text-align:left;margin-left:43pt;margin-top:98pt;width:7.2pt;height:7.2pt;z-index:251657216;visibility:hidden;mso-position-horizontal-relative:page;mso-position-vertical-relative:page" filled="f" stroked="f">
            <v:textbox style="mso-next-textbox:#_x0000_s118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0B4D51">
        <w:pict>
          <v:shape id="_x0000_s1192" type="#_x0000_t202" style="position:absolute;left:0;text-align:left;margin-left:43.2pt;margin-top:451pt;width:7.2pt;height:7.2pt;z-index:251658240;visibility:hidden;mso-position-horizontal-relative:page;mso-position-vertical-relative:page" filled="f" stroked="f">
            <v:textbox style="mso-next-textbox:#_x0000_s119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C31417" w:rsidRDefault="00C31417"/>
    <w:p w:rsidR="00C31417" w:rsidRDefault="00C31417"/>
    <w:p w:rsidR="00C31417" w:rsidRDefault="001A4D3A">
      <w:r>
        <w:pict>
          <v:shape id="_x0000_i1049" type="#_x0000_t75" style="width:180.3pt;height:45.1pt">
            <v:imagedata r:id="rId16" o:title="logo" gain="39322f"/>
          </v:shape>
        </w:pict>
      </w:r>
    </w:p>
    <w:p w:rsidR="00C31417" w:rsidRDefault="001A4D3A">
      <w:r>
        <w:rPr>
          <w:noProof/>
        </w:rPr>
        <w:pict>
          <v:shape id="_x0000_s1378" type="#_x0000_t202" style="position:absolute;margin-left:240.15pt;margin-top:173.45pt;width:334.35pt;height:628.6pt;z-index:251689984;mso-position-horizontal-relative:page;mso-position-vertical-relative:page" filled="f" stroked="f">
            <v:textbox style="mso-next-textbox:#_x0000_s1378" inset="0,0,,0">
              <w:txbxContent>
                <w:p w:rsidR="001A4D3A" w:rsidRPr="001A4D3A" w:rsidRDefault="001A4D3A" w:rsidP="001A4D3A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b/>
                      <w:color w:val="0F243E"/>
                      <w:sz w:val="22"/>
                      <w:szCs w:val="22"/>
                    </w:rPr>
                    <w:t xml:space="preserve">Этот практический курс охватывает все основные знания, необходимые руководителям некоммерческих объединений для устойчивого и эффективного развития. Мы начнем с формирования </w:t>
                  </w:r>
                  <w:proofErr w:type="gramStart"/>
                  <w:r w:rsidRPr="001A4D3A">
                    <w:rPr>
                      <w:b/>
                      <w:color w:val="0F243E"/>
                      <w:sz w:val="22"/>
                      <w:szCs w:val="22"/>
                    </w:rPr>
                    <w:t>бизнес-идеи</w:t>
                  </w:r>
                  <w:proofErr w:type="gramEnd"/>
                  <w:r w:rsidRPr="001A4D3A">
                    <w:rPr>
                      <w:b/>
                      <w:color w:val="0F243E"/>
                      <w:sz w:val="22"/>
                      <w:szCs w:val="22"/>
                    </w:rPr>
                    <w:t>, продолжим разработкой маркетинговой стратегии, завершим способами привлечения грантов, организацией работы волонтеров и основами ведения бухгалтерской отчетности.</w:t>
                  </w: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</w:p>
                <w:p w:rsidR="002D5C7C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Некоммерческим организациям можно и нужно вести предпринимательскую деятельность для создания финансовой стабильности и повышения эффективности своей работы.</w:t>
                  </w: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 xml:space="preserve">Найдите </w:t>
                  </w:r>
                  <w:proofErr w:type="gramStart"/>
                  <w:r w:rsidRPr="001A4D3A">
                    <w:rPr>
                      <w:color w:val="0F243E"/>
                      <w:sz w:val="22"/>
                      <w:szCs w:val="22"/>
                    </w:rPr>
                    <w:t>вашу</w:t>
                  </w:r>
                  <w:proofErr w:type="gramEnd"/>
                  <w:r w:rsidRPr="001A4D3A">
                    <w:rPr>
                      <w:color w:val="0F243E"/>
                      <w:sz w:val="22"/>
                      <w:szCs w:val="22"/>
                    </w:rPr>
                    <w:t xml:space="preserve"> уникальную работающую бизнес-идею вместе с преподавателями и другими участниками нашего курса!</w:t>
                  </w: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На каждом занятии курса вы будете не просто получать теоретические знания. Задача курса - найти реальное практическое применение новых идей именно в вашей организации. За 2,5 месяца обучения тренер поможет вам придумать, оформить и реализовать рабочу</w:t>
                  </w:r>
                  <w:r w:rsidRPr="001A4D3A">
                    <w:rPr>
                      <w:color w:val="0F243E"/>
                      <w:sz w:val="22"/>
                      <w:szCs w:val="22"/>
                    </w:rPr>
                    <w:t>ю концепцию развития вашей НКО.</w:t>
                  </w: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После каждого занятия вы будете получать набор раздаточных материалов по теме, которые, после окончания обучения, составят вашу «рабочую тетрадь» руководителя НКО и лягут в основу плана работ по реструктуризации вашей деятельности.</w:t>
                  </w: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На примере реальных работающих организаций вы узнаете, как и на чем зарабатывают частный пансионат в формате НКО, культурно-досуговый центр, центр сохранения традиций и другие успешные НКО.</w:t>
                  </w: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</w:p>
                <w:p w:rsidR="001A4D3A" w:rsidRPr="001A4D3A" w:rsidRDefault="001A4D3A" w:rsidP="001A4D3A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Вам будет полезен курс, если:</w:t>
                  </w:r>
                </w:p>
                <w:p w:rsidR="001A4D3A" w:rsidRPr="001A4D3A" w:rsidRDefault="001A4D3A" w:rsidP="001A4D3A">
                  <w:pPr>
                    <w:pStyle w:val="a7"/>
                    <w:numPr>
                      <w:ilvl w:val="0"/>
                      <w:numId w:val="12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Вы руководитель действующего НКО или начинающий лидер общественных инициатив и хотите эффективно развивать свою организацию</w:t>
                  </w:r>
                </w:p>
                <w:p w:rsidR="001A4D3A" w:rsidRPr="001A4D3A" w:rsidRDefault="001A4D3A" w:rsidP="001A4D3A">
                  <w:pPr>
                    <w:pStyle w:val="a7"/>
                    <w:numPr>
                      <w:ilvl w:val="0"/>
                      <w:numId w:val="12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Если вы хотите заняться социальным предпринимательством и ищете перспективную нишу</w:t>
                  </w:r>
                </w:p>
                <w:p w:rsidR="001A4D3A" w:rsidRPr="001A4D3A" w:rsidRDefault="001A4D3A" w:rsidP="001A4D3A">
                  <w:pPr>
                    <w:pStyle w:val="a7"/>
                    <w:numPr>
                      <w:ilvl w:val="0"/>
                      <w:numId w:val="12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2"/>
                      <w:szCs w:val="22"/>
                    </w:rPr>
                  </w:pPr>
                  <w:r w:rsidRPr="001A4D3A">
                    <w:rPr>
                      <w:color w:val="0F243E"/>
                      <w:sz w:val="22"/>
                      <w:szCs w:val="22"/>
                    </w:rPr>
                    <w:t>Вы представитель некоммерческой организации, которая хочет стать поставщиком социальных услуг</w:t>
                  </w:r>
                </w:p>
                <w:p w:rsidR="001A4D3A" w:rsidRPr="00DD30CB" w:rsidRDefault="001A4D3A" w:rsidP="001A4D3A">
                  <w:pPr>
                    <w:pStyle w:val="a7"/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0"/>
                      <w:szCs w:val="20"/>
                    </w:rPr>
                  </w:pPr>
                </w:p>
                <w:p w:rsidR="00F873D2" w:rsidRPr="00DD30CB" w:rsidRDefault="00F873D2" w:rsidP="003260AA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C31417" w:rsidRDefault="00C31417"/>
    <w:p w:rsidR="00C31417" w:rsidRDefault="001A4D3A">
      <w:r>
        <w:pict>
          <v:shape id="_x0000_i1051" type="#_x0000_t75" style="width:186.55pt;height:71.35pt">
            <v:imagedata r:id="rId17" o:title="2"/>
          </v:shape>
        </w:pict>
      </w:r>
    </w:p>
    <w:p w:rsidR="00C31417" w:rsidRDefault="00C31417"/>
    <w:p w:rsidR="00C31417" w:rsidRDefault="00C31417"/>
    <w:p w:rsidR="00C26328" w:rsidRDefault="000B4D51">
      <w:r>
        <w:rPr>
          <w:noProof/>
        </w:rPr>
        <w:pict>
          <v:shape id="_x0000_s1377" type="#_x0000_t202" style="position:absolute;margin-left:237pt;margin-top:74.4pt;width:324pt;height:98.1pt;z-index:251688960;mso-position-horizontal-relative:page;mso-position-vertical-relative:page" filled="f" stroked="f">
            <v:textbox style="mso-next-textbox:#_x0000_s1377;mso-fit-shape-to-text:t" inset="0,0,0,0">
              <w:txbxContent>
                <w:p w:rsidR="006A581E" w:rsidRPr="006A581E" w:rsidRDefault="00085845" w:rsidP="006148F2">
                  <w:pPr>
                    <w:pStyle w:val="1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Лаборатория социального предпринимательства проводит курс  «</w:t>
                  </w:r>
                  <w:r w:rsidRPr="00085845">
                    <w:rPr>
                      <w:color w:val="C00000"/>
                    </w:rPr>
                    <w:t>Повышение эффективности и финансовой устойчивости НКО</w:t>
                  </w:r>
                  <w:r>
                    <w:rPr>
                      <w:color w:val="C00000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148F2" w:rsidRDefault="006148F2"/>
    <w:p w:rsidR="006148F2" w:rsidRDefault="006148F2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1A4D3A" w:rsidRDefault="001A4D3A"/>
    <w:p w:rsidR="001A4D3A" w:rsidRDefault="001A4D3A"/>
    <w:p w:rsidR="001A4D3A" w:rsidRDefault="001A4D3A"/>
    <w:p w:rsidR="001A4D3A" w:rsidRDefault="001A4D3A"/>
    <w:p w:rsidR="002D5C7C" w:rsidRDefault="002D5C7C"/>
    <w:p w:rsidR="002D5C7C" w:rsidRDefault="001A4D3A">
      <w:r>
        <w:rPr>
          <w:noProof/>
        </w:rPr>
        <w:pict>
          <v:shape id="_x0000_s1480" type="#_x0000_t202" style="position:absolute;margin-left:58.5pt;margin-top:654.25pt;width:137.3pt;height:82pt;z-index:251715584;mso-position-horizontal-relative:page;mso-position-vertical-relative:page" filled="f" stroked="f">
            <v:textbox style="mso-next-textbox:#_x0000_s1480">
              <w:txbxContent>
                <w:p w:rsidR="001A4D3A" w:rsidRDefault="001A4D3A" w:rsidP="001A4D3A">
                  <w:pPr>
                    <w:pStyle w:val="Pullquote"/>
                  </w:pPr>
                  <w:r>
                    <w:rPr>
                      <w:b/>
                      <w:color w:val="C00000"/>
                    </w:rPr>
                    <w:t>Подробности и регистрация</w:t>
                  </w:r>
                  <w:r w:rsidRPr="008035D5">
                    <w:rPr>
                      <w:b/>
                      <w:color w:val="C00000"/>
                    </w:rPr>
                    <w:t xml:space="preserve">: </w:t>
                  </w:r>
                </w:p>
                <w:p w:rsidR="001A4D3A" w:rsidRPr="008035D5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>http://lab-sp.ru/courses/nko2016/</w:t>
                  </w:r>
                </w:p>
              </w:txbxContent>
            </v:textbox>
            <w10:wrap anchorx="page" anchory="page"/>
          </v:shape>
        </w:pict>
      </w:r>
    </w:p>
    <w:p w:rsidR="002D5C7C" w:rsidRDefault="002D5C7C"/>
    <w:p w:rsidR="002D5C7C" w:rsidRDefault="002D5C7C"/>
    <w:p w:rsidR="002D5C7C" w:rsidRDefault="002D5C7C"/>
    <w:p w:rsidR="002D5C7C" w:rsidRDefault="002D5C7C"/>
    <w:p w:rsidR="00F873D2" w:rsidRDefault="00F873D2"/>
    <w:p w:rsidR="006148F2" w:rsidRDefault="006148F2"/>
    <w:p w:rsidR="006148F2" w:rsidRDefault="006148F2"/>
    <w:p w:rsidR="006148F2" w:rsidRDefault="006148F2"/>
    <w:p w:rsidR="00F873D2" w:rsidRDefault="00F873D2"/>
    <w:p w:rsidR="00F873D2" w:rsidRDefault="001A4D3A">
      <w:r>
        <w:rPr>
          <w:noProof/>
        </w:rPr>
        <w:lastRenderedPageBreak/>
        <w:pict>
          <v:shape id="_x0000_s1458" type="#_x0000_t202" style="position:absolute;margin-left:242.3pt;margin-top:74.4pt;width:318.7pt;height:137.3pt;z-index:251710464;mso-position-horizontal-relative:page;mso-position-vertical-relative:page" filled="f" stroked="f">
            <v:textbox style="mso-next-textbox:#_x0000_s1458;mso-fit-shape-to-text:t" inset="0,0,0,0">
              <w:txbxContent>
                <w:p w:rsidR="001A4D3A" w:rsidRPr="001A4D3A" w:rsidRDefault="001A4D3A" w:rsidP="001A4D3A">
                  <w:pPr>
                    <w:pStyle w:val="1"/>
                    <w:jc w:val="center"/>
                    <w:rPr>
                      <w:color w:val="C00000"/>
                    </w:rPr>
                  </w:pPr>
                  <w:r w:rsidRPr="001A4D3A">
                    <w:rPr>
                      <w:color w:val="C00000"/>
                    </w:rPr>
                    <w:t>Каждую субботу октября!</w:t>
                  </w:r>
                </w:p>
                <w:p w:rsidR="001A4D3A" w:rsidRDefault="001A4D3A" w:rsidP="001A4D3A">
                  <w:pPr>
                    <w:pStyle w:val="1"/>
                    <w:jc w:val="center"/>
                    <w:rPr>
                      <w:color w:val="C00000"/>
                    </w:rPr>
                  </w:pPr>
                </w:p>
                <w:p w:rsidR="00B85A93" w:rsidRPr="006A581E" w:rsidRDefault="001A4D3A" w:rsidP="001A4D3A">
                  <w:pPr>
                    <w:pStyle w:val="1"/>
                    <w:jc w:val="center"/>
                    <w:rPr>
                      <w:color w:val="C00000"/>
                    </w:rPr>
                  </w:pPr>
                  <w:r w:rsidRPr="001A4D3A">
                    <w:rPr>
                      <w:color w:val="C00000"/>
                    </w:rPr>
                    <w:t>10 лекций об эффективной реализации проектов</w:t>
                  </w:r>
                </w:p>
              </w:txbxContent>
            </v:textbox>
            <w10:wrap anchorx="page" anchory="page"/>
          </v:shape>
        </w:pict>
      </w:r>
    </w:p>
    <w:p w:rsidR="006148F2" w:rsidRDefault="006148F2"/>
    <w:p w:rsidR="006A581E" w:rsidRDefault="006A581E"/>
    <w:p w:rsidR="006A581E" w:rsidRDefault="00263918">
      <w:r>
        <w:pict>
          <v:shape id="_x0000_i1063" type="#_x0000_t75" style="width:190.95pt;height:43.2pt">
            <v:imagedata r:id="rId18" o:title="logo (1)" gain="13107f"/>
          </v:shape>
        </w:pict>
      </w:r>
    </w:p>
    <w:p w:rsidR="006A581E" w:rsidRDefault="00263918">
      <w:r>
        <w:rPr>
          <w:noProof/>
        </w:rPr>
        <w:pict>
          <v:shape id="_x0000_s1418" type="#_x0000_t202" style="position:absolute;margin-left:242.3pt;margin-top:170.3pt;width:326.8pt;height:646.75pt;z-index:251699200;mso-position-horizontal-relative:page;mso-position-vertical-relative:page" filled="f" stroked="f">
            <v:textbox style="mso-next-textbox:#_x0000_s1418" inset="0,0,,0">
              <w:txbxContent>
                <w:p w:rsidR="00263918" w:rsidRPr="00263918" w:rsidRDefault="00263918" w:rsidP="00263918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>Каждую субботу октября - две лекции, которые проводят признанные профессионалы: руководители НКО, журналисты, предпринимател</w:t>
                  </w: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>и, гражданские активисты и т.д.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Десять полезных мастер-классов, во время которых вы получите знания, необходимые для реализации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общественно значимых проектов.</w:t>
                  </w:r>
                </w:p>
                <w:p w:rsid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Участие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бесплатное! </w:t>
                  </w:r>
                  <w:r w:rsidRPr="00263918">
                    <w:rPr>
                      <w:color w:val="0F243E"/>
                      <w:sz w:val="18"/>
                      <w:szCs w:val="18"/>
                    </w:rPr>
                    <w:t>Требуется обязательная регистрация.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При регистрации на мероприятие вы можете заказать получение диплома, подтверждающего прохождение курса лекций "5 суббот". Диплом изготавливается на оригинальном бланке с печатью организ</w:t>
                  </w:r>
                  <w:r>
                    <w:rPr>
                      <w:color w:val="0F243E"/>
                      <w:sz w:val="18"/>
                      <w:szCs w:val="18"/>
                    </w:rPr>
                    <w:t>ации и подписью директора УКГО.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Стоимость диплома - 500 рублей. Оплата производится после регистрации на мероприятие, форма оплаты - по согласованию с организаторами.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 xml:space="preserve">Организаторы: </w:t>
                  </w:r>
                </w:p>
                <w:p w:rsid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>АНО "Ульяновский клуб гражданского образования" (УКГО) работает в Ульяновске с 2004 года. За это время организацией было проведено значительное количество мероприятий и реализован ряд до</w:t>
                  </w: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 xml:space="preserve">лгосрочных проектов. 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>
                    <w:rPr>
                      <w:color w:val="0F243E"/>
                      <w:sz w:val="18"/>
                      <w:szCs w:val="18"/>
                    </w:rPr>
                    <w:t>Среди них: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Движение "</w:t>
                  </w:r>
                  <w:proofErr w:type="spellStart"/>
                  <w:r w:rsidRPr="00263918">
                    <w:rPr>
                      <w:color w:val="0F243E"/>
                      <w:sz w:val="18"/>
                      <w:szCs w:val="18"/>
                    </w:rPr>
                    <w:t>ЗаРЯ</w:t>
                  </w:r>
                  <w:proofErr w:type="spellEnd"/>
                  <w:r w:rsidRPr="00263918">
                    <w:rPr>
                      <w:color w:val="0F243E"/>
                      <w:sz w:val="18"/>
                      <w:szCs w:val="18"/>
                    </w:rPr>
                    <w:t>!" ("За Русский Язык!")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Справочная служба грамотности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proofErr w:type="spellStart"/>
                  <w:r w:rsidRPr="00263918">
                    <w:rPr>
                      <w:color w:val="0F243E"/>
                      <w:sz w:val="18"/>
                      <w:szCs w:val="18"/>
                    </w:rPr>
                    <w:t>Фотопрогулка</w:t>
                  </w:r>
                  <w:proofErr w:type="spellEnd"/>
                  <w:r w:rsidRPr="00263918">
                    <w:rPr>
                      <w:color w:val="0F243E"/>
                      <w:sz w:val="18"/>
                      <w:szCs w:val="18"/>
                    </w:rPr>
                    <w:t xml:space="preserve"> "Охота за ошибками"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Все памят</w:t>
                  </w:r>
                  <w:r>
                    <w:rPr>
                      <w:color w:val="0F243E"/>
                      <w:sz w:val="18"/>
                      <w:szCs w:val="18"/>
                    </w:rPr>
                    <w:t>ники Ульяновской области</w:t>
                  </w:r>
                </w:p>
                <w:p w:rsid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>Дворец книги - Ульяновская областная научная библиотека им. Ленина</w:t>
                  </w:r>
                  <w:r w:rsidRPr="00263918">
                    <w:rPr>
                      <w:color w:val="0F243E"/>
                      <w:sz w:val="18"/>
                      <w:szCs w:val="18"/>
                    </w:rPr>
                    <w:t xml:space="preserve"> - культурный бренд города Ульяновска, символизирующий связь времён и поколений людей, преданных Книге. Особенность и неповторимость библиотеки ещё и в том, что её прообраз, её первоначальная историческая реальность, находится и сейчас в структуре библиотеки и функционирует как мемориальная экспозиция «</w:t>
                  </w:r>
                  <w:proofErr w:type="spellStart"/>
                  <w:r w:rsidRPr="00263918">
                    <w:rPr>
                      <w:color w:val="0F243E"/>
                      <w:sz w:val="18"/>
                      <w:szCs w:val="18"/>
                    </w:rPr>
                    <w:t>Карамзинская</w:t>
                  </w:r>
                  <w:proofErr w:type="spellEnd"/>
                  <w:r w:rsidRPr="00263918">
                    <w:rPr>
                      <w:color w:val="0F243E"/>
                      <w:sz w:val="18"/>
                      <w:szCs w:val="18"/>
                    </w:rPr>
                    <w:t xml:space="preserve"> общественная библиотека».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b/>
                      <w:color w:val="0F243E"/>
                      <w:sz w:val="18"/>
                      <w:szCs w:val="18"/>
                    </w:rPr>
                    <w:t>Место и время проведения: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proofErr w:type="gramStart"/>
                  <w:r w:rsidRPr="00263918">
                    <w:rPr>
                      <w:color w:val="0F243E"/>
                      <w:sz w:val="18"/>
                      <w:szCs w:val="18"/>
                    </w:rPr>
                    <w:t>Адрес: г. Ульяновск, пер. Карамзина, д. 3/2, Дворец книги, зал "Карамзин".</w:t>
                  </w:r>
                  <w:proofErr w:type="gramEnd"/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Начало лекций в 12:00. Общая продолжительность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- 3 часа.</w:t>
                  </w:r>
                </w:p>
                <w:p w:rsidR="00263918" w:rsidRPr="00263918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Каждая лекция длится 1 час. Ещё 30 минут отводится на вопросы слушателей после выступления лектора.</w:t>
                  </w:r>
                </w:p>
                <w:p w:rsidR="00263918" w:rsidRPr="008035D5" w:rsidRDefault="00263918" w:rsidP="00263918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263918">
                    <w:rPr>
                      <w:color w:val="0F243E"/>
                      <w:sz w:val="18"/>
                      <w:szCs w:val="18"/>
                    </w:rPr>
                    <w:t>В случае возникновения непредвиденных обстоятельств возможна замена экспертов, а также изменение даты их выступлений. Обо всех изменениях программы зарегистрированные пользователи будут оперативно оповещаться.</w:t>
                  </w:r>
                </w:p>
              </w:txbxContent>
            </v:textbox>
            <w10:wrap anchorx="page" anchory="page"/>
          </v:shape>
        </w:pict>
      </w:r>
    </w:p>
    <w:p w:rsidR="006A581E" w:rsidRDefault="00263918">
      <w:r>
        <w:rPr>
          <w:noProof/>
        </w:rPr>
        <w:pict>
          <v:shape id="_x0000_s1483" type="#_x0000_t202" style="position:absolute;margin-left:29.25pt;margin-top:186.55pt;width:184.35pt;height:363.75pt;z-index:251718656;mso-position-horizontal-relative:page;mso-position-vertical-relative:page" filled="f" stroked="f">
            <v:textbox style="mso-next-textbox:#_x0000_s1483">
              <w:txbxContent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Расписание</w:t>
                  </w:r>
                  <w:r w:rsidRPr="00263918">
                    <w:rPr>
                      <w:b/>
                      <w:color w:val="C00000"/>
                    </w:rPr>
                    <w:t xml:space="preserve">: 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002060"/>
                    </w:rPr>
                  </w:pPr>
                </w:p>
                <w:p w:rsidR="00263918" w:rsidRPr="00263918" w:rsidRDefault="00263918" w:rsidP="00263918">
                  <w:pPr>
                    <w:pStyle w:val="Pullquote"/>
                    <w:rPr>
                      <w:b/>
                      <w:color w:val="002060"/>
                    </w:rPr>
                  </w:pPr>
                  <w:r w:rsidRPr="00263918">
                    <w:rPr>
                      <w:b/>
                      <w:color w:val="002060"/>
                    </w:rPr>
                    <w:t>Суббота #1 (1 октября)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>Тема: "Организация работы пресс-службы"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</w:p>
                <w:p w:rsidR="00263918" w:rsidRPr="00263918" w:rsidRDefault="00263918" w:rsidP="00263918">
                  <w:pPr>
                    <w:pStyle w:val="Pullquote"/>
                    <w:rPr>
                      <w:b/>
                      <w:color w:val="002060"/>
                    </w:rPr>
                  </w:pPr>
                  <w:r w:rsidRPr="00263918">
                    <w:rPr>
                      <w:b/>
                      <w:color w:val="002060"/>
                    </w:rPr>
                    <w:t>Суббота #2 (8 октября)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>Тема: "Творческое и социальное предпринимательство"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</w:p>
                <w:p w:rsidR="00263918" w:rsidRPr="00263918" w:rsidRDefault="00263918" w:rsidP="00263918">
                  <w:pPr>
                    <w:pStyle w:val="Pullquote"/>
                    <w:rPr>
                      <w:b/>
                      <w:color w:val="002060"/>
                    </w:rPr>
                  </w:pPr>
                  <w:r w:rsidRPr="00263918">
                    <w:rPr>
                      <w:b/>
                      <w:color w:val="002060"/>
                    </w:rPr>
                    <w:t>Суббота #3 (15 октября)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>Тема: "Работа НКО, образовательные проекты"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</w:p>
                <w:p w:rsidR="00263918" w:rsidRPr="00263918" w:rsidRDefault="00263918" w:rsidP="00263918">
                  <w:pPr>
                    <w:pStyle w:val="Pullquote"/>
                    <w:rPr>
                      <w:b/>
                      <w:color w:val="002060"/>
                    </w:rPr>
                  </w:pPr>
                  <w:r w:rsidRPr="00263918">
                    <w:rPr>
                      <w:b/>
                      <w:color w:val="002060"/>
                    </w:rPr>
                    <w:t>Суббота #4 (22 октября)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>Тема: "Работа журналиста"</w:t>
                  </w:r>
                </w:p>
                <w:p w:rsid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</w:p>
                <w:p w:rsidR="00263918" w:rsidRPr="00263918" w:rsidRDefault="00263918" w:rsidP="00263918">
                  <w:pPr>
                    <w:pStyle w:val="Pullquote"/>
                    <w:rPr>
                      <w:b/>
                      <w:color w:val="002060"/>
                    </w:rPr>
                  </w:pPr>
                  <w:r w:rsidRPr="00263918">
                    <w:rPr>
                      <w:b/>
                      <w:color w:val="002060"/>
                    </w:rPr>
                    <w:t>Суббота #5 (29 октября)</w:t>
                  </w:r>
                </w:p>
                <w:p w:rsidR="00263918" w:rsidRPr="00263918" w:rsidRDefault="00263918" w:rsidP="00263918">
                  <w:pPr>
                    <w:pStyle w:val="Pullquote"/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>Тема: "Реализация спортивных проектов"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D36389" w:rsidRDefault="00D36389"/>
    <w:p w:rsidR="00263918" w:rsidRDefault="00263918"/>
    <w:p w:rsidR="00D36389" w:rsidRDefault="00D36389"/>
    <w:p w:rsidR="006A581E" w:rsidRDefault="000B4D51">
      <w:r>
        <w:rPr>
          <w:noProof/>
        </w:rPr>
        <w:pict>
          <v:shape id="_x0000_s1393" type="#_x0000_t202" style="position:absolute;margin-left:29.25pt;margin-top:73.9pt;width:254.4pt;height:19.6pt;z-index:251694080;mso-wrap-style:none;mso-position-horizontal-relative:page;mso-position-vertical-relative:page" filled="f" stroked="f">
            <v:textbox style="mso-next-textbox:#_x0000_s1393;mso-fit-shape-to-text:t" inset=",0,,0">
              <w:txbxContent>
                <w:p w:rsidR="0031013C" w:rsidRPr="00CA6557" w:rsidRDefault="0031013C" w:rsidP="0031013C">
                  <w:pPr>
                    <w:pStyle w:val="1"/>
                    <w:jc w:val="both"/>
                    <w:rPr>
                      <w:color w:val="C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B704F5" w:rsidRDefault="00B704F5"/>
    <w:p w:rsidR="00B704F5" w:rsidRDefault="00B704F5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63918">
      <w:r>
        <w:rPr>
          <w:noProof/>
        </w:rPr>
        <w:pict>
          <v:shape id="_x0000_s1471" type="#_x0000_t202" style="position:absolute;margin-left:53.3pt;margin-top:712.5pt;width:144.55pt;height:72.7pt;z-index:251712512;mso-position-horizontal-relative:page;mso-position-vertical-relative:page" filled="f" stroked="f">
            <v:textbox style="mso-next-textbox:#_x0000_s1471;mso-fit-shape-to-text:t">
              <w:txbxContent>
                <w:p w:rsidR="008035D5" w:rsidRPr="00263918" w:rsidRDefault="00263918" w:rsidP="008035D5">
                  <w:pPr>
                    <w:pStyle w:val="Pullquote"/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>Подробности и регистрация</w:t>
                  </w:r>
                  <w:r w:rsidR="008035D5" w:rsidRPr="00263918">
                    <w:rPr>
                      <w:b/>
                      <w:color w:val="C00000"/>
                    </w:rPr>
                    <w:t xml:space="preserve">: </w:t>
                  </w:r>
                  <w:hyperlink r:id="rId19" w:history="1">
                    <w:r w:rsidRPr="00263918">
                      <w:rPr>
                        <w:rStyle w:val="aa"/>
                        <w:b/>
                        <w:color w:val="C00000"/>
                      </w:rPr>
                      <w:t>http://ulkgo.ru/5subbot/</w:t>
                    </w:r>
                  </w:hyperlink>
                  <w:r w:rsidRPr="00263918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B6C29" w:rsidRDefault="002B6C29"/>
    <w:p w:rsidR="002B6C29" w:rsidRDefault="002B6C29"/>
    <w:p w:rsidR="008A0591" w:rsidRDefault="008A0591"/>
    <w:sectPr w:rsidR="008A0591" w:rsidSect="00C26328">
      <w:headerReference w:type="even" r:id="rId20"/>
      <w:headerReference w:type="default" r:id="rId21"/>
      <w:footerReference w:type="even" r:id="rId22"/>
      <w:headerReference w:type="first" r:id="rId23"/>
      <w:pgSz w:w="11907" w:h="16839"/>
      <w:pgMar w:top="1440" w:right="4394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0B4D5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25pt;margin-top:38.25pt;width:330.75pt;height:36.45pt;z-index:25165619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Default="008A0591" w:rsidP="00C31417">
                <w:pPr>
                  <w:pStyle w:val="PageTitle"/>
                </w:pPr>
                <w:r>
                  <w:t xml:space="preserve">Информационный бюллетень </w:t>
                </w:r>
                <w:r w:rsidR="00C31417">
                  <w:t>«ВЕСТНИК НКО №9</w:t>
                </w:r>
                <w:r w:rsidR="00B22588">
                  <w:t>»,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0B4D51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next-textbox:#_x0000_s2051;mso-fit-shape-to-text:t" inset=",7.2pt,,7.2pt">
            <w:txbxContent>
              <w:p w:rsidR="008A0591" w:rsidRDefault="000B4D51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0B4D5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38.25pt;width:282.6pt;height:36.45pt;z-index:251659264;mso-position-horizontal-relative:page;mso-position-vertical-relative:page" filled="f" stroked="f">
          <v:textbox style="mso-next-textbox:#_x0000_s2053;mso-fit-shape-to-text:t" inset=",7.2pt,,7.2pt">
            <w:txbxContent>
              <w:p w:rsidR="008A0591" w:rsidRDefault="008A0591">
                <w:pPr>
                  <w:pStyle w:val="PageTitleLeft"/>
                </w:pPr>
                <w:r>
                  <w:t xml:space="preserve">Информационный бюллетень </w:t>
                </w:r>
                <w:r w:rsidR="00C421B6">
                  <w:t>«ВЕСТНИК НКО</w:t>
                </w:r>
                <w:r w:rsidR="002D5C7C">
                  <w:t xml:space="preserve"> №</w:t>
                </w:r>
                <w:r w:rsidR="00C31417">
                  <w:t>9</w:t>
                </w:r>
                <w:r w:rsidR="00585A7B">
                  <w:t>»</w:t>
                </w:r>
                <w:r w:rsidR="00B22588">
                  <w:t>, 2016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0B4D5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next-textbox:#_x0000_s2054;mso-fit-shape-to-text:t" inset=",7.2pt,,7.2pt">
            <w:txbxContent>
              <w:p w:rsidR="008A0591" w:rsidRDefault="000B4D51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numPicBullet w:numPicBulletId="1">
    <w:pict>
      <v:shape id="_x0000_i1027" type="#_x0000_t75" style="width:11.25pt;height:11.25pt" o:bullet="t">
        <v:imagedata r:id="rId2" o:title="mso27B5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372CA"/>
    <w:multiLevelType w:val="hybridMultilevel"/>
    <w:tmpl w:val="F874F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DBF"/>
    <w:multiLevelType w:val="hybridMultilevel"/>
    <w:tmpl w:val="1DF0F0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2156"/>
    <w:multiLevelType w:val="hybridMultilevel"/>
    <w:tmpl w:val="2C62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82D4E"/>
    <w:multiLevelType w:val="hybridMultilevel"/>
    <w:tmpl w:val="85CA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C437B"/>
    <w:multiLevelType w:val="hybridMultilevel"/>
    <w:tmpl w:val="2620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6685"/>
    <w:multiLevelType w:val="hybridMultilevel"/>
    <w:tmpl w:val="9D4E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1F"/>
    <w:rsid w:val="00034EF3"/>
    <w:rsid w:val="00035787"/>
    <w:rsid w:val="00060810"/>
    <w:rsid w:val="00085845"/>
    <w:rsid w:val="00091415"/>
    <w:rsid w:val="000B299E"/>
    <w:rsid w:val="000B4D51"/>
    <w:rsid w:val="000C0361"/>
    <w:rsid w:val="000C1546"/>
    <w:rsid w:val="000E6CFE"/>
    <w:rsid w:val="0011407E"/>
    <w:rsid w:val="00116652"/>
    <w:rsid w:val="001A4D3A"/>
    <w:rsid w:val="001B1CDF"/>
    <w:rsid w:val="001E3501"/>
    <w:rsid w:val="001F6677"/>
    <w:rsid w:val="0021254D"/>
    <w:rsid w:val="0022322D"/>
    <w:rsid w:val="00263918"/>
    <w:rsid w:val="002858F8"/>
    <w:rsid w:val="002B6C29"/>
    <w:rsid w:val="002C43CA"/>
    <w:rsid w:val="002D5C7C"/>
    <w:rsid w:val="0031013C"/>
    <w:rsid w:val="00314522"/>
    <w:rsid w:val="003260AA"/>
    <w:rsid w:val="00340D72"/>
    <w:rsid w:val="00382F56"/>
    <w:rsid w:val="003A064B"/>
    <w:rsid w:val="003C7840"/>
    <w:rsid w:val="003E201C"/>
    <w:rsid w:val="003E7647"/>
    <w:rsid w:val="004133C1"/>
    <w:rsid w:val="004567DA"/>
    <w:rsid w:val="0046180E"/>
    <w:rsid w:val="00486CA7"/>
    <w:rsid w:val="0049349F"/>
    <w:rsid w:val="004C5574"/>
    <w:rsid w:val="005537EB"/>
    <w:rsid w:val="0055799F"/>
    <w:rsid w:val="00577AB5"/>
    <w:rsid w:val="00585A7B"/>
    <w:rsid w:val="006148F2"/>
    <w:rsid w:val="00682382"/>
    <w:rsid w:val="00687EBB"/>
    <w:rsid w:val="006A581E"/>
    <w:rsid w:val="006B1EEC"/>
    <w:rsid w:val="006B24A6"/>
    <w:rsid w:val="006B2E4E"/>
    <w:rsid w:val="006E11B3"/>
    <w:rsid w:val="006F189B"/>
    <w:rsid w:val="00715060"/>
    <w:rsid w:val="00752BDF"/>
    <w:rsid w:val="00754BE8"/>
    <w:rsid w:val="00754FBB"/>
    <w:rsid w:val="0076419F"/>
    <w:rsid w:val="00767AF6"/>
    <w:rsid w:val="007A6A66"/>
    <w:rsid w:val="007B088C"/>
    <w:rsid w:val="007B2C0C"/>
    <w:rsid w:val="007B381A"/>
    <w:rsid w:val="007F4B19"/>
    <w:rsid w:val="008035D5"/>
    <w:rsid w:val="008148A6"/>
    <w:rsid w:val="00825328"/>
    <w:rsid w:val="0085485A"/>
    <w:rsid w:val="00864D1B"/>
    <w:rsid w:val="00887515"/>
    <w:rsid w:val="008935FE"/>
    <w:rsid w:val="008A0591"/>
    <w:rsid w:val="008A0FBE"/>
    <w:rsid w:val="008B504C"/>
    <w:rsid w:val="008E621B"/>
    <w:rsid w:val="008F21BD"/>
    <w:rsid w:val="00914D1F"/>
    <w:rsid w:val="00921E8B"/>
    <w:rsid w:val="00925BB1"/>
    <w:rsid w:val="009B1B6E"/>
    <w:rsid w:val="00A0388C"/>
    <w:rsid w:val="00A2768D"/>
    <w:rsid w:val="00A573E1"/>
    <w:rsid w:val="00A57D50"/>
    <w:rsid w:val="00A6020E"/>
    <w:rsid w:val="00B22588"/>
    <w:rsid w:val="00B3580F"/>
    <w:rsid w:val="00B37395"/>
    <w:rsid w:val="00B507C1"/>
    <w:rsid w:val="00B704F5"/>
    <w:rsid w:val="00B85A93"/>
    <w:rsid w:val="00B92764"/>
    <w:rsid w:val="00BE426F"/>
    <w:rsid w:val="00C114A0"/>
    <w:rsid w:val="00C26328"/>
    <w:rsid w:val="00C31417"/>
    <w:rsid w:val="00C421B6"/>
    <w:rsid w:val="00CA6557"/>
    <w:rsid w:val="00CD730D"/>
    <w:rsid w:val="00D00901"/>
    <w:rsid w:val="00D25C68"/>
    <w:rsid w:val="00D36389"/>
    <w:rsid w:val="00D54B47"/>
    <w:rsid w:val="00D5785C"/>
    <w:rsid w:val="00D93634"/>
    <w:rsid w:val="00DC04AD"/>
    <w:rsid w:val="00DC45B8"/>
    <w:rsid w:val="00DC7207"/>
    <w:rsid w:val="00DD30CB"/>
    <w:rsid w:val="00E020EA"/>
    <w:rsid w:val="00E217FB"/>
    <w:rsid w:val="00E70B43"/>
    <w:rsid w:val="00E94CE1"/>
    <w:rsid w:val="00EB0606"/>
    <w:rsid w:val="00ED55D3"/>
    <w:rsid w:val="00EE6F4D"/>
    <w:rsid w:val="00EF4BB0"/>
    <w:rsid w:val="00F873D2"/>
    <w:rsid w:val="00F9466C"/>
    <w:rsid w:val="00FB0C06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strokecolor="#c00000"/>
    </o:shapedefaults>
    <o:shapelayout v:ext="edit">
      <o:idmap v:ext="edit" data="1"/>
      <o:rules v:ext="edit">
        <o:r id="V:Rule1" type="callout" idref="#_x0000_s14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opuo.ru/nko/events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entr73.ru/about_the_center/contact_information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opuo.ru/news/s-4-po-14-oktyabrya-v-ulyanovskoj-oblasti-projdet-dekada-nekommercheskix-organizacij/" TargetMode="External"/><Relationship Id="rId19" Type="http://schemas.openxmlformats.org/officeDocument/2006/relationships/hyperlink" Target="http://ulkgo.ru/5subbo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centr-73@yandex.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EF89-285E-4560-8CCF-30E69DD8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127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2016-09-01T08:16:00Z</cp:lastPrinted>
  <dcterms:created xsi:type="dcterms:W3CDTF">2016-10-03T06:58:00Z</dcterms:created>
  <dcterms:modified xsi:type="dcterms:W3CDTF">2016-10-03T09:07:00Z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