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13" w:rsidRDefault="008726B7" w:rsidP="00740E3C">
      <w:r>
        <w:t xml:space="preserve">                                                                                                                                   </w:t>
      </w:r>
      <w:r w:rsidR="00165E71">
        <w:t>Приложение №1</w:t>
      </w:r>
    </w:p>
    <w:p w:rsidR="00752728" w:rsidRDefault="00752728" w:rsidP="00740E3C"/>
    <w:p w:rsidR="00165E71" w:rsidRPr="00C93B58" w:rsidRDefault="00165E71" w:rsidP="00165E71">
      <w:pPr>
        <w:pStyle w:val="a7"/>
        <w:jc w:val="center"/>
        <w:rPr>
          <w:b/>
          <w:bCs/>
          <w:sz w:val="28"/>
          <w:szCs w:val="28"/>
        </w:rPr>
      </w:pPr>
      <w:r w:rsidRPr="00C93B58">
        <w:rPr>
          <w:b/>
          <w:bCs/>
          <w:sz w:val="28"/>
          <w:szCs w:val="28"/>
        </w:rPr>
        <w:t xml:space="preserve">ПРОГРАММА </w:t>
      </w:r>
    </w:p>
    <w:p w:rsidR="00165E71" w:rsidRPr="00C93B58" w:rsidRDefault="00165E71" w:rsidP="00165E71">
      <w:pPr>
        <w:pStyle w:val="a7"/>
        <w:jc w:val="center"/>
        <w:rPr>
          <w:b/>
          <w:bCs/>
          <w:sz w:val="28"/>
          <w:szCs w:val="28"/>
        </w:rPr>
      </w:pPr>
      <w:r w:rsidRPr="00C93B58">
        <w:rPr>
          <w:b/>
          <w:bCs/>
          <w:sz w:val="28"/>
          <w:szCs w:val="28"/>
        </w:rPr>
        <w:t>Межрегиональной школы общественных экспертов</w:t>
      </w:r>
    </w:p>
    <w:p w:rsidR="00165E71" w:rsidRPr="00F406C9" w:rsidRDefault="00165E71" w:rsidP="00165E71">
      <w:pPr>
        <w:pStyle w:val="a7"/>
        <w:jc w:val="center"/>
        <w:rPr>
          <w:b/>
          <w:bCs/>
        </w:rPr>
      </w:pPr>
      <w:r w:rsidRPr="00F406C9">
        <w:rPr>
          <w:b/>
          <w:bCs/>
        </w:rPr>
        <w:t>г. Ульяновск, 29-30 марта 2016 г.</w:t>
      </w:r>
    </w:p>
    <w:p w:rsidR="00165E71" w:rsidRDefault="00165E71" w:rsidP="00165E71">
      <w:pPr>
        <w:pStyle w:val="a7"/>
        <w:rPr>
          <w:bCs/>
          <w:sz w:val="28"/>
          <w:szCs w:val="28"/>
        </w:rPr>
      </w:pPr>
    </w:p>
    <w:p w:rsidR="00165E71" w:rsidRPr="00752728" w:rsidRDefault="00010D9B" w:rsidP="00165E71">
      <w:pPr>
        <w:pStyle w:val="a7"/>
        <w:rPr>
          <w:bCs/>
        </w:rPr>
      </w:pPr>
      <w:r w:rsidRPr="00752728">
        <w:rPr>
          <w:bCs/>
        </w:rPr>
        <w:t>Ведущие семинара</w:t>
      </w:r>
      <w:r w:rsidR="00165E71" w:rsidRPr="00752728">
        <w:rPr>
          <w:bCs/>
        </w:rPr>
        <w:t>:</w:t>
      </w:r>
    </w:p>
    <w:p w:rsidR="00165E71" w:rsidRPr="00752728" w:rsidRDefault="00165E71" w:rsidP="00165E71">
      <w:pPr>
        <w:pStyle w:val="a7"/>
        <w:rPr>
          <w:bCs/>
        </w:rPr>
      </w:pPr>
      <w:r w:rsidRPr="00752728">
        <w:rPr>
          <w:b/>
          <w:bCs/>
        </w:rPr>
        <w:t>Солодовников Андрей Николаевич</w:t>
      </w:r>
      <w:r w:rsidRPr="00752728">
        <w:rPr>
          <w:bCs/>
        </w:rPr>
        <w:t xml:space="preserve"> – эксперт, сопредседатель совета общественных организаций по защите прав пациентов при комитете здравоох</w:t>
      </w:r>
      <w:bookmarkStart w:id="0" w:name="_GoBack"/>
      <w:bookmarkEnd w:id="0"/>
      <w:r w:rsidRPr="00752728">
        <w:rPr>
          <w:bCs/>
        </w:rPr>
        <w:t>ранения Волгоградской области</w:t>
      </w:r>
    </w:p>
    <w:p w:rsidR="00165E71" w:rsidRPr="00BA3365" w:rsidRDefault="00165E71" w:rsidP="00BA3365">
      <w:pPr>
        <w:pStyle w:val="a7"/>
        <w:rPr>
          <w:bCs/>
        </w:rPr>
      </w:pPr>
      <w:r w:rsidRPr="00752728">
        <w:rPr>
          <w:b/>
          <w:bCs/>
        </w:rPr>
        <w:t>Сергеева Светлана Юрьевна</w:t>
      </w:r>
      <w:r w:rsidRPr="00752728">
        <w:rPr>
          <w:bCs/>
        </w:rPr>
        <w:t xml:space="preserve"> – тренер, член Экспертной комиссии совета некоммерческих  организаций при Самарской Губернской Думе</w:t>
      </w:r>
    </w:p>
    <w:p w:rsidR="00165E71" w:rsidRPr="0082458E" w:rsidRDefault="00165E71" w:rsidP="00165E71">
      <w:pPr>
        <w:rPr>
          <w:b/>
          <w:bCs/>
        </w:rPr>
      </w:pPr>
      <w:r w:rsidRPr="0082458E">
        <w:rPr>
          <w:b/>
          <w:bCs/>
        </w:rPr>
        <w:t xml:space="preserve">Задачи  </w:t>
      </w:r>
      <w:r>
        <w:rPr>
          <w:b/>
          <w:bCs/>
        </w:rPr>
        <w:t>семинара</w:t>
      </w:r>
      <w:r w:rsidRPr="0082458E">
        <w:rPr>
          <w:b/>
          <w:bCs/>
        </w:rPr>
        <w:t xml:space="preserve">:  </w:t>
      </w:r>
    </w:p>
    <w:p w:rsidR="00165E71" w:rsidRDefault="00165E71" w:rsidP="007C71A0">
      <w:pPr>
        <w:widowControl w:val="0"/>
        <w:numPr>
          <w:ilvl w:val="0"/>
          <w:numId w:val="1"/>
        </w:numPr>
        <w:suppressAutoHyphens/>
        <w:jc w:val="both"/>
      </w:pPr>
      <w:r>
        <w:t>Повысить уровень знаний участников в сфере правового регулирования сферы здравоохранения</w:t>
      </w:r>
    </w:p>
    <w:p w:rsidR="00165E71" w:rsidRDefault="00165E71" w:rsidP="007C71A0">
      <w:pPr>
        <w:widowControl w:val="0"/>
        <w:numPr>
          <w:ilvl w:val="0"/>
          <w:numId w:val="1"/>
        </w:numPr>
        <w:suppressAutoHyphens/>
        <w:jc w:val="both"/>
      </w:pPr>
      <w:r>
        <w:t>Сформировать навыки общественной экспертизы нормативных правовых актов</w:t>
      </w:r>
    </w:p>
    <w:p w:rsidR="00165E71" w:rsidRDefault="00165E71" w:rsidP="00165E71">
      <w:pPr>
        <w:widowControl w:val="0"/>
        <w:numPr>
          <w:ilvl w:val="0"/>
          <w:numId w:val="1"/>
        </w:numPr>
        <w:suppressAutoHyphens/>
        <w:jc w:val="both"/>
      </w:pPr>
      <w:r>
        <w:t xml:space="preserve">Развить навыки работы с правовыми документами </w:t>
      </w:r>
    </w:p>
    <w:p w:rsidR="00BA3365" w:rsidRDefault="00165E71" w:rsidP="00165E71">
      <w:pPr>
        <w:rPr>
          <w:b/>
          <w:bCs/>
        </w:rPr>
      </w:pPr>
      <w:r>
        <w:rPr>
          <w:b/>
          <w:bCs/>
        </w:rPr>
        <w:t>29 марта</w:t>
      </w:r>
      <w:r w:rsidRPr="00BD7000">
        <w:rPr>
          <w:b/>
          <w:bCs/>
        </w:rPr>
        <w:t xml:space="preserve"> 201</w:t>
      </w:r>
      <w:r>
        <w:rPr>
          <w:b/>
          <w:bCs/>
        </w:rPr>
        <w:t>6</w:t>
      </w:r>
      <w:r w:rsidRPr="00BD7000">
        <w:rPr>
          <w:b/>
          <w:bCs/>
        </w:rPr>
        <w:t xml:space="preserve"> г. </w:t>
      </w:r>
      <w:r>
        <w:rPr>
          <w:b/>
          <w:bCs/>
        </w:rPr>
        <w:t>вторник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8187"/>
      </w:tblGrid>
      <w:tr w:rsidR="00BA3365" w:rsidRPr="005D5242" w:rsidTr="00752728">
        <w:trPr>
          <w:trHeight w:val="371"/>
        </w:trPr>
        <w:tc>
          <w:tcPr>
            <w:tcW w:w="962" w:type="pct"/>
          </w:tcPr>
          <w:p w:rsidR="00BA3365" w:rsidRDefault="00BA3365" w:rsidP="00DE2110">
            <w:r>
              <w:t>8.30-9.00</w:t>
            </w:r>
          </w:p>
        </w:tc>
        <w:tc>
          <w:tcPr>
            <w:tcW w:w="4038" w:type="pct"/>
          </w:tcPr>
          <w:p w:rsidR="00BA3365" w:rsidRDefault="00BA3365" w:rsidP="00DE2110">
            <w:r>
              <w:t>Регистрация</w:t>
            </w:r>
          </w:p>
        </w:tc>
      </w:tr>
      <w:tr w:rsidR="00165E71" w:rsidRPr="005D5242" w:rsidTr="00752728">
        <w:trPr>
          <w:trHeight w:val="371"/>
        </w:trPr>
        <w:tc>
          <w:tcPr>
            <w:tcW w:w="962" w:type="pct"/>
          </w:tcPr>
          <w:p w:rsidR="00165E71" w:rsidRPr="00BD7000" w:rsidRDefault="00165E71" w:rsidP="00DE2110">
            <w:r>
              <w:t>9.00-9.15</w:t>
            </w:r>
          </w:p>
        </w:tc>
        <w:tc>
          <w:tcPr>
            <w:tcW w:w="4038" w:type="pct"/>
          </w:tcPr>
          <w:p w:rsidR="00165E71" w:rsidRPr="00BD7000" w:rsidRDefault="00165E71" w:rsidP="00DE2110">
            <w:r>
              <w:t>Открытие семинара</w:t>
            </w:r>
            <w:r w:rsidR="00052ED1">
              <w:t>,</w:t>
            </w:r>
            <w:r w:rsidR="00C903CD">
              <w:t xml:space="preserve"> </w:t>
            </w:r>
            <w:r w:rsidR="00052ED1">
              <w:t>Приветствия.</w:t>
            </w:r>
          </w:p>
        </w:tc>
      </w:tr>
      <w:tr w:rsidR="00165E71" w:rsidRPr="005D5242" w:rsidTr="00752728">
        <w:trPr>
          <w:trHeight w:val="703"/>
        </w:trPr>
        <w:tc>
          <w:tcPr>
            <w:tcW w:w="962" w:type="pct"/>
          </w:tcPr>
          <w:p w:rsidR="00165E71" w:rsidRPr="00BD7000" w:rsidRDefault="00165E71" w:rsidP="00DE2110">
            <w:r>
              <w:t>9.15–10.00</w:t>
            </w:r>
          </w:p>
        </w:tc>
        <w:tc>
          <w:tcPr>
            <w:tcW w:w="4038" w:type="pct"/>
          </w:tcPr>
          <w:p w:rsidR="00165E71" w:rsidRPr="00BD7000" w:rsidRDefault="00165E71" w:rsidP="00DE2110">
            <w:r w:rsidRPr="00BD7000">
              <w:t>Знакомство</w:t>
            </w:r>
            <w:r>
              <w:t xml:space="preserve"> участников</w:t>
            </w:r>
            <w:r w:rsidRPr="00BD7000">
              <w:t>, сбор ожиданий, согласование личных целей участников с целями семинара</w:t>
            </w:r>
          </w:p>
        </w:tc>
      </w:tr>
      <w:tr w:rsidR="00165E71" w:rsidRPr="005D5242" w:rsidTr="00752728">
        <w:trPr>
          <w:trHeight w:val="685"/>
        </w:trPr>
        <w:tc>
          <w:tcPr>
            <w:tcW w:w="962" w:type="pct"/>
          </w:tcPr>
          <w:p w:rsidR="00165E71" w:rsidRPr="00BD7000" w:rsidRDefault="00165E71" w:rsidP="00DE2110">
            <w:r>
              <w:t>10.00</w:t>
            </w:r>
            <w:r w:rsidRPr="00BD7000">
              <w:t>–11.00</w:t>
            </w:r>
          </w:p>
        </w:tc>
        <w:tc>
          <w:tcPr>
            <w:tcW w:w="4038" w:type="pct"/>
          </w:tcPr>
          <w:p w:rsidR="00165E71" w:rsidRPr="00BD7000" w:rsidRDefault="00165E71" w:rsidP="00DE2110">
            <w:r>
              <w:t>Роль общественной экспертизы нормативных правовых актов</w:t>
            </w:r>
            <w:r w:rsidRPr="009C0005">
              <w:t xml:space="preserve"> в сфере здравоохранения и социальной защиты</w:t>
            </w:r>
            <w:r>
              <w:t>. Опыт, проблемы, перспективы</w:t>
            </w:r>
          </w:p>
        </w:tc>
      </w:tr>
      <w:tr w:rsidR="00165E71" w:rsidRPr="005D5242" w:rsidTr="00DE2110">
        <w:tc>
          <w:tcPr>
            <w:tcW w:w="962" w:type="pct"/>
            <w:shd w:val="clear" w:color="auto" w:fill="CCCCCC"/>
          </w:tcPr>
          <w:p w:rsidR="00165E71" w:rsidRPr="00BD7000" w:rsidRDefault="00165E71" w:rsidP="00DE2110">
            <w:r w:rsidRPr="00BD7000">
              <w:t>11.00–</w:t>
            </w:r>
            <w:r>
              <w:t>1</w:t>
            </w:r>
            <w:r w:rsidRPr="00BD7000">
              <w:t>1.</w:t>
            </w:r>
            <w:r>
              <w:t>20</w:t>
            </w:r>
          </w:p>
        </w:tc>
        <w:tc>
          <w:tcPr>
            <w:tcW w:w="4038" w:type="pct"/>
            <w:shd w:val="clear" w:color="auto" w:fill="CCCCCC"/>
          </w:tcPr>
          <w:p w:rsidR="00165E71" w:rsidRPr="005D5242" w:rsidRDefault="00165E71" w:rsidP="00DE2110">
            <w:pPr>
              <w:rPr>
                <w:rFonts w:ascii="Arial" w:hAnsi="Arial" w:cs="Arial"/>
                <w:i/>
                <w:iCs/>
              </w:rPr>
            </w:pPr>
            <w:r>
              <w:t>Перерыв</w:t>
            </w:r>
            <w:r w:rsidR="008E6616">
              <w:t xml:space="preserve"> (кофе-пауза)</w:t>
            </w:r>
          </w:p>
        </w:tc>
      </w:tr>
      <w:tr w:rsidR="00165E71" w:rsidRPr="005D5242" w:rsidTr="00752728">
        <w:trPr>
          <w:trHeight w:val="429"/>
        </w:trPr>
        <w:tc>
          <w:tcPr>
            <w:tcW w:w="962" w:type="pct"/>
          </w:tcPr>
          <w:p w:rsidR="00165E71" w:rsidRPr="00BD7000" w:rsidRDefault="00165E71" w:rsidP="00DE2110">
            <w:r w:rsidRPr="00BD7000">
              <w:t>11.</w:t>
            </w:r>
            <w:r>
              <w:t>20</w:t>
            </w:r>
            <w:r w:rsidRPr="00BD7000">
              <w:t>–1</w:t>
            </w:r>
            <w:r>
              <w:t>3.00</w:t>
            </w:r>
          </w:p>
        </w:tc>
        <w:tc>
          <w:tcPr>
            <w:tcW w:w="4038" w:type="pct"/>
          </w:tcPr>
          <w:p w:rsidR="00165E71" w:rsidRPr="005D5242" w:rsidRDefault="00165E71" w:rsidP="00DE2110">
            <w:pPr>
              <w:rPr>
                <w:rFonts w:ascii="Arial" w:hAnsi="Arial" w:cs="Arial"/>
              </w:rPr>
            </w:pPr>
            <w:r w:rsidRPr="002F70B5">
              <w:t>Экспертиза в правотворческом процессе</w:t>
            </w:r>
          </w:p>
        </w:tc>
      </w:tr>
      <w:tr w:rsidR="00165E71" w:rsidRPr="005D5242" w:rsidTr="00DE2110">
        <w:tc>
          <w:tcPr>
            <w:tcW w:w="962" w:type="pct"/>
            <w:shd w:val="clear" w:color="auto" w:fill="CCCCCC"/>
          </w:tcPr>
          <w:p w:rsidR="00165E71" w:rsidRPr="00BD7000" w:rsidRDefault="00165E71" w:rsidP="00DE2110">
            <w:r>
              <w:t>13.00 -14.00</w:t>
            </w:r>
          </w:p>
        </w:tc>
        <w:tc>
          <w:tcPr>
            <w:tcW w:w="4038" w:type="pct"/>
            <w:shd w:val="clear" w:color="auto" w:fill="CCCCCC"/>
          </w:tcPr>
          <w:p w:rsidR="00165E71" w:rsidRPr="005D5242" w:rsidRDefault="00165E71" w:rsidP="00DE2110">
            <w:pPr>
              <w:rPr>
                <w:rFonts w:ascii="Arial" w:hAnsi="Arial" w:cs="Arial"/>
                <w:i/>
                <w:iCs/>
              </w:rPr>
            </w:pPr>
            <w:r w:rsidRPr="00BD7000">
              <w:t>Обед</w:t>
            </w:r>
          </w:p>
        </w:tc>
      </w:tr>
      <w:tr w:rsidR="00165E71" w:rsidRPr="005D5242" w:rsidTr="00752728">
        <w:trPr>
          <w:trHeight w:val="397"/>
        </w:trPr>
        <w:tc>
          <w:tcPr>
            <w:tcW w:w="962" w:type="pct"/>
          </w:tcPr>
          <w:p w:rsidR="00165E71" w:rsidRPr="00BD7000" w:rsidRDefault="00165E71" w:rsidP="00DE2110">
            <w:r>
              <w:t>14.00-15.40</w:t>
            </w:r>
          </w:p>
        </w:tc>
        <w:tc>
          <w:tcPr>
            <w:tcW w:w="4038" w:type="pct"/>
          </w:tcPr>
          <w:p w:rsidR="00165E71" w:rsidRPr="005D5242" w:rsidRDefault="00165E71" w:rsidP="00DE2110">
            <w:r w:rsidRPr="00D70EA6">
              <w:t>Инструменты общественной экспертизы</w:t>
            </w:r>
          </w:p>
        </w:tc>
      </w:tr>
      <w:tr w:rsidR="00165E71" w:rsidRPr="005D5242" w:rsidTr="00DE2110">
        <w:tc>
          <w:tcPr>
            <w:tcW w:w="962" w:type="pct"/>
            <w:shd w:val="clear" w:color="auto" w:fill="CCCCCC"/>
          </w:tcPr>
          <w:p w:rsidR="00165E71" w:rsidRPr="00BD7000" w:rsidRDefault="00165E71" w:rsidP="00DE2110">
            <w:r>
              <w:t>15.40–16.00</w:t>
            </w:r>
          </w:p>
        </w:tc>
        <w:tc>
          <w:tcPr>
            <w:tcW w:w="4038" w:type="pct"/>
            <w:shd w:val="clear" w:color="auto" w:fill="CCCCCC"/>
          </w:tcPr>
          <w:p w:rsidR="00165E71" w:rsidRPr="005D5242" w:rsidRDefault="00165E71" w:rsidP="00DE2110">
            <w:pPr>
              <w:rPr>
                <w:rFonts w:ascii="Arial" w:hAnsi="Arial" w:cs="Arial"/>
                <w:i/>
                <w:iCs/>
              </w:rPr>
            </w:pPr>
            <w:r>
              <w:t xml:space="preserve">Перерыв </w:t>
            </w:r>
            <w:r w:rsidR="008E6616">
              <w:t>(кофе-пауза)</w:t>
            </w:r>
          </w:p>
        </w:tc>
      </w:tr>
      <w:tr w:rsidR="00165E71" w:rsidRPr="005D5242" w:rsidTr="00752728">
        <w:trPr>
          <w:trHeight w:val="705"/>
        </w:trPr>
        <w:tc>
          <w:tcPr>
            <w:tcW w:w="962" w:type="pct"/>
          </w:tcPr>
          <w:p w:rsidR="00165E71" w:rsidRPr="00BD7000" w:rsidRDefault="00165E71" w:rsidP="00DE2110">
            <w:r>
              <w:t>16.00–18.00</w:t>
            </w:r>
          </w:p>
        </w:tc>
        <w:tc>
          <w:tcPr>
            <w:tcW w:w="4038" w:type="pct"/>
          </w:tcPr>
          <w:p w:rsidR="00165E71" w:rsidRPr="002F70B5" w:rsidRDefault="00165E71" w:rsidP="00DE2110">
            <w:r w:rsidRPr="002F70B5">
              <w:t>Процедура проведения общественной экспертной оценки</w:t>
            </w:r>
            <w:r>
              <w:t>.</w:t>
            </w:r>
          </w:p>
          <w:p w:rsidR="00165E71" w:rsidRPr="00AD2959" w:rsidRDefault="00165E71" w:rsidP="00DE2110">
            <w:r w:rsidRPr="002F70B5">
              <w:t xml:space="preserve"> Документирование процесса общественной экспертизы</w:t>
            </w:r>
          </w:p>
        </w:tc>
      </w:tr>
      <w:tr w:rsidR="00010D9B" w:rsidRPr="005D5242" w:rsidTr="00752728">
        <w:trPr>
          <w:trHeight w:val="404"/>
        </w:trPr>
        <w:tc>
          <w:tcPr>
            <w:tcW w:w="962" w:type="pct"/>
          </w:tcPr>
          <w:p w:rsidR="00010D9B" w:rsidRDefault="00010D9B" w:rsidP="00010D9B">
            <w:r>
              <w:t>18.00–19.00</w:t>
            </w:r>
          </w:p>
        </w:tc>
        <w:tc>
          <w:tcPr>
            <w:tcW w:w="4038" w:type="pct"/>
          </w:tcPr>
          <w:p w:rsidR="00010D9B" w:rsidRDefault="00010D9B" w:rsidP="00010D9B">
            <w:r>
              <w:t>Подведение итогов семинара</w:t>
            </w:r>
          </w:p>
        </w:tc>
      </w:tr>
    </w:tbl>
    <w:p w:rsidR="00165E71" w:rsidRDefault="00165E71" w:rsidP="00165E71"/>
    <w:p w:rsidR="00165E71" w:rsidRPr="00A360B2" w:rsidRDefault="00165E71" w:rsidP="00165E71"/>
    <w:p w:rsidR="00165E71" w:rsidRPr="00CF00C3" w:rsidRDefault="00165E71" w:rsidP="00165E71">
      <w:pPr>
        <w:rPr>
          <w:b/>
          <w:bCs/>
        </w:rPr>
      </w:pPr>
      <w:r>
        <w:rPr>
          <w:b/>
          <w:bCs/>
        </w:rPr>
        <w:t>30</w:t>
      </w:r>
      <w:r w:rsidRPr="00CF00C3">
        <w:rPr>
          <w:b/>
          <w:bCs/>
        </w:rPr>
        <w:t xml:space="preserve"> </w:t>
      </w:r>
      <w:r>
        <w:rPr>
          <w:b/>
          <w:bCs/>
        </w:rPr>
        <w:t>марта среда</w:t>
      </w:r>
      <w:r w:rsidRPr="00CF00C3">
        <w:rPr>
          <w:b/>
          <w:b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8187"/>
      </w:tblGrid>
      <w:tr w:rsidR="00165E71" w:rsidRPr="005D5242" w:rsidTr="00752728">
        <w:trPr>
          <w:trHeight w:val="436"/>
        </w:trPr>
        <w:tc>
          <w:tcPr>
            <w:tcW w:w="962" w:type="pct"/>
          </w:tcPr>
          <w:p w:rsidR="00165E71" w:rsidRPr="00BD7000" w:rsidRDefault="00165E71" w:rsidP="00DE2110">
            <w:r w:rsidRPr="00BD7000">
              <w:t>9.00</w:t>
            </w:r>
            <w:r>
              <w:t>–9.15</w:t>
            </w:r>
          </w:p>
        </w:tc>
        <w:tc>
          <w:tcPr>
            <w:tcW w:w="4038" w:type="pct"/>
          </w:tcPr>
          <w:p w:rsidR="00165E71" w:rsidRPr="00BD7000" w:rsidRDefault="00165E71" w:rsidP="00DE2110">
            <w:r>
              <w:t>Итоги предыдущего дня</w:t>
            </w:r>
          </w:p>
        </w:tc>
      </w:tr>
      <w:tr w:rsidR="00165E71" w:rsidRPr="005D5242" w:rsidTr="00752728">
        <w:trPr>
          <w:trHeight w:val="697"/>
        </w:trPr>
        <w:tc>
          <w:tcPr>
            <w:tcW w:w="962" w:type="pct"/>
          </w:tcPr>
          <w:p w:rsidR="00165E71" w:rsidRPr="00BD7000" w:rsidRDefault="00165E71" w:rsidP="00DE2110">
            <w:r>
              <w:t>9.15– 11.1</w:t>
            </w:r>
            <w:r w:rsidRPr="00BD7000">
              <w:t>0</w:t>
            </w:r>
          </w:p>
        </w:tc>
        <w:tc>
          <w:tcPr>
            <w:tcW w:w="4038" w:type="pct"/>
          </w:tcPr>
          <w:p w:rsidR="00165E71" w:rsidRPr="00BD7000" w:rsidRDefault="00165E71" w:rsidP="00752728">
            <w:r>
              <w:t>Т</w:t>
            </w:r>
            <w:r w:rsidRPr="009C0005">
              <w:t>ерриториальн</w:t>
            </w:r>
            <w:r>
              <w:t>ые программы</w:t>
            </w:r>
            <w:r w:rsidRPr="009C0005">
              <w:t xml:space="preserve"> государственных гарантий</w:t>
            </w:r>
            <w:r>
              <w:t xml:space="preserve"> </w:t>
            </w:r>
            <w:r w:rsidRPr="009C0005">
              <w:t>бесплатного оказания населению медицинской помощи</w:t>
            </w:r>
          </w:p>
        </w:tc>
      </w:tr>
      <w:tr w:rsidR="00165E71" w:rsidRPr="005D5242" w:rsidTr="00DE2110">
        <w:tc>
          <w:tcPr>
            <w:tcW w:w="962" w:type="pct"/>
            <w:shd w:val="clear" w:color="auto" w:fill="CCCCCC"/>
          </w:tcPr>
          <w:p w:rsidR="00165E71" w:rsidRPr="00BD7000" w:rsidRDefault="00165E71" w:rsidP="00DE2110">
            <w:r>
              <w:t>11.10–11.30</w:t>
            </w:r>
          </w:p>
        </w:tc>
        <w:tc>
          <w:tcPr>
            <w:tcW w:w="4038" w:type="pct"/>
            <w:shd w:val="clear" w:color="auto" w:fill="CCCCCC"/>
          </w:tcPr>
          <w:p w:rsidR="00165E71" w:rsidRPr="005D5242" w:rsidRDefault="00165E71" w:rsidP="00DE2110">
            <w:pPr>
              <w:rPr>
                <w:rFonts w:ascii="Arial" w:hAnsi="Arial" w:cs="Arial"/>
                <w:i/>
                <w:iCs/>
              </w:rPr>
            </w:pPr>
            <w:r w:rsidRPr="00616DA8">
              <w:t>Перерыв</w:t>
            </w:r>
            <w:r w:rsidR="008E6616">
              <w:t xml:space="preserve"> (кофе-пауза)</w:t>
            </w:r>
          </w:p>
        </w:tc>
      </w:tr>
      <w:tr w:rsidR="00165E71" w:rsidRPr="005D5242" w:rsidTr="00752728">
        <w:trPr>
          <w:trHeight w:val="413"/>
        </w:trPr>
        <w:tc>
          <w:tcPr>
            <w:tcW w:w="962" w:type="pct"/>
          </w:tcPr>
          <w:p w:rsidR="00165E71" w:rsidRPr="00BD7000" w:rsidRDefault="00165E71" w:rsidP="00DE2110">
            <w:r>
              <w:t>11.30–13.00</w:t>
            </w:r>
          </w:p>
        </w:tc>
        <w:tc>
          <w:tcPr>
            <w:tcW w:w="4038" w:type="pct"/>
          </w:tcPr>
          <w:p w:rsidR="00165E71" w:rsidRPr="005D5242" w:rsidRDefault="00165E71" w:rsidP="00752728">
            <w:pPr>
              <w:rPr>
                <w:rFonts w:ascii="Arial" w:hAnsi="Arial" w:cs="Arial"/>
              </w:rPr>
            </w:pPr>
            <w:r>
              <w:t>Анализ т</w:t>
            </w:r>
            <w:r w:rsidRPr="009C0005">
              <w:t>ерриториальн</w:t>
            </w:r>
            <w:r>
              <w:t>ых программ</w:t>
            </w:r>
            <w:r w:rsidRPr="009C0005">
              <w:t xml:space="preserve"> государственных гарантий</w:t>
            </w:r>
          </w:p>
        </w:tc>
      </w:tr>
      <w:tr w:rsidR="00165E71" w:rsidRPr="005D5242" w:rsidTr="00DE2110">
        <w:tc>
          <w:tcPr>
            <w:tcW w:w="962" w:type="pct"/>
            <w:shd w:val="clear" w:color="auto" w:fill="CCCCCC"/>
          </w:tcPr>
          <w:p w:rsidR="00165E71" w:rsidRPr="00BD7000" w:rsidRDefault="00165E71" w:rsidP="00DE2110">
            <w:r>
              <w:t>13.00–14.00</w:t>
            </w:r>
          </w:p>
        </w:tc>
        <w:tc>
          <w:tcPr>
            <w:tcW w:w="4038" w:type="pct"/>
            <w:shd w:val="clear" w:color="auto" w:fill="CCCCCC"/>
          </w:tcPr>
          <w:p w:rsidR="00165E71" w:rsidRPr="005D5242" w:rsidRDefault="00165E71" w:rsidP="00DE2110">
            <w:pPr>
              <w:rPr>
                <w:rFonts w:ascii="Arial" w:hAnsi="Arial" w:cs="Arial"/>
                <w:i/>
                <w:iCs/>
              </w:rPr>
            </w:pPr>
            <w:r w:rsidRPr="00BD7000">
              <w:t>Обед</w:t>
            </w:r>
          </w:p>
        </w:tc>
      </w:tr>
      <w:tr w:rsidR="00165E71" w:rsidRPr="005D5242" w:rsidTr="00752728">
        <w:trPr>
          <w:trHeight w:val="423"/>
        </w:trPr>
        <w:tc>
          <w:tcPr>
            <w:tcW w:w="962" w:type="pct"/>
          </w:tcPr>
          <w:p w:rsidR="00165E71" w:rsidRPr="00BD7000" w:rsidRDefault="00165E71" w:rsidP="00DE2110">
            <w:r>
              <w:t>14.00–15.40</w:t>
            </w:r>
          </w:p>
        </w:tc>
        <w:tc>
          <w:tcPr>
            <w:tcW w:w="4038" w:type="pct"/>
          </w:tcPr>
          <w:p w:rsidR="00165E71" w:rsidRPr="00752728" w:rsidRDefault="00165E71" w:rsidP="00752728">
            <w:pPr>
              <w:rPr>
                <w:rFonts w:ascii="Arial" w:hAnsi="Arial" w:cs="Arial"/>
              </w:rPr>
            </w:pPr>
            <w:r>
              <w:t>Анализ т</w:t>
            </w:r>
            <w:r w:rsidRPr="009C0005">
              <w:t>ерриториальн</w:t>
            </w:r>
            <w:r>
              <w:t>ых программ</w:t>
            </w:r>
            <w:r w:rsidRPr="009C0005">
              <w:t xml:space="preserve"> государственных гарантий</w:t>
            </w:r>
          </w:p>
        </w:tc>
      </w:tr>
      <w:tr w:rsidR="00165E71" w:rsidRPr="005D5242" w:rsidTr="00DE2110">
        <w:tc>
          <w:tcPr>
            <w:tcW w:w="962" w:type="pct"/>
            <w:shd w:val="clear" w:color="auto" w:fill="CCCCCC"/>
          </w:tcPr>
          <w:p w:rsidR="00165E71" w:rsidRPr="00BD7000" w:rsidRDefault="00165E71" w:rsidP="00DE2110">
            <w:r>
              <w:t>15.40–16.00</w:t>
            </w:r>
          </w:p>
        </w:tc>
        <w:tc>
          <w:tcPr>
            <w:tcW w:w="4038" w:type="pct"/>
            <w:shd w:val="clear" w:color="auto" w:fill="CCCCCC"/>
          </w:tcPr>
          <w:p w:rsidR="00165E71" w:rsidRPr="005D5242" w:rsidRDefault="00165E71" w:rsidP="00DE2110">
            <w:pPr>
              <w:rPr>
                <w:rFonts w:ascii="Arial" w:hAnsi="Arial" w:cs="Arial"/>
                <w:i/>
                <w:iCs/>
              </w:rPr>
            </w:pPr>
            <w:r>
              <w:t>Перерыв</w:t>
            </w:r>
            <w:r w:rsidR="008E6616">
              <w:t xml:space="preserve"> (кофе-пауза)</w:t>
            </w:r>
          </w:p>
        </w:tc>
      </w:tr>
      <w:tr w:rsidR="00165E71" w:rsidRPr="005D5242" w:rsidTr="00752728">
        <w:trPr>
          <w:trHeight w:val="689"/>
        </w:trPr>
        <w:tc>
          <w:tcPr>
            <w:tcW w:w="962" w:type="pct"/>
          </w:tcPr>
          <w:p w:rsidR="00165E71" w:rsidRPr="00BD7000" w:rsidRDefault="00165E71" w:rsidP="00DE2110">
            <w:r>
              <w:t>16.00–17.30</w:t>
            </w:r>
          </w:p>
        </w:tc>
        <w:tc>
          <w:tcPr>
            <w:tcW w:w="4038" w:type="pct"/>
          </w:tcPr>
          <w:p w:rsidR="00165E71" w:rsidRPr="00BF29A6" w:rsidRDefault="00165E71" w:rsidP="00DE2110">
            <w:r>
              <w:t>Обсуждение выявленных противоречий в т</w:t>
            </w:r>
            <w:r w:rsidRPr="009C0005">
              <w:t>ерриториальн</w:t>
            </w:r>
            <w:r>
              <w:t>ых программах</w:t>
            </w:r>
            <w:r w:rsidRPr="009C0005">
              <w:t xml:space="preserve"> государственных гарантий</w:t>
            </w:r>
          </w:p>
        </w:tc>
      </w:tr>
      <w:tr w:rsidR="00165E71" w:rsidRPr="005D5242" w:rsidTr="00752728">
        <w:trPr>
          <w:trHeight w:val="415"/>
        </w:trPr>
        <w:tc>
          <w:tcPr>
            <w:tcW w:w="962" w:type="pct"/>
          </w:tcPr>
          <w:p w:rsidR="00165E71" w:rsidRDefault="00165E71" w:rsidP="00DE2110">
            <w:r>
              <w:t>17.30–18.30</w:t>
            </w:r>
          </w:p>
        </w:tc>
        <w:tc>
          <w:tcPr>
            <w:tcW w:w="4038" w:type="pct"/>
          </w:tcPr>
          <w:p w:rsidR="00165E71" w:rsidRDefault="00165E71" w:rsidP="00DE2110">
            <w:r>
              <w:t>Подведение итогов семинара</w:t>
            </w:r>
          </w:p>
        </w:tc>
      </w:tr>
    </w:tbl>
    <w:p w:rsidR="00AE350B" w:rsidRDefault="00AE350B" w:rsidP="005E7F16">
      <w:pPr>
        <w:ind w:left="4956"/>
      </w:pPr>
    </w:p>
    <w:sectPr w:rsidR="00AE350B" w:rsidSect="00CA130C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D2C" w:rsidRDefault="00A05D2C" w:rsidP="00E853C7">
      <w:r>
        <w:separator/>
      </w:r>
    </w:p>
  </w:endnote>
  <w:endnote w:type="continuationSeparator" w:id="1">
    <w:p w:rsidR="00A05D2C" w:rsidRDefault="00A05D2C" w:rsidP="00E85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D2C" w:rsidRDefault="00A05D2C" w:rsidP="00E853C7">
      <w:r>
        <w:separator/>
      </w:r>
    </w:p>
  </w:footnote>
  <w:footnote w:type="continuationSeparator" w:id="1">
    <w:p w:rsidR="00A05D2C" w:rsidRDefault="00A05D2C" w:rsidP="00E85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B0D47"/>
    <w:multiLevelType w:val="hybridMultilevel"/>
    <w:tmpl w:val="2A7AEC14"/>
    <w:lvl w:ilvl="0" w:tplc="D414AECC">
      <w:start w:val="1"/>
      <w:numFmt w:val="bullet"/>
      <w:lvlText w:val=""/>
      <w:lvlJc w:val="left"/>
      <w:pPr>
        <w:tabs>
          <w:tab w:val="num" w:pos="1002"/>
        </w:tabs>
        <w:ind w:left="10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A3D"/>
    <w:rsid w:val="000004B0"/>
    <w:rsid w:val="0000082C"/>
    <w:rsid w:val="00002DD4"/>
    <w:rsid w:val="00003BC4"/>
    <w:rsid w:val="000056B0"/>
    <w:rsid w:val="00005E70"/>
    <w:rsid w:val="00005F6E"/>
    <w:rsid w:val="00010D9B"/>
    <w:rsid w:val="00013B99"/>
    <w:rsid w:val="00016DBC"/>
    <w:rsid w:val="00024D18"/>
    <w:rsid w:val="000263D2"/>
    <w:rsid w:val="000265B2"/>
    <w:rsid w:val="000276EF"/>
    <w:rsid w:val="00027E2A"/>
    <w:rsid w:val="00037067"/>
    <w:rsid w:val="0004075A"/>
    <w:rsid w:val="00052ED1"/>
    <w:rsid w:val="000540F6"/>
    <w:rsid w:val="00054AE1"/>
    <w:rsid w:val="000560D7"/>
    <w:rsid w:val="000609AA"/>
    <w:rsid w:val="00061ABC"/>
    <w:rsid w:val="000633F6"/>
    <w:rsid w:val="00064EF4"/>
    <w:rsid w:val="00076138"/>
    <w:rsid w:val="00076EEE"/>
    <w:rsid w:val="00077151"/>
    <w:rsid w:val="00077F78"/>
    <w:rsid w:val="0008032B"/>
    <w:rsid w:val="000865D2"/>
    <w:rsid w:val="00091492"/>
    <w:rsid w:val="000921E9"/>
    <w:rsid w:val="00094C65"/>
    <w:rsid w:val="000964F0"/>
    <w:rsid w:val="000A66FA"/>
    <w:rsid w:val="000A67AA"/>
    <w:rsid w:val="000B218B"/>
    <w:rsid w:val="000B3854"/>
    <w:rsid w:val="000B5F66"/>
    <w:rsid w:val="000B6D23"/>
    <w:rsid w:val="000C1606"/>
    <w:rsid w:val="000C2E5A"/>
    <w:rsid w:val="000C6D82"/>
    <w:rsid w:val="000D0208"/>
    <w:rsid w:val="000D0FCA"/>
    <w:rsid w:val="000D49C2"/>
    <w:rsid w:val="000E24EA"/>
    <w:rsid w:val="000E48E7"/>
    <w:rsid w:val="000E7101"/>
    <w:rsid w:val="000E7B68"/>
    <w:rsid w:val="000E7F25"/>
    <w:rsid w:val="000F1D66"/>
    <w:rsid w:val="000F4174"/>
    <w:rsid w:val="000F6717"/>
    <w:rsid w:val="001005DE"/>
    <w:rsid w:val="0010126F"/>
    <w:rsid w:val="00107F6E"/>
    <w:rsid w:val="0011614B"/>
    <w:rsid w:val="00116C57"/>
    <w:rsid w:val="001172BA"/>
    <w:rsid w:val="00123365"/>
    <w:rsid w:val="0012635F"/>
    <w:rsid w:val="0013118F"/>
    <w:rsid w:val="001338AA"/>
    <w:rsid w:val="001345EA"/>
    <w:rsid w:val="00134741"/>
    <w:rsid w:val="00134CF8"/>
    <w:rsid w:val="00142613"/>
    <w:rsid w:val="0015102A"/>
    <w:rsid w:val="001604D5"/>
    <w:rsid w:val="00160D7F"/>
    <w:rsid w:val="00164708"/>
    <w:rsid w:val="00165E71"/>
    <w:rsid w:val="00173848"/>
    <w:rsid w:val="0017771A"/>
    <w:rsid w:val="001777D9"/>
    <w:rsid w:val="0018238D"/>
    <w:rsid w:val="00182507"/>
    <w:rsid w:val="00185CEE"/>
    <w:rsid w:val="00186FB0"/>
    <w:rsid w:val="001876AC"/>
    <w:rsid w:val="00192335"/>
    <w:rsid w:val="00194DDF"/>
    <w:rsid w:val="001952F0"/>
    <w:rsid w:val="001A6856"/>
    <w:rsid w:val="001B0DF0"/>
    <w:rsid w:val="001B6E40"/>
    <w:rsid w:val="001C5BA6"/>
    <w:rsid w:val="001D03F5"/>
    <w:rsid w:val="001D5EDF"/>
    <w:rsid w:val="001E41DA"/>
    <w:rsid w:val="001E695A"/>
    <w:rsid w:val="001E6DC0"/>
    <w:rsid w:val="001F0ADD"/>
    <w:rsid w:val="001F0B35"/>
    <w:rsid w:val="001F2C99"/>
    <w:rsid w:val="001F3DD4"/>
    <w:rsid w:val="001F452D"/>
    <w:rsid w:val="001F54A7"/>
    <w:rsid w:val="001F63A2"/>
    <w:rsid w:val="00203EBA"/>
    <w:rsid w:val="00204510"/>
    <w:rsid w:val="002063DE"/>
    <w:rsid w:val="00207663"/>
    <w:rsid w:val="00212E59"/>
    <w:rsid w:val="00214255"/>
    <w:rsid w:val="00215566"/>
    <w:rsid w:val="00222E26"/>
    <w:rsid w:val="00225532"/>
    <w:rsid w:val="00233A50"/>
    <w:rsid w:val="00240947"/>
    <w:rsid w:val="0024124F"/>
    <w:rsid w:val="00247231"/>
    <w:rsid w:val="0025170D"/>
    <w:rsid w:val="00253188"/>
    <w:rsid w:val="00254B61"/>
    <w:rsid w:val="002565DE"/>
    <w:rsid w:val="00260034"/>
    <w:rsid w:val="00263A8E"/>
    <w:rsid w:val="00263C0B"/>
    <w:rsid w:val="00272888"/>
    <w:rsid w:val="00287A8C"/>
    <w:rsid w:val="002910EC"/>
    <w:rsid w:val="002916A0"/>
    <w:rsid w:val="00293370"/>
    <w:rsid w:val="00295BCE"/>
    <w:rsid w:val="00296854"/>
    <w:rsid w:val="00297B4D"/>
    <w:rsid w:val="002B7576"/>
    <w:rsid w:val="002C1A86"/>
    <w:rsid w:val="002C224C"/>
    <w:rsid w:val="002E015E"/>
    <w:rsid w:val="002F07D4"/>
    <w:rsid w:val="002F098A"/>
    <w:rsid w:val="002F1A60"/>
    <w:rsid w:val="002F2E82"/>
    <w:rsid w:val="0030595F"/>
    <w:rsid w:val="00307B99"/>
    <w:rsid w:val="00310DDD"/>
    <w:rsid w:val="00311E68"/>
    <w:rsid w:val="0031206C"/>
    <w:rsid w:val="00316CF2"/>
    <w:rsid w:val="00323F3E"/>
    <w:rsid w:val="00327A2E"/>
    <w:rsid w:val="00333D15"/>
    <w:rsid w:val="00336E8B"/>
    <w:rsid w:val="0034136E"/>
    <w:rsid w:val="0034648C"/>
    <w:rsid w:val="003539CF"/>
    <w:rsid w:val="00353FCF"/>
    <w:rsid w:val="00356EFF"/>
    <w:rsid w:val="00360832"/>
    <w:rsid w:val="00360B5A"/>
    <w:rsid w:val="00366E5E"/>
    <w:rsid w:val="00370172"/>
    <w:rsid w:val="00373983"/>
    <w:rsid w:val="00376AAD"/>
    <w:rsid w:val="00381118"/>
    <w:rsid w:val="003A03B7"/>
    <w:rsid w:val="003A217E"/>
    <w:rsid w:val="003A2EA0"/>
    <w:rsid w:val="003A35FF"/>
    <w:rsid w:val="003A448D"/>
    <w:rsid w:val="003A7725"/>
    <w:rsid w:val="003B22B9"/>
    <w:rsid w:val="003B29EA"/>
    <w:rsid w:val="003B4349"/>
    <w:rsid w:val="003B6239"/>
    <w:rsid w:val="003C3297"/>
    <w:rsid w:val="003C3949"/>
    <w:rsid w:val="003D0DBD"/>
    <w:rsid w:val="003D1698"/>
    <w:rsid w:val="003D1FEE"/>
    <w:rsid w:val="003D2933"/>
    <w:rsid w:val="003E51B5"/>
    <w:rsid w:val="003F1FF4"/>
    <w:rsid w:val="003F3439"/>
    <w:rsid w:val="0040024E"/>
    <w:rsid w:val="00404C58"/>
    <w:rsid w:val="00412AA6"/>
    <w:rsid w:val="0041492D"/>
    <w:rsid w:val="00415540"/>
    <w:rsid w:val="004208B4"/>
    <w:rsid w:val="004259FF"/>
    <w:rsid w:val="00431A12"/>
    <w:rsid w:val="004329DC"/>
    <w:rsid w:val="00440DD0"/>
    <w:rsid w:val="00441B0A"/>
    <w:rsid w:val="00443217"/>
    <w:rsid w:val="00443CE0"/>
    <w:rsid w:val="00450D9D"/>
    <w:rsid w:val="00457904"/>
    <w:rsid w:val="0046119C"/>
    <w:rsid w:val="0046196F"/>
    <w:rsid w:val="00461B76"/>
    <w:rsid w:val="00462A4D"/>
    <w:rsid w:val="00463782"/>
    <w:rsid w:val="00466661"/>
    <w:rsid w:val="00466C58"/>
    <w:rsid w:val="004673EB"/>
    <w:rsid w:val="004807BC"/>
    <w:rsid w:val="0048303D"/>
    <w:rsid w:val="004839C0"/>
    <w:rsid w:val="004871AD"/>
    <w:rsid w:val="004915F0"/>
    <w:rsid w:val="00493BF0"/>
    <w:rsid w:val="004957D7"/>
    <w:rsid w:val="00496769"/>
    <w:rsid w:val="00497138"/>
    <w:rsid w:val="004B065B"/>
    <w:rsid w:val="004B66EF"/>
    <w:rsid w:val="004B67D4"/>
    <w:rsid w:val="004B6BE3"/>
    <w:rsid w:val="004E0329"/>
    <w:rsid w:val="004F114A"/>
    <w:rsid w:val="004F1B9F"/>
    <w:rsid w:val="004F2941"/>
    <w:rsid w:val="00500187"/>
    <w:rsid w:val="0050296F"/>
    <w:rsid w:val="00507BD7"/>
    <w:rsid w:val="00507D36"/>
    <w:rsid w:val="0051162C"/>
    <w:rsid w:val="00513FBB"/>
    <w:rsid w:val="0052035D"/>
    <w:rsid w:val="00521676"/>
    <w:rsid w:val="00523365"/>
    <w:rsid w:val="005303AC"/>
    <w:rsid w:val="005314A1"/>
    <w:rsid w:val="005401B0"/>
    <w:rsid w:val="00540D83"/>
    <w:rsid w:val="005412C4"/>
    <w:rsid w:val="00541394"/>
    <w:rsid w:val="005450E3"/>
    <w:rsid w:val="005456A0"/>
    <w:rsid w:val="00552C36"/>
    <w:rsid w:val="00553C93"/>
    <w:rsid w:val="0055556B"/>
    <w:rsid w:val="005555C8"/>
    <w:rsid w:val="00560082"/>
    <w:rsid w:val="00562D47"/>
    <w:rsid w:val="00565753"/>
    <w:rsid w:val="00571E1A"/>
    <w:rsid w:val="005727C7"/>
    <w:rsid w:val="00575C00"/>
    <w:rsid w:val="0057746B"/>
    <w:rsid w:val="005804D9"/>
    <w:rsid w:val="00582F5A"/>
    <w:rsid w:val="0058482C"/>
    <w:rsid w:val="00586C49"/>
    <w:rsid w:val="00586D87"/>
    <w:rsid w:val="005946DB"/>
    <w:rsid w:val="005A1743"/>
    <w:rsid w:val="005B2E5C"/>
    <w:rsid w:val="005B5C30"/>
    <w:rsid w:val="005C3180"/>
    <w:rsid w:val="005C5BDE"/>
    <w:rsid w:val="005C607B"/>
    <w:rsid w:val="005D7238"/>
    <w:rsid w:val="005D7247"/>
    <w:rsid w:val="005E6018"/>
    <w:rsid w:val="005E74C9"/>
    <w:rsid w:val="005E7F16"/>
    <w:rsid w:val="005F4E85"/>
    <w:rsid w:val="00600796"/>
    <w:rsid w:val="00601571"/>
    <w:rsid w:val="00602023"/>
    <w:rsid w:val="00602F8F"/>
    <w:rsid w:val="006172D3"/>
    <w:rsid w:val="006257E5"/>
    <w:rsid w:val="00626FC7"/>
    <w:rsid w:val="0062777A"/>
    <w:rsid w:val="00635D9F"/>
    <w:rsid w:val="00651BFE"/>
    <w:rsid w:val="006611C6"/>
    <w:rsid w:val="006639CE"/>
    <w:rsid w:val="006655FA"/>
    <w:rsid w:val="0067043D"/>
    <w:rsid w:val="0067108B"/>
    <w:rsid w:val="0067130C"/>
    <w:rsid w:val="00671470"/>
    <w:rsid w:val="00677FB6"/>
    <w:rsid w:val="00681987"/>
    <w:rsid w:val="00681F7A"/>
    <w:rsid w:val="00684CD2"/>
    <w:rsid w:val="0068557D"/>
    <w:rsid w:val="00685FB6"/>
    <w:rsid w:val="00691D18"/>
    <w:rsid w:val="00695CA2"/>
    <w:rsid w:val="006B278D"/>
    <w:rsid w:val="006C19EB"/>
    <w:rsid w:val="006C1BA6"/>
    <w:rsid w:val="006C1F51"/>
    <w:rsid w:val="006C232C"/>
    <w:rsid w:val="006C7C82"/>
    <w:rsid w:val="006D0CC3"/>
    <w:rsid w:val="006D0EA5"/>
    <w:rsid w:val="006D528E"/>
    <w:rsid w:val="006D7A5E"/>
    <w:rsid w:val="006E02CD"/>
    <w:rsid w:val="00700382"/>
    <w:rsid w:val="00704F2B"/>
    <w:rsid w:val="0070521B"/>
    <w:rsid w:val="00716206"/>
    <w:rsid w:val="00721101"/>
    <w:rsid w:val="007343B6"/>
    <w:rsid w:val="00740E3C"/>
    <w:rsid w:val="007431BA"/>
    <w:rsid w:val="00744FB1"/>
    <w:rsid w:val="00747B7D"/>
    <w:rsid w:val="0075047F"/>
    <w:rsid w:val="00752728"/>
    <w:rsid w:val="00753B77"/>
    <w:rsid w:val="007559B5"/>
    <w:rsid w:val="007579B7"/>
    <w:rsid w:val="00757DB8"/>
    <w:rsid w:val="00770616"/>
    <w:rsid w:val="00774095"/>
    <w:rsid w:val="0077513D"/>
    <w:rsid w:val="00784D04"/>
    <w:rsid w:val="007856A2"/>
    <w:rsid w:val="00786EEE"/>
    <w:rsid w:val="007951DD"/>
    <w:rsid w:val="00797543"/>
    <w:rsid w:val="007B0B6A"/>
    <w:rsid w:val="007B45E1"/>
    <w:rsid w:val="007B4CBC"/>
    <w:rsid w:val="007B5473"/>
    <w:rsid w:val="007B6D30"/>
    <w:rsid w:val="007C029F"/>
    <w:rsid w:val="007C0AA0"/>
    <w:rsid w:val="007C46CB"/>
    <w:rsid w:val="007C71A0"/>
    <w:rsid w:val="007E5C46"/>
    <w:rsid w:val="007F7258"/>
    <w:rsid w:val="00803124"/>
    <w:rsid w:val="008047F1"/>
    <w:rsid w:val="00810011"/>
    <w:rsid w:val="008109F6"/>
    <w:rsid w:val="00816CEC"/>
    <w:rsid w:val="00821BD1"/>
    <w:rsid w:val="00824194"/>
    <w:rsid w:val="00825251"/>
    <w:rsid w:val="00830B5B"/>
    <w:rsid w:val="00842C98"/>
    <w:rsid w:val="00853507"/>
    <w:rsid w:val="008540E9"/>
    <w:rsid w:val="00854DA4"/>
    <w:rsid w:val="0085714E"/>
    <w:rsid w:val="00863D54"/>
    <w:rsid w:val="008726B7"/>
    <w:rsid w:val="008809AD"/>
    <w:rsid w:val="008819BF"/>
    <w:rsid w:val="00884F3B"/>
    <w:rsid w:val="00885A27"/>
    <w:rsid w:val="00890BE8"/>
    <w:rsid w:val="00890E53"/>
    <w:rsid w:val="00891D38"/>
    <w:rsid w:val="0089219C"/>
    <w:rsid w:val="008A1D05"/>
    <w:rsid w:val="008A3F87"/>
    <w:rsid w:val="008A4A1A"/>
    <w:rsid w:val="008A63CC"/>
    <w:rsid w:val="008B16E8"/>
    <w:rsid w:val="008B20A8"/>
    <w:rsid w:val="008B698D"/>
    <w:rsid w:val="008C2D20"/>
    <w:rsid w:val="008C492F"/>
    <w:rsid w:val="008C68F4"/>
    <w:rsid w:val="008D062E"/>
    <w:rsid w:val="008D1168"/>
    <w:rsid w:val="008D1BC9"/>
    <w:rsid w:val="008D57DE"/>
    <w:rsid w:val="008D63AD"/>
    <w:rsid w:val="008D7BBB"/>
    <w:rsid w:val="008E6616"/>
    <w:rsid w:val="008E7398"/>
    <w:rsid w:val="00900B14"/>
    <w:rsid w:val="0090364A"/>
    <w:rsid w:val="00910667"/>
    <w:rsid w:val="00912F74"/>
    <w:rsid w:val="00914FA3"/>
    <w:rsid w:val="0091565B"/>
    <w:rsid w:val="00916BCA"/>
    <w:rsid w:val="00922F79"/>
    <w:rsid w:val="00924849"/>
    <w:rsid w:val="0092660D"/>
    <w:rsid w:val="00926658"/>
    <w:rsid w:val="00930546"/>
    <w:rsid w:val="00934FB8"/>
    <w:rsid w:val="00940419"/>
    <w:rsid w:val="00940FC4"/>
    <w:rsid w:val="00941C71"/>
    <w:rsid w:val="00955551"/>
    <w:rsid w:val="00964BB7"/>
    <w:rsid w:val="00977EC8"/>
    <w:rsid w:val="00992AD2"/>
    <w:rsid w:val="00997A3D"/>
    <w:rsid w:val="009A0943"/>
    <w:rsid w:val="009A2A36"/>
    <w:rsid w:val="009A30A7"/>
    <w:rsid w:val="009B1BF2"/>
    <w:rsid w:val="009B4F4E"/>
    <w:rsid w:val="009D015F"/>
    <w:rsid w:val="009D51CE"/>
    <w:rsid w:val="009D5E69"/>
    <w:rsid w:val="009E2E32"/>
    <w:rsid w:val="009E6A73"/>
    <w:rsid w:val="009E6B00"/>
    <w:rsid w:val="009E6EC6"/>
    <w:rsid w:val="009F284C"/>
    <w:rsid w:val="009F42A7"/>
    <w:rsid w:val="00A0031B"/>
    <w:rsid w:val="00A02DEB"/>
    <w:rsid w:val="00A0465E"/>
    <w:rsid w:val="00A047AC"/>
    <w:rsid w:val="00A05D2C"/>
    <w:rsid w:val="00A066B1"/>
    <w:rsid w:val="00A151F7"/>
    <w:rsid w:val="00A16E2E"/>
    <w:rsid w:val="00A25BD9"/>
    <w:rsid w:val="00A26231"/>
    <w:rsid w:val="00A26FD3"/>
    <w:rsid w:val="00A27BD3"/>
    <w:rsid w:val="00A3299E"/>
    <w:rsid w:val="00A34099"/>
    <w:rsid w:val="00A454DD"/>
    <w:rsid w:val="00A47704"/>
    <w:rsid w:val="00A47F32"/>
    <w:rsid w:val="00A54721"/>
    <w:rsid w:val="00A563AB"/>
    <w:rsid w:val="00A57477"/>
    <w:rsid w:val="00A60D4B"/>
    <w:rsid w:val="00A61982"/>
    <w:rsid w:val="00A6707D"/>
    <w:rsid w:val="00A70C51"/>
    <w:rsid w:val="00A7240D"/>
    <w:rsid w:val="00A74156"/>
    <w:rsid w:val="00A81F4E"/>
    <w:rsid w:val="00A858A0"/>
    <w:rsid w:val="00A86AB9"/>
    <w:rsid w:val="00A90776"/>
    <w:rsid w:val="00A91808"/>
    <w:rsid w:val="00A91D1B"/>
    <w:rsid w:val="00A934A9"/>
    <w:rsid w:val="00A97CB3"/>
    <w:rsid w:val="00AA016A"/>
    <w:rsid w:val="00AA049D"/>
    <w:rsid w:val="00AA091E"/>
    <w:rsid w:val="00AA7383"/>
    <w:rsid w:val="00AB38DD"/>
    <w:rsid w:val="00AB4AB3"/>
    <w:rsid w:val="00AC1979"/>
    <w:rsid w:val="00AC4B81"/>
    <w:rsid w:val="00AC6D53"/>
    <w:rsid w:val="00AC7190"/>
    <w:rsid w:val="00AD010F"/>
    <w:rsid w:val="00AD03DE"/>
    <w:rsid w:val="00AD0898"/>
    <w:rsid w:val="00AD0FD8"/>
    <w:rsid w:val="00AD18A6"/>
    <w:rsid w:val="00AD2E81"/>
    <w:rsid w:val="00AD62CC"/>
    <w:rsid w:val="00AD76AE"/>
    <w:rsid w:val="00AE30E5"/>
    <w:rsid w:val="00AE350B"/>
    <w:rsid w:val="00AE3537"/>
    <w:rsid w:val="00AE543D"/>
    <w:rsid w:val="00AE7143"/>
    <w:rsid w:val="00B021E7"/>
    <w:rsid w:val="00B02E33"/>
    <w:rsid w:val="00B0553D"/>
    <w:rsid w:val="00B06D9D"/>
    <w:rsid w:val="00B07B90"/>
    <w:rsid w:val="00B17464"/>
    <w:rsid w:val="00B208C2"/>
    <w:rsid w:val="00B212C7"/>
    <w:rsid w:val="00B237F3"/>
    <w:rsid w:val="00B2689B"/>
    <w:rsid w:val="00B32102"/>
    <w:rsid w:val="00B35F35"/>
    <w:rsid w:val="00B41758"/>
    <w:rsid w:val="00B41C91"/>
    <w:rsid w:val="00B42AA4"/>
    <w:rsid w:val="00B5072B"/>
    <w:rsid w:val="00B63749"/>
    <w:rsid w:val="00B716DA"/>
    <w:rsid w:val="00B723B6"/>
    <w:rsid w:val="00B724CA"/>
    <w:rsid w:val="00B754B9"/>
    <w:rsid w:val="00B76FE6"/>
    <w:rsid w:val="00B80F7D"/>
    <w:rsid w:val="00B83E64"/>
    <w:rsid w:val="00B9247C"/>
    <w:rsid w:val="00BA2B1A"/>
    <w:rsid w:val="00BA3365"/>
    <w:rsid w:val="00BB00A6"/>
    <w:rsid w:val="00BB3369"/>
    <w:rsid w:val="00BB759F"/>
    <w:rsid w:val="00BC136A"/>
    <w:rsid w:val="00BC597D"/>
    <w:rsid w:val="00BD0812"/>
    <w:rsid w:val="00BD5782"/>
    <w:rsid w:val="00BD5C9E"/>
    <w:rsid w:val="00BF5991"/>
    <w:rsid w:val="00BF6CD7"/>
    <w:rsid w:val="00C0502F"/>
    <w:rsid w:val="00C06E9C"/>
    <w:rsid w:val="00C11D8C"/>
    <w:rsid w:val="00C226B2"/>
    <w:rsid w:val="00C325F5"/>
    <w:rsid w:val="00C32B53"/>
    <w:rsid w:val="00C36544"/>
    <w:rsid w:val="00C37949"/>
    <w:rsid w:val="00C40098"/>
    <w:rsid w:val="00C40211"/>
    <w:rsid w:val="00C403B4"/>
    <w:rsid w:val="00C44A86"/>
    <w:rsid w:val="00C45F14"/>
    <w:rsid w:val="00C467F0"/>
    <w:rsid w:val="00C47F26"/>
    <w:rsid w:val="00C55EA6"/>
    <w:rsid w:val="00C60F5E"/>
    <w:rsid w:val="00C62A6C"/>
    <w:rsid w:val="00C66F68"/>
    <w:rsid w:val="00C7014D"/>
    <w:rsid w:val="00C72B39"/>
    <w:rsid w:val="00C76912"/>
    <w:rsid w:val="00C776C5"/>
    <w:rsid w:val="00C805B0"/>
    <w:rsid w:val="00C81748"/>
    <w:rsid w:val="00C83034"/>
    <w:rsid w:val="00C83EE8"/>
    <w:rsid w:val="00C857B4"/>
    <w:rsid w:val="00C901DF"/>
    <w:rsid w:val="00C903CD"/>
    <w:rsid w:val="00CA025E"/>
    <w:rsid w:val="00CA130C"/>
    <w:rsid w:val="00CB2F8C"/>
    <w:rsid w:val="00CB4113"/>
    <w:rsid w:val="00CB430D"/>
    <w:rsid w:val="00CB7A65"/>
    <w:rsid w:val="00CC1759"/>
    <w:rsid w:val="00CC2690"/>
    <w:rsid w:val="00CC5D89"/>
    <w:rsid w:val="00CC5ED8"/>
    <w:rsid w:val="00CD4082"/>
    <w:rsid w:val="00CE20B8"/>
    <w:rsid w:val="00CE4FBD"/>
    <w:rsid w:val="00CF122D"/>
    <w:rsid w:val="00D0040B"/>
    <w:rsid w:val="00D00BF6"/>
    <w:rsid w:val="00D15572"/>
    <w:rsid w:val="00D1557A"/>
    <w:rsid w:val="00D179CC"/>
    <w:rsid w:val="00D21DB9"/>
    <w:rsid w:val="00D23084"/>
    <w:rsid w:val="00D32A2C"/>
    <w:rsid w:val="00D44B08"/>
    <w:rsid w:val="00D527F8"/>
    <w:rsid w:val="00D5449D"/>
    <w:rsid w:val="00D56B5E"/>
    <w:rsid w:val="00D63739"/>
    <w:rsid w:val="00D639F8"/>
    <w:rsid w:val="00D70442"/>
    <w:rsid w:val="00D71AA2"/>
    <w:rsid w:val="00D77955"/>
    <w:rsid w:val="00D82CC2"/>
    <w:rsid w:val="00D848B4"/>
    <w:rsid w:val="00D92FAE"/>
    <w:rsid w:val="00DA752F"/>
    <w:rsid w:val="00DA7C9A"/>
    <w:rsid w:val="00DB790A"/>
    <w:rsid w:val="00DC146E"/>
    <w:rsid w:val="00DC3295"/>
    <w:rsid w:val="00DC6124"/>
    <w:rsid w:val="00DC650D"/>
    <w:rsid w:val="00DD0631"/>
    <w:rsid w:val="00DD2670"/>
    <w:rsid w:val="00DD51A5"/>
    <w:rsid w:val="00DD5B52"/>
    <w:rsid w:val="00DD7243"/>
    <w:rsid w:val="00DD75A2"/>
    <w:rsid w:val="00DE25F4"/>
    <w:rsid w:val="00DE5FC7"/>
    <w:rsid w:val="00DE6CD3"/>
    <w:rsid w:val="00DE7204"/>
    <w:rsid w:val="00DF3E8C"/>
    <w:rsid w:val="00DF4448"/>
    <w:rsid w:val="00DF55B9"/>
    <w:rsid w:val="00DF74DA"/>
    <w:rsid w:val="00E00622"/>
    <w:rsid w:val="00E016CB"/>
    <w:rsid w:val="00E01E1E"/>
    <w:rsid w:val="00E06B16"/>
    <w:rsid w:val="00E1507A"/>
    <w:rsid w:val="00E16AC9"/>
    <w:rsid w:val="00E21913"/>
    <w:rsid w:val="00E24099"/>
    <w:rsid w:val="00E26463"/>
    <w:rsid w:val="00E26553"/>
    <w:rsid w:val="00E3565E"/>
    <w:rsid w:val="00E36D9C"/>
    <w:rsid w:val="00E377E8"/>
    <w:rsid w:val="00E42106"/>
    <w:rsid w:val="00E471EB"/>
    <w:rsid w:val="00E563C1"/>
    <w:rsid w:val="00E604E1"/>
    <w:rsid w:val="00E63B43"/>
    <w:rsid w:val="00E65AC2"/>
    <w:rsid w:val="00E65DC2"/>
    <w:rsid w:val="00E702C9"/>
    <w:rsid w:val="00E729F8"/>
    <w:rsid w:val="00E75402"/>
    <w:rsid w:val="00E77F14"/>
    <w:rsid w:val="00E804BE"/>
    <w:rsid w:val="00E80D6B"/>
    <w:rsid w:val="00E82606"/>
    <w:rsid w:val="00E829C1"/>
    <w:rsid w:val="00E853C7"/>
    <w:rsid w:val="00E92717"/>
    <w:rsid w:val="00E960E3"/>
    <w:rsid w:val="00E97FCB"/>
    <w:rsid w:val="00EA268C"/>
    <w:rsid w:val="00EA4497"/>
    <w:rsid w:val="00EA5A64"/>
    <w:rsid w:val="00EA6C0A"/>
    <w:rsid w:val="00EA7FC1"/>
    <w:rsid w:val="00EB057E"/>
    <w:rsid w:val="00EB1FD9"/>
    <w:rsid w:val="00EB3C6D"/>
    <w:rsid w:val="00EC1C97"/>
    <w:rsid w:val="00EC3B0F"/>
    <w:rsid w:val="00EC5A1F"/>
    <w:rsid w:val="00EC6937"/>
    <w:rsid w:val="00ED38D7"/>
    <w:rsid w:val="00EE27D8"/>
    <w:rsid w:val="00EE4662"/>
    <w:rsid w:val="00EF1208"/>
    <w:rsid w:val="00EF228D"/>
    <w:rsid w:val="00EF5B6B"/>
    <w:rsid w:val="00EF6461"/>
    <w:rsid w:val="00EF6789"/>
    <w:rsid w:val="00F06B08"/>
    <w:rsid w:val="00F12DEA"/>
    <w:rsid w:val="00F2557E"/>
    <w:rsid w:val="00F300AA"/>
    <w:rsid w:val="00F314A7"/>
    <w:rsid w:val="00F421BC"/>
    <w:rsid w:val="00F45D2D"/>
    <w:rsid w:val="00F45F2F"/>
    <w:rsid w:val="00F47BB2"/>
    <w:rsid w:val="00F53762"/>
    <w:rsid w:val="00F60B19"/>
    <w:rsid w:val="00F64B40"/>
    <w:rsid w:val="00F651BF"/>
    <w:rsid w:val="00F7373C"/>
    <w:rsid w:val="00F76C20"/>
    <w:rsid w:val="00F820C9"/>
    <w:rsid w:val="00F878DD"/>
    <w:rsid w:val="00F926BD"/>
    <w:rsid w:val="00F962B2"/>
    <w:rsid w:val="00FA0A25"/>
    <w:rsid w:val="00FA4801"/>
    <w:rsid w:val="00FC0A65"/>
    <w:rsid w:val="00FC1644"/>
    <w:rsid w:val="00FC4A0D"/>
    <w:rsid w:val="00FD4914"/>
    <w:rsid w:val="00FD5B68"/>
    <w:rsid w:val="00FE24BC"/>
    <w:rsid w:val="00FE7A55"/>
    <w:rsid w:val="00FE7E14"/>
    <w:rsid w:val="00FF0CB5"/>
    <w:rsid w:val="00FF2ADA"/>
    <w:rsid w:val="00FF39C9"/>
    <w:rsid w:val="00FF5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6374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24CA"/>
    <w:rPr>
      <w:color w:val="0000FF"/>
      <w:u w:val="single"/>
    </w:rPr>
  </w:style>
  <w:style w:type="paragraph" w:styleId="a4">
    <w:name w:val="Body Text Indent"/>
    <w:basedOn w:val="a"/>
    <w:link w:val="a5"/>
    <w:rsid w:val="00B724CA"/>
    <w:pPr>
      <w:ind w:left="1701" w:hanging="1701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B724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724CA"/>
    <w:pPr>
      <w:ind w:left="720"/>
      <w:contextualSpacing/>
    </w:pPr>
  </w:style>
  <w:style w:type="paragraph" w:styleId="a7">
    <w:name w:val="No Spacing"/>
    <w:uiPriority w:val="1"/>
    <w:qFormat/>
    <w:rsid w:val="009A2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853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5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853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53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BD5782"/>
    <w:rPr>
      <w:i/>
      <w:iCs/>
    </w:rPr>
  </w:style>
  <w:style w:type="paragraph" w:styleId="ad">
    <w:name w:val="Subtitle"/>
    <w:basedOn w:val="a"/>
    <w:next w:val="a"/>
    <w:link w:val="ae"/>
    <w:uiPriority w:val="11"/>
    <w:qFormat/>
    <w:rsid w:val="00E754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E754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5E7F16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637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6E0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1005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8C3F5-ED77-4650-B06D-1A365439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Елена-Андрей</dc:creator>
  <cp:lastModifiedBy>user</cp:lastModifiedBy>
  <cp:revision>2</cp:revision>
  <cp:lastPrinted>2016-03-09T06:22:00Z</cp:lastPrinted>
  <dcterms:created xsi:type="dcterms:W3CDTF">2016-03-28T11:44:00Z</dcterms:created>
  <dcterms:modified xsi:type="dcterms:W3CDTF">2016-03-28T11:44:00Z</dcterms:modified>
</cp:coreProperties>
</file>