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76" w:rsidRPr="00393D28" w:rsidRDefault="00B61076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5160FD" w:rsidRDefault="00B61076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ОТДЕЛА ПОДДЕРЖКИ НЕКОММЕРЧЕСКИХ ОРГАНИЗАЦИЙ </w:t>
      </w:r>
      <w:r w:rsidR="00516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3D28">
        <w:rPr>
          <w:rFonts w:ascii="Times New Roman" w:hAnsi="Times New Roman" w:cs="Times New Roman"/>
          <w:b/>
          <w:sz w:val="32"/>
          <w:szCs w:val="32"/>
        </w:rPr>
        <w:t>И РАЗВИТИЯ ГРАЖДАНСКОГО ОБЩЕСТВА  ОГКУ «</w:t>
      </w:r>
      <w:r w:rsidR="00FC56B0" w:rsidRPr="00393D28">
        <w:rPr>
          <w:rFonts w:ascii="Times New Roman" w:hAnsi="Times New Roman" w:cs="Times New Roman"/>
          <w:b/>
          <w:sz w:val="32"/>
          <w:szCs w:val="32"/>
        </w:rPr>
        <w:t xml:space="preserve">ДОМ ПРАВ ЧЕЛОВКА В </w:t>
      </w:r>
      <w:r w:rsidRPr="00393D28">
        <w:rPr>
          <w:rFonts w:ascii="Times New Roman" w:hAnsi="Times New Roman" w:cs="Times New Roman"/>
          <w:b/>
          <w:sz w:val="32"/>
          <w:szCs w:val="32"/>
        </w:rPr>
        <w:t xml:space="preserve"> УЛЬЯНОВСКОЙ ОБЛАСТИ» </w:t>
      </w:r>
    </w:p>
    <w:p w:rsidR="00B61076" w:rsidRPr="00393D28" w:rsidRDefault="00B61076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 (ЦЕНТРА РАЗВИТИЯ НКО)</w:t>
      </w:r>
    </w:p>
    <w:p w:rsidR="00B61076" w:rsidRPr="00393D28" w:rsidRDefault="001B7FA1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 ЗА</w:t>
      </w:r>
      <w:r w:rsidR="00665F77" w:rsidRPr="00393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56B0" w:rsidRPr="00393D28">
        <w:rPr>
          <w:rFonts w:ascii="Times New Roman" w:hAnsi="Times New Roman" w:cs="Times New Roman"/>
          <w:b/>
          <w:sz w:val="32"/>
          <w:szCs w:val="32"/>
        </w:rPr>
        <w:t>2020</w:t>
      </w:r>
      <w:r w:rsidR="00B61076" w:rsidRPr="00393D2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61076" w:rsidRPr="00A675CE" w:rsidRDefault="00B61076" w:rsidP="00B61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076" w:rsidRPr="00C40FA0" w:rsidRDefault="00393D28" w:rsidP="00393D2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Pr="00C40FA0">
        <w:rPr>
          <w:sz w:val="28"/>
          <w:szCs w:val="28"/>
        </w:rPr>
        <w:t>АНАЛИЗ СОСТОЯНИЯ НЕКОММЕРЧЕСКОГО СЕКТОРА  УЛЬЯНОВСКОЙ ОБЛАСТИ</w:t>
      </w:r>
      <w:r>
        <w:rPr>
          <w:sz w:val="28"/>
          <w:szCs w:val="28"/>
        </w:rPr>
        <w:t xml:space="preserve"> </w:t>
      </w:r>
      <w:r w:rsidRPr="00C40FA0">
        <w:rPr>
          <w:sz w:val="28"/>
          <w:szCs w:val="28"/>
        </w:rPr>
        <w:t xml:space="preserve"> ЗА 2020 ГОД</w:t>
      </w:r>
    </w:p>
    <w:p w:rsidR="00B61076" w:rsidRDefault="00B61076" w:rsidP="00B6107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D28" w:rsidRPr="00393D28" w:rsidRDefault="00393D28" w:rsidP="00393D28">
      <w:pPr>
        <w:pStyle w:val="a3"/>
        <w:numPr>
          <w:ilvl w:val="1"/>
          <w:numId w:val="3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28">
        <w:rPr>
          <w:rFonts w:ascii="Times New Roman" w:hAnsi="Times New Roman"/>
          <w:sz w:val="28"/>
          <w:szCs w:val="28"/>
        </w:rPr>
        <w:t>ОБЩИЕ ХАРАКТЕРИСТИКИ</w:t>
      </w:r>
    </w:p>
    <w:p w:rsidR="00393D28" w:rsidRPr="00393D28" w:rsidRDefault="00393D28" w:rsidP="00393D28">
      <w:pPr>
        <w:pStyle w:val="a3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61076" w:rsidRPr="002C12CB" w:rsidRDefault="00B61076" w:rsidP="00B610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12CB">
        <w:rPr>
          <w:rFonts w:ascii="Times New Roman" w:hAnsi="Times New Roman" w:cs="Times New Roman"/>
          <w:sz w:val="28"/>
          <w:szCs w:val="28"/>
        </w:rPr>
        <w:t xml:space="preserve">На основании данных Портала Министерства юстиции РФ проведен мониторинг количества НКО, зарегистрированных в муниципальных образованиях  Ульяновской области. </w:t>
      </w:r>
    </w:p>
    <w:p w:rsidR="00B61076" w:rsidRPr="002C12CB" w:rsidRDefault="002C12CB" w:rsidP="00B610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12CB">
        <w:rPr>
          <w:rFonts w:ascii="Times New Roman" w:hAnsi="Times New Roman" w:cs="Times New Roman"/>
          <w:sz w:val="28"/>
          <w:szCs w:val="28"/>
        </w:rPr>
        <w:t>На 08</w:t>
      </w:r>
      <w:r w:rsidR="001E4432" w:rsidRPr="002C12CB">
        <w:rPr>
          <w:rFonts w:ascii="Times New Roman" w:hAnsi="Times New Roman" w:cs="Times New Roman"/>
          <w:sz w:val="28"/>
          <w:szCs w:val="28"/>
        </w:rPr>
        <w:t>.12</w:t>
      </w:r>
      <w:r w:rsidRPr="002C12CB">
        <w:rPr>
          <w:rFonts w:ascii="Times New Roman" w:hAnsi="Times New Roman" w:cs="Times New Roman"/>
          <w:sz w:val="28"/>
          <w:szCs w:val="28"/>
        </w:rPr>
        <w:t>.2020</w:t>
      </w:r>
      <w:r w:rsidR="00B61076" w:rsidRPr="002C12CB">
        <w:rPr>
          <w:rFonts w:ascii="Times New Roman" w:hAnsi="Times New Roman" w:cs="Times New Roman"/>
          <w:sz w:val="28"/>
          <w:szCs w:val="28"/>
        </w:rPr>
        <w:t xml:space="preserve"> в Ульяновской области зарегистрировано </w:t>
      </w:r>
      <w:r w:rsidRPr="002C12CB">
        <w:rPr>
          <w:rFonts w:ascii="Times New Roman" w:hAnsi="Times New Roman" w:cs="Times New Roman"/>
          <w:b/>
          <w:sz w:val="28"/>
          <w:szCs w:val="28"/>
        </w:rPr>
        <w:t>1963</w:t>
      </w:r>
      <w:r w:rsidR="00B61076" w:rsidRPr="002C12CB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(далее НКО). Общая динамика количества НКО – положительная, с</w:t>
      </w:r>
      <w:r w:rsidR="001E4432" w:rsidRPr="002C12CB">
        <w:rPr>
          <w:rFonts w:ascii="Times New Roman" w:hAnsi="Times New Roman" w:cs="Times New Roman"/>
          <w:sz w:val="28"/>
          <w:szCs w:val="28"/>
        </w:rPr>
        <w:t xml:space="preserve"> </w:t>
      </w:r>
      <w:r w:rsidRPr="002C12CB">
        <w:rPr>
          <w:rFonts w:ascii="Times New Roman" w:hAnsi="Times New Roman" w:cs="Times New Roman"/>
          <w:sz w:val="28"/>
          <w:szCs w:val="28"/>
        </w:rPr>
        <w:t xml:space="preserve"> 23.12.2019  года прибавилось 51</w:t>
      </w:r>
      <w:r w:rsidR="00B61076" w:rsidRPr="002C12CB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B61076" w:rsidRPr="00221EED" w:rsidRDefault="00B61076" w:rsidP="00221E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1EED">
        <w:rPr>
          <w:rFonts w:ascii="Times New Roman" w:hAnsi="Times New Roman" w:cs="Times New Roman"/>
          <w:sz w:val="28"/>
          <w:szCs w:val="28"/>
        </w:rPr>
        <w:t>Рост количества происходил в основном за счет регистрации автономны</w:t>
      </w:r>
      <w:r w:rsidR="004B338F" w:rsidRPr="00221EED">
        <w:rPr>
          <w:rFonts w:ascii="Times New Roman" w:hAnsi="Times New Roman" w:cs="Times New Roman"/>
          <w:sz w:val="28"/>
          <w:szCs w:val="28"/>
        </w:rPr>
        <w:t>х некоммер</w:t>
      </w:r>
      <w:r w:rsidR="001E4432" w:rsidRPr="00221EED"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221EED" w:rsidRPr="00221EED">
        <w:rPr>
          <w:rFonts w:ascii="Times New Roman" w:hAnsi="Times New Roman" w:cs="Times New Roman"/>
          <w:sz w:val="28"/>
          <w:szCs w:val="28"/>
        </w:rPr>
        <w:t>организаций (23</w:t>
      </w:r>
      <w:r w:rsidRPr="00221EED">
        <w:rPr>
          <w:rFonts w:ascii="Times New Roman" w:hAnsi="Times New Roman" w:cs="Times New Roman"/>
          <w:sz w:val="28"/>
          <w:szCs w:val="28"/>
        </w:rPr>
        <w:t>), территориальных</w:t>
      </w:r>
      <w:r w:rsidR="001E4432" w:rsidRPr="00221EED">
        <w:rPr>
          <w:rFonts w:ascii="Times New Roman" w:hAnsi="Times New Roman" w:cs="Times New Roman"/>
          <w:sz w:val="28"/>
          <w:szCs w:val="28"/>
        </w:rPr>
        <w:t xml:space="preserve"> </w:t>
      </w:r>
      <w:r w:rsidR="00221EED">
        <w:rPr>
          <w:rFonts w:ascii="Times New Roman" w:hAnsi="Times New Roman" w:cs="Times New Roman"/>
          <w:sz w:val="28"/>
          <w:szCs w:val="28"/>
        </w:rPr>
        <w:t>общественных самоуправлений (26</w:t>
      </w:r>
      <w:r w:rsidRPr="00221EED">
        <w:rPr>
          <w:rFonts w:ascii="Times New Roman" w:hAnsi="Times New Roman" w:cs="Times New Roman"/>
          <w:sz w:val="28"/>
          <w:szCs w:val="28"/>
        </w:rPr>
        <w:t xml:space="preserve">), </w:t>
      </w:r>
      <w:r w:rsidR="00221EED">
        <w:rPr>
          <w:rFonts w:ascii="Times New Roman" w:hAnsi="Times New Roman" w:cs="Times New Roman"/>
          <w:sz w:val="28"/>
          <w:szCs w:val="28"/>
        </w:rPr>
        <w:t>общественных организаций (17), некоммерческих фондов (3</w:t>
      </w:r>
      <w:r w:rsidR="004B338F" w:rsidRPr="00221EED">
        <w:rPr>
          <w:rFonts w:ascii="Times New Roman" w:hAnsi="Times New Roman" w:cs="Times New Roman"/>
          <w:sz w:val="28"/>
          <w:szCs w:val="28"/>
        </w:rPr>
        <w:t>).</w:t>
      </w:r>
    </w:p>
    <w:p w:rsidR="00B61076" w:rsidRPr="00221EED" w:rsidRDefault="00B61076" w:rsidP="00B610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1EED">
        <w:rPr>
          <w:rFonts w:ascii="Times New Roman" w:hAnsi="Times New Roman" w:cs="Times New Roman"/>
          <w:sz w:val="28"/>
          <w:szCs w:val="28"/>
        </w:rPr>
        <w:t xml:space="preserve">А убыль – за счет таких правовых форм, как </w:t>
      </w:r>
      <w:r w:rsidR="00221EED">
        <w:rPr>
          <w:rFonts w:ascii="Times New Roman" w:hAnsi="Times New Roman" w:cs="Times New Roman"/>
          <w:sz w:val="28"/>
          <w:szCs w:val="28"/>
        </w:rPr>
        <w:t>некоммерческое партнерство (5</w:t>
      </w:r>
      <w:r w:rsidR="004B338F" w:rsidRPr="00221EED">
        <w:rPr>
          <w:rFonts w:ascii="Times New Roman" w:hAnsi="Times New Roman" w:cs="Times New Roman"/>
          <w:sz w:val="28"/>
          <w:szCs w:val="28"/>
        </w:rPr>
        <w:t xml:space="preserve">), </w:t>
      </w:r>
      <w:r w:rsidR="00221EED">
        <w:rPr>
          <w:rFonts w:ascii="Times New Roman" w:hAnsi="Times New Roman" w:cs="Times New Roman"/>
          <w:sz w:val="28"/>
          <w:szCs w:val="28"/>
        </w:rPr>
        <w:t>о</w:t>
      </w:r>
      <w:r w:rsidR="00221EED" w:rsidRPr="00221EED">
        <w:rPr>
          <w:rFonts w:ascii="Times New Roman" w:hAnsi="Times New Roman" w:cs="Times New Roman"/>
          <w:sz w:val="28"/>
          <w:szCs w:val="28"/>
        </w:rPr>
        <w:t>бъединение юридических лиц</w:t>
      </w:r>
      <w:r w:rsidR="00221EED">
        <w:rPr>
          <w:rFonts w:ascii="Times New Roman" w:hAnsi="Times New Roman" w:cs="Times New Roman"/>
          <w:sz w:val="28"/>
          <w:szCs w:val="28"/>
        </w:rPr>
        <w:t xml:space="preserve"> (6), политическая партия (5</w:t>
      </w:r>
      <w:r w:rsidR="001E4432" w:rsidRPr="00221EED">
        <w:rPr>
          <w:rFonts w:ascii="Times New Roman" w:hAnsi="Times New Roman" w:cs="Times New Roman"/>
          <w:sz w:val="28"/>
          <w:szCs w:val="28"/>
        </w:rPr>
        <w:t>)</w:t>
      </w:r>
      <w:r w:rsidR="00221EED">
        <w:rPr>
          <w:rFonts w:ascii="Times New Roman" w:hAnsi="Times New Roman" w:cs="Times New Roman"/>
          <w:sz w:val="28"/>
          <w:szCs w:val="28"/>
        </w:rPr>
        <w:t>, учреждение (4)</w:t>
      </w:r>
      <w:r w:rsidR="004B338F" w:rsidRPr="00221EED">
        <w:rPr>
          <w:rFonts w:ascii="Times New Roman" w:hAnsi="Times New Roman" w:cs="Times New Roman"/>
          <w:sz w:val="28"/>
          <w:szCs w:val="28"/>
        </w:rPr>
        <w:t xml:space="preserve">. </w:t>
      </w:r>
      <w:r w:rsidRPr="00221EED">
        <w:rPr>
          <w:rFonts w:ascii="Times New Roman" w:hAnsi="Times New Roman" w:cs="Times New Roman"/>
          <w:sz w:val="28"/>
          <w:szCs w:val="28"/>
        </w:rPr>
        <w:t xml:space="preserve">Подробная информация представлена в таблице 1. </w:t>
      </w:r>
    </w:p>
    <w:p w:rsidR="00B61076" w:rsidRPr="00221EED" w:rsidRDefault="00B61076" w:rsidP="00B6107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221EED">
        <w:rPr>
          <w:rFonts w:ascii="Times New Roman" w:hAnsi="Times New Roman" w:cs="Times New Roman"/>
          <w:sz w:val="28"/>
          <w:szCs w:val="28"/>
        </w:rPr>
        <w:t>Таблица 1.</w:t>
      </w:r>
    </w:p>
    <w:p w:rsidR="004D300D" w:rsidRPr="00221EED" w:rsidRDefault="004D300D" w:rsidP="00B610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89"/>
        <w:gridCol w:w="1701"/>
        <w:gridCol w:w="1934"/>
        <w:gridCol w:w="1934"/>
      </w:tblGrid>
      <w:tr w:rsidR="002C12CB" w:rsidRPr="002C12CB" w:rsidTr="002C12CB">
        <w:trPr>
          <w:trHeight w:val="57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b/>
                <w:sz w:val="28"/>
                <w:szCs w:val="28"/>
              </w:rPr>
              <w:t>Формы НКО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 на 23.12.2019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 на 08.12.2020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Дельта значений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Адвокатская Палата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2C12CB" w:rsidRPr="002C12CB" w:rsidRDefault="002C12CB" w:rsidP="002C12C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Адвокатское бюро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Казачье общество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Коллегия адвокатов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Национально-культурная автономия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Некоммерческий фонд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1701" w:type="dxa"/>
          </w:tcPr>
          <w:p w:rsidR="002C12CB" w:rsidRPr="002C12CB" w:rsidRDefault="002C12CB" w:rsidP="008D38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34" w:type="dxa"/>
          </w:tcPr>
          <w:p w:rsidR="002C12CB" w:rsidRPr="002C12CB" w:rsidRDefault="002C12CB" w:rsidP="008D38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34" w:type="dxa"/>
          </w:tcPr>
          <w:p w:rsidR="002C12CB" w:rsidRPr="002C12CB" w:rsidRDefault="002C12CB" w:rsidP="008D38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Нотариальная Палата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934" w:type="dxa"/>
          </w:tcPr>
          <w:p w:rsidR="002C12CB" w:rsidRPr="002C12CB" w:rsidRDefault="00221EED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934" w:type="dxa"/>
          </w:tcPr>
          <w:p w:rsidR="002C12CB" w:rsidRPr="002C12CB" w:rsidRDefault="00221EED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Общественно-государственное общественное объединение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Общественное учреждение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Общественный фонд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Объединение работодателей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Объединение юридических лиц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34" w:type="dxa"/>
          </w:tcPr>
          <w:p w:rsidR="002C12CB" w:rsidRPr="002C12CB" w:rsidRDefault="00690FB6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34" w:type="dxa"/>
          </w:tcPr>
          <w:p w:rsidR="002C12CB" w:rsidRPr="002C12CB" w:rsidRDefault="00690FB6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Политическая партия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34" w:type="dxa"/>
          </w:tcPr>
          <w:p w:rsidR="002C12CB" w:rsidRPr="002C12CB" w:rsidRDefault="00690FB6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34" w:type="dxa"/>
          </w:tcPr>
          <w:p w:rsidR="002C12CB" w:rsidRPr="002C12CB" w:rsidRDefault="00690FB6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Профессиональный союз</w:t>
            </w:r>
          </w:p>
        </w:tc>
        <w:tc>
          <w:tcPr>
            <w:tcW w:w="1701" w:type="dxa"/>
          </w:tcPr>
          <w:p w:rsidR="002C12CB" w:rsidRPr="002C12CB" w:rsidRDefault="002C12CB" w:rsidP="008D38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34" w:type="dxa"/>
          </w:tcPr>
          <w:p w:rsidR="002C12CB" w:rsidRPr="002C12CB" w:rsidRDefault="00690FB6" w:rsidP="008D38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34" w:type="dxa"/>
          </w:tcPr>
          <w:p w:rsidR="002C12CB" w:rsidRPr="002C12CB" w:rsidRDefault="00690FB6" w:rsidP="008D38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934" w:type="dxa"/>
          </w:tcPr>
          <w:p w:rsidR="002C12CB" w:rsidRPr="002C12CB" w:rsidRDefault="00690FB6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934" w:type="dxa"/>
          </w:tcPr>
          <w:p w:rsidR="002C12CB" w:rsidRPr="002C12CB" w:rsidRDefault="00690FB6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Союз (ассоциация) общественных объединений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2C12CB" w:rsidRPr="002C12CB" w:rsidRDefault="00690FB6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2C12CB" w:rsidRPr="002C12CB" w:rsidRDefault="00690FB6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934" w:type="dxa"/>
          </w:tcPr>
          <w:p w:rsidR="002C12CB" w:rsidRPr="002C12CB" w:rsidRDefault="00221EED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934" w:type="dxa"/>
          </w:tcPr>
          <w:p w:rsidR="002C12CB" w:rsidRPr="002C12CB" w:rsidRDefault="00221EED" w:rsidP="006C54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C12CB" w:rsidRPr="002C12CB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</w:tcPr>
          <w:p w:rsidR="002C12CB" w:rsidRPr="002C12CB" w:rsidRDefault="002C12CB" w:rsidP="008D38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34" w:type="dxa"/>
          </w:tcPr>
          <w:p w:rsidR="002C12CB" w:rsidRPr="002C12CB" w:rsidRDefault="00690FB6" w:rsidP="008D38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34" w:type="dxa"/>
          </w:tcPr>
          <w:p w:rsidR="002C12CB" w:rsidRPr="002C12CB" w:rsidRDefault="00690FB6" w:rsidP="008D38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2C12CB" w:rsidRPr="00685D94" w:rsidTr="002C12CB">
        <w:trPr>
          <w:trHeight w:val="390"/>
          <w:jc w:val="center"/>
        </w:trPr>
        <w:tc>
          <w:tcPr>
            <w:tcW w:w="3789" w:type="dxa"/>
            <w:shd w:val="clear" w:color="auto" w:fill="auto"/>
            <w:noWrap/>
            <w:hideMark/>
          </w:tcPr>
          <w:p w:rsidR="002C12CB" w:rsidRPr="002C12CB" w:rsidRDefault="002C12CB" w:rsidP="006C549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b/>
                <w:sz w:val="28"/>
                <w:szCs w:val="28"/>
              </w:rPr>
              <w:t> ИТОГО:</w:t>
            </w:r>
          </w:p>
        </w:tc>
        <w:tc>
          <w:tcPr>
            <w:tcW w:w="1701" w:type="dxa"/>
          </w:tcPr>
          <w:p w:rsidR="002C12CB" w:rsidRPr="002C12CB" w:rsidRDefault="002C12CB" w:rsidP="006C549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12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1912</w:t>
            </w:r>
          </w:p>
        </w:tc>
        <w:tc>
          <w:tcPr>
            <w:tcW w:w="1934" w:type="dxa"/>
          </w:tcPr>
          <w:p w:rsidR="002C12CB" w:rsidRPr="002C12CB" w:rsidRDefault="009B217C" w:rsidP="006C549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1963</w:t>
            </w:r>
          </w:p>
        </w:tc>
        <w:tc>
          <w:tcPr>
            <w:tcW w:w="1934" w:type="dxa"/>
          </w:tcPr>
          <w:p w:rsidR="002C12CB" w:rsidRPr="002C12CB" w:rsidRDefault="009B217C" w:rsidP="006C549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6C549E" w:rsidRPr="00685D94" w:rsidRDefault="006C549E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B61076" w:rsidRPr="00221EED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1076" w:rsidRPr="00221EED" w:rsidRDefault="00B61076" w:rsidP="00B61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НКО по правовым формам представлено на Диаграмме 1. </w:t>
      </w:r>
    </w:p>
    <w:p w:rsidR="00B61076" w:rsidRPr="005234E0" w:rsidRDefault="00B61076" w:rsidP="00B6107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Диаграмма 1. </w:t>
      </w:r>
    </w:p>
    <w:p w:rsidR="00B61076" w:rsidRPr="005234E0" w:rsidRDefault="004B338F" w:rsidP="00B6107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B210CAA" wp14:editId="0DEF7B00">
            <wp:extent cx="5273040" cy="3489960"/>
            <wp:effectExtent l="0" t="0" r="2286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1076" w:rsidRPr="00BA0390" w:rsidRDefault="00B61076" w:rsidP="000B460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076" w:rsidRPr="00BA0390" w:rsidRDefault="00BA0390" w:rsidP="00B610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90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B61076" w:rsidRPr="00BA0390">
        <w:rPr>
          <w:rFonts w:ascii="Times New Roman" w:eastAsia="Times New Roman" w:hAnsi="Times New Roman" w:cs="Times New Roman"/>
          <w:sz w:val="28"/>
          <w:szCs w:val="28"/>
        </w:rPr>
        <w:t xml:space="preserve"> год произошло увеличение количества НКО в </w:t>
      </w:r>
      <w:r w:rsidR="00237A30" w:rsidRPr="00BA0390">
        <w:rPr>
          <w:rFonts w:ascii="Times New Roman" w:eastAsia="Times New Roman" w:hAnsi="Times New Roman" w:cs="Times New Roman"/>
          <w:sz w:val="28"/>
          <w:szCs w:val="28"/>
        </w:rPr>
        <w:t>муниципальных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разованиях на 47</w:t>
      </w:r>
      <w:r w:rsidR="00B61076" w:rsidRPr="00BA0390">
        <w:rPr>
          <w:rFonts w:ascii="Times New Roman" w:eastAsia="Times New Roman" w:hAnsi="Times New Roman" w:cs="Times New Roman"/>
          <w:sz w:val="28"/>
          <w:szCs w:val="28"/>
        </w:rPr>
        <w:t xml:space="preserve"> единиц (общее распределение количества НКО по муниципальным образованиям в Таблице 2 и 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 по отношению к 2016-2020</w:t>
      </w:r>
      <w:r w:rsidR="00B61076" w:rsidRPr="00BA0390">
        <w:rPr>
          <w:rFonts w:ascii="Times New Roman" w:eastAsia="Times New Roman" w:hAnsi="Times New Roman" w:cs="Times New Roman"/>
          <w:sz w:val="28"/>
          <w:szCs w:val="28"/>
        </w:rPr>
        <w:t xml:space="preserve"> годам году представлена на Диаграмме 2).</w:t>
      </w:r>
    </w:p>
    <w:p w:rsidR="00B61076" w:rsidRPr="00BA0390" w:rsidRDefault="00B61076" w:rsidP="00B6107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2. </w:t>
      </w:r>
    </w:p>
    <w:tbl>
      <w:tblPr>
        <w:tblW w:w="10126" w:type="dxa"/>
        <w:jc w:val="center"/>
        <w:tblLook w:val="04A0" w:firstRow="1" w:lastRow="0" w:firstColumn="1" w:lastColumn="0" w:noHBand="0" w:noVBand="1"/>
      </w:tblPr>
      <w:tblGrid>
        <w:gridCol w:w="3007"/>
        <w:gridCol w:w="1985"/>
        <w:gridCol w:w="1307"/>
        <w:gridCol w:w="1311"/>
        <w:gridCol w:w="1130"/>
        <w:gridCol w:w="1386"/>
      </w:tblGrid>
      <w:tr w:rsidR="00BA0390" w:rsidRPr="00561399" w:rsidTr="00C327E4">
        <w:trPr>
          <w:trHeight w:val="864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СО 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BA0390" w:rsidRPr="00561399" w:rsidTr="00BA0390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0390" w:rsidRPr="00561399" w:rsidTr="00BA0390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Димитровград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Инзенский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Карсунский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Кузоватовский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Майнский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Мелекесский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A0390" w:rsidRPr="00561399" w:rsidTr="00BA0390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A0390" w:rsidRPr="00561399" w:rsidTr="00BA0390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Новомалыклинский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Новоспасский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Новоульяновск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0390" w:rsidRPr="00561399" w:rsidTr="00BA0390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Радищевский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Сенгилеевский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Cтарокулаткинский</w:t>
            </w:r>
            <w:proofErr w:type="spellEnd"/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Старомайнский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Сурский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Тереньгульский</w:t>
            </w:r>
            <w:proofErr w:type="spellEnd"/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Цильнинский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Чердаклинский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A0390" w:rsidRPr="00561399" w:rsidTr="00C327E4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90" w:rsidRPr="00561399" w:rsidRDefault="00BA0390" w:rsidP="00C327E4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0" w:rsidRPr="00561399" w:rsidRDefault="00BA0390" w:rsidP="00C327E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99">
              <w:rPr>
                <w:rFonts w:ascii="Times New Roman" w:hAnsi="Times New Roman" w:cs="Times New Roman"/>
                <w:b/>
                <w:sz w:val="28"/>
                <w:szCs w:val="28"/>
              </w:rPr>
              <w:t>829</w:t>
            </w:r>
          </w:p>
        </w:tc>
      </w:tr>
    </w:tbl>
    <w:p w:rsidR="00A61DF4" w:rsidRPr="00BA0390" w:rsidRDefault="00A61DF4" w:rsidP="00B610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076" w:rsidRPr="00BA0390" w:rsidRDefault="00B61076" w:rsidP="00B610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90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r w:rsidR="00A61DF4" w:rsidRPr="00BA03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6ABC" w:rsidRPr="00BA0390">
        <w:rPr>
          <w:rFonts w:ascii="Times New Roman" w:eastAsia="Times New Roman" w:hAnsi="Times New Roman" w:cs="Times New Roman"/>
          <w:sz w:val="28"/>
          <w:szCs w:val="28"/>
        </w:rPr>
        <w:t>одном районе</w:t>
      </w:r>
      <w:r w:rsidR="004B338F" w:rsidRPr="00BA0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390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646ABC" w:rsidRPr="00BA039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A0390">
        <w:rPr>
          <w:rFonts w:ascii="Times New Roman" w:eastAsia="Times New Roman" w:hAnsi="Times New Roman" w:cs="Times New Roman"/>
          <w:sz w:val="28"/>
          <w:szCs w:val="28"/>
        </w:rPr>
        <w:t>по сравнению с 2019</w:t>
      </w:r>
      <w:r w:rsidR="00A61DF4" w:rsidRPr="00BA039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6ABC" w:rsidRPr="00BA0390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BA0390">
        <w:rPr>
          <w:rFonts w:ascii="Times New Roman" w:eastAsia="Times New Roman" w:hAnsi="Times New Roman" w:cs="Times New Roman"/>
          <w:sz w:val="28"/>
          <w:szCs w:val="28"/>
        </w:rPr>
        <w:t xml:space="preserve">увеличилось количество </w:t>
      </w:r>
      <w:proofErr w:type="spellStart"/>
      <w:r w:rsidR="00BA0390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 w:rsidR="00BA0390">
        <w:rPr>
          <w:rFonts w:ascii="Times New Roman" w:eastAsia="Times New Roman" w:hAnsi="Times New Roman" w:cs="Times New Roman"/>
          <w:sz w:val="28"/>
          <w:szCs w:val="28"/>
        </w:rPr>
        <w:t xml:space="preserve"> в четырех муниципальных образованиях</w:t>
      </w:r>
      <w:r w:rsidR="00646ABC" w:rsidRPr="00BA0390">
        <w:rPr>
          <w:rFonts w:ascii="Times New Roman" w:eastAsia="Times New Roman" w:hAnsi="Times New Roman" w:cs="Times New Roman"/>
          <w:sz w:val="28"/>
          <w:szCs w:val="28"/>
        </w:rPr>
        <w:t xml:space="preserve"> (в Таблице отмечено</w:t>
      </w:r>
      <w:r w:rsidR="00A61DF4" w:rsidRPr="00BA0390">
        <w:rPr>
          <w:rFonts w:ascii="Times New Roman" w:eastAsia="Times New Roman" w:hAnsi="Times New Roman" w:cs="Times New Roman"/>
          <w:sz w:val="28"/>
          <w:szCs w:val="28"/>
        </w:rPr>
        <w:t xml:space="preserve"> зеленым цветом), но </w:t>
      </w:r>
      <w:r w:rsidR="00BA0390">
        <w:rPr>
          <w:rFonts w:ascii="Times New Roman" w:eastAsia="Times New Roman" w:hAnsi="Times New Roman" w:cs="Times New Roman"/>
          <w:sz w:val="28"/>
          <w:szCs w:val="28"/>
        </w:rPr>
        <w:t xml:space="preserve">в двух муниципалитетах </w:t>
      </w:r>
      <w:r w:rsidRPr="00BA0390">
        <w:rPr>
          <w:rFonts w:ascii="Times New Roman" w:eastAsia="Times New Roman" w:hAnsi="Times New Roman" w:cs="Times New Roman"/>
          <w:sz w:val="28"/>
          <w:szCs w:val="28"/>
        </w:rPr>
        <w:t xml:space="preserve">так и </w:t>
      </w:r>
      <w:r w:rsidR="00A61DF4" w:rsidRPr="00BA0390">
        <w:rPr>
          <w:rFonts w:ascii="Times New Roman" w:eastAsia="Times New Roman" w:hAnsi="Times New Roman" w:cs="Times New Roman"/>
          <w:sz w:val="28"/>
          <w:szCs w:val="28"/>
        </w:rPr>
        <w:t>не появилось</w:t>
      </w:r>
      <w:r w:rsidRPr="00BA0390">
        <w:rPr>
          <w:rFonts w:ascii="Times New Roman" w:eastAsia="Times New Roman" w:hAnsi="Times New Roman" w:cs="Times New Roman"/>
          <w:sz w:val="28"/>
          <w:szCs w:val="28"/>
        </w:rPr>
        <w:t xml:space="preserve"> ни одной социально-ориентированной организации</w:t>
      </w:r>
      <w:r w:rsidR="00BA0390">
        <w:rPr>
          <w:rFonts w:ascii="Times New Roman" w:eastAsia="Times New Roman" w:hAnsi="Times New Roman" w:cs="Times New Roman"/>
          <w:sz w:val="28"/>
          <w:szCs w:val="28"/>
        </w:rPr>
        <w:t xml:space="preserve"> и ни одного </w:t>
      </w:r>
      <w:proofErr w:type="spellStart"/>
      <w:r w:rsidR="00BA0390">
        <w:rPr>
          <w:rFonts w:ascii="Times New Roman" w:eastAsia="Times New Roman" w:hAnsi="Times New Roman" w:cs="Times New Roman"/>
          <w:sz w:val="28"/>
          <w:szCs w:val="28"/>
        </w:rPr>
        <w:t>ТОСа</w:t>
      </w:r>
      <w:proofErr w:type="spellEnd"/>
      <w:r w:rsidR="00BA0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390">
        <w:rPr>
          <w:rFonts w:ascii="Times New Roman" w:eastAsia="Times New Roman" w:hAnsi="Times New Roman" w:cs="Times New Roman"/>
          <w:sz w:val="28"/>
          <w:szCs w:val="28"/>
        </w:rPr>
        <w:t xml:space="preserve"> (в Табли</w:t>
      </w:r>
      <w:r w:rsidR="00646ABC" w:rsidRPr="00BA0390">
        <w:rPr>
          <w:rFonts w:ascii="Times New Roman" w:eastAsia="Times New Roman" w:hAnsi="Times New Roman" w:cs="Times New Roman"/>
          <w:sz w:val="28"/>
          <w:szCs w:val="28"/>
        </w:rPr>
        <w:t>це  отмечено</w:t>
      </w:r>
      <w:r w:rsidRPr="00BA0390">
        <w:rPr>
          <w:rFonts w:ascii="Times New Roman" w:eastAsia="Times New Roman" w:hAnsi="Times New Roman" w:cs="Times New Roman"/>
          <w:sz w:val="28"/>
          <w:szCs w:val="28"/>
        </w:rPr>
        <w:t xml:space="preserve"> желтым цветом).</w:t>
      </w:r>
      <w:r w:rsidR="008002A4" w:rsidRPr="00BA0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390">
        <w:rPr>
          <w:rFonts w:ascii="Times New Roman" w:eastAsia="Times New Roman" w:hAnsi="Times New Roman" w:cs="Times New Roman"/>
          <w:sz w:val="28"/>
          <w:szCs w:val="28"/>
        </w:rPr>
        <w:t>В одном районе</w:t>
      </w:r>
      <w:r w:rsidR="00C40F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40FA0">
        <w:rPr>
          <w:rFonts w:ascii="Times New Roman" w:eastAsia="Times New Roman" w:hAnsi="Times New Roman" w:cs="Times New Roman"/>
          <w:sz w:val="28"/>
          <w:szCs w:val="28"/>
        </w:rPr>
        <w:t>Базарносызганском</w:t>
      </w:r>
      <w:proofErr w:type="spellEnd"/>
      <w:r w:rsidR="00C40F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A0390">
        <w:rPr>
          <w:rFonts w:ascii="Times New Roman" w:eastAsia="Times New Roman" w:hAnsi="Times New Roman" w:cs="Times New Roman"/>
          <w:sz w:val="28"/>
          <w:szCs w:val="28"/>
        </w:rPr>
        <w:t xml:space="preserve"> в течение 2020</w:t>
      </w:r>
      <w:r w:rsidR="008002A4" w:rsidRPr="00BA0390">
        <w:rPr>
          <w:rFonts w:ascii="Times New Roman" w:eastAsia="Times New Roman" w:hAnsi="Times New Roman" w:cs="Times New Roman"/>
          <w:sz w:val="28"/>
          <w:szCs w:val="28"/>
        </w:rPr>
        <w:t xml:space="preserve"> года так и не появилось ни одного </w:t>
      </w:r>
      <w:proofErr w:type="spellStart"/>
      <w:r w:rsidR="008002A4" w:rsidRPr="00BA0390">
        <w:rPr>
          <w:rFonts w:ascii="Times New Roman" w:eastAsia="Times New Roman" w:hAnsi="Times New Roman" w:cs="Times New Roman"/>
          <w:sz w:val="28"/>
          <w:szCs w:val="28"/>
        </w:rPr>
        <w:t>ТОСа</w:t>
      </w:r>
      <w:proofErr w:type="spellEnd"/>
      <w:r w:rsidR="008002A4" w:rsidRPr="00BA0390">
        <w:rPr>
          <w:rFonts w:ascii="Times New Roman" w:eastAsia="Times New Roman" w:hAnsi="Times New Roman" w:cs="Times New Roman"/>
          <w:sz w:val="28"/>
          <w:szCs w:val="28"/>
        </w:rPr>
        <w:t xml:space="preserve"> и других СОНКО (вы таблице выделено красным цветом).</w:t>
      </w:r>
    </w:p>
    <w:p w:rsidR="008002A4" w:rsidRPr="00BA0390" w:rsidRDefault="008002A4" w:rsidP="00B610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Распределение количества НКО в муниципальных образованиях </w:t>
      </w:r>
      <w:r w:rsidR="00BA0390"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за 2016-2020 </w:t>
      </w:r>
      <w:r w:rsidRPr="00BA0390">
        <w:rPr>
          <w:rFonts w:ascii="Times New Roman" w:eastAsia="Times New Roman" w:hAnsi="Times New Roman" w:cs="Times New Roman"/>
          <w:sz w:val="28"/>
          <w:szCs w:val="28"/>
        </w:rPr>
        <w:t xml:space="preserve"> годы представлено на диаграмме 2.</w:t>
      </w:r>
    </w:p>
    <w:p w:rsidR="00B61076" w:rsidRPr="00BA0390" w:rsidRDefault="00B61076" w:rsidP="00B6107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3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B61076" w:rsidRPr="00AB4F47" w:rsidRDefault="00B61076" w:rsidP="00B6107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03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B4F47">
        <w:rPr>
          <w:rFonts w:ascii="Times New Roman" w:eastAsia="Times New Roman" w:hAnsi="Times New Roman" w:cs="Times New Roman"/>
          <w:sz w:val="28"/>
          <w:szCs w:val="28"/>
        </w:rPr>
        <w:t>Диаграмма 2.</w:t>
      </w:r>
    </w:p>
    <w:p w:rsidR="00B61076" w:rsidRPr="00AB4F47" w:rsidRDefault="00B61076" w:rsidP="00B610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1076" w:rsidRPr="00AB4F47" w:rsidRDefault="00B61076" w:rsidP="00B6107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4F4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ADED7CC" wp14:editId="3209A1A0">
            <wp:extent cx="5486400" cy="3787140"/>
            <wp:effectExtent l="0" t="0" r="190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1DF4" w:rsidRDefault="00A61DF4" w:rsidP="00B610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2E3870" w:rsidRPr="002E3870" w:rsidRDefault="002E3870" w:rsidP="002E3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70">
        <w:rPr>
          <w:rFonts w:ascii="Times New Roman" w:eastAsia="Times New Roman" w:hAnsi="Times New Roman" w:cs="Times New Roman"/>
          <w:sz w:val="28"/>
          <w:szCs w:val="28"/>
        </w:rPr>
        <w:t>По данным  Министерства семейной, демографической политики и  семейного благополучия в реестре поставщиков социальных услуг состоят 23 некоммерческие организации.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  конце 2019 года их было 11</w:t>
      </w:r>
      <w:r w:rsidRPr="002E387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E3870" w:rsidRPr="002E3870" w:rsidRDefault="002E3870" w:rsidP="002E3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E3870">
        <w:rPr>
          <w:rFonts w:ascii="Times New Roman" w:eastAsia="Times New Roman" w:hAnsi="Times New Roman" w:cs="Times New Roman"/>
          <w:sz w:val="28"/>
          <w:szCs w:val="28"/>
        </w:rPr>
        <w:t>По данным Министерства юстиции РФ в реестре исполнителей общественной полезных услуг  в декабре 2020 года находятся 7 НКО, в конце 2019 года их было 4.</w:t>
      </w:r>
    </w:p>
    <w:p w:rsidR="002E3870" w:rsidRPr="00685D94" w:rsidRDefault="002E3870" w:rsidP="00B610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A742A2" w:rsidRPr="00393D28" w:rsidRDefault="00A742A2" w:rsidP="00393D28">
      <w:pPr>
        <w:pStyle w:val="a3"/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93D28">
        <w:rPr>
          <w:rFonts w:ascii="Times New Roman" w:eastAsia="Times New Roman" w:hAnsi="Times New Roman"/>
          <w:sz w:val="28"/>
          <w:szCs w:val="28"/>
        </w:rPr>
        <w:t xml:space="preserve">АКТИВНОСТЬ УЧАСТИЯ НЕКОММЕРЧЕСКИХ </w:t>
      </w:r>
      <w:r w:rsidR="00393D28">
        <w:rPr>
          <w:rFonts w:ascii="Times New Roman" w:eastAsia="Times New Roman" w:hAnsi="Times New Roman"/>
          <w:sz w:val="28"/>
          <w:szCs w:val="28"/>
        </w:rPr>
        <w:t>ОРГАНИЗАЦИЙ В КОНКУРСАХ  НА ФИНАНСОВУЮ ПОДДЕРЖКУ</w:t>
      </w:r>
    </w:p>
    <w:p w:rsidR="00A742A2" w:rsidRPr="00D937BE" w:rsidRDefault="00A742A2" w:rsidP="00A7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2A2" w:rsidRPr="00D937BE" w:rsidRDefault="00A742A2" w:rsidP="00A7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7BE">
        <w:rPr>
          <w:rFonts w:ascii="Times New Roman" w:eastAsia="Times New Roman" w:hAnsi="Times New Roman" w:cs="Times New Roman"/>
          <w:sz w:val="28"/>
          <w:szCs w:val="28"/>
        </w:rPr>
        <w:t>Всего в различных конкурсах субсидий (федеральные, рег</w:t>
      </w:r>
      <w:r w:rsidR="00594947" w:rsidRPr="00D937BE">
        <w:rPr>
          <w:rFonts w:ascii="Times New Roman" w:eastAsia="Times New Roman" w:hAnsi="Times New Roman" w:cs="Times New Roman"/>
          <w:sz w:val="28"/>
          <w:szCs w:val="28"/>
        </w:rPr>
        <w:t xml:space="preserve">иональные, муниципальные) </w:t>
      </w:r>
      <w:r w:rsidR="003361E8" w:rsidRPr="00D937B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7BE" w:rsidRPr="00D937BE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594947" w:rsidRPr="00D937BE">
        <w:rPr>
          <w:rFonts w:ascii="Times New Roman" w:eastAsia="Times New Roman" w:hAnsi="Times New Roman" w:cs="Times New Roman"/>
          <w:sz w:val="28"/>
          <w:szCs w:val="28"/>
        </w:rPr>
        <w:t xml:space="preserve"> году приняло участие </w:t>
      </w:r>
      <w:r w:rsidR="00D937BE" w:rsidRPr="00D07D8F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3361E8" w:rsidRPr="00D07D8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937BE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некоммерческих органи</w:t>
      </w:r>
      <w:r w:rsidR="00594947" w:rsidRPr="00D937BE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="00D937BE" w:rsidRPr="00D937BE">
        <w:rPr>
          <w:rFonts w:ascii="Times New Roman" w:eastAsia="Times New Roman" w:hAnsi="Times New Roman" w:cs="Times New Roman"/>
          <w:sz w:val="28"/>
          <w:szCs w:val="28"/>
        </w:rPr>
        <w:t>, из их 17</w:t>
      </w:r>
      <w:r w:rsidR="00D72CC0" w:rsidRPr="00D937BE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принимали участие либо впервые, либо после большого (больше года) перерыва</w:t>
      </w:r>
      <w:r w:rsidR="00D937BE" w:rsidRPr="00D937BE">
        <w:rPr>
          <w:rFonts w:ascii="Times New Roman" w:eastAsia="Times New Roman" w:hAnsi="Times New Roman" w:cs="Times New Roman"/>
          <w:sz w:val="28"/>
          <w:szCs w:val="28"/>
        </w:rPr>
        <w:t>. В 2019</w:t>
      </w:r>
      <w:r w:rsidRPr="00D937BE">
        <w:rPr>
          <w:rFonts w:ascii="Times New Roman" w:eastAsia="Times New Roman" w:hAnsi="Times New Roman" w:cs="Times New Roman"/>
          <w:sz w:val="28"/>
          <w:szCs w:val="28"/>
        </w:rPr>
        <w:t xml:space="preserve"> году их учас</w:t>
      </w:r>
      <w:r w:rsidR="00D937BE" w:rsidRPr="00D937BE">
        <w:rPr>
          <w:rFonts w:ascii="Times New Roman" w:eastAsia="Times New Roman" w:hAnsi="Times New Roman" w:cs="Times New Roman"/>
          <w:sz w:val="28"/>
          <w:szCs w:val="28"/>
        </w:rPr>
        <w:t>твовало в подобных конкурсах 279 организаций</w:t>
      </w:r>
      <w:r w:rsidRPr="00D937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A2" w:rsidRPr="00D937BE" w:rsidRDefault="00A742A2" w:rsidP="00A7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7BE">
        <w:rPr>
          <w:rFonts w:ascii="Times New Roman" w:eastAsia="Times New Roman" w:hAnsi="Times New Roman" w:cs="Times New Roman"/>
          <w:sz w:val="28"/>
          <w:szCs w:val="28"/>
        </w:rPr>
        <w:t>А участники конкурсных процедур автоматически вошли в рейтинговый список активности СО НКО,  обобщённые результаты которого представлены в Диаграмме.</w:t>
      </w:r>
    </w:p>
    <w:p w:rsidR="00424E8A" w:rsidRPr="00685D94" w:rsidRDefault="00424E8A" w:rsidP="00A7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61076" w:rsidRPr="00347A11" w:rsidRDefault="002A2CCB" w:rsidP="00966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A11">
        <w:rPr>
          <w:rFonts w:ascii="Times New Roman" w:eastAsia="Times New Roman" w:hAnsi="Times New Roman" w:cs="Times New Roman"/>
          <w:sz w:val="28"/>
          <w:szCs w:val="28"/>
        </w:rPr>
        <w:t>Из диаграммы видно, что 4</w:t>
      </w:r>
      <w:r w:rsidR="00347A11" w:rsidRPr="00347A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42A2" w:rsidRPr="00347A11">
        <w:rPr>
          <w:rFonts w:ascii="Times New Roman" w:eastAsia="Times New Roman" w:hAnsi="Times New Roman" w:cs="Times New Roman"/>
          <w:sz w:val="28"/>
          <w:szCs w:val="28"/>
        </w:rPr>
        <w:t>% НКО принима</w:t>
      </w:r>
      <w:r w:rsidRPr="00347A11">
        <w:rPr>
          <w:rFonts w:ascii="Times New Roman" w:eastAsia="Times New Roman" w:hAnsi="Times New Roman" w:cs="Times New Roman"/>
          <w:sz w:val="28"/>
          <w:szCs w:val="28"/>
        </w:rPr>
        <w:t>ли участие 1 раз в ко</w:t>
      </w:r>
      <w:r w:rsidR="00347A11" w:rsidRPr="00347A11">
        <w:rPr>
          <w:rFonts w:ascii="Times New Roman" w:eastAsia="Times New Roman" w:hAnsi="Times New Roman" w:cs="Times New Roman"/>
          <w:sz w:val="28"/>
          <w:szCs w:val="28"/>
        </w:rPr>
        <w:t>нкурсах, 24% организаций – 2 раза, 13% организаций – 3 раза, 7% организаций – 4 раза, 6% организаций – 5 раз, 5</w:t>
      </w:r>
      <w:r w:rsidR="00A742A2" w:rsidRPr="00347A11">
        <w:rPr>
          <w:rFonts w:ascii="Times New Roman" w:eastAsia="Times New Roman" w:hAnsi="Times New Roman" w:cs="Times New Roman"/>
          <w:sz w:val="28"/>
          <w:szCs w:val="28"/>
        </w:rPr>
        <w:t xml:space="preserve">% организаций – </w:t>
      </w:r>
      <w:r w:rsidRPr="00347A11">
        <w:rPr>
          <w:rFonts w:ascii="Times New Roman" w:eastAsia="Times New Roman" w:hAnsi="Times New Roman" w:cs="Times New Roman"/>
          <w:sz w:val="28"/>
          <w:szCs w:val="28"/>
        </w:rPr>
        <w:t>от 6 до 9</w:t>
      </w:r>
      <w:r w:rsidR="00A742A2" w:rsidRPr="00347A11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9662B5" w:rsidRPr="00347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076" w:rsidRPr="00347A11" w:rsidRDefault="00B61076" w:rsidP="00B61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7A11">
        <w:rPr>
          <w:rFonts w:ascii="Times New Roman" w:eastAsia="Times New Roman" w:hAnsi="Times New Roman" w:cs="Times New Roman"/>
          <w:sz w:val="28"/>
          <w:szCs w:val="28"/>
        </w:rPr>
        <w:t xml:space="preserve">Диаграмма 3. </w:t>
      </w:r>
    </w:p>
    <w:p w:rsidR="00B61076" w:rsidRPr="00347A11" w:rsidRDefault="00B61076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61076" w:rsidRPr="00685D94" w:rsidRDefault="005424C6" w:rsidP="0054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85D94">
        <w:rPr>
          <w:noProof/>
          <w:highlight w:val="yellow"/>
        </w:rPr>
        <w:drawing>
          <wp:inline distT="0" distB="0" distL="0" distR="0" wp14:anchorId="4F61BEE6" wp14:editId="73E56CD2">
            <wp:extent cx="5486400" cy="33223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1076" w:rsidRPr="00685D94" w:rsidRDefault="00B61076" w:rsidP="00B61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42A2" w:rsidRPr="001D0E5E" w:rsidRDefault="00A742A2" w:rsidP="00A74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E5E">
        <w:rPr>
          <w:rFonts w:ascii="Times New Roman" w:eastAsia="Times New Roman" w:hAnsi="Times New Roman" w:cs="Times New Roman"/>
          <w:sz w:val="28"/>
          <w:szCs w:val="28"/>
        </w:rPr>
        <w:t>Самые активные некоммерческие организации по итогам рейтинга активности приведены в Таблице</w:t>
      </w:r>
      <w:r w:rsidR="00332356" w:rsidRPr="001D0E5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1D0E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42A2" w:rsidRPr="001D0E5E" w:rsidRDefault="00332356" w:rsidP="0033235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0E5E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742A2" w:rsidRPr="001D0E5E" w:rsidTr="00874F97">
        <w:tc>
          <w:tcPr>
            <w:tcW w:w="7338" w:type="dxa"/>
            <w:vAlign w:val="center"/>
          </w:tcPr>
          <w:p w:rsidR="00A742A2" w:rsidRPr="001D0E5E" w:rsidRDefault="00A742A2" w:rsidP="0087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Название НКО</w:t>
            </w:r>
          </w:p>
        </w:tc>
        <w:tc>
          <w:tcPr>
            <w:tcW w:w="2233" w:type="dxa"/>
            <w:vAlign w:val="center"/>
          </w:tcPr>
          <w:p w:rsidR="00A742A2" w:rsidRPr="001D0E5E" w:rsidRDefault="00A742A2" w:rsidP="0087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Количество заявок, отправленных на конкурсы</w:t>
            </w:r>
          </w:p>
        </w:tc>
      </w:tr>
      <w:tr w:rsidR="00332356" w:rsidRPr="001D0E5E" w:rsidTr="00B51B48">
        <w:tc>
          <w:tcPr>
            <w:tcW w:w="7338" w:type="dxa"/>
            <w:vAlign w:val="center"/>
          </w:tcPr>
          <w:p w:rsidR="00332356" w:rsidRPr="001D0E5E" w:rsidRDefault="00C327E4" w:rsidP="0087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АНО Агентство социально-культурных проектов</w:t>
            </w:r>
          </w:p>
        </w:tc>
        <w:tc>
          <w:tcPr>
            <w:tcW w:w="2233" w:type="dxa"/>
            <w:vAlign w:val="center"/>
          </w:tcPr>
          <w:p w:rsidR="00332356" w:rsidRPr="001D0E5E" w:rsidRDefault="001D0E5E" w:rsidP="00B5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2356" w:rsidRPr="001D0E5E" w:rsidTr="00B51B48">
        <w:tc>
          <w:tcPr>
            <w:tcW w:w="7338" w:type="dxa"/>
            <w:vAlign w:val="center"/>
          </w:tcPr>
          <w:p w:rsidR="00332356" w:rsidRPr="001D0E5E" w:rsidRDefault="001D0E5E" w:rsidP="0087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Культурный фонд имени И.А. Гончарова</w:t>
            </w:r>
          </w:p>
        </w:tc>
        <w:tc>
          <w:tcPr>
            <w:tcW w:w="2233" w:type="dxa"/>
            <w:vAlign w:val="center"/>
          </w:tcPr>
          <w:p w:rsidR="00332356" w:rsidRPr="001D0E5E" w:rsidRDefault="00332356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D0E5E" w:rsidRPr="001D0E5E" w:rsidTr="00B51B48">
        <w:tc>
          <w:tcPr>
            <w:tcW w:w="7338" w:type="dxa"/>
            <w:vAlign w:val="center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АНО «Центр патриотического развития молодёжи «Пок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ровская дружина» р.п. Чердаклы 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D0E5E" w:rsidRPr="001D0E5E" w:rsidTr="00B51B48">
        <w:tc>
          <w:tcPr>
            <w:tcW w:w="7338" w:type="dxa"/>
            <w:vAlign w:val="center"/>
          </w:tcPr>
          <w:p w:rsidR="001D0E5E" w:rsidRPr="001D0E5E" w:rsidRDefault="001D0E5E" w:rsidP="0087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Ульяновская региональная общественная организация помощи родителям и детям «Совет родителей»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D0E5E" w:rsidRPr="001D0E5E" w:rsidTr="00B51B48">
        <w:tc>
          <w:tcPr>
            <w:tcW w:w="7338" w:type="dxa"/>
            <w:vAlign w:val="center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"У</w:t>
            </w: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 xml:space="preserve">льяновский молодёжный центр кинематографии и телевидения" </w:t>
            </w:r>
          </w:p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D0E5E" w:rsidRPr="001D0E5E" w:rsidTr="00B51B48">
        <w:tc>
          <w:tcPr>
            <w:tcW w:w="7338" w:type="dxa"/>
            <w:vAlign w:val="center"/>
          </w:tcPr>
          <w:p w:rsidR="001D0E5E" w:rsidRPr="001D0E5E" w:rsidRDefault="001D0E5E" w:rsidP="0087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районная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яновской областной организации О</w:t>
            </w: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бщероссий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общественной организации "Российский союз молодежи"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ешкаймского</w:t>
            </w:r>
            <w:proofErr w:type="spellEnd"/>
            <w:r w:rsidRPr="001D0E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D0E5E" w:rsidRPr="001D0E5E" w:rsidTr="00B51B48">
        <w:tc>
          <w:tcPr>
            <w:tcW w:w="7338" w:type="dxa"/>
            <w:vAlign w:val="center"/>
          </w:tcPr>
          <w:p w:rsidR="001D0E5E" w:rsidRPr="001D0E5E" w:rsidRDefault="001D0E5E" w:rsidP="0087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Ульяновский общественный фонд мира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D0E5E" w:rsidRPr="001D0E5E" w:rsidTr="001D0E5E">
        <w:tc>
          <w:tcPr>
            <w:tcW w:w="7338" w:type="dxa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Автономная некоммерческая организация центр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обслуживания населения "Д</w:t>
            </w: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олголетие"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D0E5E" w:rsidRPr="001D0E5E" w:rsidTr="001D0E5E">
        <w:tc>
          <w:tcPr>
            <w:tcW w:w="7338" w:type="dxa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АНО «Ульяновский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гражданского образования»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D0E5E" w:rsidRPr="001D0E5E" w:rsidTr="001D0E5E">
        <w:tc>
          <w:tcPr>
            <w:tcW w:w="7338" w:type="dxa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 xml:space="preserve">АНО предоставлению услуг в сфере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"Кластер творческих индустрий"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D0E5E" w:rsidRPr="001D0E5E" w:rsidTr="001D0E5E">
        <w:tc>
          <w:tcPr>
            <w:tcW w:w="7338" w:type="dxa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АНО экспертно-аналитический центр «Ор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иентир»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D0E5E" w:rsidRPr="001D0E5E" w:rsidTr="001D0E5E">
        <w:tc>
          <w:tcPr>
            <w:tcW w:w="7338" w:type="dxa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 xml:space="preserve">Местная молодежная общественная организация </w:t>
            </w:r>
            <w:proofErr w:type="spellStart"/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Новомалыклинского</w:t>
            </w:r>
            <w:proofErr w:type="spellEnd"/>
            <w:r w:rsidRPr="001D0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яновской области «Мир молодежи»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D0E5E" w:rsidRPr="001D0E5E" w:rsidTr="001D0E5E">
        <w:tc>
          <w:tcPr>
            <w:tcW w:w="7338" w:type="dxa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Ульяновска "Алексеевка"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D0E5E" w:rsidRPr="001D0E5E" w:rsidTr="001D0E5E">
        <w:tc>
          <w:tcPr>
            <w:tcW w:w="7338" w:type="dxa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Региональный Благотворительный фонд «Доброе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сердце»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D0E5E" w:rsidRPr="001D0E5E" w:rsidTr="001D0E5E">
        <w:tc>
          <w:tcPr>
            <w:tcW w:w="7338" w:type="dxa"/>
          </w:tcPr>
          <w:p w:rsidR="001D0E5E" w:rsidRPr="001D0E5E" w:rsidRDefault="001D0E5E" w:rsidP="001D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5E">
              <w:rPr>
                <w:rFonts w:ascii="Times New Roman" w:hAnsi="Times New Roman" w:cs="Times New Roman"/>
                <w:sz w:val="28"/>
                <w:szCs w:val="28"/>
              </w:rPr>
              <w:t>Фонд поддержки кинематографии Ульяновской области</w:t>
            </w:r>
          </w:p>
        </w:tc>
        <w:tc>
          <w:tcPr>
            <w:tcW w:w="2233" w:type="dxa"/>
            <w:vAlign w:val="center"/>
          </w:tcPr>
          <w:p w:rsidR="001D0E5E" w:rsidRPr="001D0E5E" w:rsidRDefault="001D0E5E" w:rsidP="00B51B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A742A2" w:rsidRPr="00685D94" w:rsidRDefault="00A742A2" w:rsidP="00B6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666BA" w:rsidRDefault="00B61076" w:rsidP="00B61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A4">
        <w:rPr>
          <w:rFonts w:ascii="Times New Roman" w:eastAsia="Times New Roman" w:hAnsi="Times New Roman" w:cs="Times New Roman"/>
          <w:sz w:val="28"/>
          <w:szCs w:val="28"/>
        </w:rPr>
        <w:t xml:space="preserve">Среди самых активных и </w:t>
      </w:r>
      <w:r w:rsidRPr="00FF2CA4">
        <w:rPr>
          <w:rFonts w:ascii="Times New Roman" w:eastAsia="Times New Roman" w:hAnsi="Times New Roman" w:cs="Times New Roman"/>
          <w:b/>
          <w:sz w:val="28"/>
          <w:szCs w:val="28"/>
        </w:rPr>
        <w:t>результативных НКО</w:t>
      </w:r>
      <w:r w:rsidRPr="00FF2CA4">
        <w:rPr>
          <w:rFonts w:ascii="Times New Roman" w:eastAsia="Times New Roman" w:hAnsi="Times New Roman" w:cs="Times New Roman"/>
          <w:sz w:val="28"/>
          <w:szCs w:val="28"/>
        </w:rPr>
        <w:t xml:space="preserve"> можно указать следующие (Таблица 4). Хочется обратить внимание на такие организации, которые писали не много проектов (</w:t>
      </w:r>
      <w:r w:rsidR="00FF2CA4" w:rsidRPr="00FF2CA4">
        <w:rPr>
          <w:rFonts w:ascii="Times New Roman" w:eastAsia="Times New Roman" w:hAnsi="Times New Roman" w:cs="Times New Roman"/>
          <w:sz w:val="28"/>
          <w:szCs w:val="28"/>
        </w:rPr>
        <w:t>по 4</w:t>
      </w:r>
      <w:r w:rsidR="006A1533" w:rsidRPr="00FF2CA4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r w:rsidRPr="00FF2CA4">
        <w:rPr>
          <w:rFonts w:ascii="Times New Roman" w:eastAsia="Times New Roman" w:hAnsi="Times New Roman" w:cs="Times New Roman"/>
          <w:sz w:val="28"/>
          <w:szCs w:val="28"/>
        </w:rPr>
        <w:t>2), зато все они по</w:t>
      </w:r>
      <w:r w:rsidR="00A2031A" w:rsidRPr="00FF2CA4">
        <w:rPr>
          <w:rFonts w:ascii="Times New Roman" w:eastAsia="Times New Roman" w:hAnsi="Times New Roman" w:cs="Times New Roman"/>
          <w:sz w:val="28"/>
          <w:szCs w:val="28"/>
        </w:rPr>
        <w:t>лучили финансовую поддержку на 10</w:t>
      </w:r>
      <w:r w:rsidRPr="00FF2CA4">
        <w:rPr>
          <w:rFonts w:ascii="Times New Roman" w:eastAsia="Times New Roman" w:hAnsi="Times New Roman" w:cs="Times New Roman"/>
          <w:sz w:val="28"/>
          <w:szCs w:val="28"/>
        </w:rPr>
        <w:t>0%.</w:t>
      </w:r>
      <w:r w:rsidR="00A2031A" w:rsidRPr="00FF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BA">
        <w:rPr>
          <w:rFonts w:ascii="Times New Roman" w:eastAsia="Times New Roman" w:hAnsi="Times New Roman" w:cs="Times New Roman"/>
          <w:sz w:val="28"/>
          <w:szCs w:val="28"/>
        </w:rPr>
        <w:t>Таких в 2020 году оказалось 7</w:t>
      </w:r>
      <w:r w:rsidR="006A1533" w:rsidRPr="00FF2CA4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="00FF2CA4" w:rsidRPr="00FF2CA4">
        <w:rPr>
          <w:rFonts w:ascii="Times New Roman" w:eastAsia="Times New Roman" w:hAnsi="Times New Roman" w:cs="Times New Roman"/>
          <w:sz w:val="28"/>
          <w:szCs w:val="28"/>
        </w:rPr>
        <w:t>ганизаций. Для сравнения, в 2019 году их было 12 организаций.</w:t>
      </w:r>
      <w:r w:rsidR="003666BA">
        <w:rPr>
          <w:rFonts w:ascii="Times New Roman" w:eastAsia="Times New Roman" w:hAnsi="Times New Roman" w:cs="Times New Roman"/>
          <w:sz w:val="28"/>
          <w:szCs w:val="28"/>
        </w:rPr>
        <w:t xml:space="preserve"> Еще 32 организации</w:t>
      </w:r>
      <w:r w:rsidR="00FF2CA4">
        <w:rPr>
          <w:rFonts w:ascii="Times New Roman" w:eastAsia="Times New Roman" w:hAnsi="Times New Roman" w:cs="Times New Roman"/>
          <w:sz w:val="28"/>
          <w:szCs w:val="28"/>
        </w:rPr>
        <w:t xml:space="preserve"> писали </w:t>
      </w:r>
      <w:r w:rsidR="003666BA">
        <w:rPr>
          <w:rFonts w:ascii="Times New Roman" w:eastAsia="Times New Roman" w:hAnsi="Times New Roman" w:cs="Times New Roman"/>
          <w:sz w:val="28"/>
          <w:szCs w:val="28"/>
        </w:rPr>
        <w:t xml:space="preserve">в 2020 году только </w:t>
      </w:r>
      <w:r w:rsidR="00FF2CA4">
        <w:rPr>
          <w:rFonts w:ascii="Times New Roman" w:eastAsia="Times New Roman" w:hAnsi="Times New Roman" w:cs="Times New Roman"/>
          <w:sz w:val="28"/>
          <w:szCs w:val="28"/>
        </w:rPr>
        <w:t>по одному проекту и получили по ним поддержку</w:t>
      </w:r>
      <w:r w:rsidR="003666BA">
        <w:rPr>
          <w:rFonts w:ascii="Times New Roman" w:eastAsia="Times New Roman" w:hAnsi="Times New Roman" w:cs="Times New Roman"/>
          <w:sz w:val="28"/>
          <w:szCs w:val="28"/>
        </w:rPr>
        <w:t>, т.е. были 100% поддержаны</w:t>
      </w:r>
      <w:r w:rsidR="00FF2C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1076" w:rsidRPr="003666BA" w:rsidRDefault="003666BA" w:rsidP="00B61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B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2031A" w:rsidRPr="003666B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получили поддержку на 50% - </w:t>
      </w:r>
      <w:r w:rsidRPr="003666BA">
        <w:rPr>
          <w:rFonts w:ascii="Times New Roman" w:eastAsia="Times New Roman" w:hAnsi="Times New Roman" w:cs="Times New Roman"/>
          <w:sz w:val="28"/>
          <w:szCs w:val="28"/>
        </w:rPr>
        <w:t>4 организации</w:t>
      </w:r>
      <w:r w:rsidR="003356A3" w:rsidRPr="003666BA">
        <w:rPr>
          <w:rFonts w:ascii="Times New Roman" w:eastAsia="Times New Roman" w:hAnsi="Times New Roman" w:cs="Times New Roman"/>
          <w:sz w:val="28"/>
          <w:szCs w:val="28"/>
        </w:rPr>
        <w:t xml:space="preserve"> писали по 4 проекта, получили под</w:t>
      </w:r>
      <w:r w:rsidRPr="003666BA">
        <w:rPr>
          <w:rFonts w:ascii="Times New Roman" w:eastAsia="Times New Roman" w:hAnsi="Times New Roman" w:cs="Times New Roman"/>
          <w:sz w:val="28"/>
          <w:szCs w:val="28"/>
        </w:rPr>
        <w:t>держку на 2 два проекта, 22 организации писали по 2 проекта, получили поддержку на 1 проекту</w:t>
      </w:r>
      <w:r w:rsidR="00A2031A" w:rsidRPr="00366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076" w:rsidRPr="00FF2CA4" w:rsidRDefault="00B61076" w:rsidP="00B61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CA4">
        <w:rPr>
          <w:rFonts w:ascii="Times New Roman" w:eastAsia="Times New Roman" w:hAnsi="Times New Roman" w:cs="Times New Roman"/>
          <w:sz w:val="28"/>
          <w:szCs w:val="28"/>
        </w:rPr>
        <w:t>Таблица 4.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597"/>
        <w:gridCol w:w="1637"/>
        <w:gridCol w:w="1551"/>
      </w:tblGrid>
      <w:tr w:rsidR="00B61076" w:rsidRPr="00FF2CA4" w:rsidTr="006A1533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76" w:rsidRPr="00FF2CA4" w:rsidRDefault="00B61076" w:rsidP="00C1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НКО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76" w:rsidRPr="00FF2CA4" w:rsidRDefault="00B61076" w:rsidP="00C1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заявок, отправленных на конкурсы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76" w:rsidRPr="00FF2CA4" w:rsidRDefault="00B61076" w:rsidP="00C1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 в конкурсах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76" w:rsidRPr="00FF2CA4" w:rsidRDefault="00B61076" w:rsidP="00C1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 побед в конкурсах, %</w:t>
            </w:r>
          </w:p>
        </w:tc>
      </w:tr>
      <w:tr w:rsidR="003666BA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BA" w:rsidRPr="00FF2CA4" w:rsidRDefault="003666BA" w:rsidP="00D0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Общественная организация «Ульяновская областная мордовская национально-культурная автономия»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666BA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BA" w:rsidRPr="00FF2CA4" w:rsidRDefault="003666BA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Общественная организация «Ульяновская областная татарская нац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ионально-культурная автономия»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666BA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BA" w:rsidRPr="00FF2CA4" w:rsidRDefault="003666BA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АНО «Детско-молодежный развивающий спортивно-оздоровительный семейный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досуговый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иппоцентр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«Лучик»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666BA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BA" w:rsidRPr="00FF2CA4" w:rsidRDefault="003666BA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Ульяновская региональная еврейская культурно-просветительская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бщественная организация «Шалом»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666BA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BA" w:rsidRPr="00FF2CA4" w:rsidRDefault="003666BA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Общественная организация территориальное общественное самоуправление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орода Димитровграда "Черемшан"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666BA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BA" w:rsidRPr="00FF2CA4" w:rsidRDefault="003666BA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Ульяновская региональная общественная организация сохранения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развития культуры «Русский дом»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666BA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BA" w:rsidRPr="00FF2CA4" w:rsidRDefault="003666BA" w:rsidP="00C1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Хуторское казачье общество «Хутор Архангельский» Симбирского окружного казачьего общества Волжского войскового казачьего общества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BA" w:rsidRPr="003666BA" w:rsidRDefault="003666BA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171ED" w:rsidRPr="00685D94" w:rsidTr="009171ED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3666BA" w:rsidRDefault="009171ED" w:rsidP="009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Общественная организация «Ульяновская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бластная чувашская национально-культурная автономия»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9171ED" w:rsidRPr="00685D94" w:rsidTr="009171ED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3666BA" w:rsidRDefault="009171ED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Автономная некоммерческая организация содействия семьям, воспитывающим детей с ограниченными возможнос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тями здоровья «Солнце для всех»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9171ED" w:rsidRPr="00685D94" w:rsidTr="009171ED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3666BA" w:rsidRDefault="009171ED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Автономная некоммерческая организация социальной адаптации и помощи людям 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синдромом Дауна "Я не лишний!"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9171ED" w:rsidRPr="00685D94" w:rsidTr="009171ED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3666BA" w:rsidRDefault="009171ED" w:rsidP="009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Карамзинский</w:t>
            </w:r>
            <w:proofErr w:type="spellEnd"/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фонд поддержки 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ультурно-исторического наследия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9171ED" w:rsidRPr="00685D94" w:rsidTr="009171ED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3666BA" w:rsidRDefault="009171ED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Димитровградская местная общественная 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ганизация инвалидов-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опорников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"Преодоление" У</w:t>
            </w:r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льяновской обла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стной общественной организации О</w:t>
            </w:r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бщероссий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общественной организации "В</w:t>
            </w:r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ссийское общество инвалидов" (ВОИ)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9171ED" w:rsidRPr="00685D94" w:rsidTr="009171ED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3666BA" w:rsidRDefault="009171ED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Ульяновская региональная общественная организация по поддержке </w:t>
            </w:r>
            <w:proofErr w:type="spellStart"/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родительства</w:t>
            </w:r>
            <w:proofErr w:type="spellEnd"/>
            <w:r w:rsidRPr="009171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здоровья семьи «Клуб активных родителей»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9171ED" w:rsidRDefault="009171ED" w:rsidP="00917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9171ED" w:rsidRPr="00685D94" w:rsidTr="009171ED">
        <w:trPr>
          <w:trHeight w:val="250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FF2CA4" w:rsidRDefault="009171ED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 ООО Российский Красный Крест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9171ED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FF2CA4" w:rsidRDefault="009171ED" w:rsidP="003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Местная Казачья общественная организация Новоспасского района Ульяновской обла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сти «Станица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Троицкосунгурская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9171ED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FF2CA4" w:rsidRDefault="009171ED" w:rsidP="0033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информационно-ресурсный фонд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9171ED" w:rsidRPr="00685D94" w:rsidTr="003666BA">
        <w:trPr>
          <w:trHeight w:val="57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D" w:rsidRPr="00FF2CA4" w:rsidRDefault="009171ED" w:rsidP="0033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6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Ульяновская региональная общественная организация «Мотоклуб «Ночные волки»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ED" w:rsidRPr="003666BA" w:rsidRDefault="009171ED" w:rsidP="00366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B61076" w:rsidRPr="00685D94" w:rsidRDefault="00B61076" w:rsidP="0036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07D8F" w:rsidRDefault="00FF2CA4" w:rsidP="00D07D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DD9">
        <w:rPr>
          <w:rFonts w:ascii="Times New Roman" w:hAnsi="Times New Roman" w:cs="Times New Roman"/>
          <w:sz w:val="28"/>
          <w:szCs w:val="28"/>
        </w:rPr>
        <w:t>В течение 2020 года НКО региона</w:t>
      </w:r>
      <w:r w:rsidR="00615573" w:rsidRPr="00507DD9">
        <w:rPr>
          <w:rFonts w:ascii="Times New Roman" w:hAnsi="Times New Roman" w:cs="Times New Roman"/>
          <w:sz w:val="28"/>
          <w:szCs w:val="28"/>
        </w:rPr>
        <w:t xml:space="preserve"> смогли привлечь на реше</w:t>
      </w:r>
      <w:r w:rsidRPr="00507DD9">
        <w:rPr>
          <w:rFonts w:ascii="Times New Roman" w:hAnsi="Times New Roman" w:cs="Times New Roman"/>
          <w:sz w:val="28"/>
          <w:szCs w:val="28"/>
        </w:rPr>
        <w:t>ние социальных проблем более</w:t>
      </w:r>
      <w:r w:rsidR="009A4090" w:rsidRPr="00507DD9">
        <w:rPr>
          <w:rFonts w:ascii="Times New Roman" w:hAnsi="Times New Roman" w:cs="Times New Roman"/>
          <w:sz w:val="28"/>
          <w:szCs w:val="28"/>
        </w:rPr>
        <w:t xml:space="preserve"> 13</w:t>
      </w:r>
      <w:r w:rsidRPr="00507DD9">
        <w:rPr>
          <w:rFonts w:ascii="Times New Roman" w:hAnsi="Times New Roman" w:cs="Times New Roman"/>
          <w:sz w:val="28"/>
          <w:szCs w:val="28"/>
        </w:rPr>
        <w:t>0</w:t>
      </w:r>
      <w:r w:rsidR="00615573" w:rsidRPr="00507DD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507DD9">
        <w:rPr>
          <w:rFonts w:ascii="Times New Roman" w:hAnsi="Times New Roman" w:cs="Times New Roman"/>
          <w:sz w:val="28"/>
          <w:szCs w:val="28"/>
        </w:rPr>
        <w:t xml:space="preserve"> </w:t>
      </w:r>
      <w:r w:rsidR="00A22949" w:rsidRPr="00507DD9">
        <w:rPr>
          <w:rFonts w:ascii="Times New Roman" w:hAnsi="Times New Roman" w:cs="Times New Roman"/>
          <w:sz w:val="28"/>
          <w:szCs w:val="28"/>
        </w:rPr>
        <w:t>только из внешних источников</w:t>
      </w:r>
      <w:r w:rsidR="009A4090" w:rsidRPr="00507DD9">
        <w:rPr>
          <w:rFonts w:ascii="Times New Roman" w:hAnsi="Times New Roman" w:cs="Times New Roman"/>
          <w:sz w:val="28"/>
          <w:szCs w:val="28"/>
        </w:rPr>
        <w:t xml:space="preserve"> (за пределами региона), в том числе 61 245 670 </w:t>
      </w:r>
      <w:r w:rsidR="00A22949" w:rsidRPr="00507DD9">
        <w:rPr>
          <w:rFonts w:ascii="Times New Roman" w:hAnsi="Times New Roman" w:cs="Times New Roman"/>
          <w:sz w:val="28"/>
          <w:szCs w:val="28"/>
        </w:rPr>
        <w:t>рублей благодаря участию в</w:t>
      </w:r>
      <w:r w:rsidRPr="00507DD9">
        <w:rPr>
          <w:rFonts w:ascii="Times New Roman" w:hAnsi="Times New Roman" w:cs="Times New Roman"/>
          <w:sz w:val="28"/>
          <w:szCs w:val="28"/>
        </w:rPr>
        <w:t>о всероссийских</w:t>
      </w:r>
      <w:r w:rsidR="00A22949" w:rsidRPr="00507DD9"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Pr="00507DD9">
        <w:rPr>
          <w:rFonts w:ascii="Times New Roman" w:hAnsi="Times New Roman" w:cs="Times New Roman"/>
          <w:sz w:val="28"/>
          <w:szCs w:val="28"/>
        </w:rPr>
        <w:t>Фонда президентских грантов, и</w:t>
      </w:r>
      <w:r w:rsidR="009A4090" w:rsidRPr="00507DD9">
        <w:rPr>
          <w:rFonts w:ascii="Times New Roman" w:hAnsi="Times New Roman" w:cs="Times New Roman"/>
          <w:sz w:val="28"/>
          <w:szCs w:val="28"/>
        </w:rPr>
        <w:t xml:space="preserve"> более 70 млн. рублей – прямой гуманитарной помощи</w:t>
      </w:r>
      <w:r w:rsidRPr="00507DD9">
        <w:rPr>
          <w:rFonts w:ascii="Times New Roman" w:hAnsi="Times New Roman" w:cs="Times New Roman"/>
          <w:b/>
          <w:sz w:val="28"/>
          <w:szCs w:val="28"/>
        </w:rPr>
        <w:t>.</w:t>
      </w:r>
      <w:r w:rsidR="00D07D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573" w:rsidRDefault="00D07D8F" w:rsidP="00D0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3519F">
        <w:rPr>
          <w:rFonts w:ascii="Times New Roman" w:hAnsi="Times New Roman" w:cs="Times New Roman"/>
          <w:sz w:val="28"/>
          <w:szCs w:val="28"/>
        </w:rPr>
        <w:t xml:space="preserve">бщий список </w:t>
      </w:r>
      <w:r w:rsidR="00E43FAD">
        <w:rPr>
          <w:rFonts w:ascii="Times New Roman" w:hAnsi="Times New Roman" w:cs="Times New Roman"/>
          <w:sz w:val="28"/>
          <w:szCs w:val="28"/>
        </w:rPr>
        <w:t xml:space="preserve"> победителей  </w:t>
      </w:r>
      <w:r>
        <w:rPr>
          <w:rFonts w:ascii="Times New Roman" w:hAnsi="Times New Roman" w:cs="Times New Roman"/>
          <w:sz w:val="28"/>
          <w:szCs w:val="28"/>
        </w:rPr>
        <w:t xml:space="preserve"> основных конкурсов для НКО  представлен в Таблице 5</w:t>
      </w:r>
      <w:r w:rsidR="00E43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FAD" w:rsidRDefault="00D07D8F" w:rsidP="00E43FA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  <w:r w:rsidR="00E4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076" w:rsidRPr="00685D94" w:rsidRDefault="00B61076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94">
        <w:rPr>
          <w:rFonts w:ascii="Times New Roman" w:hAnsi="Times New Roman" w:cs="Times New Roman"/>
          <w:b/>
          <w:sz w:val="28"/>
          <w:szCs w:val="28"/>
        </w:rPr>
        <w:t xml:space="preserve">Победители НКО конкурсов </w:t>
      </w:r>
      <w:r w:rsidR="00594947" w:rsidRPr="00685D94">
        <w:rPr>
          <w:rFonts w:ascii="Times New Roman" w:hAnsi="Times New Roman" w:cs="Times New Roman"/>
          <w:b/>
          <w:sz w:val="28"/>
          <w:szCs w:val="28"/>
        </w:rPr>
        <w:t xml:space="preserve">грантов и субсидий </w:t>
      </w:r>
      <w:r w:rsidR="00685D94">
        <w:rPr>
          <w:rFonts w:ascii="Times New Roman" w:hAnsi="Times New Roman" w:cs="Times New Roman"/>
          <w:b/>
          <w:sz w:val="28"/>
          <w:szCs w:val="28"/>
        </w:rPr>
        <w:t>за 2020</w:t>
      </w:r>
      <w:r w:rsidR="00332356" w:rsidRPr="00685D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1076" w:rsidRPr="00685D94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1558"/>
      </w:tblGrid>
      <w:tr w:rsidR="00685D94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94" w:rsidRPr="00685D94" w:rsidRDefault="00685D94" w:rsidP="00685D94">
            <w:pPr>
              <w:tabs>
                <w:tab w:val="center" w:pos="4677"/>
                <w:tab w:val="left" w:pos="8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94" w:rsidRPr="00685D94" w:rsidRDefault="00685D94" w:rsidP="00685D94">
            <w:pPr>
              <w:tabs>
                <w:tab w:val="center" w:pos="4677"/>
                <w:tab w:val="left" w:pos="8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94" w:rsidRPr="00685D94" w:rsidRDefault="00685D94" w:rsidP="00685D94">
            <w:pPr>
              <w:tabs>
                <w:tab w:val="center" w:pos="4677"/>
                <w:tab w:val="left" w:pos="8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СУММА (</w:t>
            </w:r>
            <w:proofErr w:type="spellStart"/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тыс.руб</w:t>
            </w:r>
            <w:proofErr w:type="spellEnd"/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685D94" w:rsidRPr="00685D94" w:rsidTr="00685D94">
        <w:trPr>
          <w:tblHeader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4" w:rsidRPr="00685D94" w:rsidRDefault="00685D94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КОНКУРС ФОНДА ПРЕЗИДЕНТСКИХ ГРАНТОВ – 1</w:t>
            </w:r>
          </w:p>
          <w:p w:rsidR="00685D94" w:rsidRPr="00685D94" w:rsidRDefault="00685D94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85D94" w:rsidRPr="00685D94" w:rsidRDefault="00685D94" w:rsidP="00685D94">
            <w:pPr>
              <w:tabs>
                <w:tab w:val="center" w:pos="4677"/>
                <w:tab w:val="left" w:pos="8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Участников среди НКО - 131. Победителей - 37. Сумма для НКО – 28 224 319 рублей.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общественная организация "Просветительский социально-культурный центр "Ульяновская общественная библиотека"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Книгам - вторую жизнь!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1 972 130,00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"Ульяновский клуб гражданского образования"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ЗаРЯ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: За русский язык!" – проект, направленный на создание моды на грамотность и чтение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499 901,00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 областная спортивная общественная организация "Федерация бадминтона"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площадка: проект развития студенческого бадминтона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1 343 620,00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 региональная благотворительная общественная организация по защите животных "Подарок судьбы"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Верный друг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499 662,00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 городская общественная организация "Еврейский молодежный клуб "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Мишпахагдола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Межнациональный лагерь дневного пребывания «Единство наций в единстве Победы»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724 853,00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по предоставлению услуг в сфере культуры и искусства "Кластер творческих индустрий"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Ульяновский региональный фестиваль современной культуры «Хорошо там, где есть мы»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497 580,00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"Центр культурно-туристического развития "Измайловские места"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Лавка-музей дореволюционной суконной фабрики Н.Я. Шатрова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447 470,00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территориальное общественное самоуправление города Ульяновска "Алексеевка"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"Сквер знаменитостей Земли симбирской"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499 794,00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Региональная общественная организация федерация спортивного ориентирования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Адаптивный фестиваль игрового спортивного ориентирования "ОРИЕНТИР"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673 842,00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Общественная организация территориальное общественное самоуправление "Единство" села Каргино муниципального образования "</w:t>
            </w:r>
            <w:proofErr w:type="spellStart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Каргинское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поселение" </w:t>
            </w:r>
            <w:proofErr w:type="spellStart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Вешкаймского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Дыхание жизни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371 310,00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Димитровградская местная общественная организация инвалидов-</w:t>
            </w:r>
            <w:proofErr w:type="spellStart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опорников</w:t>
            </w:r>
            <w:proofErr w:type="spellEnd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"Преодоление" Ульяновской областной общественной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"Мы рядом, мы вместе!" - оказание срочной социальной помощи и социально-психологической поддержки людям, попавшим в трудную жизненную ситуацию вследствие тяжелой болезни или травмы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2 795 742,00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территориальное общественное самоуправление города Ульяновска "Мостовая слобода"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Центр здоровья микрорайона Мостовая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331 319,00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 региональная общественная организация помощи родителям и детям "Совет родителей"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внимания - Центры здорового питания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442 835,00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Путевка в активную жизнь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2 998 640,00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Общественная организация территориальное общественное самоуправление "Рассвет" муниципального образования </w:t>
            </w:r>
            <w:proofErr w:type="spellStart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Чуфаровское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городское поселение </w:t>
            </w:r>
            <w:proofErr w:type="spellStart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Вешкаймского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Спорт рядом с нами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498 416,00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Союз краеведов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краеведческий форум «Ленин крупным планом: трансформация исторической памяти в пространстве регионов» к 150-летию со дня рождения В.И. Ульянова-Ленина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964 719,00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"Содействие развитию молодежной политики "Твоя инициатива"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Будущее сегодня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950 310,00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Общественная организация территориальное общественное самоуправление "Память" села </w:t>
            </w:r>
            <w:proofErr w:type="spellStart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Стоговка</w:t>
            </w:r>
            <w:proofErr w:type="spellEnd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Спешневское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поселение" </w:t>
            </w:r>
            <w:proofErr w:type="spellStart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Кузоватовского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Святых ключей чистейшая слеза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495 606,00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Общественная организация территориальное общественное самоуправление "Красносельск" в посёлке Красносельск и станции Репьевка Новоспасского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"Спорт-это жизнь!"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449 996,00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Ульяновская региональная общественная организация по поддержке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здоровья семьи "Клуб активных родителей"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Культурно-просветительский проект «От Симбирска до Ульяновска. Открываем историю заново»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1 575 538,00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Фонд поддержки и развития женского бокса "Надежда"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Бокс для всех!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354 180,00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территориальное общественное самоуправление города Димитровграда "Надежда"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будущее начинается со двора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498 264,00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благотворительный фонд "Доброе сердце"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Мир в ладошках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498 820,00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организация территориального общественного самоуправления "Росток" муниципального образования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Безводовское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Кузоватовского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«Сквер памяти им. Героя Советского Союза М.Т.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Тумакшина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497 012,00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фонд имени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Давыдовы: от героики 1812 года к победе 1945-го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499 702,00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содействия лицам, имеющим проблемы со здоровьем "Центр развития инновационных социальных услуг "Социальное благополучие"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Тренировочная квартира - Экспресс-гостиница 24 часа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499 220,00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центр патриотического развития молодежи "Покровская дружина"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Вперед к здоровому образу жизни с каратэ!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1 755 409,00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"Образовательный центр "Рассвет"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Мы вместе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498 154,00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территориальное общественное самоуправление города Димитровграда "Черемшан"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Нам года не беда! Мы активны всегда!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343 163,00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территориального общественного самоуправления "Андреевское" села Андреевка муниципального образования "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поселение" Чердаклинского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 — патриотический центр «Парк Победы»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499 939,00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Карамзинский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поддержки культурно-исторического наследия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Квестбук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Ульяновской области: Книга литературных явлений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499 744,00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Общественная организация территориальное общественное самоуправление "Родина", села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Рызлей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Никулинское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Николаевского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"За здоровьем на тренажёры!"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264 630,00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территориальное общественное самоуправление "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Конновка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села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Конновка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Земляничненское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поселение"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Барышского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Герою- культурный очаг села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492 096,71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организация "Детско-молодежный развивающий спортивно-оздоровительный семейный досуговый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иппоцентр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"Лучик"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Трудные дороги войны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499 855,00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rHeight w:val="1421"/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 региональная физкультурно-спортивная общественная организация студенческого и молодежного спорта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лыжно-биатлонного комплекса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493 597,00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территориальное общественное самоуправление села новая Дмитриевка Радищевского района Ульяновской области "Добрые соседи"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Спортклуб Олимп - центр спортивно-досуговой жизни трёх сёл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497 306,00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"Агентство социально-культурных проектов"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Гастроли Театра моды ВЛАСТЕЛИНЫ КОЛЁС - "Вакцина от депрессии"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</w:rPr>
              <w:t>499 941,00</w:t>
            </w:r>
          </w:p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D94" w:rsidRPr="00685D94" w:rsidTr="00685D94">
        <w:trPr>
          <w:tblHeader/>
        </w:trPr>
        <w:tc>
          <w:tcPr>
            <w:tcW w:w="9746" w:type="dxa"/>
            <w:gridSpan w:val="3"/>
          </w:tcPr>
          <w:p w:rsidR="00685D94" w:rsidRPr="00685D94" w:rsidRDefault="00685D94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КОНКУРС ФОНДА ПРЕЗИДЕНТСКИХ ГРАНТОВ – 2</w:t>
            </w:r>
          </w:p>
          <w:p w:rsidR="00685D94" w:rsidRPr="00685D94" w:rsidRDefault="00685D94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5D94" w:rsidRPr="00B24AB3" w:rsidRDefault="00685D94" w:rsidP="00B24AB3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PTSansPro" w:eastAsia="Times New Roman" w:hAnsi="PTSansPro" w:cs="Times New Roman"/>
                <w:b/>
                <w:bCs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Участников среди НКО - 159 .  Победителей - 23. </w:t>
            </w:r>
            <w:r w:rsidR="00B24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5D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  <w:r w:rsidR="00B24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5D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–  18 429 443, 62 рублей.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по защите животных и охране окружающей среды "ЧИП"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Кошкин двор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485 567,00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 региональная молодежная общественная организация "Новая цивилизация"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молодых предпринимателей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396 543,00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Частное учреждение "Музей балалайки"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Ремесленная мастерская в музее балалайки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490 536,00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Ульяновская региональная общественная организация по поддержке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родительства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здоровья семьи "Клуб активных родителей"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Семейный ресурсный центр - проект сопровождения семейно-ориентированных некоммерческих организаций, инициативных групп и активных семей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499 518,00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 городская общественная организация "Федерация футбола"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 городская общественная организация "федерация футбола"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1 000 845,00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симбирский центр развития и дополнительного образования "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Лингвомир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Английская продленка он-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498 220,00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Автономная некоммерческая организация социальной адаптации и помощи людям с синдромом Дауна "Я не лишний!"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Продолжение и расширение деятельности ресурсного центра для людей с синдромом Дауна "Мир без границ"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2 308 364,58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Местная районная организация ульяновской областной организации общероссийской общественной организации "Российский Союз Молодежи"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Цильнинского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"зеленого щита" в селе Большое Нагаткино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493 438,00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"Ульяновский молодёжный центр кинематографии и телевидения"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«Улицы героев.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Документальнаякинолетопись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75-летию победы»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496 854,00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центр физической культуры и спорта "Форвард"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единоборства для всех и каждого!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499 180,00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дополнительного профессионального образования "Центр коррекционной и семейной психологии"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ОВЗ и безопасное взросление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840 912,00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Ассоциация территориальных общественных самоуправлений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Ресурсный центр ТОС ульяновской области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1 084 223,00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организация территориальное общественное самоуправление "Черемшан" села Старая Бесовка муниципального образования "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Среднесантимирское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поселение"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Новомалыклинского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спортивного клуба "Бодрячок"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495 275,00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развития местных сообществ "Мосты"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ликбез для НКО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604 743,00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содействия лицам, имеющим проблемы со здоровьем "центр развития инновационных социальных услуг "Социальное благополучие"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Трудотерапия как технология социальной реабилитации, профориентации лиц с ментальными нарушениями 18+ "Труд на кончиках пальцев"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1 190 829,20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Другая возможность. Продолжение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1 949 370,00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Общественная организация территориальное общественное самоуправление поселка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ст.Выры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"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Выровское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поселение"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 "Возрождение"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с увлечением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546 298,00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Религиозная организация "Спасский женский монастырь симбирской епархии русской православной церкви (Московский патриархат)"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Хранитель памяти – Спасский женский монастырь в Симбирске (Ульяновске)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2 077 325,00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благотворительный фонд "Доброе сердце"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Бутик добра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497 200,00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Ульяновский фонд поддержки детского чтения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Аксаковское слово – послание в будущее: всероссийский литературно-просветительский марафон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826 980,00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Общественная организация территориальное общественное самоуправление "Мы вместе" села Сосновка, села Городецкое, деревни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Анкудиновка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"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Игнатовское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городское поселение"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развития, досуга и отдыха: от замысла к реализации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348 540,84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Димитровградское местное отделение ульяновского регионального отделения всероссийского общественного движения ветеранов локальных войн и военных конфликтов "Боевое братство"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Учебно-поисковый лагерь волжский фронт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439 310,00</w:t>
            </w:r>
          </w:p>
        </w:tc>
      </w:tr>
      <w:tr w:rsidR="00685D94" w:rsidRPr="00685D94" w:rsidTr="00D07D8F">
        <w:trPr>
          <w:tblHeader/>
        </w:trPr>
        <w:tc>
          <w:tcPr>
            <w:tcW w:w="5070" w:type="dxa"/>
          </w:tcPr>
          <w:p w:rsidR="00685D94" w:rsidRPr="00685D94" w:rsidRDefault="00685D94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Общественная организация территориального общественного самоуправления "Берендей" муниципального образования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Коромысловское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Кузоватовского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</w:t>
            </w:r>
          </w:p>
        </w:tc>
        <w:tc>
          <w:tcPr>
            <w:tcW w:w="311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 - досуговый центр "созвездие"</w:t>
            </w:r>
          </w:p>
        </w:tc>
        <w:tc>
          <w:tcPr>
            <w:tcW w:w="1558" w:type="dxa"/>
          </w:tcPr>
          <w:p w:rsidR="00685D94" w:rsidRPr="00685D94" w:rsidRDefault="00685D94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359 372,00</w:t>
            </w:r>
          </w:p>
        </w:tc>
      </w:tr>
      <w:tr w:rsidR="00D07D8F" w:rsidRPr="00D07D8F" w:rsidTr="00FF2CA4">
        <w:trPr>
          <w:tblHeader/>
        </w:trPr>
        <w:tc>
          <w:tcPr>
            <w:tcW w:w="9746" w:type="dxa"/>
            <w:gridSpan w:val="3"/>
          </w:tcPr>
          <w:p w:rsidR="005234E0" w:rsidRPr="00D07D8F" w:rsidRDefault="005234E0" w:rsidP="00FF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D8F">
              <w:rPr>
                <w:rFonts w:ascii="Times New Roman" w:hAnsi="Times New Roman"/>
                <w:b/>
                <w:sz w:val="24"/>
                <w:szCs w:val="24"/>
              </w:rPr>
              <w:t>СПЕЦИАЛЬНЫЙ КОНКУРС ФОНДА ПРЕЗИДЕНТСКИХ ГРАНТОВ</w:t>
            </w:r>
          </w:p>
          <w:p w:rsidR="005234E0" w:rsidRPr="00D07D8F" w:rsidRDefault="005234E0" w:rsidP="00FF2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0" w:rsidRPr="00D07D8F" w:rsidRDefault="005234E0" w:rsidP="00AB4F4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07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Участников среди НКО </w:t>
            </w:r>
            <w:r w:rsidR="00AB4F47">
              <w:rPr>
                <w:rFonts w:ascii="Times New Roman" w:hAnsi="Times New Roman"/>
                <w:b/>
                <w:bCs/>
                <w:sz w:val="24"/>
                <w:szCs w:val="24"/>
              </w:rPr>
              <w:t>– 55.  Победителей</w:t>
            </w:r>
            <w:r w:rsidR="00AB4F47" w:rsidRPr="00AB4F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4F4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AB4F47" w:rsidRPr="00AB4F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4F47">
              <w:rPr>
                <w:rFonts w:ascii="Times New Roman" w:hAnsi="Times New Roman"/>
                <w:b/>
                <w:bCs/>
                <w:sz w:val="24"/>
                <w:szCs w:val="24"/>
              </w:rPr>
              <w:t>11. Сумма</w:t>
            </w:r>
            <w:r w:rsidR="00AB4F47" w:rsidRPr="00AB4F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</w:t>
            </w:r>
            <w:r w:rsidRPr="00D07D8F">
              <w:rPr>
                <w:rFonts w:ascii="Times New Roman" w:hAnsi="Times New Roman"/>
                <w:b/>
                <w:bCs/>
                <w:sz w:val="24"/>
                <w:szCs w:val="24"/>
              </w:rPr>
              <w:t>4 591 907,00 рублей.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"Ульяновский Клуб Гражданского Образования"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просветительских онлайн-мероприятий с элементами </w:t>
            </w:r>
            <w:proofErr w:type="spellStart"/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"Профилакторий онлайн"</w:t>
            </w: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1 432 264,00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содействия людям, оказавшимся в трудной жизненной ситуации "Солнце для всех"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"Школа Жизни. Продолжение"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4 071 220,00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- путь к общению</w:t>
            </w: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820 719,00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- организация дополнительного профессионального образования "Профи-центр"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опоры - центр кризисной поддержки семей, оказавшихся в трудной жизненной ситуации</w:t>
            </w: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2 932 670,00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Димитровградская местная общественная организация инвалидов-</w:t>
            </w:r>
            <w:proofErr w:type="spellStart"/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опорников</w:t>
            </w:r>
            <w:proofErr w:type="spellEnd"/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"Преодоление" Ульяновской областной общественной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из круга - развитие методов и форм реабилитации людей с тяжелыми хроническими заболеваниями, включая тех, кто перенес </w:t>
            </w:r>
            <w:proofErr w:type="spellStart"/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инфекцию и страдает от ее последствий</w:t>
            </w: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1 746 176,00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Ульяновская региональная общественная организация помощи родителям и детям "Совет родителей"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"Помогаем делом!" - программа поддержки семей Ульяновской области, оказавшихся в трудной жизненной ситуации в результате пандемии</w:t>
            </w: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497 285,00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духовно-нравственного воспитания "Рождество" 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Рука помощи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513 310,00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территориальное общественное самоуправление города Димитровграда "Черемшан"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 - здоровый дух!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456 568,00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развития местных сообществ "Мосты"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"Подсолнух" - Дом трудолюбия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1 126 373,00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благотворительный фонд "Доброе сердце"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чудеса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495 737,00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D07D8F">
        <w:trPr>
          <w:tblHeader/>
        </w:trPr>
        <w:tc>
          <w:tcPr>
            <w:tcW w:w="5070" w:type="dxa"/>
          </w:tcPr>
          <w:p w:rsidR="005234E0" w:rsidRPr="00D07D8F" w:rsidRDefault="00D07D8F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центр физической культуры и спорта "Форвард"</w:t>
            </w:r>
          </w:p>
        </w:tc>
        <w:tc>
          <w:tcPr>
            <w:tcW w:w="311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фестиваль ГТО "На старт! Внимание!"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sz w:val="24"/>
                <w:szCs w:val="24"/>
              </w:rPr>
              <w:t>499 585,00</w:t>
            </w:r>
          </w:p>
          <w:p w:rsidR="005234E0" w:rsidRPr="00D07D8F" w:rsidRDefault="005234E0" w:rsidP="00FF2C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D8F" w:rsidRPr="00D07D8F" w:rsidTr="00685D94">
        <w:trPr>
          <w:tblHeader/>
        </w:trPr>
        <w:tc>
          <w:tcPr>
            <w:tcW w:w="9746" w:type="dxa"/>
            <w:gridSpan w:val="3"/>
          </w:tcPr>
          <w:p w:rsidR="005234E0" w:rsidRPr="00D07D8F" w:rsidRDefault="005234E0" w:rsidP="00685D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СУБСИДИЙ ДЛЯ НКО В УЛЬЯНОВСКОЙ ОБЛАСТИ - 1</w:t>
            </w:r>
          </w:p>
          <w:p w:rsidR="005234E0" w:rsidRPr="00D07D8F" w:rsidRDefault="005234E0" w:rsidP="00685D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34E0" w:rsidRPr="00D07D8F" w:rsidRDefault="005234E0" w:rsidP="0061557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Участников среди НКО – 152. Победителей – 54. Сумма конкурса </w:t>
            </w:r>
            <w:r w:rsidR="00AB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D07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 млн. рублей. 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содействия семьям, воспитывающим детей с ограниченными возможностями здоровья «Солнце для всех»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жизни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700 000,00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Ассоциация «Территориальных общественных самоуправлений города Димитровграда»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Ресурсный центр Ассоциации ТОС города Димитровград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700 000,00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ДИМИТРОВГРАДСКАЯ МЕСТНАЯ ОБЩЕСТВЕННАЯ «ФЕДЕРАЦИЯ КИКБОКСИНГА»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Лидерами не рождаются! Лидерами становятся: развитие основ здорового образа жизни у детей и подростков города Димитровграда и </w:t>
            </w:r>
            <w:proofErr w:type="spellStart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Мелекесского</w:t>
            </w:r>
            <w:proofErr w:type="spellEnd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открытие нового спортивного клуба кикбоксинга.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700 000,00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Димитровградская местная общественная организация инвалидов-</w:t>
            </w:r>
            <w:proofErr w:type="spellStart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опорников</w:t>
            </w:r>
            <w:proofErr w:type="spellEnd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«Преодоление» Ульяновской областной общественной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лыжне мечты: обеспечение доступности эффективной реабилитации и социализации по программе «Лыжи мечты» для детей и подростков с инвалидностью, проживающих в Димитровграде и </w:t>
            </w:r>
            <w:proofErr w:type="spellStart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Мелекесском</w:t>
            </w:r>
            <w:proofErr w:type="spellEnd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699 955,00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Димитровградское (</w:t>
            </w:r>
            <w:proofErr w:type="spellStart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Мелекесское</w:t>
            </w:r>
            <w:proofErr w:type="spellEnd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городское казачье общество Симбирского окружного казачьего общества Волжского войскового казачьего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фестивалей военно-исторических реконструкций «Памяти Героев Великой Отечественной войны посвящается»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630 000,00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 РЕГИОНАЛЬНАЯ ОБЩЕСТВЕННАЯ ОРГАНИЗАЦИЯ «МОТОКЛУБ-НОЧНЫЕ ВОЛКИ»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памятного достопримечательного места и общественного пространства «Площадь Героев Труда»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700 000,00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 областная молодежная общественная организация «Вектор»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Великая Отечественная война -история не по учебнику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700 000,00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Ульяновскаярегиональная</w:t>
            </w:r>
            <w:proofErr w:type="spellEnd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общественная организация сохранения и развития культуры «Русский 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конкурс исполнителей частушек и песен времен Великой Отечественной войны «ПОБЕДУ ПОЁМ»! Посвящаем 72-летию Великой Победы!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700 000,00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Ульяновскаярегиональная</w:t>
            </w:r>
            <w:proofErr w:type="spellEnd"/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общественная организация помощи родителям и детям «Совет родителей»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поддержки семьи, материнства и детства. Я – РОДИТЕЛЬ!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700 000,00</w:t>
            </w:r>
          </w:p>
        </w:tc>
      </w:tr>
      <w:tr w:rsidR="00D07D8F" w:rsidRPr="00D07D8F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 городская общественная организация «Федерация футбола»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Футбол для всех, футбол для каждого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D07D8F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Образовательный инкубатор – профессия социальный работник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«ДЕТСКО-МОЛОДЕЖНЫЙ РАЗВИВЮЩИЙ СПОРТИВНО-ОЗДОРОВИТЕЛЬНЫЙ СЕМЕЙНЫЙ ДОСУГОВЫЙ ИППОЦЕНТР «ЛУЧИК»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Солнечный конь (Социальная адаптация и психологическая реабилитация детей и их родителей, из семей, находящихся в трудной жизненной ситуации, через занятия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иппотерапией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«Ульяновский молодёжный центр кинематографии и телевидения»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Улицы героев.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Документальнаякинолетопись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75-летию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497 727</w:t>
            </w: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«Центр детского физкультурно-оздоровительного и творческого развития «Новое поколение»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Молодёжный проектный офис «Проектная пекарня»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содействия лицам, имеющим проблемы со здоровьем «Центр развития инновационных социальных услуг «Социальное благополучие»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адаптивных видов спорта для молодёжи с ментальными особенностями 18+ «Невозможное возможно»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Автономная некоммерческая организация социальной адаптации и помощи людям с синдромом Дауна «Я не лишний!»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комплексной психологической реабилитации посредством АРТ-терапии «ТВОРИ – ты это можешь!»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499 886,90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СОЦИАЛЬНО-КУЛЬТУРНОГО ПРОСВЕЩЕНИЯ МОЛОДЕЖИ «ПРЕОБРАЖЕНИЕ»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просветительская школа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Vectorlife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Экспертно-аналитический Центр «Ориентир»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Мое дело - Ульяновской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Ассоциация дзюдоистов «Симбирск- дзюдо»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СПОРТ-НОРМА ЖИЗНИ! ШКОЛА ДЗЮДО В КАЖДЫЙ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495 000,00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Ассоциация по социальной поддержке неработающих пенсионеров предприятий промышленной площадки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Димитровградского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автоагрегатного завода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Помнить, знать, помочь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496 106,00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Димитровградская местная общественная организация «Попечительский совет областного государственного бюджетного образовательного учреждения среднего профессионального образования «Димитровградский техникум профессиональных технологий имени Героя Советского Союза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М.С.Чернова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Тайм-кафе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Freetalk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(свободный диалог)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401 684,80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Общественная организация территориальное общественное самоуправление «Движение» муниципального образования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Оськинское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Инзенского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времен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Региональная общественная организация «Ульяновская Федерация спортивного туризма»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Ресурсного центра подготовки к сдаче норм ГТО (Туристический поход с проверкой туристических навыков)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487 219,00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информационно-ресурсный Фонд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Факультет культурного волонтера. Продолжение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Ульяновская местная общественная организация «Попечительский совет областного государственного автономного учреждения культуры «Ульяновский драматический театр имени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И.А.Гончарова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Звезда Победы. Создание музыкального спектакля, посвященного народной артистке России Лилии Ефимовне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Радиной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ознаменование 75-летию Победы в Великой Отечественной войне»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 молодежная общественная организация «Клуб авторской песни»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молодежная программа «Песни нашего двора»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447 900,00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Ульяновская региональная общественная организация участников Президентской программы подготовки управленческих кадров «Лидер»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Образовательный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интенсив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«Я – наставник»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Ульяновский областной Фонд защиты животных «Флора и Лавра»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к успеху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общественной дипломатии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Ульяновское региональное отделение Общероссийской общественной организации «Всероссийское общество глухих»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Спасибо деду за Победу!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460 616,00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Хуторское казачье общество «Хутор университетский» Симбирского окружного казачьего общества Волжского войскового казачьего обществ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Традиционная музейная интерактивная экспозиция «Казачья страна»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Автономная некоммерческая организация «Ульяновский тренировочный центр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Кёкусинкай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каратэ»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Только Победа, только вперёд!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«Центр инноваций и коммуникаций»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Межрегиональная спортивная конференция «REACTION 2:0»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«Центр развития адаптивной верховой езды и иппотерапии «Мой Талисман»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Гривастый Талисман Мечты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297 142,40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по развитию человеческого потенциала в муниципальных образованиях Ульяновской области «Содружество»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РДШ.Регион73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содействия развитию физической культуры, спорта и туризма «НАШЕ ДЕЛО»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технических видов спорта «Слободская балка 2020»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Центр развития социальных, культурных и научных проектов «АРТ-ФЕСТ»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Межрегиональный фестиваль еды и музыки «Бульвар-2020»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НЕКОММЕЧРЕСКАЯ ОРГАНИЗАЦИЯ СОДЕЙСТВИЯ СЕМЬЯМ, ВОСПИТЫВАЮЩИМ ДЕТЕЙ С ОГРАНИЧЕННЫМИ ВОЗМОЖНОСТЯМИ ЗДОРОВЬЯ «РАДУГА НАДЕЖДЫ»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Социальный проект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психокоррекционной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семьями, воспитывающими детей с ограниченными возможностями здоровья; Живой журнал «Тропинка в жизнь»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АВТОНОМНАЯ НЕКОММЕЧРСЕКАЯ ОРГАНИЗАЦИЯ ЦЕНТР СОЦИАЛЬНОГО ОБСЛУЖИВАНИЯ НАСЕЛЕНИЯ «ДОЛГОЛЕТИЕ»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Школа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лиц пенсионного возраста «Снова в деле»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286 540,00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Историко-культурный фонд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Мелекесъ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Живая история земли Мелекесской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252 183,42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МЕСТНАЯ КАЗАЧЬЯ ОБЩЕСТВЕННАЯ ОРГАНИЗАЦИЯ НОВОСПАССКОГО РАЙОНА УЛЬЯНОВСКОЙ ОБЛАСТИ «СТАНИЦА ТРОИЦКОСУНГУРСКАЯ»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Летний казачий военно-патриотический палаточный лагерь «ПАТРИОТ-2020»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Местная районная организация Ульяновской областной организации Общероссийской общественной организации «Российский Союз Молодежи»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Цильнинского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молодежной креативной площадки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Магнориум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под открытым небом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Общественная организация территориального общественного самоуправления «Садовый рай» муниципального образования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Еделевское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Кузоватовского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сквера «Победы» рядом с памятником участникам ВОВ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283 859,20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организация территориальное общественное самоуправление «Сантимир» села Средний Сантимир муниципального образования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Среднесантимирское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поселение»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Новомалыклинского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Доступный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организация территориальное общественное самоуправление «Авраль» села Средняя Якушка муниципального образования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Среднеякушкинское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поселение»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Новомалыклинского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Дворовые игры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организация территориальное общественное самоуправление города Ульяновска «Богдан»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эффективной жизни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298 141,00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организация территориальное общественное самоуправление города Ульяновска «Волга»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Фильмы Великой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298 944,00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организация территориальное общественное самоуправление «Вишневый» муниципального образования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Большенагаткинское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поселение»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Цильнинского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ОКраина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творческая площадка под открытым небом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146 727,50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Ульяновская региональная общественная организация «Баскетбольный клуб инвалидов «ВОЛГА»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пути к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паралимпиаде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296 452,00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УЛЬЯНОВСКОЕ ОБЛАСТНОЕ ОТДЕЛЕНИЕ Общероссийской общественной молодежной организации «ВСЕРОССИЙСКИЙ ЛЕНИНСКИЙ КОММУНИСТИЧЕСКИЙ СОЮЗ МОЛОДЕЖИ»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Школа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межпоколенческого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взаимодействия «Вы Ставка ВЛКСМ»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ФОНД ПОДДЕРЖКИ КИНЕМАТОГРАФИИ УЛЬЯНОВСКОЙ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НАСЛЕДНИКАМ ВЕЛИКОЙ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Хуторское казачье общество «Хутор Архангельский» Симбирского окружного казачьего общества Волжского войскового казачьего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традиционной казачьей культуры «Станица»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Частное учреждение «Музей балалайки»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Музея балалайки в Ульяновской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300 000,00</w:t>
            </w:r>
          </w:p>
        </w:tc>
      </w:tr>
      <w:tr w:rsidR="005234E0" w:rsidRPr="00685D94" w:rsidTr="00685D94">
        <w:trPr>
          <w:tblHeader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Региональный конкурс проектов СО НКО в сфере укрепления гражданского единства и гармонизации межнациональных отношений</w:t>
            </w:r>
          </w:p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234E0" w:rsidRPr="00685D94" w:rsidRDefault="005234E0" w:rsidP="0061557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Участников среди НКО - 75. Победителей - 24. Сумма конкурса - </w:t>
            </w:r>
            <w:r w:rsidRPr="00685D94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8 099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 </w:t>
            </w:r>
            <w:r w:rsidRPr="00685D94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221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рублей. 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Автономная некоммерческая организация «Центр содействия развитию и продвижения творческого потенциала в сфере дизайна, архитектуры и прикладного искусства «Туча»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Межрегиональный третий казачий форум Волжского войскового казачьего общества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500000,0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Местная молодёжная организация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Новомалыклинскогорайона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Ульяновской области «Мир молодёжи»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Малыклинский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каравай»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500000,0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pacing w:val="-4"/>
                <w:sz w:val="24"/>
                <w:szCs w:val="24"/>
                <w:lang w:eastAsia="en-US"/>
              </w:rPr>
              <w:t>Общественная организация «Ульяновская областная мордовская национально-культурная автономия»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Областной мордовский народный праздник «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Шумбрат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500000,0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Общественная организация «Ульяновская областная татарская национально-культурная автономия»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Областной татарский национальный праздник «Сабантуй сорок пятого», посвящённый 75-летию Победы в Великой Отечественной войне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500000,0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Общественная организация «Ульяновская областная чувашская национально-культурная автономия»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Тридцатый областной чувашский народный праздник «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Акатуй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500000,0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Региональное отделение Международной общественной организации «Союз православных женщин» в Ульяновской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«С верой к Победе!»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500000,0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Ульяновская региональная общественная организация по поддержке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родительства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и здоровья семьи «Клуб активных родителей»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Лаборатория мультфильмов «Россия–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Германия.История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жизни»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500000,0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Ульяновское региональное отделение Общероссийской общественной организации «Ассамблея народов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Всероссийский конкурс исполнителей русской песни «Поющая Россия»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500000,0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Местная казачья общественная организация Новоспасского района Ульяновской области «Станица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Троицкосунгурская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Социально значимый проект «Красные звёзды Победы»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300000,0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Общественная организация «Местная татарская национально-культурная автономия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Старокулаткинского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района Ульяновской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Межмуниципальный фестиваль национальных средств массовой информации Ульяновской области, приуроченный к 90-летию районной газеты «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КумякКюч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300000,0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Общественная организация «Ульяновская областная мордовская национально-культурная автономия</w:t>
            </w: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Дни Республики Мордовия в Ульяновской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300000,0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Общественная организация Ульяновская региональная немецкая национально-культурная автономия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«Добрый след, ведущий от прошлого к настоящему»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300000,0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Общественная организация «Ульяновская областная татарская национально-культурная автономия»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Областной межнациональный фестиваль-конкурс среди близнецов «20х20»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300000,0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Первичная профсоюзная организация студентов и аспирантов Федерального государственного образовательного учреждения высшего профессионального образования «Ульяновская государственная сельскохозяйственная академия» Ульяновской территориальной организации профсоюза работников агропромышленного комплекса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Областной форум учащейся и студенческой молодёжи «Наследие Победы – наше единство»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300000,0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Первичная профсоюзная организация студентов Ульяновского государственного педагогического университета им.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И.Н.Ульянова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Ульяновской областной территориальной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Проект по адаптации иностранных студентов «Русские каникулы»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300000,0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Ульяновская региональная еврейская культурно-просветительская общественная организация «Шалом»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Ханука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в кругу друзей»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300000,0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Фонд поддержки кинематографии Ульяновской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Фестиваль национальных кинематографий народов, населяющих Ульяновскую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300000,0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Хуторское казачье общество «Хутор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Тереньгульский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» Симбирского окружного казачьего общества Волжского войскового казачьего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Учебно-тренировочные  военно-патриотические сборы «Казача-та-2020» для допризывной молодёжи (9-11-й классы, 15-17 лет) из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pacing w:val="-4"/>
                <w:sz w:val="24"/>
                <w:szCs w:val="24"/>
                <w:lang w:eastAsia="en-US"/>
              </w:rPr>
              <w:t>неполныхи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малообеспеченных семей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6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299964,0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Общественная организация «Ульяновская областная чувашская национально-культурная автономия»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К.В.Иванов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и «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Нарспи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» в душе народной..., в рамках 130-летия со дня рождения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К.В.Иванова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299750,0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Культурный фонд имени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И.А.Гончарова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«Этнографический калейдоскоп»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299707,0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lastRenderedPageBreak/>
              <w:t>Общественная организация «Ульяновская региональная мордовская национально-культурная автономия»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Шумбрат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потмо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вал (здравствуй, сокровенное слово)»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100000,0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Общественная организация «Ульяновская областная чувашская национально-культурная автономия»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Областной чувашский молодёжный форум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100000,0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Ульяновская региональная общественная организация «Центр предупреждения распространения идеологии терроризма и экстремизма»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«Экстремизм. Терроризм. Подросток»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100000,0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pacing w:val="-4"/>
                <w:sz w:val="24"/>
                <w:szCs w:val="24"/>
                <w:lang w:eastAsia="en-US"/>
              </w:rPr>
              <w:t>Хуторское казачье общество «Хутор Архангельский» Симбирского окружного казачьего общества Волжского войскового казачьего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Межрегиональный чемпионат Приволжского федерального округа по рубке шашкой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100000,0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Инзенское</w:t>
            </w:r>
            <w:proofErr w:type="spellEnd"/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 xml:space="preserve"> Хуторское Казачье Общество Симбирского окружного казачьего общества Волжского войскового казачьего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line="228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Создание казачьего военно-спортивного патриотического клуба «Ермак»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/>
              </w:rPr>
              <w:t>99800,0</w:t>
            </w:r>
          </w:p>
        </w:tc>
      </w:tr>
      <w:tr w:rsidR="005234E0" w:rsidRPr="00685D94" w:rsidTr="00685D94">
        <w:trPr>
          <w:tblHeader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КОНКУРС СУБСИДИЙ ДЛЯ НКО В МО Г. УЛЬЯНОВСК</w:t>
            </w:r>
          </w:p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234E0" w:rsidRPr="00685D94" w:rsidRDefault="005234E0" w:rsidP="00615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Участников среди НКО - 43. Победителей - 9. Сумма конкурса – 2 093 200  рублей. 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Ульяновская областная молодежная общественная организация «Молодёжный инициативный центр»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Образовательное пространство «Штаб молодых»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336 101,00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 «Агентство социально-культурных проектов»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Читающий город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336291,00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УГОО по содействию прав ветеранов ВЛКСМ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музея истории комсомола и молодежи города Ульяновска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317608,00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 ЦСО «Долголетие»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центр «Наше долголетие»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252570,00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«Ульяновск – культурная столица»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уличной культуры «Контур»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251890,00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УОО ВОО ветеранов «Боевое братство»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Передвижная экспозиция «Эхо Афганистана»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155540,00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Региональное отделение Всероссийского детско-юношеского движения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своими руками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215685,00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УРОО «Мотоклуб – Ночные волки»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открытого спортивного пространства для молодежи «Конструктор-парк «Механика»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215685,00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 социальной адаптации и помощи людям с синдромом Дауна «Я не лишний»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tabs>
                <w:tab w:val="left" w:pos="55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Вспомогательная программа дистанционной поддержки детей с синдромом Дауна и их родителей «Мир без границ онлайн»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118630,00 </w:t>
            </w:r>
          </w:p>
        </w:tc>
      </w:tr>
      <w:tr w:rsidR="005234E0" w:rsidRPr="00685D94" w:rsidTr="00685D94">
        <w:trPr>
          <w:tblHeader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КОНКУРС СУБСИДИЙ ДЛЯ НКО В МО Г. УЛЬЯНОВСК НАУКРЕПЛЕНИЕ МЕЖНАЦИОНАЛЬНОГО СОГЛАСИЯ, СОХРАНЕНИЮ И РАЗВИТИЮ ЯЗЫКОВ И КУЛЬТУРЫ НАРОДОВ РОССИИ, ПРОЖИВАЮЩИХ В УЛЬЯНОВСКЕ</w:t>
            </w:r>
          </w:p>
          <w:p w:rsidR="005234E0" w:rsidRPr="00685D94" w:rsidRDefault="005234E0" w:rsidP="0061557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PTSansPro" w:eastAsia="Times New Roman" w:hAnsi="PTSansPro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Участников среди НКО </w:t>
            </w:r>
            <w:r w:rsidR="00AB4F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B4F47" w:rsidRPr="0025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AB4F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Победителей – </w:t>
            </w:r>
            <w:r w:rsidR="00AB4F47" w:rsidRPr="0025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0. Сумма конкурса – 2 млн. рублей. 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hd w:val="clear" w:color="auto" w:fill="FFFFFF"/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Ульяновская областная мордовская национально-культурная автономия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Мероприятия городского фестиваля-конкурса мордовского творчества детей и молодёжи «</w:t>
            </w:r>
            <w:proofErr w:type="spellStart"/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СияньБаягинеть</w:t>
            </w:r>
            <w:proofErr w:type="spellEnd"/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208818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hd w:val="clear" w:color="auto" w:fill="FFFFFF"/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Ульяновская областная чувашская национально-культурная автономия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«Сохраняем прошлое! Ценим настоящее! В рамках года молодёжи в Ульяновской области и 100-летия образования Чувашской автономной республики»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208818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Общественная организация «Ульяновская региональная азербайджанская национально-культурная автономия»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 xml:space="preserve">Проведение большого концерта, посвящённого памяти </w:t>
            </w:r>
            <w:proofErr w:type="spellStart"/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Муслима</w:t>
            </w:r>
            <w:proofErr w:type="spellEnd"/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 xml:space="preserve"> Магомаева «Синяя вечность»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208818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Еврейская культурно-просветительская общественная организация «Шалом»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Межнациональный детский лагерь дневного пребывания «Единство наций»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208818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Общественная организация сохранения и развития культуры «Русский 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Проект «Сказание о земле Симбирской»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208817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Ульяновская областная татарская национально-культурная автономия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Открытой городской межнациональной молодёжной спартакиада по спортивной борьбе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208817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Ульяновская региональная узбекская общественная организация «Восток»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Создание горячей линии для мигрантов «Единый центр поддержки»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180140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Ульяновская местная общественная организация «Развитие инициатив и творчества молодёжи»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Проведения фестиваля национальных культур «Народ непобедим, если един!»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239806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Федерация восточного боевого единоборства Ульяновской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Межнациональный боевой турнир «Сила России»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139212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Ульяновская областная общественная организация татарских бизнесменов «</w:t>
            </w:r>
            <w:proofErr w:type="spellStart"/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Сембер</w:t>
            </w:r>
            <w:proofErr w:type="spellEnd"/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Открытие национального дома-музея под открытым небом «Единство народов»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187936</w:t>
            </w:r>
          </w:p>
        </w:tc>
      </w:tr>
      <w:tr w:rsidR="005234E0" w:rsidRPr="00685D94" w:rsidTr="00685D94">
        <w:trPr>
          <w:tblHeader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КОНКУРС ПРОЕКТОВ СОЦИОКУЛЬТУРНЫХ ИНИЦИАТИВ «ТВОРЧЕСКИЕ ЛЮДИ»</w:t>
            </w:r>
          </w:p>
          <w:p w:rsidR="005234E0" w:rsidRPr="00685D94" w:rsidRDefault="005234E0" w:rsidP="00D0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Участников (учреждения и НКО) – 46. Победителей – 8. </w:t>
            </w:r>
            <w:r w:rsidR="00D07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155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Сумма конкурса </w:t>
            </w:r>
            <w:r w:rsidR="00AB4F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AB4F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155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млн. рублей.</w:t>
            </w:r>
            <w:r w:rsidRPr="00685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информационно-ресурсный Фонд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Арт-лаборатория. Стрит-арт фестиваль «Контур»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УОМОО «МИЦ»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поиску новых решений в сфере</w:t>
            </w:r>
          </w:p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 «</w:t>
            </w:r>
            <w:proofErr w:type="spellStart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АРТатон</w:t>
            </w:r>
            <w:proofErr w:type="spellEnd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УРОО «Клуб активных родителей»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«Арт-резиденция для юных мультипликаторов»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Карамзинский</w:t>
            </w:r>
            <w:proofErr w:type="spellEnd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поддержки культурно-исторического</w:t>
            </w:r>
          </w:p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«Читающий транспорт»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фонд им. Гончарова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молодых»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«Ульяновская областная татарская</w:t>
            </w:r>
          </w:p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национально-культурная автономия»</w:t>
            </w:r>
          </w:p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форум работников культуры</w:t>
            </w:r>
          </w:p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Этнобренды</w:t>
            </w:r>
            <w:proofErr w:type="spellEnd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культурный код»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E0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УРО ВТОО «Союз художников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«Творческие люди – художественный альбом</w:t>
            </w:r>
          </w:p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 Заслуженного художника РФ </w:t>
            </w:r>
            <w:proofErr w:type="spellStart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Склярука</w:t>
            </w:r>
            <w:proofErr w:type="spellEnd"/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Б.Н.»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0" w:rsidRPr="00685D94" w:rsidRDefault="005234E0" w:rsidP="006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DD9" w:rsidRPr="00685D94" w:rsidTr="00507DD9">
        <w:trPr>
          <w:tblHeader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Default="00507DD9" w:rsidP="0050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КОНКУРС </w:t>
            </w:r>
            <w:r w:rsidRPr="00327F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27F49">
              <w:rPr>
                <w:rFonts w:ascii="Times New Roman" w:eastAsia="Times New Roman" w:hAnsi="Times New Roman"/>
                <w:b/>
                <w:sz w:val="24"/>
                <w:szCs w:val="24"/>
              </w:rPr>
              <w:t>ЛУЧШИЙ АНТИКОРРУПЦИОННЫЙ ПРОЕКТ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27F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ПРОВЕДЕНИИ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27F49">
              <w:rPr>
                <w:rFonts w:ascii="Times New Roman" w:eastAsia="Times New Roman" w:hAnsi="Times New Roman"/>
                <w:b/>
                <w:sz w:val="24"/>
                <w:szCs w:val="24"/>
              </w:rPr>
              <w:t>НА ТЕРРИТОРИИ УЛЬЯНОВСКОЙ ОБЛАСТИ ЕДИНОЙ ГОСУДАРСТВЕННОЙ ПОЛИТИКИ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27F49">
              <w:rPr>
                <w:rFonts w:ascii="Times New Roman" w:eastAsia="Times New Roman" w:hAnsi="Times New Roman"/>
                <w:b/>
                <w:sz w:val="24"/>
                <w:szCs w:val="24"/>
              </w:rPr>
              <w:t>В ОБЛАСТИ ПРОТИВОДЕЙСТВИЯ КОРРУПЦИИ</w:t>
            </w:r>
          </w:p>
          <w:p w:rsidR="00507DD9" w:rsidRDefault="00507DD9" w:rsidP="0050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7DD9" w:rsidRPr="00685D94" w:rsidRDefault="00507DD9" w:rsidP="0050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Участников среди НКО - 6. Победителей - 3. Сумма конкурса – 200 тыс</w:t>
            </w:r>
            <w:r w:rsidRPr="00327F49">
              <w:rPr>
                <w:rFonts w:ascii="Times New Roman" w:eastAsia="Times New Roman" w:hAnsi="Times New Roman"/>
                <w:b/>
                <w:sz w:val="24"/>
                <w:szCs w:val="24"/>
              </w:rPr>
              <w:t>. рублей. Сумма для НКО –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r w:rsidRPr="00327F49">
              <w:rPr>
                <w:rFonts w:ascii="Times New Roman" w:eastAsia="Times New Roman" w:hAnsi="Times New Roman"/>
                <w:b/>
                <w:sz w:val="24"/>
                <w:szCs w:val="24"/>
              </w:rPr>
              <w:t>.рублей</w:t>
            </w:r>
            <w:proofErr w:type="spellEnd"/>
            <w:r w:rsidRPr="00327F4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07DD9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Pr="00327F49" w:rsidRDefault="00507DD9" w:rsidP="002C3F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F4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пенсионерам, инвалидам, семьям, оказавшимся в трудной жизненной ситуации «Радуга Надежды»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Pr="00327F49" w:rsidRDefault="00507DD9" w:rsidP="002C3F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F49">
              <w:rPr>
                <w:rFonts w:ascii="Times New Roman" w:hAnsi="Times New Roman" w:cs="Times New Roman"/>
                <w:sz w:val="24"/>
                <w:szCs w:val="24"/>
              </w:rPr>
              <w:t>Проект «Мобильный кейс «Чистые руки»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Pr="00327F49" w:rsidRDefault="00507DD9" w:rsidP="002C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49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07DD9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Pr="00327F49" w:rsidRDefault="00507DD9" w:rsidP="002C3F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F4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образовательных инициатив «Импульс»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Pr="00327F49" w:rsidRDefault="00507DD9" w:rsidP="002C3F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F49">
              <w:rPr>
                <w:rFonts w:ascii="Times New Roman" w:hAnsi="Times New Roman" w:cs="Times New Roman"/>
                <w:sz w:val="24"/>
                <w:szCs w:val="24"/>
              </w:rPr>
              <w:t>Проект Арт-удар «Коррупция, СТОП!»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Pr="00327F49" w:rsidRDefault="00507DD9" w:rsidP="002C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49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07DD9" w:rsidRPr="00685D94" w:rsidTr="00D07D8F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Pr="00327F49" w:rsidRDefault="00507DD9" w:rsidP="002C3F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F4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экспертно-аналитический центр «Ориентир»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Pr="00327F49" w:rsidRDefault="00507DD9" w:rsidP="002C3F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F49">
              <w:rPr>
                <w:rFonts w:ascii="Times New Roman" w:hAnsi="Times New Roman" w:cs="Times New Roman"/>
                <w:sz w:val="24"/>
                <w:szCs w:val="24"/>
              </w:rPr>
              <w:t>Проект «Непрерывное антикоррупционное просвещение»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9" w:rsidRPr="00327F49" w:rsidRDefault="00507DD9" w:rsidP="002C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49"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507DD9" w:rsidRPr="00685D94" w:rsidTr="00685D94">
        <w:trPr>
          <w:tblHeader/>
        </w:trPr>
        <w:tc>
          <w:tcPr>
            <w:tcW w:w="9746" w:type="dxa"/>
            <w:gridSpan w:val="3"/>
          </w:tcPr>
          <w:p w:rsidR="00507DD9" w:rsidRPr="00685D94" w:rsidRDefault="00507DD9" w:rsidP="0068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 СУБСИДИЙ ДЛЯ НКО В МО УО</w:t>
            </w:r>
          </w:p>
        </w:tc>
      </w:tr>
      <w:tr w:rsidR="00507DD9" w:rsidRPr="00685D94" w:rsidTr="00685D94">
        <w:trPr>
          <w:tblHeader/>
        </w:trPr>
        <w:tc>
          <w:tcPr>
            <w:tcW w:w="9746" w:type="dxa"/>
            <w:gridSpan w:val="3"/>
          </w:tcPr>
          <w:p w:rsidR="00507DD9" w:rsidRPr="00685D94" w:rsidRDefault="00507DD9" w:rsidP="00685D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PTSansPro" w:eastAsia="Times New Roman" w:hAnsi="PTSansPro" w:cs="Times New Roman"/>
                <w:sz w:val="24"/>
                <w:szCs w:val="24"/>
              </w:rPr>
            </w:pPr>
            <w:r w:rsidRPr="00685D94">
              <w:rPr>
                <w:rFonts w:ascii="PTSansPro" w:eastAsia="Times New Roman" w:hAnsi="PTSansPro" w:cs="Times New Roman"/>
                <w:b/>
                <w:sz w:val="24"/>
                <w:szCs w:val="24"/>
              </w:rPr>
              <w:t xml:space="preserve">МО Майнский район, </w:t>
            </w:r>
            <w:proofErr w:type="spellStart"/>
            <w:r w:rsidRPr="00685D94">
              <w:rPr>
                <w:rFonts w:ascii="PTSansPro" w:eastAsia="Times New Roman" w:hAnsi="PTSansPro" w:cs="Times New Roman"/>
                <w:b/>
                <w:sz w:val="24"/>
                <w:szCs w:val="24"/>
              </w:rPr>
              <w:t>грантовый</w:t>
            </w:r>
            <w:proofErr w:type="spellEnd"/>
            <w:r w:rsidRPr="00685D94">
              <w:rPr>
                <w:rFonts w:ascii="PTSansPro" w:eastAsia="Times New Roman" w:hAnsi="PTSansPro" w:cs="Times New Roman"/>
                <w:b/>
                <w:sz w:val="24"/>
                <w:szCs w:val="24"/>
              </w:rPr>
              <w:t xml:space="preserve"> фонд – 200 000,00 рублей</w:t>
            </w:r>
          </w:p>
        </w:tc>
      </w:tr>
      <w:tr w:rsidR="00507DD9" w:rsidRPr="00685D94" w:rsidTr="00D07D8F">
        <w:trPr>
          <w:tblHeader/>
        </w:trPr>
        <w:tc>
          <w:tcPr>
            <w:tcW w:w="5070" w:type="dxa"/>
          </w:tcPr>
          <w:p w:rsidR="00507DD9" w:rsidRPr="00685D94" w:rsidRDefault="00507DD9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Общественная организация территориальное общественное  самоуправление «Мы вместе» села Сосновка, села Городецкое, деревни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Анкудиновка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Игнатовское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городское поселение»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 ТОС «Мы вместе» </w:t>
            </w:r>
          </w:p>
        </w:tc>
        <w:tc>
          <w:tcPr>
            <w:tcW w:w="3118" w:type="dxa"/>
          </w:tcPr>
          <w:p w:rsidR="00507DD9" w:rsidRPr="00685D94" w:rsidRDefault="00507DD9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«Лес Победы»</w:t>
            </w:r>
          </w:p>
        </w:tc>
        <w:tc>
          <w:tcPr>
            <w:tcW w:w="1558" w:type="dxa"/>
          </w:tcPr>
          <w:p w:rsidR="00507DD9" w:rsidRPr="00685D94" w:rsidRDefault="00507DD9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07DD9" w:rsidRPr="00685D94" w:rsidTr="00D07D8F">
        <w:trPr>
          <w:tblHeader/>
        </w:trPr>
        <w:tc>
          <w:tcPr>
            <w:tcW w:w="5070" w:type="dxa"/>
          </w:tcPr>
          <w:p w:rsidR="00507DD9" w:rsidRPr="00685D94" w:rsidRDefault="00507DD9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организация территориальное общественное  самоуправление «Лесокомбинат» рабочего посёлка Майна муниципального образования «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Майнское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городское поселение»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Майнского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Ульяновской области» </w:t>
            </w:r>
          </w:p>
        </w:tc>
        <w:tc>
          <w:tcPr>
            <w:tcW w:w="3118" w:type="dxa"/>
          </w:tcPr>
          <w:p w:rsidR="00507DD9" w:rsidRPr="00685D94" w:rsidRDefault="00507DD9" w:rsidP="00685D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«Благодарные потомки», приуроченный к 100-ю со дня рождения Героя Советского Союза </w:t>
            </w:r>
            <w:proofErr w:type="spellStart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Чепанова</w:t>
            </w:r>
            <w:proofErr w:type="spellEnd"/>
            <w:r w:rsidRPr="00685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Михаила Петровича</w:t>
            </w:r>
          </w:p>
        </w:tc>
        <w:tc>
          <w:tcPr>
            <w:tcW w:w="1558" w:type="dxa"/>
          </w:tcPr>
          <w:p w:rsidR="00507DD9" w:rsidRPr="00685D94" w:rsidRDefault="00507DD9" w:rsidP="00685D94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9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07DD9" w:rsidRPr="00685D94" w:rsidTr="00685D94">
        <w:trPr>
          <w:tblHeader/>
        </w:trPr>
        <w:tc>
          <w:tcPr>
            <w:tcW w:w="9746" w:type="dxa"/>
            <w:gridSpan w:val="3"/>
          </w:tcPr>
          <w:p w:rsidR="00507DD9" w:rsidRPr="00685D94" w:rsidRDefault="00507DD9" w:rsidP="00685D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PTSansPro" w:eastAsia="Times New Roman" w:hAnsi="PTSansPro" w:cs="Times New Roman"/>
                <w:b/>
                <w:sz w:val="24"/>
                <w:szCs w:val="24"/>
              </w:rPr>
            </w:pPr>
            <w:r w:rsidRPr="00685D94">
              <w:rPr>
                <w:rFonts w:ascii="PTSansPro" w:eastAsia="Times New Roman" w:hAnsi="PTSansPro" w:cs="Times New Roman"/>
                <w:b/>
                <w:sz w:val="24"/>
                <w:szCs w:val="24"/>
              </w:rPr>
              <w:t xml:space="preserve">МО Чердаклинский район, </w:t>
            </w:r>
            <w:proofErr w:type="spellStart"/>
            <w:r w:rsidRPr="00685D94">
              <w:rPr>
                <w:rFonts w:ascii="PTSansPro" w:eastAsia="Times New Roman" w:hAnsi="PTSansPro" w:cs="Times New Roman"/>
                <w:b/>
                <w:sz w:val="24"/>
                <w:szCs w:val="24"/>
              </w:rPr>
              <w:t>грантовый</w:t>
            </w:r>
            <w:proofErr w:type="spellEnd"/>
            <w:r w:rsidRPr="00685D94">
              <w:rPr>
                <w:rFonts w:ascii="PTSansPro" w:eastAsia="Times New Roman" w:hAnsi="PTSansPro" w:cs="Times New Roman"/>
                <w:b/>
                <w:sz w:val="24"/>
                <w:szCs w:val="24"/>
              </w:rPr>
              <w:t xml:space="preserve"> фонд – 200 000,00 рублей</w:t>
            </w:r>
          </w:p>
        </w:tc>
      </w:tr>
      <w:tr w:rsidR="00507DD9" w:rsidRPr="00685D94" w:rsidTr="00D07D8F">
        <w:trPr>
          <w:tblHeader/>
        </w:trPr>
        <w:tc>
          <w:tcPr>
            <w:tcW w:w="5070" w:type="dxa"/>
          </w:tcPr>
          <w:p w:rsidR="00507DD9" w:rsidRPr="00685D94" w:rsidRDefault="00507DD9" w:rsidP="00685D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>Автономная некоммерческая организация Центр физической культуры и спорта «Форвард»</w:t>
            </w:r>
          </w:p>
        </w:tc>
        <w:tc>
          <w:tcPr>
            <w:tcW w:w="3118" w:type="dxa"/>
          </w:tcPr>
          <w:p w:rsidR="00507DD9" w:rsidRPr="00685D94" w:rsidRDefault="00507DD9" w:rsidP="00685D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>«На старт! Внимание! К ЗОЖ»</w:t>
            </w:r>
          </w:p>
        </w:tc>
        <w:tc>
          <w:tcPr>
            <w:tcW w:w="1558" w:type="dxa"/>
          </w:tcPr>
          <w:p w:rsidR="00507DD9" w:rsidRPr="00685D94" w:rsidRDefault="00507DD9" w:rsidP="00685D94">
            <w:pPr>
              <w:spacing w:after="0" w:line="240" w:lineRule="atLeast"/>
              <w:jc w:val="center"/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>120000,0</w:t>
            </w:r>
          </w:p>
        </w:tc>
      </w:tr>
      <w:tr w:rsidR="00507DD9" w:rsidRPr="00685D94" w:rsidTr="00D07D8F">
        <w:trPr>
          <w:tblHeader/>
        </w:trPr>
        <w:tc>
          <w:tcPr>
            <w:tcW w:w="5070" w:type="dxa"/>
          </w:tcPr>
          <w:p w:rsidR="00507DD9" w:rsidRPr="00685D94" w:rsidRDefault="00507DD9" w:rsidP="00685D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lastRenderedPageBreak/>
              <w:t>Автономная некоммерческая организация дополнительного образования «Образовательный центр развития детей и юношества «Школа Великих Открытий»</w:t>
            </w:r>
          </w:p>
        </w:tc>
        <w:tc>
          <w:tcPr>
            <w:tcW w:w="3118" w:type="dxa"/>
          </w:tcPr>
          <w:p w:rsidR="00507DD9" w:rsidRPr="00685D94" w:rsidRDefault="00507DD9" w:rsidP="00685D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>«Английский язык – ключ от всех дверей»</w:t>
            </w:r>
          </w:p>
        </w:tc>
        <w:tc>
          <w:tcPr>
            <w:tcW w:w="1558" w:type="dxa"/>
          </w:tcPr>
          <w:p w:rsidR="00507DD9" w:rsidRPr="00685D94" w:rsidRDefault="00507DD9" w:rsidP="00685D94">
            <w:pPr>
              <w:spacing w:after="0" w:line="240" w:lineRule="atLeast"/>
              <w:jc w:val="center"/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>105000,0</w:t>
            </w:r>
          </w:p>
        </w:tc>
      </w:tr>
      <w:tr w:rsidR="00507DD9" w:rsidRPr="00685D94" w:rsidTr="00D07D8F">
        <w:trPr>
          <w:tblHeader/>
        </w:trPr>
        <w:tc>
          <w:tcPr>
            <w:tcW w:w="5070" w:type="dxa"/>
          </w:tcPr>
          <w:p w:rsidR="00507DD9" w:rsidRPr="00685D94" w:rsidRDefault="00507DD9" w:rsidP="00685D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>Общественная организация территориальное общественное самоуправление муниципального образования «</w:t>
            </w:r>
            <w:proofErr w:type="spellStart"/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>Чердаклинское</w:t>
            </w:r>
            <w:proofErr w:type="spellEnd"/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 xml:space="preserve"> городское поселение» Чердаклинского района Ульяновской области «Октябрьская»</w:t>
            </w:r>
          </w:p>
        </w:tc>
        <w:tc>
          <w:tcPr>
            <w:tcW w:w="3118" w:type="dxa"/>
          </w:tcPr>
          <w:p w:rsidR="00507DD9" w:rsidRPr="00685D94" w:rsidRDefault="00507DD9" w:rsidP="00685D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>«Аллея Дружбы народов»</w:t>
            </w:r>
          </w:p>
        </w:tc>
        <w:tc>
          <w:tcPr>
            <w:tcW w:w="1558" w:type="dxa"/>
          </w:tcPr>
          <w:p w:rsidR="00507DD9" w:rsidRPr="00685D94" w:rsidRDefault="00507DD9" w:rsidP="00685D94">
            <w:pPr>
              <w:spacing w:after="0" w:line="240" w:lineRule="atLeast"/>
              <w:jc w:val="center"/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</w:pPr>
            <w:r w:rsidRPr="00685D94">
              <w:rPr>
                <w:rFonts w:ascii="PT Astra Serif" w:eastAsia="Calibri" w:hAnsi="PT Astra Serif" w:cs="Times New Roman"/>
                <w:sz w:val="23"/>
                <w:szCs w:val="23"/>
                <w:lang w:eastAsia="en-US"/>
              </w:rPr>
              <w:t>75000,0</w:t>
            </w:r>
          </w:p>
        </w:tc>
      </w:tr>
    </w:tbl>
    <w:p w:rsidR="00B51623" w:rsidRDefault="00B51623" w:rsidP="003323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</w:rPr>
      </w:pPr>
    </w:p>
    <w:p w:rsidR="00393D28" w:rsidRDefault="00393D28" w:rsidP="00393D28">
      <w:pPr>
        <w:pStyle w:val="a3"/>
        <w:numPr>
          <w:ilvl w:val="1"/>
          <w:numId w:val="3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 w:rsidRPr="00393D28">
        <w:rPr>
          <w:rFonts w:ascii="Times New Roman" w:eastAsia="Times New Roman" w:hAnsi="Times New Roman"/>
          <w:color w:val="111111"/>
          <w:sz w:val="28"/>
          <w:szCs w:val="28"/>
        </w:rPr>
        <w:t>УЧАСТИЕ УЛЬЯНОВСКИХ НКО В ДРУГИХ КОНКУРСАХ И МЕРОПРИЯТИЯХ</w:t>
      </w:r>
    </w:p>
    <w:p w:rsidR="00393D28" w:rsidRPr="00393D28" w:rsidRDefault="00393D28" w:rsidP="00393D28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393D28" w:rsidRPr="007A55C1" w:rsidRDefault="00393D28" w:rsidP="0039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C1">
        <w:rPr>
          <w:rFonts w:ascii="Times New Roman" w:hAnsi="Times New Roman" w:cs="Times New Roman"/>
          <w:b/>
          <w:sz w:val="28"/>
          <w:szCs w:val="28"/>
        </w:rPr>
        <w:t>«Мой проект – моей стране»</w:t>
      </w:r>
    </w:p>
    <w:p w:rsidR="00393D28" w:rsidRPr="007A55C1" w:rsidRDefault="00393D28" w:rsidP="0039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28" w:rsidRPr="007A55C1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C1">
        <w:rPr>
          <w:rFonts w:ascii="Times New Roman" w:hAnsi="Times New Roman" w:cs="Times New Roman"/>
          <w:sz w:val="28"/>
          <w:szCs w:val="28"/>
        </w:rPr>
        <w:t>Общественная палата РФ в 2020 году проводила прием заявок на участие в ежегодном конкурсе социально значимых проектов «Мой проект — моей стране!»</w:t>
      </w:r>
    </w:p>
    <w:p w:rsidR="00393D28" w:rsidRPr="007A55C1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C1">
        <w:rPr>
          <w:rFonts w:ascii="Times New Roman" w:hAnsi="Times New Roman" w:cs="Times New Roman"/>
          <w:sz w:val="28"/>
          <w:szCs w:val="28"/>
        </w:rPr>
        <w:t>К участию приглашались не только социально активные граждане, но и гражданские объединения и некоммерческие неправительственные организации, деятельность которых направлена на улучшение качества жизни и развитие гражданского общества в Российской Федерации.</w:t>
      </w:r>
    </w:p>
    <w:p w:rsidR="00393D28" w:rsidRPr="007A55C1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C1">
        <w:rPr>
          <w:rFonts w:ascii="Times New Roman" w:hAnsi="Times New Roman" w:cs="Times New Roman"/>
          <w:sz w:val="28"/>
          <w:szCs w:val="28"/>
        </w:rPr>
        <w:t>Номинантами были не люди, а проекты, социально ориентированные практики, реализованные в течение последнего календарного года.</w:t>
      </w:r>
    </w:p>
    <w:p w:rsidR="00393D28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55C1">
        <w:rPr>
          <w:rFonts w:ascii="Times New Roman" w:hAnsi="Times New Roman" w:cs="Times New Roman"/>
          <w:sz w:val="28"/>
          <w:szCs w:val="28"/>
        </w:rPr>
        <w:t xml:space="preserve">3 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7A55C1">
        <w:rPr>
          <w:rFonts w:ascii="Times New Roman" w:hAnsi="Times New Roman" w:cs="Times New Roman"/>
          <w:sz w:val="28"/>
          <w:szCs w:val="28"/>
        </w:rPr>
        <w:t>в рамках деловой программы итогового форума «Сообщество», организованного Общественной палатой РФ, состоялся онлайн-</w:t>
      </w:r>
      <w:proofErr w:type="spellStart"/>
      <w:r w:rsidRPr="007A55C1"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 w:rsidRPr="007A55C1">
        <w:rPr>
          <w:rFonts w:ascii="Times New Roman" w:hAnsi="Times New Roman" w:cs="Times New Roman"/>
          <w:sz w:val="28"/>
          <w:szCs w:val="28"/>
        </w:rPr>
        <w:t xml:space="preserve"> лучших проектов конкурса «</w:t>
      </w:r>
      <w:proofErr w:type="gramStart"/>
      <w:r w:rsidRPr="007A55C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7A55C1">
        <w:rPr>
          <w:rFonts w:ascii="Times New Roman" w:hAnsi="Times New Roman" w:cs="Times New Roman"/>
          <w:sz w:val="28"/>
          <w:szCs w:val="28"/>
        </w:rPr>
        <w:t xml:space="preserve"> проект-моей стране!».</w:t>
      </w:r>
    </w:p>
    <w:p w:rsidR="00393D28" w:rsidRPr="007A55C1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C1">
        <w:rPr>
          <w:rFonts w:ascii="Times New Roman" w:hAnsi="Times New Roman" w:cs="Times New Roman"/>
          <w:sz w:val="28"/>
          <w:szCs w:val="28"/>
        </w:rPr>
        <w:t xml:space="preserve">В 2020 году на конкурс было подано 1813 проектов со всей страны. Тринадцать номинаций охватывает весь спектр социальной и гражданской активности — помощи и </w:t>
      </w:r>
      <w:proofErr w:type="gramStart"/>
      <w:r w:rsidRPr="007A55C1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7A55C1">
        <w:rPr>
          <w:rFonts w:ascii="Times New Roman" w:hAnsi="Times New Roman" w:cs="Times New Roman"/>
          <w:sz w:val="28"/>
          <w:szCs w:val="28"/>
        </w:rPr>
        <w:t xml:space="preserve"> социально ограниченным группам населения, работе с детьми, патриотическому воспитанию, благотворительной помощи нуждающимся и находящимся в трудной ситуации, экологическим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проектам и т. д. Больше всего –</w:t>
      </w:r>
      <w:r w:rsidRPr="007A55C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57 заявок –</w:t>
      </w:r>
      <w:r w:rsidRPr="007A55C1">
        <w:rPr>
          <w:rFonts w:ascii="Times New Roman" w:hAnsi="Times New Roman" w:cs="Times New Roman"/>
          <w:sz w:val="28"/>
          <w:szCs w:val="28"/>
        </w:rPr>
        <w:t xml:space="preserve"> поступило в номинации «Кул</w:t>
      </w:r>
      <w:r>
        <w:rPr>
          <w:rFonts w:ascii="Times New Roman" w:hAnsi="Times New Roman" w:cs="Times New Roman"/>
          <w:sz w:val="28"/>
          <w:szCs w:val="28"/>
        </w:rPr>
        <w:t>ьтура», вторая по популярности –</w:t>
      </w:r>
      <w:r w:rsidRPr="007A55C1">
        <w:rPr>
          <w:rFonts w:ascii="Times New Roman" w:hAnsi="Times New Roman" w:cs="Times New Roman"/>
          <w:sz w:val="28"/>
          <w:szCs w:val="28"/>
        </w:rPr>
        <w:t xml:space="preserve"> новая номинация «Социальная помощь», 224 заявки, и замыкает тройку «Наука </w:t>
      </w:r>
      <w:r>
        <w:rPr>
          <w:rFonts w:ascii="Times New Roman" w:hAnsi="Times New Roman" w:cs="Times New Roman"/>
          <w:sz w:val="28"/>
          <w:szCs w:val="28"/>
        </w:rPr>
        <w:t>и образование» со 189 заявками.</w:t>
      </w:r>
    </w:p>
    <w:p w:rsidR="00393D28" w:rsidRPr="007A55C1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55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A55C1">
        <w:rPr>
          <w:rFonts w:ascii="Times New Roman" w:hAnsi="Times New Roman" w:cs="Times New Roman"/>
          <w:sz w:val="28"/>
          <w:szCs w:val="28"/>
        </w:rPr>
        <w:t>шорт-лист</w:t>
      </w:r>
      <w:proofErr w:type="gramEnd"/>
      <w:r w:rsidRPr="007A55C1">
        <w:rPr>
          <w:rFonts w:ascii="Times New Roman" w:hAnsi="Times New Roman" w:cs="Times New Roman"/>
          <w:sz w:val="28"/>
          <w:szCs w:val="28"/>
        </w:rPr>
        <w:t xml:space="preserve"> премии вошли создатели 39 проектов — по три в каждой из 13 номинаций, охватывающих ключевые направления гражданской активности. В каждой из номинаций по результатам онлайн-</w:t>
      </w:r>
      <w:proofErr w:type="spellStart"/>
      <w:r w:rsidRPr="007A55C1"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 w:rsidRPr="007A55C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ектов, который состоялся ранее</w:t>
      </w:r>
      <w:r w:rsidRPr="007A55C1">
        <w:rPr>
          <w:rFonts w:ascii="Times New Roman" w:hAnsi="Times New Roman" w:cs="Times New Roman"/>
          <w:sz w:val="28"/>
          <w:szCs w:val="28"/>
        </w:rPr>
        <w:t>, был выбран один победитель, который получил статуэтку победителя и сертификат на 200 тысяч рублей на развитие проекта.</w:t>
      </w:r>
    </w:p>
    <w:p w:rsidR="00393D28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</w:t>
      </w:r>
      <w:r w:rsidRPr="007A55C1">
        <w:rPr>
          <w:rFonts w:ascii="Times New Roman" w:hAnsi="Times New Roman" w:cs="Times New Roman"/>
          <w:sz w:val="28"/>
          <w:szCs w:val="28"/>
        </w:rPr>
        <w:t xml:space="preserve"> победителей конкурса ОП РФ </w:t>
      </w:r>
      <w:r>
        <w:rPr>
          <w:rFonts w:ascii="Times New Roman" w:hAnsi="Times New Roman" w:cs="Times New Roman"/>
          <w:sz w:val="28"/>
          <w:szCs w:val="28"/>
        </w:rPr>
        <w:t>прошло в виде т</w:t>
      </w:r>
      <w:r w:rsidRPr="007A55C1">
        <w:rPr>
          <w:rFonts w:ascii="Times New Roman" w:hAnsi="Times New Roman" w:cs="Times New Roman"/>
          <w:sz w:val="28"/>
          <w:szCs w:val="28"/>
        </w:rPr>
        <w:t xml:space="preserve">оржественной церемонией «Мой проект — моей стране!» </w:t>
      </w:r>
      <w:r>
        <w:rPr>
          <w:rFonts w:ascii="Times New Roman" w:hAnsi="Times New Roman" w:cs="Times New Roman"/>
          <w:sz w:val="28"/>
          <w:szCs w:val="28"/>
        </w:rPr>
        <w:t>и завершило</w:t>
      </w:r>
      <w:r w:rsidRPr="007A55C1">
        <w:rPr>
          <w:rFonts w:ascii="Times New Roman" w:hAnsi="Times New Roman" w:cs="Times New Roman"/>
          <w:sz w:val="28"/>
          <w:szCs w:val="28"/>
        </w:rPr>
        <w:t xml:space="preserve"> 3 ноября двухдневный итоговый форум «Сообщество» в Москве.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5C1">
        <w:rPr>
          <w:rFonts w:ascii="Times New Roman" w:hAnsi="Times New Roman" w:cs="Times New Roman"/>
          <w:sz w:val="28"/>
          <w:szCs w:val="28"/>
        </w:rPr>
        <w:t xml:space="preserve">Впервые за </w:t>
      </w:r>
      <w:r w:rsidRPr="007A55C1">
        <w:rPr>
          <w:rFonts w:ascii="Times New Roman" w:hAnsi="Times New Roman" w:cs="Times New Roman"/>
          <w:sz w:val="28"/>
          <w:szCs w:val="28"/>
        </w:rPr>
        <w:lastRenderedPageBreak/>
        <w:t xml:space="preserve">всю историю форума награждение победителей прошло и в онлайн-формате — с помощью специально подготовленной </w:t>
      </w:r>
      <w:proofErr w:type="spellStart"/>
      <w:r w:rsidRPr="007A55C1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7A55C1">
        <w:rPr>
          <w:rFonts w:ascii="Times New Roman" w:hAnsi="Times New Roman" w:cs="Times New Roman"/>
          <w:sz w:val="28"/>
          <w:szCs w:val="28"/>
        </w:rPr>
        <w:t>-платформы.</w:t>
      </w:r>
    </w:p>
    <w:p w:rsidR="00393D28" w:rsidRPr="00685D94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D28" w:rsidRPr="007A55C1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C1">
        <w:rPr>
          <w:rFonts w:ascii="Times New Roman" w:hAnsi="Times New Roman" w:cs="Times New Roman"/>
          <w:sz w:val="28"/>
          <w:szCs w:val="28"/>
        </w:rPr>
        <w:t xml:space="preserve">От Ульяновской области для участия на данный конкурс было подано 22 заявки. </w:t>
      </w:r>
    </w:p>
    <w:p w:rsidR="00393D28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D28" w:rsidRPr="00685D94" w:rsidRDefault="00393D28" w:rsidP="0039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D28" w:rsidRPr="00B72DFB" w:rsidRDefault="00393D28" w:rsidP="0039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FB">
        <w:rPr>
          <w:rFonts w:ascii="Times New Roman" w:hAnsi="Times New Roman" w:cs="Times New Roman"/>
          <w:b/>
          <w:sz w:val="28"/>
          <w:szCs w:val="28"/>
        </w:rPr>
        <w:t>Всероссийский конкурс публичных годовых отчетов «Точка отчета»</w:t>
      </w:r>
    </w:p>
    <w:p w:rsidR="00393D28" w:rsidRPr="00685D94" w:rsidRDefault="00393D28" w:rsidP="00393D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3D28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24A">
        <w:rPr>
          <w:rFonts w:ascii="Times New Roman" w:eastAsia="Times New Roman" w:hAnsi="Times New Roman" w:cs="Times New Roman"/>
          <w:sz w:val="28"/>
          <w:szCs w:val="28"/>
        </w:rPr>
        <w:t xml:space="preserve">В 2020 году Центр развития некоммерческих организаций при Общественной палате Ульяновской области продолжил деятельность в качестве регионального партнера </w:t>
      </w:r>
      <w:r w:rsidRPr="002A424A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конкурса публичных годовых отчетов социально ориентированных НКО «Точка отсчета».</w:t>
      </w:r>
      <w:r w:rsidRPr="002A424A">
        <w:rPr>
          <w:rFonts w:ascii="Times New Roman" w:eastAsia="Times New Roman" w:hAnsi="Times New Roman" w:cs="Times New Roman"/>
          <w:sz w:val="28"/>
          <w:szCs w:val="28"/>
        </w:rPr>
        <w:t xml:space="preserve"> «Точка отсчета» – проект, направленный на повышение прозрачности и открытости российского некоммерческого сектора за счет подготовки и распространения публичных годовых отчетов. Конкурс проводит Ассоциация </w:t>
      </w:r>
      <w:proofErr w:type="spellStart"/>
      <w:r w:rsidRPr="002A424A">
        <w:rPr>
          <w:rFonts w:ascii="Times New Roman" w:eastAsia="Times New Roman" w:hAnsi="Times New Roman" w:cs="Times New Roman"/>
          <w:sz w:val="28"/>
          <w:szCs w:val="28"/>
        </w:rPr>
        <w:t>грантодающих</w:t>
      </w:r>
      <w:proofErr w:type="spellEnd"/>
      <w:r w:rsidRPr="002A424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«Форум Доноров» при поддержке Министерства экономического развития Российской Федерации, Комитета общественных связей г. Москвы, в партнерстве с Агентством социальной информации и Центром «</w:t>
      </w:r>
      <w:proofErr w:type="spellStart"/>
      <w:r w:rsidRPr="002A424A">
        <w:rPr>
          <w:rFonts w:ascii="Times New Roman" w:eastAsia="Times New Roman" w:hAnsi="Times New Roman" w:cs="Times New Roman"/>
          <w:sz w:val="28"/>
          <w:szCs w:val="28"/>
        </w:rPr>
        <w:t>Благосфера</w:t>
      </w:r>
      <w:proofErr w:type="spellEnd"/>
      <w:r w:rsidRPr="002A424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 принимались</w:t>
      </w:r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 годовые отчеты организаций за 2019 год, которые соответствуют базовому стандарту открытости: в отчетах присутствует хотя бы в минимальном объеме информация об организации, ее руководстве, команде, результатах работы, ключевых финансовых результатах и контакты.</w:t>
      </w: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приступили</w:t>
      </w:r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 к оценке в октябре. В 2020 году число членов жюри конкурса выросло вдвое: теперь экспертов 50. Среди них – Вячеслав </w:t>
      </w:r>
      <w:proofErr w:type="spellStart"/>
      <w:r w:rsidRPr="00197599">
        <w:rPr>
          <w:rFonts w:ascii="Times New Roman" w:eastAsia="Times New Roman" w:hAnsi="Times New Roman" w:cs="Times New Roman"/>
          <w:sz w:val="28"/>
          <w:szCs w:val="28"/>
        </w:rPr>
        <w:t>Бахмин</w:t>
      </w:r>
      <w:proofErr w:type="spellEnd"/>
      <w:r w:rsidRPr="00197599">
        <w:rPr>
          <w:rFonts w:ascii="Times New Roman" w:eastAsia="Times New Roman" w:hAnsi="Times New Roman" w:cs="Times New Roman"/>
          <w:sz w:val="28"/>
          <w:szCs w:val="28"/>
        </w:rPr>
        <w:t>, Игорь Соболев, Татьяна Евлампиева, Мария Морозова, Елена Тополева-</w:t>
      </w:r>
      <w:proofErr w:type="spellStart"/>
      <w:r w:rsidRPr="00197599">
        <w:rPr>
          <w:rFonts w:ascii="Times New Roman" w:eastAsia="Times New Roman" w:hAnsi="Times New Roman" w:cs="Times New Roman"/>
          <w:sz w:val="28"/>
          <w:szCs w:val="28"/>
        </w:rPr>
        <w:t>Солдунова</w:t>
      </w:r>
      <w:proofErr w:type="spellEnd"/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 и Наталья </w:t>
      </w:r>
      <w:proofErr w:type="spellStart"/>
      <w:r w:rsidRPr="00197599">
        <w:rPr>
          <w:rFonts w:ascii="Times New Roman" w:eastAsia="Times New Roman" w:hAnsi="Times New Roman" w:cs="Times New Roman"/>
          <w:sz w:val="28"/>
          <w:szCs w:val="28"/>
        </w:rPr>
        <w:t>Каминарская</w:t>
      </w:r>
      <w:proofErr w:type="spellEnd"/>
      <w:r w:rsidRPr="00197599">
        <w:rPr>
          <w:rFonts w:ascii="Times New Roman" w:eastAsia="Times New Roman" w:hAnsi="Times New Roman" w:cs="Times New Roman"/>
          <w:sz w:val="28"/>
          <w:szCs w:val="28"/>
        </w:rPr>
        <w:t>. Каждый отчет оцен</w:t>
      </w:r>
      <w:r>
        <w:rPr>
          <w:rFonts w:ascii="Times New Roman" w:eastAsia="Times New Roman" w:hAnsi="Times New Roman" w:cs="Times New Roman"/>
          <w:sz w:val="28"/>
          <w:szCs w:val="28"/>
        </w:rPr>
        <w:t>ивают как минимум два эксперта.</w:t>
      </w: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9">
        <w:rPr>
          <w:rFonts w:ascii="Times New Roman" w:eastAsia="Times New Roman" w:hAnsi="Times New Roman" w:cs="Times New Roman"/>
          <w:sz w:val="28"/>
          <w:szCs w:val="28"/>
        </w:rPr>
        <w:t>Помимо общего конкурса, в котором организациям буду присваиваться «золотые», «серебряные», «бронзовые» и «базовые» стандарты отчетов, в 2020 году объявлен</w:t>
      </w:r>
      <w:r>
        <w:rPr>
          <w:rFonts w:ascii="Times New Roman" w:eastAsia="Times New Roman" w:hAnsi="Times New Roman" w:cs="Times New Roman"/>
          <w:sz w:val="28"/>
          <w:szCs w:val="28"/>
        </w:rPr>
        <w:t>о десять партнерских номинаций.</w:t>
      </w: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Минэкономразвития наградит лучшие отчеты малых организаций (с бюджетом до 1 </w:t>
      </w:r>
      <w:proofErr w:type="gramStart"/>
      <w:r w:rsidRPr="0019759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 руб.), расположенных за пределами крупных городов.</w:t>
      </w: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Фонд президентских грантов отметит отчеты организаций, которые активно работают с разными типами доноров и партнеров, обеспечивая себе ресурсную устойчивость. Напомним, с 2018 года только наличие годового отчета на сайте позволяет НКО, </w:t>
      </w:r>
      <w:proofErr w:type="gramStart"/>
      <w:r w:rsidRPr="00197599">
        <w:rPr>
          <w:rFonts w:ascii="Times New Roman" w:eastAsia="Times New Roman" w:hAnsi="Times New Roman" w:cs="Times New Roman"/>
          <w:sz w:val="28"/>
          <w:szCs w:val="28"/>
        </w:rPr>
        <w:t>претендующей</w:t>
      </w:r>
      <w:proofErr w:type="gramEnd"/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президентского </w:t>
      </w:r>
      <w:r w:rsidRPr="00197599">
        <w:rPr>
          <w:rFonts w:ascii="Times New Roman" w:eastAsia="Times New Roman" w:hAnsi="Times New Roman" w:cs="Times New Roman"/>
          <w:sz w:val="28"/>
          <w:szCs w:val="28"/>
        </w:rPr>
        <w:lastRenderedPageBreak/>
        <w:t>гранта, получить высший (9 или 10 из 10) балл по критерию «Информационная открытость».</w:t>
      </w: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9">
        <w:rPr>
          <w:rFonts w:ascii="Times New Roman" w:eastAsia="Times New Roman" w:hAnsi="Times New Roman" w:cs="Times New Roman"/>
          <w:sz w:val="28"/>
          <w:szCs w:val="28"/>
        </w:rPr>
        <w:t>Агентство социальной информации будет выбирать годовой отчет с лучшим текстом.</w:t>
      </w: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9">
        <w:rPr>
          <w:rFonts w:ascii="Times New Roman" w:eastAsia="Times New Roman" w:hAnsi="Times New Roman" w:cs="Times New Roman"/>
          <w:sz w:val="28"/>
          <w:szCs w:val="28"/>
        </w:rPr>
        <w:t>Центр «</w:t>
      </w:r>
      <w:proofErr w:type="spellStart"/>
      <w:r w:rsidRPr="00197599">
        <w:rPr>
          <w:rFonts w:ascii="Times New Roman" w:eastAsia="Times New Roman" w:hAnsi="Times New Roman" w:cs="Times New Roman"/>
          <w:sz w:val="28"/>
          <w:szCs w:val="28"/>
        </w:rPr>
        <w:t>Благосфера</w:t>
      </w:r>
      <w:proofErr w:type="spellEnd"/>
      <w:r w:rsidRPr="00197599">
        <w:rPr>
          <w:rFonts w:ascii="Times New Roman" w:eastAsia="Times New Roman" w:hAnsi="Times New Roman" w:cs="Times New Roman"/>
          <w:sz w:val="28"/>
          <w:szCs w:val="28"/>
        </w:rPr>
        <w:t>» определит отчет, который лучше других рассказывает местным жителям о работе НКО.</w:t>
      </w: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9">
        <w:rPr>
          <w:rFonts w:ascii="Times New Roman" w:eastAsia="Times New Roman" w:hAnsi="Times New Roman" w:cs="Times New Roman"/>
          <w:sz w:val="28"/>
          <w:szCs w:val="28"/>
        </w:rPr>
        <w:t>2020 год в донорском сообществе посвящен роли благотворительности в достижении ЦУР. В 2020 году впервые в конкурсе будут отмечены НКО, которые активно включены в повестку устойчивого развития – соответствующую номинацию учредила Ассоциация «Национальная сеть Глобального договора».</w:t>
      </w:r>
    </w:p>
    <w:p w:rsidR="00393D28" w:rsidRPr="002A424A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9">
        <w:rPr>
          <w:rFonts w:ascii="Times New Roman" w:eastAsia="Times New Roman" w:hAnsi="Times New Roman" w:cs="Times New Roman"/>
          <w:sz w:val="28"/>
          <w:szCs w:val="28"/>
        </w:rPr>
        <w:t>Свои номинации также объявили Ассоциация специалистов по оценке программ и политик, D-</w:t>
      </w:r>
      <w:proofErr w:type="spellStart"/>
      <w:r w:rsidRPr="00197599">
        <w:rPr>
          <w:rFonts w:ascii="Times New Roman" w:eastAsia="Times New Roman" w:hAnsi="Times New Roman" w:cs="Times New Roman"/>
          <w:sz w:val="28"/>
          <w:szCs w:val="28"/>
        </w:rPr>
        <w:t>Group.Social</w:t>
      </w:r>
      <w:proofErr w:type="spellEnd"/>
      <w:r w:rsidRPr="00197599">
        <w:rPr>
          <w:rFonts w:ascii="Times New Roman" w:eastAsia="Times New Roman" w:hAnsi="Times New Roman" w:cs="Times New Roman"/>
          <w:sz w:val="28"/>
          <w:szCs w:val="28"/>
        </w:rPr>
        <w:t>, «Добро Mail.ru», Ассоциация «Благотворительное собрание «Все вместе» и Форум доноров.</w:t>
      </w:r>
    </w:p>
    <w:p w:rsidR="00393D28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От Ульяновской области на конкурс было подано 5 заявок. </w:t>
      </w:r>
      <w:r>
        <w:rPr>
          <w:rFonts w:ascii="Times New Roman" w:eastAsia="Times New Roman" w:hAnsi="Times New Roman" w:cs="Times New Roman"/>
          <w:sz w:val="28"/>
          <w:szCs w:val="28"/>
        </w:rPr>
        <w:t>Фонд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197599">
        <w:rPr>
          <w:rFonts w:ascii="Times New Roman" w:eastAsia="Times New Roman" w:hAnsi="Times New Roman" w:cs="Times New Roman"/>
          <w:sz w:val="28"/>
          <w:szCs w:val="28"/>
        </w:rPr>
        <w:t>Ассоциация территориальных общественных самоуправлений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7599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территориальное общественное самоуправление города Ульяновска «Мостовая Слобода»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ТОС «Звезда», </w:t>
      </w:r>
      <w:r w:rsidRPr="00197599">
        <w:rPr>
          <w:rFonts w:ascii="Times New Roman" w:eastAsia="Times New Roman" w:hAnsi="Times New Roman" w:cs="Times New Roman"/>
          <w:sz w:val="28"/>
          <w:szCs w:val="28"/>
        </w:rPr>
        <w:t>АНО «Социальное благополучие»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D28" w:rsidRPr="00197599" w:rsidRDefault="00393D28" w:rsidP="00393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данный момент участники конкурса-2020 прошли базовую экспертизу. Все отчеты размещены здесь: </w:t>
      </w:r>
      <w:hyperlink r:id="rId10" w:history="1">
        <w:r w:rsidRPr="00DD529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http://www.donorsforum.ru/.../uchastniki/uchastniki-2020/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Они переданы </w:t>
      </w:r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на оценку членам жюри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7599">
        <w:rPr>
          <w:rFonts w:ascii="Times New Roman" w:eastAsia="Times New Roman" w:hAnsi="Times New Roman" w:cs="Times New Roman"/>
          <w:sz w:val="28"/>
          <w:szCs w:val="28"/>
        </w:rPr>
        <w:t>редполож</w:t>
      </w:r>
      <w:r>
        <w:rPr>
          <w:rFonts w:ascii="Times New Roman" w:eastAsia="Times New Roman" w:hAnsi="Times New Roman" w:cs="Times New Roman"/>
          <w:sz w:val="28"/>
          <w:szCs w:val="28"/>
        </w:rPr>
        <w:t>ительно организаторы будут</w:t>
      </w:r>
      <w:r w:rsidRPr="00197599">
        <w:rPr>
          <w:rFonts w:ascii="Times New Roman" w:eastAsia="Times New Roman" w:hAnsi="Times New Roman" w:cs="Times New Roman"/>
          <w:sz w:val="28"/>
          <w:szCs w:val="28"/>
        </w:rPr>
        <w:t xml:space="preserve"> готовы объявить их в начале 2021 года.</w:t>
      </w:r>
    </w:p>
    <w:p w:rsidR="00A22949" w:rsidRPr="00393D28" w:rsidRDefault="00A22949" w:rsidP="00A2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93D28" w:rsidRPr="00393D28" w:rsidRDefault="00393D28" w:rsidP="00A2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22949" w:rsidRPr="00393D28" w:rsidRDefault="00A22949" w:rsidP="00393D28">
      <w:pPr>
        <w:pStyle w:val="a3"/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93D28">
        <w:rPr>
          <w:rFonts w:ascii="Times New Roman" w:eastAsia="Times New Roman" w:hAnsi="Times New Roman"/>
          <w:sz w:val="28"/>
          <w:szCs w:val="28"/>
        </w:rPr>
        <w:t>Д</w:t>
      </w:r>
      <w:r w:rsidR="00AB4F47" w:rsidRPr="00393D28">
        <w:rPr>
          <w:rFonts w:ascii="Times New Roman" w:eastAsia="Times New Roman" w:hAnsi="Times New Roman"/>
          <w:sz w:val="28"/>
          <w:szCs w:val="28"/>
        </w:rPr>
        <w:t>ЕЯТЕЛЬНОСТЬ НКО В  ПЕРИОД КОРОНА</w:t>
      </w:r>
      <w:r w:rsidRPr="00393D28">
        <w:rPr>
          <w:rFonts w:ascii="Times New Roman" w:eastAsia="Times New Roman" w:hAnsi="Times New Roman"/>
          <w:sz w:val="28"/>
          <w:szCs w:val="28"/>
        </w:rPr>
        <w:t xml:space="preserve">КРИЗИСА  </w:t>
      </w:r>
    </w:p>
    <w:p w:rsidR="00A22949" w:rsidRPr="00393D28" w:rsidRDefault="00A22949" w:rsidP="00A2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949" w:rsidRPr="00015D2A" w:rsidRDefault="00AB4F47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введенных по всей</w:t>
      </w:r>
      <w:r w:rsidR="00A22949">
        <w:rPr>
          <w:rFonts w:ascii="Times New Roman" w:eastAsia="Times New Roman" w:hAnsi="Times New Roman" w:cs="Times New Roman"/>
          <w:sz w:val="28"/>
          <w:szCs w:val="28"/>
        </w:rPr>
        <w:t xml:space="preserve"> стране и</w:t>
      </w:r>
      <w:r w:rsidR="00A22949" w:rsidRPr="00015D2A">
        <w:rPr>
          <w:rFonts w:ascii="Times New Roman" w:eastAsia="Times New Roman" w:hAnsi="Times New Roman" w:cs="Times New Roman"/>
          <w:sz w:val="28"/>
          <w:szCs w:val="28"/>
        </w:rPr>
        <w:t xml:space="preserve"> в нашем регионе ограничений, связанных </w:t>
      </w:r>
      <w:r w:rsidR="00A22949">
        <w:rPr>
          <w:rFonts w:ascii="Times New Roman" w:eastAsia="Times New Roman" w:hAnsi="Times New Roman" w:cs="Times New Roman"/>
          <w:sz w:val="28"/>
          <w:szCs w:val="28"/>
        </w:rPr>
        <w:t xml:space="preserve">с распространением нового </w:t>
      </w:r>
      <w:proofErr w:type="spellStart"/>
      <w:r w:rsidR="00A22949">
        <w:rPr>
          <w:rFonts w:ascii="Times New Roman" w:eastAsia="Times New Roman" w:hAnsi="Times New Roman" w:cs="Times New Roman"/>
          <w:sz w:val="28"/>
          <w:szCs w:val="28"/>
        </w:rPr>
        <w:t>корона</w:t>
      </w:r>
      <w:r w:rsidR="00A22949" w:rsidRPr="00015D2A">
        <w:rPr>
          <w:rFonts w:ascii="Times New Roman" w:eastAsia="Times New Roman" w:hAnsi="Times New Roman" w:cs="Times New Roman"/>
          <w:sz w:val="28"/>
          <w:szCs w:val="28"/>
        </w:rPr>
        <w:t>вируса</w:t>
      </w:r>
      <w:proofErr w:type="spellEnd"/>
      <w:r w:rsidR="00A229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949" w:rsidRPr="00015D2A">
        <w:rPr>
          <w:rFonts w:ascii="Times New Roman" w:eastAsia="Times New Roman" w:hAnsi="Times New Roman" w:cs="Times New Roman"/>
          <w:sz w:val="28"/>
          <w:szCs w:val="28"/>
        </w:rPr>
        <w:t xml:space="preserve"> неко</w:t>
      </w:r>
      <w:r w:rsidR="00A22949">
        <w:rPr>
          <w:rFonts w:ascii="Times New Roman" w:eastAsia="Times New Roman" w:hAnsi="Times New Roman" w:cs="Times New Roman"/>
          <w:sz w:val="28"/>
          <w:szCs w:val="28"/>
        </w:rPr>
        <w:t xml:space="preserve">ммерческий сектор разделился на 2 явных группы. </w:t>
      </w:r>
      <w:r w:rsidR="00A22949" w:rsidRPr="00015D2A">
        <w:rPr>
          <w:rFonts w:ascii="Times New Roman" w:eastAsia="Times New Roman" w:hAnsi="Times New Roman" w:cs="Times New Roman"/>
          <w:sz w:val="28"/>
          <w:szCs w:val="28"/>
        </w:rPr>
        <w:t xml:space="preserve">Есть некоторое количество организаций,   которые в период кризиса практически никак себя не проявили, были не готовы реагировать на новые обстоятельства, перестраивать свою текущую деятельность по возникающие новые потребности целевых групп. </w:t>
      </w:r>
    </w:p>
    <w:p w:rsidR="00A22949" w:rsidRPr="00015D2A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 и есть и те, ч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>то оперативно включились в помощь уязвимых целевых групп,  выстраивая системную  работу по оказанию волонтёрской помощи, по распространению необходимой информации для жителей, переформатиров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 xml:space="preserve"> спектр социальных услуг, включив новые продукты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форматы (онлайн и телефонные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консультации, </w:t>
      </w:r>
      <w:r w:rsidRPr="00C40FA0">
        <w:rPr>
          <w:rFonts w:ascii="Times New Roman" w:eastAsia="Times New Roman" w:hAnsi="Times New Roman" w:cs="Times New Roman"/>
          <w:sz w:val="28"/>
          <w:szCs w:val="28"/>
        </w:rPr>
        <w:t>видео уроки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пр.), 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</w:rPr>
        <w:t>низовав выявление нуждающихся и оказание им адресной помощи.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 xml:space="preserve">И таких организаций было в регионе более 60.  </w:t>
      </w:r>
    </w:p>
    <w:p w:rsidR="00A22949" w:rsidRPr="00015D2A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2A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из них присоединилас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 xml:space="preserve"> к акции #</w:t>
      </w:r>
      <w:proofErr w:type="spellStart"/>
      <w:r w:rsidRPr="00015D2A"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 w:rsidRPr="00015D2A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Общероссийского народного фронта, другая часть присоединилась к Коалиции «Забота рядом», организованной Альянсом НКО «Серебряный возраст» при поддержке Фонда Тимченко (43 НКО</w:t>
      </w:r>
      <w:r>
        <w:rPr>
          <w:rFonts w:ascii="Times New Roman" w:eastAsia="Times New Roman" w:hAnsi="Times New Roman" w:cs="Times New Roman"/>
          <w:sz w:val="28"/>
          <w:szCs w:val="28"/>
        </w:rPr>
        <w:t>, из них 36 ТОС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22949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Позиция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 xml:space="preserve"> органов власти была направлена на солидарность и поддержку коалиций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>в публичном пространстве широко освещалась активность граждан, говорилось о важности коалиционных дейст</w:t>
      </w:r>
      <w:r>
        <w:rPr>
          <w:rFonts w:ascii="Times New Roman" w:eastAsia="Times New Roman" w:hAnsi="Times New Roman" w:cs="Times New Roman"/>
          <w:sz w:val="28"/>
          <w:szCs w:val="28"/>
        </w:rPr>
        <w:t>вий, о поддержке этих действий, обозначенное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в части оказания помощи и поддержки уязвимых групп происходило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достаточно быстро и слажено. Несколько </w:t>
      </w:r>
      <w:r w:rsidRPr="00015D2A">
        <w:rPr>
          <w:rFonts w:ascii="Times New Roman" w:eastAsia="Times New Roman" w:hAnsi="Times New Roman" w:cs="Times New Roman"/>
          <w:sz w:val="28"/>
          <w:szCs w:val="28"/>
        </w:rPr>
        <w:t xml:space="preserve">раз представители волонтёрских организаций, благотворительных фондов встречались с руководством региона, отрасли социального обслуживания, что скоординировать свои действия. </w:t>
      </w:r>
    </w:p>
    <w:p w:rsidR="00A22949" w:rsidRPr="007207C0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C0">
        <w:rPr>
          <w:rFonts w:ascii="Times New Roman" w:eastAsia="Times New Roman" w:hAnsi="Times New Roman" w:cs="Times New Roman"/>
          <w:sz w:val="28"/>
          <w:szCs w:val="28"/>
        </w:rPr>
        <w:t xml:space="preserve"> Встречи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посвящены</w:t>
      </w:r>
      <w:r w:rsidRPr="007207C0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координационной работе по поддержке граждан области, которые сейчас особенно в ней нуждаются – все стороны договорились об информационном обмене и сотрудничестве. Партнёрский ресурс в регионе используется не только во время эпидемии, поэтому, преимущества сотрудничества уже оценили все, кто работает в социальной сфере. Участники обсуждали практические аспекты деятельности в условиях эпидемии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7C0">
        <w:rPr>
          <w:rFonts w:ascii="Times New Roman" w:eastAsia="Times New Roman" w:hAnsi="Times New Roman" w:cs="Times New Roman"/>
          <w:sz w:val="28"/>
          <w:szCs w:val="28"/>
        </w:rPr>
        <w:t>– регистрацию волонтёров, бесплатный общественный транспорт для них, формирование единой базы данных нуждающихся и т.д.</w:t>
      </w:r>
    </w:p>
    <w:p w:rsidR="00A22949" w:rsidRPr="007207C0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C0">
        <w:rPr>
          <w:rFonts w:ascii="Times New Roman" w:eastAsia="Times New Roman" w:hAnsi="Times New Roman" w:cs="Times New Roman"/>
          <w:sz w:val="28"/>
          <w:szCs w:val="28"/>
        </w:rPr>
        <w:t>Активно подключились к работе ТОС Уль</w:t>
      </w:r>
      <w:r>
        <w:rPr>
          <w:rFonts w:ascii="Times New Roman" w:eastAsia="Times New Roman" w:hAnsi="Times New Roman" w:cs="Times New Roman"/>
          <w:sz w:val="28"/>
          <w:szCs w:val="28"/>
        </w:rPr>
        <w:t>яновской области – они участвовали и участвуют</w:t>
      </w:r>
      <w:r w:rsidRPr="007207C0">
        <w:rPr>
          <w:rFonts w:ascii="Times New Roman" w:eastAsia="Times New Roman" w:hAnsi="Times New Roman" w:cs="Times New Roman"/>
          <w:sz w:val="28"/>
          <w:szCs w:val="28"/>
        </w:rPr>
        <w:t xml:space="preserve"> в выявлении «невидимых» пожилых людей, информируют некоммерческие организации о тяжелых ситуациях, где требуется особая помощь, а жильцам рассказывают о профилактике распространения </w:t>
      </w:r>
      <w:proofErr w:type="spellStart"/>
      <w:r w:rsidRPr="007207C0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720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949" w:rsidRPr="007207C0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Центр развития НКО УО и Фонд местных сообществ «Мосты» </w:t>
      </w:r>
      <w:r w:rsidRPr="007207C0">
        <w:rPr>
          <w:rFonts w:ascii="Times New Roman" w:eastAsia="Times New Roman" w:hAnsi="Times New Roman" w:cs="Times New Roman"/>
          <w:sz w:val="28"/>
          <w:szCs w:val="28"/>
        </w:rPr>
        <w:t>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07C0">
        <w:rPr>
          <w:rFonts w:ascii="Times New Roman" w:eastAsia="Times New Roman" w:hAnsi="Times New Roman" w:cs="Times New Roman"/>
          <w:sz w:val="28"/>
          <w:szCs w:val="28"/>
        </w:rPr>
        <w:t xml:space="preserve"> ТОС инструкции по выявлению одиноких пожилых, организации соседских сообществ для помощи нуждающимся, инструкции Красного Креста о профилактике коронавирусной инфекции, данные об официальных горячих линия – это </w:t>
      </w:r>
      <w:proofErr w:type="spellStart"/>
      <w:r w:rsidRPr="007207C0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7207C0">
        <w:rPr>
          <w:rFonts w:ascii="Times New Roman" w:eastAsia="Times New Roman" w:hAnsi="Times New Roman" w:cs="Times New Roman"/>
          <w:sz w:val="28"/>
          <w:szCs w:val="28"/>
        </w:rPr>
        <w:t>-центр «Мы вместе 2020», телефоны областных министерств здравоохране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и социального благополучия </w:t>
      </w:r>
      <w:r w:rsidRPr="007207C0">
        <w:rPr>
          <w:rFonts w:ascii="Times New Roman" w:eastAsia="Times New Roman" w:hAnsi="Times New Roman" w:cs="Times New Roman"/>
          <w:sz w:val="28"/>
          <w:szCs w:val="28"/>
        </w:rPr>
        <w:t xml:space="preserve"> области, телефон психологической помощи Красного Креста.</w:t>
      </w:r>
      <w:proofErr w:type="gramEnd"/>
      <w:r w:rsidRPr="007207C0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 поддержку населению открыло также АНО «Центр коррекционной и семейной психологии», специалисты которого работают онлайн.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07C0">
        <w:rPr>
          <w:rFonts w:ascii="Times New Roman" w:eastAsia="Times New Roman" w:hAnsi="Times New Roman" w:cs="Times New Roman"/>
          <w:sz w:val="28"/>
          <w:szCs w:val="28"/>
        </w:rPr>
        <w:t>Эту информацию ТОС размещали на подъездах домов в городах, а также в сёлах – у магазинов и аптек.</w:t>
      </w:r>
    </w:p>
    <w:p w:rsidR="00A22949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C0">
        <w:rPr>
          <w:rFonts w:ascii="Times New Roman" w:eastAsia="Times New Roman" w:hAnsi="Times New Roman" w:cs="Times New Roman"/>
          <w:sz w:val="28"/>
          <w:szCs w:val="28"/>
        </w:rPr>
        <w:t xml:space="preserve">Продуктовые наборы для помощи особо нуждающимся формировал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</w:t>
      </w:r>
      <w:r w:rsidRPr="007207C0">
        <w:rPr>
          <w:rFonts w:ascii="Times New Roman" w:eastAsia="Times New Roman" w:hAnsi="Times New Roman" w:cs="Times New Roman"/>
          <w:sz w:val="28"/>
          <w:szCs w:val="28"/>
        </w:rPr>
        <w:t>Красный Кре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 совместно с фондом «Русь» </w:t>
      </w:r>
      <w:r w:rsidRPr="007207C0">
        <w:rPr>
          <w:rFonts w:ascii="Times New Roman" w:eastAsia="Times New Roman" w:hAnsi="Times New Roman" w:cs="Times New Roman"/>
          <w:sz w:val="28"/>
          <w:szCs w:val="28"/>
        </w:rPr>
        <w:t xml:space="preserve">и благотворительный фонд «Дари добро». Фонд «Мосты» организовал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 от Фонда Тимченко и распределение средств защиты для волонтёров НКО (маски, перчатки, дезинфицирующие средства для волонтёров), организовал печать и распространение листовок с телефонами горячих линий. А чуть позже, летом 2020 и доставку продуктовых наборов нуждающимся одиноким и одиноко проживающим пожилым  в регионах области. </w:t>
      </w:r>
    </w:p>
    <w:p w:rsidR="00A22949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«Российский Красный Крест» стал региональным  партнером программы «Фонд плюс регионы» Фонда Тимченко и получил гуманитарную помощь  общим объёмом 50 млн. рублей.  В результате  были предоставлены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медицинским работникам региона (на 45 млн. рублей) и адресная помощь мигрантам и нуждающимся пожилым на 5 млн. рублей.  </w:t>
      </w:r>
    </w:p>
    <w:p w:rsidR="00A22949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Осенью 2020 года (со второй волной заболеваемости) деятельность Коалиции была активизирована. Фонд «Мосты» возобновил работу с  региональными членами Коалиции, и распространение адресной помощи нуждающимся пожилым людям. </w:t>
      </w:r>
    </w:p>
    <w:p w:rsidR="00A22949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949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Отдельно хочется отметить акцию «Караван добра», участники которой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пандемии 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доставили 52 000 продуктовых наборов одиноким бабушкам и дедушкам. Ин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>ициаторами акции были автоклуб «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УАЗ Пат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>риот» и благотворительный фонд «Дари добро»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. В период пандемии появилась большая потребность в проведение акции "Караван добра"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 так как по данными Министерства социальной защиты множество просьб было о продуктовой помощи и доставке продуктов для тех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 кто находился на самоизоляции,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был болен, где в семьях родители остались без заработка, в отдаленных деревнях были перебои с поставками продуктов и бабушки не могли купить даже самое необходимое, а магазины находились далеко от них. С таким </w:t>
      </w:r>
      <w:r w:rsidR="00B72DFB" w:rsidRPr="00CC1193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 заявок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Министерство справлялось совме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 xml:space="preserve">стно с </w:t>
      </w:r>
      <w:proofErr w:type="spellStart"/>
      <w:r w:rsidR="00AB4F47">
        <w:rPr>
          <w:rFonts w:ascii="Times New Roman" w:eastAsia="Times New Roman" w:hAnsi="Times New Roman" w:cs="Times New Roman"/>
          <w:sz w:val="28"/>
          <w:szCs w:val="28"/>
        </w:rPr>
        <w:t>автоволонтерами</w:t>
      </w:r>
      <w:proofErr w:type="spellEnd"/>
      <w:r w:rsidR="00AB4F47">
        <w:rPr>
          <w:rFonts w:ascii="Times New Roman" w:eastAsia="Times New Roman" w:hAnsi="Times New Roman" w:cs="Times New Roman"/>
          <w:sz w:val="28"/>
          <w:szCs w:val="28"/>
        </w:rPr>
        <w:t xml:space="preserve"> проекта «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Караван добра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. По данным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Министерства социальной защиты в период пандемии в большинстве заявок от нуждающихся семей попавших в трудную жизненную ситуацию и пожилых граждан от 65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акции приняли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 участие 1335 </w:t>
      </w:r>
      <w:proofErr w:type="spellStart"/>
      <w:r w:rsidRPr="00CC1193">
        <w:rPr>
          <w:rFonts w:ascii="Times New Roman" w:eastAsia="Times New Roman" w:hAnsi="Times New Roman" w:cs="Times New Roman"/>
          <w:sz w:val="28"/>
          <w:szCs w:val="28"/>
        </w:rPr>
        <w:t>автоволонтеров</w:t>
      </w:r>
      <w:proofErr w:type="spellEnd"/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. Общий маршрут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каравана 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составил б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>олее 113 тысяч км. Добровольцы «Каравана добра»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 xml:space="preserve"> в период пандемии кроме продуктовых наборов помогли организовать сбор средств на приобретение компьютеров нуждающимся семьям,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sz w:val="28"/>
          <w:szCs w:val="28"/>
        </w:rPr>
        <w:t>огают в ремонте бытовой техники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, регулярно созваниваются с пожилыми гражданами с целью выяснения состояния их здоровья.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Коммерческие организации принимающие участие в проекте помогли трудоустроиться 12 семьям,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93">
        <w:rPr>
          <w:rFonts w:ascii="Times New Roman" w:eastAsia="Times New Roman" w:hAnsi="Times New Roman" w:cs="Times New Roman"/>
          <w:sz w:val="28"/>
          <w:szCs w:val="28"/>
        </w:rPr>
        <w:t>которые в период пандемии потеряли работу.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22949" w:rsidRDefault="00A22949" w:rsidP="00A229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Источник: </w:t>
      </w:r>
      <w:hyperlink r:id="rId11" w:history="1">
        <w:r w:rsidRPr="006B12B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https://premiagi.ru/initiative/5474</w:t>
        </w:r>
      </w:hyperlink>
    </w:p>
    <w:p w:rsidR="00A22949" w:rsidRDefault="00A22949" w:rsidP="00A2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949" w:rsidRDefault="00A22949" w:rsidP="00A2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949" w:rsidRPr="00393D28" w:rsidRDefault="00393D28" w:rsidP="00A2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D28">
        <w:rPr>
          <w:rFonts w:ascii="Times New Roman" w:eastAsia="Times New Roman" w:hAnsi="Times New Roman" w:cs="Times New Roman"/>
          <w:sz w:val="28"/>
          <w:szCs w:val="28"/>
        </w:rPr>
        <w:t>1.5</w:t>
      </w:r>
      <w:proofErr w:type="gramStart"/>
      <w:r w:rsidRPr="00393D28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proofErr w:type="gramEnd"/>
      <w:r w:rsidRPr="00393D28">
        <w:rPr>
          <w:rFonts w:ascii="Times New Roman" w:eastAsia="Times New Roman" w:hAnsi="Times New Roman" w:cs="Times New Roman"/>
          <w:sz w:val="28"/>
          <w:szCs w:val="28"/>
        </w:rPr>
        <w:t xml:space="preserve"> ПОЛОЖЕНИИ НЕКОММЕРЧЕСКИХ ОРГАНИЗАЦИЙ В ПЕРИОД РАСПРОСТРАНЕНИЯ КОРОНАВИРУСНОЙ ИНФЕКЦИИ В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  ДОПОЛНИТЕЛЬНЫХ МЕРАХ ПОДДЕРЖКИ </w:t>
      </w:r>
    </w:p>
    <w:p w:rsidR="00A22949" w:rsidRPr="00BB624B" w:rsidRDefault="00A22949" w:rsidP="00A22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949" w:rsidRPr="00BB624B" w:rsidRDefault="00AB4F47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развития НКО УО</w:t>
      </w:r>
      <w:r w:rsidR="00A22949" w:rsidRPr="00BB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49">
        <w:rPr>
          <w:rFonts w:ascii="Times New Roman" w:eastAsia="Times New Roman" w:hAnsi="Times New Roman" w:cs="Times New Roman"/>
          <w:sz w:val="28"/>
          <w:szCs w:val="28"/>
        </w:rPr>
        <w:t>организовал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 по</w:t>
      </w:r>
      <w:r w:rsidR="00A22949" w:rsidRPr="00BB624B">
        <w:rPr>
          <w:rFonts w:ascii="Times New Roman" w:eastAsia="Times New Roman" w:hAnsi="Times New Roman" w:cs="Times New Roman"/>
          <w:sz w:val="28"/>
          <w:szCs w:val="28"/>
        </w:rPr>
        <w:t xml:space="preserve"> изучению проблем социально ориентированных некоммерческих организаций в условиях карантинных мер и режима повышенной готовности, и получили </w:t>
      </w:r>
      <w:r w:rsidR="00A22949" w:rsidRPr="00BB62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большое количество запросов от НКО региона о необходимости введения мер поддержки некоммерческого сектора.  </w:t>
      </w:r>
    </w:p>
    <w:p w:rsidR="00A22949" w:rsidRPr="00BB624B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4B">
        <w:rPr>
          <w:rFonts w:ascii="Times New Roman" w:eastAsia="Times New Roman" w:hAnsi="Times New Roman" w:cs="Times New Roman"/>
          <w:sz w:val="28"/>
          <w:szCs w:val="28"/>
        </w:rPr>
        <w:t>По итогам анали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>за обращений НКО, поступающих в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 Центр развития 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УО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, можно выделить три группы организаций, деятельность которых наиболее подвержена воздействию пандемии новой коронавирусной инфекции и ограничительных мер по ее предотвращению. </w:t>
      </w:r>
    </w:p>
    <w:p w:rsidR="00A22949" w:rsidRPr="00BB624B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 Такие организации не имеют помещений и сотрудников,  организуют свою работу,  зачастую находясь дома,  основной источник дохода которых – это  субсидии и гранты.  Их основная проблема:  при выполнении условий предоставления грантов и субсидий невозможность перевода некоторой части запланированны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мероприятий в онлайн формат, перенос сроков, а иногда мы могли наблюдать и невыполнение  целевых показателей охвата целевых групп. </w:t>
      </w:r>
    </w:p>
    <w:p w:rsidR="00AB4F47" w:rsidRDefault="00A22949" w:rsidP="00AB4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4B">
        <w:rPr>
          <w:rFonts w:ascii="Times New Roman" w:eastAsia="Times New Roman" w:hAnsi="Times New Roman" w:cs="Times New Roman"/>
          <w:b/>
          <w:sz w:val="28"/>
          <w:szCs w:val="28"/>
        </w:rPr>
        <w:t>Второй тип НКО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 – это поставщики социальных услуг в сфере социального обслуживания. Проблемы  таких НКО – невозможность оказания социальных услуг в очной форме и, соответственно, отсутствие возмещения за оказанные услуги; сложности подтверждения оказания поставщиками социальных услуг в дистанционном формате; отсутствие возможности дистанционного приема документов о выполненных работах (акты, заявления, отчеты). </w:t>
      </w:r>
    </w:p>
    <w:p w:rsidR="00A22949" w:rsidRPr="00BB624B" w:rsidRDefault="00A22949" w:rsidP="00AB4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4B">
        <w:rPr>
          <w:rFonts w:ascii="Times New Roman" w:eastAsia="Times New Roman" w:hAnsi="Times New Roman" w:cs="Times New Roman"/>
          <w:sz w:val="28"/>
          <w:szCs w:val="28"/>
        </w:rPr>
        <w:t>Кроме того, следует отметить проблемы таких НКО, как:</w:t>
      </w:r>
    </w:p>
    <w:p w:rsidR="00A22949" w:rsidRDefault="00A22949" w:rsidP="00A229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 xml:space="preserve">изменение состава и объема социальных услуг, предоставляемых получателям, появление новых получателей, изменение порядка оказания этих услуг в связи с последствиями пандемии </w:t>
      </w:r>
      <w:proofErr w:type="spellStart"/>
      <w:r w:rsidRPr="00D937BE">
        <w:rPr>
          <w:rFonts w:ascii="Times New Roman" w:eastAsia="Times New Roman" w:hAnsi="Times New Roman"/>
          <w:sz w:val="28"/>
          <w:szCs w:val="28"/>
        </w:rPr>
        <w:t>коронавируса</w:t>
      </w:r>
      <w:proofErr w:type="spellEnd"/>
      <w:r w:rsidRPr="00D937BE">
        <w:rPr>
          <w:rFonts w:ascii="Times New Roman" w:eastAsia="Times New Roman" w:hAnsi="Times New Roman"/>
          <w:sz w:val="28"/>
          <w:szCs w:val="28"/>
        </w:rPr>
        <w:t>;</w:t>
      </w:r>
    </w:p>
    <w:p w:rsidR="00A22949" w:rsidRDefault="00A22949" w:rsidP="00A229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 xml:space="preserve">трудности в работе с </w:t>
      </w:r>
      <w:proofErr w:type="spellStart"/>
      <w:r w:rsidRPr="00D937BE">
        <w:rPr>
          <w:rFonts w:ascii="Times New Roman" w:eastAsia="Times New Roman" w:hAnsi="Times New Roman"/>
          <w:sz w:val="28"/>
          <w:szCs w:val="28"/>
        </w:rPr>
        <w:t>благополучателями</w:t>
      </w:r>
      <w:proofErr w:type="spellEnd"/>
      <w:r w:rsidRPr="00D937BE">
        <w:rPr>
          <w:rFonts w:ascii="Times New Roman" w:eastAsia="Times New Roman" w:hAnsi="Times New Roman"/>
          <w:sz w:val="28"/>
          <w:szCs w:val="28"/>
        </w:rPr>
        <w:t xml:space="preserve"> (отсутствие материальных ресурсов для оказания помощи нуждающимся (транспорт, волонтеры, одноразовая посуда для доставки питания); </w:t>
      </w:r>
    </w:p>
    <w:p w:rsidR="00A22949" w:rsidRPr="00D937BE" w:rsidRDefault="00A22949" w:rsidP="00A229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>неготовность получателей старшего поколения и лиц с ОВЗ к дистанционному взаимодействию; (получатели, проживающие в сельских районах, сталкиваются с нестабильностью интернет-связи, либо сеть «Интернет» отсутствует вообще).</w:t>
      </w:r>
    </w:p>
    <w:p w:rsidR="00A22949" w:rsidRPr="00BB624B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Признание граждан нуждающимися в социальном обслуживании, оформление их индивидуальной программы предоставления социальных услуг (ИППСУ), внесение изменений в существующие ИППСУ затруднительно в связи с соблюдением гражданами режима самоизоляции, перегруженности уполномоченных органов.  </w:t>
      </w:r>
    </w:p>
    <w:p w:rsidR="00A22949" w:rsidRPr="00BB624B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4B">
        <w:rPr>
          <w:rFonts w:ascii="Times New Roman" w:eastAsia="Times New Roman" w:hAnsi="Times New Roman" w:cs="Times New Roman"/>
          <w:sz w:val="28"/>
          <w:szCs w:val="28"/>
        </w:rPr>
        <w:t>Сейчас в реестре пос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>авщиков социальных услуг уже 23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 НКО, но оказывают помощь, и срочные социальные услуги  своим целевым группам  гораздо больше – около 50 НКО, включая благотворительные фонды, сообщества автолюбителей, ветеранские  организации, казачьи общества, </w:t>
      </w:r>
      <w:proofErr w:type="spellStart"/>
      <w:r w:rsidRPr="00BB624B">
        <w:rPr>
          <w:rFonts w:ascii="Times New Roman" w:eastAsia="Times New Roman" w:hAnsi="Times New Roman" w:cs="Times New Roman"/>
          <w:sz w:val="28"/>
          <w:szCs w:val="28"/>
        </w:rPr>
        <w:t>ТОСы</w:t>
      </w:r>
      <w:proofErr w:type="spellEnd"/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4F47" w:rsidRDefault="00A22949" w:rsidP="00AB4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4B">
        <w:rPr>
          <w:rFonts w:ascii="Times New Roman" w:eastAsia="Times New Roman" w:hAnsi="Times New Roman" w:cs="Times New Roman"/>
          <w:b/>
          <w:sz w:val="28"/>
          <w:szCs w:val="28"/>
        </w:rPr>
        <w:t>К третьему типу НКО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отнести те организации, что активно осуществляют хозяйственную деятельность, оказывают услуги в сфере культуры, физической культуры и спорта, дошкольного, основного, дополнительного образования, отдыха и оздоровления детей, 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реабилитационные услуги, услуги в сфере занятости населения.  Многие виды деятельности, оказываемые населению, невозможно перевести в дистанционный формат. В большинстве случаев такая деятельность требует личного контакта с получателем, например, реабилитационная деятельность с применением специального оборудования. </w:t>
      </w:r>
    </w:p>
    <w:p w:rsidR="00A22949" w:rsidRPr="00BB624B" w:rsidRDefault="00A22949" w:rsidP="00AB4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таких организаций возникли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949" w:rsidRDefault="00A22949" w:rsidP="00A2294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 xml:space="preserve">существенные финансовые трудности (отсутствие средств на выплату заработной платы работникам, оплату страховых взносов и налогов, арендных и коммунальных платежей);  </w:t>
      </w:r>
    </w:p>
    <w:p w:rsidR="00A22949" w:rsidRPr="00D937BE" w:rsidRDefault="00A22949" w:rsidP="00A2294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 xml:space="preserve">проблемы управления и организации деятельности НКО в новых условиях (отсутствие опыта работы в дистанционном формате, сложности в освоении систем дистанционного взаимодействия; дополнительные издержки, вызванные необходимостью приобретения оборудования для 10 дистанционных занятий (веб-камеры, микрофоны) и оплаты услуг дистанционных платформ. </w:t>
      </w:r>
    </w:p>
    <w:p w:rsidR="00A22949" w:rsidRPr="00BB624B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4B">
        <w:rPr>
          <w:rFonts w:ascii="Times New Roman" w:eastAsia="Times New Roman" w:hAnsi="Times New Roman" w:cs="Times New Roman"/>
          <w:sz w:val="28"/>
          <w:szCs w:val="28"/>
        </w:rPr>
        <w:t>На вопрос, какие задачи стоят перед вашими организациями в настоящее время: 40% организаций отметили, что ищут решения, как обеспечить существование своей организации и ее деятельность в 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>. Также 40% ставят себе задачу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новых потребностей своих целевых групп, 33%  организаций  планируют открывать новые направления работы. </w:t>
      </w:r>
    </w:p>
    <w:p w:rsidR="00A22949" w:rsidRPr="00BB624B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 гибко реагируют на меняющиес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потребности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624B">
        <w:rPr>
          <w:rFonts w:ascii="Times New Roman" w:eastAsia="Times New Roman" w:hAnsi="Times New Roman" w:cs="Times New Roman"/>
          <w:sz w:val="28"/>
          <w:szCs w:val="28"/>
        </w:rPr>
        <w:t xml:space="preserve">инициативно подстраивают свою деятельность к новым потребностям и трудностям и здесь важно наличие ресурсов и отсутствие запретов. Сотрудники НКО обладают ресурсом, важным для организации быстрой помощи – прочными отношениями и взаимопониманием со своими </w:t>
      </w:r>
      <w:proofErr w:type="spellStart"/>
      <w:r w:rsidRPr="00BB624B">
        <w:rPr>
          <w:rFonts w:ascii="Times New Roman" w:eastAsia="Times New Roman" w:hAnsi="Times New Roman" w:cs="Times New Roman"/>
          <w:sz w:val="28"/>
          <w:szCs w:val="28"/>
        </w:rPr>
        <w:t>благополучателями</w:t>
      </w:r>
      <w:proofErr w:type="spellEnd"/>
      <w:r w:rsidRPr="00BB6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949" w:rsidRPr="004D12DE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2DE">
        <w:rPr>
          <w:rFonts w:ascii="Times New Roman" w:eastAsia="Times New Roman" w:hAnsi="Times New Roman" w:cs="Times New Roman"/>
          <w:sz w:val="28"/>
          <w:szCs w:val="28"/>
        </w:rPr>
        <w:t xml:space="preserve">В ближайшее время  нашему региону предстоит непростая работа по возвращению к состоянию «мирного» времени, и НКО могут стать одними из главных агентов посткризисного восстановления. </w:t>
      </w:r>
    </w:p>
    <w:p w:rsidR="00A22949" w:rsidRPr="004D12DE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2DE">
        <w:rPr>
          <w:rFonts w:ascii="Times New Roman" w:eastAsia="Times New Roman" w:hAnsi="Times New Roman" w:cs="Times New Roman"/>
          <w:sz w:val="28"/>
          <w:szCs w:val="28"/>
        </w:rPr>
        <w:t>Центр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азвития НКО 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 xml:space="preserve">УО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разработал предложения</w:t>
      </w:r>
      <w:r w:rsidRPr="004D12DE">
        <w:rPr>
          <w:rFonts w:ascii="Times New Roman" w:eastAsia="Times New Roman" w:hAnsi="Times New Roman" w:cs="Times New Roman"/>
          <w:sz w:val="28"/>
          <w:szCs w:val="28"/>
        </w:rPr>
        <w:t xml:space="preserve"> по мерам поддержки  СО НКО в период  распростран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инфекции, </w:t>
      </w:r>
      <w:r w:rsidRPr="004D12DE">
        <w:rPr>
          <w:rFonts w:ascii="Times New Roman" w:eastAsia="Times New Roman" w:hAnsi="Times New Roman" w:cs="Times New Roman"/>
          <w:sz w:val="28"/>
          <w:szCs w:val="28"/>
        </w:rPr>
        <w:t xml:space="preserve">согласовав их с представителями НКО региона, направил в Правительство Ульяновской области.   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Ульяновской области совместно с Центром развития НКО Ульяновской области с учётом поручений Президента РФ был разработан План мероприятий по поддержке социально ориентированных некоммерческих организаций  и волонтёров. </w:t>
      </w:r>
    </w:p>
    <w:p w:rsidR="00A22949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блок мер поддержки был проработан совместно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с Министерством цифровой экономики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конкуренции Ульяновской области. </w:t>
      </w:r>
      <w:proofErr w:type="gramStart"/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эффективной работы по коммунальным платежам компаний, напрямую зависящих от ограничительных мер, создана рабочая группа по вопросу рассмотрения обращений субъектов бизнеса, связанных с рассрочкой коммунальных платежей под председательством первого заместителя Председателя Правительства Ульяновской области Тюрина А.С. </w:t>
      </w:r>
      <w:r w:rsidRPr="00DF25B4">
        <w:rPr>
          <w:rFonts w:ascii="Times New Roman" w:eastAsia="Times New Roman" w:hAnsi="Times New Roman" w:cs="Times New Roman"/>
          <w:sz w:val="28"/>
          <w:szCs w:val="28"/>
        </w:rPr>
        <w:lastRenderedPageBreak/>
        <w:t>с участием представителей предприятий и организаций, напрямую зависящих от ограничительных мер, на заседаниях которой  принимаются соответствующие решения:</w:t>
      </w:r>
      <w:proofErr w:type="gramEnd"/>
    </w:p>
    <w:p w:rsidR="00A22949" w:rsidRDefault="00A22949" w:rsidP="00A2294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>Не вводить ограничительные меры по отключению предприятий, оказавшихся в сложной финансово-экономической ситуации;</w:t>
      </w:r>
    </w:p>
    <w:p w:rsidR="00A22949" w:rsidRDefault="00A22949" w:rsidP="00A2294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>Не принимать меры по принудительному взысканию задолженности данной категории предприятий за потребленные энергоресурсы;</w:t>
      </w:r>
    </w:p>
    <w:p w:rsidR="00A22949" w:rsidRPr="00D937BE" w:rsidRDefault="00A22949" w:rsidP="00A2294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>Ввести (при обращении) для данной категории предприятий, отсрочку текущих платежей за потребленные энергоресурсы.</w:t>
      </w:r>
    </w:p>
    <w:p w:rsidR="00A22949" w:rsidRDefault="00A22949" w:rsidP="00A2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949" w:rsidRPr="00DF25B4" w:rsidRDefault="00A22949" w:rsidP="00A2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>В дальнейшем вопросы предоставления рассрочки коммунальных платежей организациям, попавшим в затруднительное финансовое положение от ограничительных мер, вводимых государством, будут систематически рассматриваться на заседаниях рабочей группы по мере поступлений заявок.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>Кроме того, в связи с ограничением деятельности религиозных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рганизаций Ульяновской области, </w:t>
      </w: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связанным с санитарно-эпидемиологической обстановкой (запретом на посещение церквей и мечетей граждан) из-за угрозы распространения новой коронавирусной инфекции в адрес ООО «Газпром </w:t>
      </w:r>
      <w:proofErr w:type="spellStart"/>
      <w:r w:rsidRPr="00DF25B4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 Ульяновск», ПАО «Ульяновскэнерго», ПАО «Т плюс» направлены письма о предоставлении рассрочки коммунальных платежей данных учреждений, без введения ограничительных мер.</w:t>
      </w:r>
    </w:p>
    <w:p w:rsidR="00A22949" w:rsidRPr="00D937BE" w:rsidRDefault="00A22949" w:rsidP="00AB4F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7BE">
        <w:rPr>
          <w:rFonts w:ascii="Times New Roman" w:eastAsia="Times New Roman" w:hAnsi="Times New Roman" w:cs="Times New Roman"/>
          <w:b/>
          <w:sz w:val="28"/>
          <w:szCs w:val="28"/>
        </w:rPr>
        <w:t>Блок социальной защиты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>В рамках реализации Федерального закона от 28.12.2013 №442-ФЗ                 «Об основах социального обслуживания граждан в Российской Федерации»               в Ульяновской области сформирован и утверждён Реестр поставщиков социальных услуг (далее – Реестр поставщиков), в который входят негосударственные (коммерческие и некоммерческие) организации.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 xml:space="preserve"> В него входят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некоммерческих организаций. 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 w:rsidRPr="00DF25B4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F25B4">
        <w:rPr>
          <w:rFonts w:ascii="Times New Roman" w:eastAsia="Times New Roman" w:hAnsi="Times New Roman" w:cs="Times New Roman"/>
          <w:sz w:val="28"/>
          <w:szCs w:val="28"/>
        </w:rPr>
        <w:t>(COVID-19) СОНКО в сфере социа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обслуживания осуществляли </w:t>
      </w: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                  свою деятельность в полном объёме с учётом ограничений, установленных Указом Губернатора Ульяновской области от 12.03.2020 № 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готовности».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Субсидии из областного бюджета негосударственным организациям предоставляются на конкурсной основе в соответствии с постановлением Правительства Ульяновской области от 17.04.2015 № 169-П «Об утверждении Порядка 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оказывающим социальные услуги». 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итогам конкурсного отбора в 2020 году субсидию из областного бюджета получают Ульяновское региональное отделение Общероссийской общественной организации «Российский Красный Крест» (далее – РКК)                   за предоставление услуг в форме социального обслуживания на дому                          и Димитровградская местная общественная организация инвалидов - </w:t>
      </w:r>
      <w:proofErr w:type="spellStart"/>
      <w:r w:rsidRPr="00DF25B4">
        <w:rPr>
          <w:rFonts w:ascii="Times New Roman" w:eastAsia="Times New Roman" w:hAnsi="Times New Roman" w:cs="Times New Roman"/>
          <w:sz w:val="28"/>
          <w:szCs w:val="28"/>
        </w:rPr>
        <w:t>опорников</w:t>
      </w:r>
      <w:proofErr w:type="spellEnd"/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 «Преодоление» Ульяновской областной общественной организации Общероссийской общественной организации «Всероссийское общество инвалидов» (далее – Преодоление) на оказание услуг в полустационарной форме социального обслуживания.                   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На СОНКО, оказывающих социальные услуги в форме на дому, будет распространена система мер поддержки социальных работников, аналогично мерам поддержки, предусмотренных для социальных работников, работающих в государственной системе социальной защиты. 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предусматривается</w:t>
      </w: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 компенсация затрат, связанных с приобретением средств индивидуальной защиты для сотрудников СО НКО, оказывающих социальные услуги в форме социального обслуживания на  дому. 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5B4">
        <w:rPr>
          <w:rFonts w:ascii="Times New Roman" w:eastAsia="Times New Roman" w:hAnsi="Times New Roman" w:cs="Times New Roman"/>
          <w:sz w:val="28"/>
          <w:szCs w:val="28"/>
        </w:rPr>
        <w:t>Для СО НКО, получивших региональны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субсидии в текущем году, был </w:t>
      </w: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продлён срок предоставления финансовой и иной отчётности за полученные из областного бюджета гранты, до полного завершения всех мероприятий. </w:t>
      </w:r>
      <w:proofErr w:type="gramEnd"/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949" w:rsidRPr="00D937BE" w:rsidRDefault="00A22949" w:rsidP="00AB4F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7BE">
        <w:rPr>
          <w:rFonts w:ascii="Times New Roman" w:eastAsia="Times New Roman" w:hAnsi="Times New Roman" w:cs="Times New Roman"/>
          <w:b/>
          <w:sz w:val="28"/>
          <w:szCs w:val="28"/>
        </w:rPr>
        <w:t>Поддержка волонтёров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Совместно с Министерством молодёжного развития и Министерством здравоохранения Ульяновской области отдельные меры были разработаны по поддержке волонтёров: </w:t>
      </w:r>
    </w:p>
    <w:p w:rsidR="00A22949" w:rsidRDefault="00A22949" w:rsidP="00A2294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 xml:space="preserve">проведение бесплатного тестирования на COVID и страхование жизни и здоровья всех волонтёров и сотрудников СО НКО, непосредственно принимающих участие в работе регионального и местных волонтёрских штабов по оказанию помощи пожилым людям на территории Ульяновской области, в связи с распространением коронавирусной инфекции, </w:t>
      </w:r>
    </w:p>
    <w:p w:rsidR="00A22949" w:rsidRDefault="00A22949" w:rsidP="00A2294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 xml:space="preserve">выдача сертификатов на покупку оргтехники либо на изготовление символики общественных объединений, внёсшим значительный вклад в осуществление мероприятий по охране общественного порядка, профилактике и пресечению правонарушений в условиях режима повышенной готовности;  </w:t>
      </w:r>
    </w:p>
    <w:p w:rsidR="00A22949" w:rsidRDefault="00A22949" w:rsidP="00A2294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 xml:space="preserve">предоставление после снятия ограничительных мер волонтёрам, принимающим участие в работе регионального волонтёрского штаба по оказанию помощи пожилым людям, пригласительных билетов на посещение культурно – массовых и спортивных мероприятий, проводимых на территории Ульяновской области, </w:t>
      </w:r>
      <w:proofErr w:type="spellStart"/>
      <w:r w:rsidRPr="00D937BE">
        <w:rPr>
          <w:rFonts w:ascii="Times New Roman" w:eastAsia="Times New Roman" w:hAnsi="Times New Roman"/>
          <w:sz w:val="28"/>
          <w:szCs w:val="28"/>
        </w:rPr>
        <w:t>единоразовое</w:t>
      </w:r>
      <w:proofErr w:type="spellEnd"/>
      <w:r w:rsidRPr="00D937BE">
        <w:rPr>
          <w:rFonts w:ascii="Times New Roman" w:eastAsia="Times New Roman" w:hAnsi="Times New Roman"/>
          <w:sz w:val="28"/>
          <w:szCs w:val="28"/>
        </w:rPr>
        <w:t xml:space="preserve"> бесплатное посещение бассейнов, а также предоставление скидок на покупку абонементов при предъявлении волонтёрского пропуска; </w:t>
      </w:r>
    </w:p>
    <w:p w:rsidR="00A22949" w:rsidRPr="00D937BE" w:rsidRDefault="00A22949" w:rsidP="00A2294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lastRenderedPageBreak/>
        <w:t xml:space="preserve">направление после снятия ограничительных мер на экскурсионную поездку в г. Москва в качестве поощрения волонтёров, внесших значительный вклад в работу регионального волонтёрского штаба. 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949" w:rsidRPr="004D12DE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развития НКО УО активно</w:t>
      </w:r>
      <w:r w:rsidRPr="004D12DE">
        <w:rPr>
          <w:rFonts w:ascii="Times New Roman" w:eastAsia="Times New Roman" w:hAnsi="Times New Roman" w:cs="Times New Roman"/>
          <w:sz w:val="28"/>
          <w:szCs w:val="28"/>
        </w:rPr>
        <w:t xml:space="preserve"> содействовал Управлению по общественным проектам Администрации Губернатора Ульяновской области  в формировании реестра СО НКО, пострадавших во время пандемии, куда со стороны региональных органов власти были включены получатели региональных и муниципальных субсидий (грантов), начиная с 2017 года,  поставщики социальных услуг и исполнители общественно-полезных услуг,  а позднее и образовательные организации (имеющие образовательную лицензию) и  благотворительные организации.  Регион предоставил такой реестр в Министерство экономического развития РФ, в него включены коло 500 НКО.  </w:t>
      </w:r>
    </w:p>
    <w:p w:rsidR="00A22949" w:rsidRPr="00DF25B4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Организациям, вошедшим в данный реестр, будут оказаны дополнительные меры поддержки: </w:t>
      </w:r>
    </w:p>
    <w:p w:rsidR="00A22949" w:rsidRDefault="00A22949" w:rsidP="00A229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>освобождение от уплаты страховых взносов в государственные внебюджетные фонды, налогов и авансовых платежей по налогам, за исключением налога на добавленную стоимость,</w:t>
      </w:r>
    </w:p>
    <w:p w:rsidR="00A22949" w:rsidRDefault="00A22949" w:rsidP="00A229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>выплата части заработной платы сотрудникам на условиях, предусмотренным для поддержки малого и среднего предпринимательства,</w:t>
      </w:r>
    </w:p>
    <w:p w:rsidR="00A22949" w:rsidRPr="00D937BE" w:rsidRDefault="00A22949" w:rsidP="00A229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BE">
        <w:rPr>
          <w:rFonts w:ascii="Times New Roman" w:eastAsia="Times New Roman" w:hAnsi="Times New Roman"/>
          <w:sz w:val="28"/>
          <w:szCs w:val="28"/>
        </w:rPr>
        <w:t xml:space="preserve">введение отсрочки по предоставлению отчётности в Министерство юстиции России, а также отсрочка проведения проверок (аудита) НКО на период действия ограничительных мер. </w:t>
      </w:r>
    </w:p>
    <w:p w:rsidR="00A22949" w:rsidRPr="004D12DE" w:rsidRDefault="00A22949" w:rsidP="00A2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949" w:rsidRPr="004D12DE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2DE">
        <w:rPr>
          <w:rFonts w:ascii="Times New Roman" w:eastAsia="Times New Roman" w:hAnsi="Times New Roman" w:cs="Times New Roman"/>
          <w:sz w:val="28"/>
          <w:szCs w:val="28"/>
        </w:rPr>
        <w:t>После введения региональных и федеральных ме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>р поддержки НКО в период коронавирусной инфекции Центр</w:t>
      </w:r>
      <w:r w:rsidRPr="004D12DE">
        <w:rPr>
          <w:rFonts w:ascii="Times New Roman" w:eastAsia="Times New Roman" w:hAnsi="Times New Roman" w:cs="Times New Roman"/>
          <w:sz w:val="28"/>
          <w:szCs w:val="28"/>
        </w:rPr>
        <w:t xml:space="preserve"> развития НКО </w:t>
      </w:r>
      <w:r w:rsidR="00AB4F47">
        <w:rPr>
          <w:rFonts w:ascii="Times New Roman" w:eastAsia="Times New Roman" w:hAnsi="Times New Roman" w:cs="Times New Roman"/>
          <w:sz w:val="28"/>
          <w:szCs w:val="28"/>
        </w:rPr>
        <w:t>УО</w:t>
      </w:r>
      <w:r w:rsidRPr="004D12DE">
        <w:rPr>
          <w:rFonts w:ascii="Times New Roman" w:eastAsia="Times New Roman" w:hAnsi="Times New Roman" w:cs="Times New Roman"/>
          <w:sz w:val="28"/>
          <w:szCs w:val="28"/>
        </w:rPr>
        <w:t xml:space="preserve"> изучал вопрос о том</w:t>
      </w:r>
      <w:r w:rsidR="00B257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2DE">
        <w:rPr>
          <w:rFonts w:ascii="Times New Roman" w:eastAsia="Times New Roman" w:hAnsi="Times New Roman" w:cs="Times New Roman"/>
          <w:sz w:val="28"/>
          <w:szCs w:val="28"/>
        </w:rPr>
        <w:t xml:space="preserve"> насколько эти меры эффективны, какое количество организаций смог</w:t>
      </w:r>
      <w:r w:rsidR="00B257E8">
        <w:rPr>
          <w:rFonts w:ascii="Times New Roman" w:eastAsia="Times New Roman" w:hAnsi="Times New Roman" w:cs="Times New Roman"/>
          <w:sz w:val="28"/>
          <w:szCs w:val="28"/>
        </w:rPr>
        <w:t>ли ими воспользовать</w:t>
      </w:r>
      <w:r w:rsidRPr="004D12DE">
        <w:rPr>
          <w:rFonts w:ascii="Times New Roman" w:eastAsia="Times New Roman" w:hAnsi="Times New Roman" w:cs="Times New Roman"/>
          <w:sz w:val="28"/>
          <w:szCs w:val="28"/>
        </w:rPr>
        <w:t xml:space="preserve">ся и получил следующие данные. </w:t>
      </w:r>
    </w:p>
    <w:p w:rsidR="00A22949" w:rsidRDefault="00A22949" w:rsidP="00A22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BF3325" w:rsidP="00BF3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noProof/>
          <w:sz w:val="28"/>
          <w:szCs w:val="28"/>
        </w:rPr>
        <w:t>Почти треть опрош</w:t>
      </w:r>
      <w:r w:rsidR="00B257E8">
        <w:rPr>
          <w:rFonts w:ascii="Times New Roman" w:eastAsia="Times New Roman" w:hAnsi="Times New Roman" w:cs="Times New Roman"/>
          <w:noProof/>
          <w:sz w:val="28"/>
          <w:szCs w:val="28"/>
        </w:rPr>
        <w:t>енных организаций  указали, что</w:t>
      </w:r>
      <w:r w:rsidRPr="00BF33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2020 году организация переживает период некоторого спада в деятельности, таковых в 2019 году было менее 9%. </w:t>
      </w:r>
    </w:p>
    <w:p w:rsidR="00BF3325" w:rsidRPr="00BF3325" w:rsidRDefault="00BF3325" w:rsidP="00BF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251B64" w:rsidP="00BF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51B64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6455F4E" wp14:editId="38D856D5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325" w:rsidRPr="00BF3325" w:rsidRDefault="00BF3325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BF3325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BF3325" w:rsidP="00BF33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При этом НКО отмечают, что у них возникли серьезные затруднения  в работе  со  своей целевой группой – 58%, сложности в перестройке форматов своей работы – почти 35%, и трудности в содержании помещений – 14%.  </w:t>
      </w:r>
    </w:p>
    <w:p w:rsidR="00BF3325" w:rsidRPr="00BF3325" w:rsidRDefault="00251B64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</w:rPr>
        <w:drawing>
          <wp:inline distT="0" distB="0" distL="0" distR="0" wp14:anchorId="5EC0263F">
            <wp:extent cx="6096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325" w:rsidRPr="00BF3325" w:rsidRDefault="00BF3325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BF3325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B257E8" w:rsidP="00B2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из ситуации пандемии</w:t>
      </w:r>
      <w:r w:rsidR="00BF3325" w:rsidRPr="00BF332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из</w:t>
      </w:r>
      <w:r>
        <w:rPr>
          <w:rFonts w:ascii="Times New Roman" w:eastAsia="Times New Roman" w:hAnsi="Times New Roman" w:cs="Times New Roman"/>
          <w:sz w:val="28"/>
          <w:szCs w:val="28"/>
        </w:rPr>
        <w:t>влекли и позитивные уроки. Так</w:t>
      </w:r>
      <w:r w:rsidR="00BF3325" w:rsidRPr="00BF332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указывают, что в период ограничений сотрудники активно обучались и  научились работать в других форматах (более 51%),  37% НКО запустили но</w:t>
      </w:r>
      <w:r>
        <w:rPr>
          <w:rFonts w:ascii="Times New Roman" w:eastAsia="Times New Roman" w:hAnsi="Times New Roman" w:cs="Times New Roman"/>
          <w:sz w:val="28"/>
          <w:szCs w:val="28"/>
        </w:rPr>
        <w:t>вые направления в своей работе,</w:t>
      </w:r>
      <w:r w:rsidR="00BF3325" w:rsidRPr="00BF3325">
        <w:rPr>
          <w:rFonts w:ascii="Times New Roman" w:eastAsia="Times New Roman" w:hAnsi="Times New Roman" w:cs="Times New Roman"/>
          <w:sz w:val="28"/>
          <w:szCs w:val="28"/>
        </w:rPr>
        <w:t xml:space="preserve"> более чем у 20% НКО появились новые партнеры, новые добровольцы, и новые целевые группы. </w:t>
      </w:r>
    </w:p>
    <w:p w:rsidR="00BF3325" w:rsidRPr="00BF3325" w:rsidRDefault="00BF3325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251B64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</w:rPr>
        <w:drawing>
          <wp:inline distT="0" distB="0" distL="0" distR="0" wp14:anchorId="37EFD2AA">
            <wp:extent cx="6096635" cy="3429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325" w:rsidRPr="00BF3325" w:rsidRDefault="00BF3325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BF3325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BF3325" w:rsidP="00BF3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При ответе на вопрос – смогла ли ваша организация воспользоваться какими-либо мерами поддержки в данный период, 42% НКО ответили – что ни </w:t>
      </w:r>
      <w:r w:rsidR="00B257E8">
        <w:rPr>
          <w:rFonts w:ascii="Times New Roman" w:eastAsia="Times New Roman" w:hAnsi="Times New Roman" w:cs="Times New Roman"/>
          <w:sz w:val="28"/>
          <w:szCs w:val="28"/>
        </w:rPr>
        <w:t xml:space="preserve">одной мерой не воспользовались, около </w:t>
      </w: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35% воспользовались освобождением от уплаты страховых взносов во 2 квартале 2020 года,  и 18%  переносом сроков отчетности в Минюст. </w:t>
      </w:r>
    </w:p>
    <w:p w:rsidR="00BF3325" w:rsidRPr="00BF3325" w:rsidRDefault="00BF3325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F3325" w:rsidRPr="00BF3325" w:rsidRDefault="00BF3325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F3325" w:rsidRPr="00BF3325" w:rsidRDefault="00251B64" w:rsidP="00BF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</w:rPr>
        <w:drawing>
          <wp:inline distT="0" distB="0" distL="0" distR="0" wp14:anchorId="2AECD240">
            <wp:extent cx="6096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325" w:rsidRPr="00BF3325" w:rsidRDefault="00BF3325" w:rsidP="00BF33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F3325" w:rsidRDefault="00BF3325" w:rsidP="00A2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22949" w:rsidRPr="00393D28" w:rsidRDefault="00B72DFB" w:rsidP="00C121F1">
      <w:pPr>
        <w:pStyle w:val="a3"/>
        <w:numPr>
          <w:ilvl w:val="1"/>
          <w:numId w:val="3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393D28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СОСТОЯНИЕ СО НКО </w:t>
      </w:r>
      <w:r w:rsidR="00A22949" w:rsidRPr="00393D28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УЛЬЯНОВСКОЙ ОБЛАСТИ ПО ИТОГАМ </w:t>
      </w:r>
      <w:r w:rsidR="00393D28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</w:t>
      </w:r>
      <w:r w:rsidR="00A22949" w:rsidRPr="00393D28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РЕЙТИНГА  ТРЕТЬЕГО СЕКТОРА – «РЕГИОН-НКО»  </w:t>
      </w:r>
    </w:p>
    <w:p w:rsidR="00A22949" w:rsidRDefault="00A22949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257E8" w:rsidRDefault="00A22949" w:rsidP="00B2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</w:t>
      </w:r>
      <w:r w:rsidRPr="00135273">
        <w:rPr>
          <w:rFonts w:ascii="Times New Roman" w:eastAsia="Times New Roman" w:hAnsi="Times New Roman" w:cs="Times New Roman"/>
          <w:sz w:val="28"/>
          <w:szCs w:val="28"/>
        </w:rPr>
        <w:t>оябре 2020 года Общественная палата Рос</w:t>
      </w:r>
      <w:r w:rsidR="00B257E8">
        <w:rPr>
          <w:rFonts w:ascii="Times New Roman" w:eastAsia="Times New Roman" w:hAnsi="Times New Roman" w:cs="Times New Roman"/>
          <w:sz w:val="28"/>
          <w:szCs w:val="28"/>
        </w:rPr>
        <w:t>сийской Федерации презентовала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FA0">
        <w:rPr>
          <w:rFonts w:ascii="Times New Roman" w:eastAsia="Times New Roman" w:hAnsi="Times New Roman" w:cs="Times New Roman"/>
          <w:sz w:val="28"/>
          <w:szCs w:val="28"/>
        </w:rPr>
        <w:t>РЕЙТИНГ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FA0">
        <w:rPr>
          <w:rFonts w:ascii="Times New Roman" w:eastAsia="Times New Roman" w:hAnsi="Times New Roman" w:cs="Times New Roman"/>
          <w:sz w:val="28"/>
          <w:szCs w:val="28"/>
        </w:rPr>
        <w:t>ТРЕТЬЕГО СЕКТОРА – «РЕГИОН-НКО»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C40FA0">
        <w:rPr>
          <w:rFonts w:ascii="Times New Roman" w:eastAsia="Times New Roman" w:hAnsi="Times New Roman" w:cs="Times New Roman"/>
          <w:sz w:val="28"/>
          <w:szCs w:val="28"/>
        </w:rPr>
        <w:t>Рейтинг субъектов Российской Федерации по уровню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FA0">
        <w:rPr>
          <w:rFonts w:ascii="Times New Roman" w:eastAsia="Times New Roman" w:hAnsi="Times New Roman" w:cs="Times New Roman"/>
          <w:sz w:val="28"/>
          <w:szCs w:val="28"/>
        </w:rPr>
        <w:t>и качеству развития некоммерческого сектора</w:t>
      </w:r>
      <w:r w:rsidR="00B257E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22949" w:rsidRPr="00C40FA0" w:rsidRDefault="00B257E8" w:rsidP="00B2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 целью  стало изучение</w:t>
      </w:r>
      <w:r w:rsidR="00A22949">
        <w:rPr>
          <w:rFonts w:ascii="Times New Roman" w:eastAsia="Times New Roman" w:hAnsi="Times New Roman" w:cs="Times New Roman"/>
          <w:sz w:val="28"/>
          <w:szCs w:val="28"/>
        </w:rPr>
        <w:t xml:space="preserve"> вопроса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294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A22949" w:rsidRPr="00C40FA0">
        <w:rPr>
          <w:rFonts w:ascii="Times New Roman" w:eastAsia="Times New Roman" w:hAnsi="Times New Roman" w:cs="Times New Roman"/>
          <w:sz w:val="28"/>
          <w:szCs w:val="28"/>
        </w:rPr>
        <w:t>асколько развит некоммерческий сектор в регионе, а именно, насколько велик его потенциал и насколько эффективно этот потенциал реализуется на практике для взаимодействия с главными заинтересованными сторонами</w:t>
      </w:r>
      <w:r w:rsidR="00A22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949" w:rsidRDefault="00A22949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</w:t>
      </w:r>
      <w:r w:rsidR="00B257E8">
        <w:rPr>
          <w:rFonts w:ascii="Times New Roman" w:eastAsia="Times New Roman" w:hAnsi="Times New Roman" w:cs="Times New Roman"/>
          <w:sz w:val="28"/>
          <w:szCs w:val="28"/>
        </w:rPr>
        <w:t xml:space="preserve">яние сектора в каждом регионе </w:t>
      </w:r>
      <w:r>
        <w:rPr>
          <w:rFonts w:ascii="Times New Roman" w:eastAsia="Times New Roman" w:hAnsi="Times New Roman" w:cs="Times New Roman"/>
          <w:sz w:val="28"/>
          <w:szCs w:val="28"/>
        </w:rPr>
        <w:t>описывалось с помощью показателей рейтинга  (рейтинговых критериев</w:t>
      </w:r>
      <w:r w:rsidRPr="0013527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были</w:t>
      </w:r>
      <w:r w:rsidRPr="00135273">
        <w:rPr>
          <w:rFonts w:ascii="Times New Roman" w:eastAsia="Times New Roman" w:hAnsi="Times New Roman" w:cs="Times New Roman"/>
          <w:sz w:val="28"/>
          <w:szCs w:val="28"/>
        </w:rPr>
        <w:t xml:space="preserve"> объединены в 9 рейтинговых факторов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527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35273">
        <w:rPr>
          <w:rFonts w:ascii="Times New Roman" w:eastAsia="Times New Roman" w:hAnsi="Times New Roman" w:cs="Times New Roman"/>
          <w:sz w:val="28"/>
          <w:szCs w:val="28"/>
        </w:rPr>
        <w:t>критериальных</w:t>
      </w:r>
      <w:proofErr w:type="spellEnd"/>
      <w:r w:rsidRPr="00135273">
        <w:rPr>
          <w:rFonts w:ascii="Times New Roman" w:eastAsia="Times New Roman" w:hAnsi="Times New Roman" w:cs="Times New Roman"/>
          <w:sz w:val="28"/>
          <w:szCs w:val="28"/>
        </w:rPr>
        <w:t xml:space="preserve"> групп):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949" w:rsidRPr="00135273" w:rsidRDefault="00A22949" w:rsidP="00A2294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35273">
        <w:rPr>
          <w:rFonts w:ascii="Times New Roman" w:eastAsia="Times New Roman" w:hAnsi="Times New Roman"/>
          <w:sz w:val="28"/>
          <w:szCs w:val="28"/>
        </w:rPr>
        <w:t>Экономическая значимость деятельности СО НКО в регионе.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35273">
        <w:rPr>
          <w:rFonts w:ascii="Times New Roman" w:eastAsia="Times New Roman" w:hAnsi="Times New Roman"/>
          <w:sz w:val="28"/>
          <w:szCs w:val="28"/>
        </w:rPr>
        <w:t>Вес фактора (</w:t>
      </w:r>
      <w:proofErr w:type="spellStart"/>
      <w:r w:rsidRPr="00135273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Pr="00135273">
        <w:rPr>
          <w:rFonts w:ascii="Times New Roman" w:eastAsia="Times New Roman" w:hAnsi="Times New Roman"/>
          <w:sz w:val="28"/>
          <w:szCs w:val="28"/>
        </w:rPr>
        <w:t xml:space="preserve"> группы) – 15%</w:t>
      </w:r>
      <w:r w:rsidR="00B257E8">
        <w:rPr>
          <w:rFonts w:ascii="Times New Roman" w:eastAsia="Times New Roman" w:hAnsi="Times New Roman"/>
          <w:sz w:val="28"/>
          <w:szCs w:val="28"/>
        </w:rPr>
        <w:t>.</w:t>
      </w:r>
    </w:p>
    <w:p w:rsidR="00B257E8" w:rsidRDefault="00A22949" w:rsidP="00A2294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35273">
        <w:rPr>
          <w:rFonts w:ascii="Times New Roman" w:eastAsia="Times New Roman" w:hAnsi="Times New Roman"/>
          <w:sz w:val="28"/>
          <w:szCs w:val="28"/>
        </w:rPr>
        <w:t>Устойчивость (устойчивость существования СО НКО в регионе).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35273">
        <w:rPr>
          <w:rFonts w:ascii="Times New Roman" w:eastAsia="Times New Roman" w:hAnsi="Times New Roman"/>
          <w:sz w:val="28"/>
          <w:szCs w:val="28"/>
        </w:rPr>
        <w:t>Вес фактора (</w:t>
      </w:r>
      <w:proofErr w:type="spellStart"/>
      <w:r w:rsidRPr="00135273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Pr="00135273">
        <w:rPr>
          <w:rFonts w:ascii="Times New Roman" w:eastAsia="Times New Roman" w:hAnsi="Times New Roman"/>
          <w:sz w:val="28"/>
          <w:szCs w:val="28"/>
        </w:rPr>
        <w:t xml:space="preserve"> группы) – 5%</w:t>
      </w:r>
      <w:r w:rsidR="00B257E8">
        <w:rPr>
          <w:rFonts w:ascii="Times New Roman" w:eastAsia="Times New Roman" w:hAnsi="Times New Roman"/>
          <w:sz w:val="28"/>
          <w:szCs w:val="28"/>
        </w:rPr>
        <w:t>.</w:t>
      </w:r>
    </w:p>
    <w:p w:rsidR="00B257E8" w:rsidRDefault="00A22949" w:rsidP="00A2294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257E8">
        <w:rPr>
          <w:rFonts w:ascii="Times New Roman" w:eastAsia="Times New Roman" w:hAnsi="Times New Roman"/>
          <w:sz w:val="28"/>
          <w:szCs w:val="28"/>
        </w:rPr>
        <w:t>Активность (активность деятельности СО НКО в регионе). Вес фактора (</w:t>
      </w:r>
      <w:proofErr w:type="spellStart"/>
      <w:r w:rsidRPr="00B257E8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Pr="00B257E8">
        <w:rPr>
          <w:rFonts w:ascii="Times New Roman" w:eastAsia="Times New Roman" w:hAnsi="Times New Roman"/>
          <w:sz w:val="28"/>
          <w:szCs w:val="28"/>
        </w:rPr>
        <w:t xml:space="preserve"> группы) – 20%</w:t>
      </w:r>
      <w:r w:rsidR="00B257E8">
        <w:rPr>
          <w:rFonts w:ascii="Times New Roman" w:eastAsia="Times New Roman" w:hAnsi="Times New Roman"/>
          <w:sz w:val="28"/>
          <w:szCs w:val="28"/>
        </w:rPr>
        <w:t>.</w:t>
      </w:r>
    </w:p>
    <w:p w:rsidR="00B257E8" w:rsidRDefault="00A22949" w:rsidP="00A2294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257E8">
        <w:rPr>
          <w:rFonts w:ascii="Times New Roman" w:eastAsia="Times New Roman" w:hAnsi="Times New Roman"/>
          <w:sz w:val="28"/>
          <w:szCs w:val="28"/>
        </w:rPr>
        <w:t>Поддержка СО НКО регионом (масштаб поддержки СО НКО регионом). Вес фактора (</w:t>
      </w:r>
      <w:proofErr w:type="spellStart"/>
      <w:r w:rsidRPr="00B257E8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Pr="00B257E8">
        <w:rPr>
          <w:rFonts w:ascii="Times New Roman" w:eastAsia="Times New Roman" w:hAnsi="Times New Roman"/>
          <w:sz w:val="28"/>
          <w:szCs w:val="28"/>
        </w:rPr>
        <w:t xml:space="preserve"> группы) – 15%</w:t>
      </w:r>
      <w:r w:rsidR="00B257E8">
        <w:rPr>
          <w:rFonts w:ascii="Times New Roman" w:eastAsia="Times New Roman" w:hAnsi="Times New Roman"/>
          <w:sz w:val="28"/>
          <w:szCs w:val="28"/>
        </w:rPr>
        <w:t>.</w:t>
      </w:r>
    </w:p>
    <w:p w:rsidR="00B257E8" w:rsidRDefault="00A22949" w:rsidP="00A2294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257E8">
        <w:rPr>
          <w:rFonts w:ascii="Times New Roman" w:eastAsia="Times New Roman" w:hAnsi="Times New Roman"/>
          <w:sz w:val="28"/>
          <w:szCs w:val="28"/>
        </w:rPr>
        <w:t>Онлайн-доступность информации о поддержке СО НКО (мониторинг ОП РФ). Вес фактора (</w:t>
      </w:r>
      <w:proofErr w:type="spellStart"/>
      <w:r w:rsidRPr="00B257E8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Pr="00B257E8">
        <w:rPr>
          <w:rFonts w:ascii="Times New Roman" w:eastAsia="Times New Roman" w:hAnsi="Times New Roman"/>
          <w:sz w:val="28"/>
          <w:szCs w:val="28"/>
        </w:rPr>
        <w:t xml:space="preserve"> группы) – 5%</w:t>
      </w:r>
      <w:r w:rsidR="00B257E8">
        <w:rPr>
          <w:rFonts w:ascii="Times New Roman" w:eastAsia="Times New Roman" w:hAnsi="Times New Roman"/>
          <w:sz w:val="28"/>
          <w:szCs w:val="28"/>
        </w:rPr>
        <w:t>.</w:t>
      </w:r>
    </w:p>
    <w:p w:rsidR="00B257E8" w:rsidRDefault="00A22949" w:rsidP="00A2294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257E8">
        <w:rPr>
          <w:rFonts w:ascii="Times New Roman" w:eastAsia="Times New Roman" w:hAnsi="Times New Roman"/>
          <w:sz w:val="28"/>
          <w:szCs w:val="28"/>
        </w:rPr>
        <w:t>Медиаактивность</w:t>
      </w:r>
      <w:proofErr w:type="spellEnd"/>
      <w:r w:rsidRPr="00B257E8">
        <w:rPr>
          <w:rFonts w:ascii="Times New Roman" w:eastAsia="Times New Roman" w:hAnsi="Times New Roman"/>
          <w:sz w:val="28"/>
          <w:szCs w:val="28"/>
        </w:rPr>
        <w:t xml:space="preserve"> (активность деятельности СО НКО в </w:t>
      </w:r>
      <w:proofErr w:type="spellStart"/>
      <w:r w:rsidRPr="00B257E8">
        <w:rPr>
          <w:rFonts w:ascii="Times New Roman" w:eastAsia="Times New Roman" w:hAnsi="Times New Roman"/>
          <w:sz w:val="28"/>
          <w:szCs w:val="28"/>
        </w:rPr>
        <w:t>медиапространстве</w:t>
      </w:r>
      <w:proofErr w:type="spellEnd"/>
      <w:r w:rsidRPr="00B257E8">
        <w:rPr>
          <w:rFonts w:ascii="Times New Roman" w:eastAsia="Times New Roman" w:hAnsi="Times New Roman"/>
          <w:sz w:val="28"/>
          <w:szCs w:val="28"/>
        </w:rPr>
        <w:t>). Вес фактора (</w:t>
      </w:r>
      <w:proofErr w:type="spellStart"/>
      <w:r w:rsidRPr="00B257E8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Pr="00B257E8">
        <w:rPr>
          <w:rFonts w:ascii="Times New Roman" w:eastAsia="Times New Roman" w:hAnsi="Times New Roman"/>
          <w:sz w:val="28"/>
          <w:szCs w:val="28"/>
        </w:rPr>
        <w:t xml:space="preserve"> группы) – 5%</w:t>
      </w:r>
      <w:r w:rsidR="00B257E8">
        <w:rPr>
          <w:rFonts w:ascii="Times New Roman" w:eastAsia="Times New Roman" w:hAnsi="Times New Roman"/>
          <w:sz w:val="28"/>
          <w:szCs w:val="28"/>
        </w:rPr>
        <w:t>.</w:t>
      </w:r>
    </w:p>
    <w:p w:rsidR="00B257E8" w:rsidRDefault="00A22949" w:rsidP="00A2294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257E8">
        <w:rPr>
          <w:rFonts w:ascii="Times New Roman" w:eastAsia="Times New Roman" w:hAnsi="Times New Roman"/>
          <w:sz w:val="28"/>
          <w:szCs w:val="28"/>
        </w:rPr>
        <w:t>Результаты экспертного опроса (оценка сектора СО НКО в регионе членами региональных общественных палат и региональными экспертами). Вес факто</w:t>
      </w:r>
      <w:r w:rsidR="00B257E8" w:rsidRPr="00B257E8">
        <w:rPr>
          <w:rFonts w:ascii="Times New Roman" w:eastAsia="Times New Roman" w:hAnsi="Times New Roman"/>
          <w:sz w:val="28"/>
          <w:szCs w:val="28"/>
        </w:rPr>
        <w:t>ра (</w:t>
      </w:r>
      <w:proofErr w:type="spellStart"/>
      <w:r w:rsidR="00B257E8" w:rsidRPr="00B257E8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="00B257E8" w:rsidRPr="00B257E8">
        <w:rPr>
          <w:rFonts w:ascii="Times New Roman" w:eastAsia="Times New Roman" w:hAnsi="Times New Roman"/>
          <w:sz w:val="28"/>
          <w:szCs w:val="28"/>
        </w:rPr>
        <w:t xml:space="preserve"> группы) – 15%.</w:t>
      </w:r>
    </w:p>
    <w:p w:rsidR="00B257E8" w:rsidRDefault="00A22949" w:rsidP="00A2294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257E8">
        <w:rPr>
          <w:rFonts w:ascii="Times New Roman" w:eastAsia="Times New Roman" w:hAnsi="Times New Roman"/>
          <w:sz w:val="28"/>
          <w:szCs w:val="28"/>
        </w:rPr>
        <w:t xml:space="preserve">Социальная значимость (вклад СО НКО в социальную функцию региона). </w:t>
      </w:r>
      <w:r w:rsidR="00B257E8" w:rsidRPr="00B257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57E8">
        <w:rPr>
          <w:rFonts w:ascii="Times New Roman" w:eastAsia="Times New Roman" w:hAnsi="Times New Roman"/>
          <w:sz w:val="28"/>
          <w:szCs w:val="28"/>
        </w:rPr>
        <w:t>Вес фактора (</w:t>
      </w:r>
      <w:proofErr w:type="spellStart"/>
      <w:r w:rsidRPr="00B257E8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Pr="00B257E8">
        <w:rPr>
          <w:rFonts w:ascii="Times New Roman" w:eastAsia="Times New Roman" w:hAnsi="Times New Roman"/>
          <w:sz w:val="28"/>
          <w:szCs w:val="28"/>
        </w:rPr>
        <w:t xml:space="preserve"> группы) – 10%</w:t>
      </w:r>
      <w:r w:rsidR="00B257E8">
        <w:rPr>
          <w:rFonts w:ascii="Times New Roman" w:eastAsia="Times New Roman" w:hAnsi="Times New Roman"/>
          <w:sz w:val="28"/>
          <w:szCs w:val="28"/>
        </w:rPr>
        <w:t>.</w:t>
      </w:r>
    </w:p>
    <w:p w:rsidR="00A22949" w:rsidRPr="00B257E8" w:rsidRDefault="00A22949" w:rsidP="00A2294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257E8">
        <w:rPr>
          <w:rFonts w:ascii="Times New Roman" w:eastAsia="Times New Roman" w:hAnsi="Times New Roman"/>
          <w:sz w:val="28"/>
          <w:szCs w:val="28"/>
        </w:rPr>
        <w:t>Значимость институциональных площадок (значимость региональных</w:t>
      </w:r>
      <w:r w:rsidR="00B72DFB" w:rsidRPr="00B257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57E8">
        <w:rPr>
          <w:rFonts w:ascii="Times New Roman" w:eastAsia="Times New Roman" w:hAnsi="Times New Roman"/>
          <w:sz w:val="28"/>
          <w:szCs w:val="28"/>
        </w:rPr>
        <w:t>общественных палат как институциональных площадок развития СО НКО в</w:t>
      </w:r>
      <w:r w:rsidR="00B72DFB" w:rsidRPr="00B257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57E8">
        <w:rPr>
          <w:rFonts w:ascii="Times New Roman" w:eastAsia="Times New Roman" w:hAnsi="Times New Roman"/>
          <w:sz w:val="28"/>
          <w:szCs w:val="28"/>
        </w:rPr>
        <w:t>регионе). Вес фактора (</w:t>
      </w:r>
      <w:proofErr w:type="spellStart"/>
      <w:r w:rsidRPr="00B257E8">
        <w:rPr>
          <w:rFonts w:ascii="Times New Roman" w:eastAsia="Times New Roman" w:hAnsi="Times New Roman"/>
          <w:sz w:val="28"/>
          <w:szCs w:val="28"/>
        </w:rPr>
        <w:t>критериальной</w:t>
      </w:r>
      <w:proofErr w:type="spellEnd"/>
      <w:r w:rsidRPr="00B257E8">
        <w:rPr>
          <w:rFonts w:ascii="Times New Roman" w:eastAsia="Times New Roman" w:hAnsi="Times New Roman"/>
          <w:sz w:val="28"/>
          <w:szCs w:val="28"/>
        </w:rPr>
        <w:t xml:space="preserve"> группы) – 10%.</w:t>
      </w:r>
    </w:p>
    <w:p w:rsidR="00A22949" w:rsidRDefault="00A22949" w:rsidP="00A2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949" w:rsidRDefault="00B257E8" w:rsidP="00A2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рейтинга</w:t>
      </w:r>
      <w:r w:rsidR="00A22949"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данных по 9-ти факторам Ульян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овская область заняла 12 место. </w:t>
      </w:r>
      <w:r w:rsidR="00A22949">
        <w:rPr>
          <w:rFonts w:ascii="Times New Roman" w:eastAsia="Times New Roman" w:hAnsi="Times New Roman" w:cs="Times New Roman"/>
          <w:sz w:val="28"/>
          <w:szCs w:val="28"/>
        </w:rPr>
        <w:t xml:space="preserve">Первая двадцатка лучших регионов представлена на рисунке 1. </w:t>
      </w:r>
    </w:p>
    <w:p w:rsidR="00A22949" w:rsidRDefault="00A22949" w:rsidP="00A2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1. </w:t>
      </w:r>
    </w:p>
    <w:p w:rsidR="00A22949" w:rsidRPr="00C40FA0" w:rsidRDefault="00A22949" w:rsidP="00A2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3527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81644E" wp14:editId="04F1D6FC">
            <wp:extent cx="5867400" cy="4030091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78260" cy="40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A0" w:rsidRDefault="00C40FA0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 w:type="page"/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ГЛАВА  2. </w:t>
      </w:r>
      <w:r w:rsidR="00A229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ДЕЯТЕЛЬНОСТЬ ЦЕНТРА </w:t>
      </w:r>
      <w:r w:rsidR="00FD61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РАЗВИТИЯ НКО  УЛЬЯН</w:t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</w:t>
      </w:r>
      <w:r w:rsidR="00FD61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СКОЙ ОБЛАСТИ </w:t>
      </w:r>
      <w:r w:rsidR="00B72D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 2020 ГОДУ </w:t>
      </w:r>
    </w:p>
    <w:p w:rsidR="00A22949" w:rsidRDefault="00A22949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40FA0" w:rsidRPr="00A22949" w:rsidRDefault="00C40FA0" w:rsidP="00B257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29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отчетный период сотрудниками Центра была проведена работа по следующим направлениям:  </w:t>
      </w:r>
    </w:p>
    <w:p w:rsidR="00C40FA0" w:rsidRDefault="00C40FA0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121F1" w:rsidRPr="00685D94" w:rsidRDefault="00393D28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2.1. </w:t>
      </w:r>
      <w:r w:rsidRPr="00393D28">
        <w:rPr>
          <w:rFonts w:ascii="Times New Roman" w:eastAsia="Times New Roman" w:hAnsi="Times New Roman" w:cs="Times New Roman"/>
          <w:color w:val="111111"/>
          <w:sz w:val="28"/>
          <w:szCs w:val="28"/>
        </w:rPr>
        <w:t>ОКАЗАНИЕ ИНФОРМАЦИОННЫХ УСЛУГ ПО ВОПРОСАМ ЖИЗНЕДЕЯТЕЛЬНОСТИ НКО</w:t>
      </w:r>
    </w:p>
    <w:p w:rsidR="00C121F1" w:rsidRPr="00685D94" w:rsidRDefault="00C121F1" w:rsidP="00C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F1" w:rsidRPr="00685D94" w:rsidRDefault="00C121F1" w:rsidP="00C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94">
        <w:rPr>
          <w:rFonts w:ascii="Times New Roman" w:hAnsi="Times New Roman" w:cs="Times New Roman"/>
          <w:sz w:val="28"/>
          <w:szCs w:val="28"/>
        </w:rPr>
        <w:tab/>
        <w:t xml:space="preserve">Сотрудники Центра осуществляют  постоянный мониторинг интернет - ресурсов,  выявляя и обобщая наиболее интересную и важную информацию для некоммерческих организаций региона, а именно: информацию о конкурсах, грантах, мероприятиях, семинарах и тренингах и др. </w:t>
      </w:r>
    </w:p>
    <w:p w:rsidR="00C121F1" w:rsidRPr="00685D94" w:rsidRDefault="00C121F1" w:rsidP="00C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94">
        <w:rPr>
          <w:rFonts w:ascii="Times New Roman" w:hAnsi="Times New Roman" w:cs="Times New Roman"/>
          <w:sz w:val="28"/>
          <w:szCs w:val="28"/>
        </w:rPr>
        <w:tab/>
      </w:r>
      <w:r w:rsidRPr="00685D94">
        <w:rPr>
          <w:rFonts w:ascii="Times New Roman" w:eastAsia="Times New Roman" w:hAnsi="Times New Roman" w:cs="Times New Roman"/>
          <w:sz w:val="28"/>
          <w:szCs w:val="28"/>
        </w:rPr>
        <w:t xml:space="preserve">А далее, осуществляют электронную рассылку обработанной информации некоммерческим организациям региона. </w:t>
      </w:r>
    </w:p>
    <w:p w:rsidR="00C121F1" w:rsidRPr="00685D94" w:rsidRDefault="00C121F1" w:rsidP="00C1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2C">
        <w:rPr>
          <w:rFonts w:ascii="Times New Roman" w:hAnsi="Times New Roman" w:cs="Times New Roman"/>
          <w:sz w:val="28"/>
          <w:szCs w:val="28"/>
        </w:rPr>
        <w:t xml:space="preserve">За </w:t>
      </w:r>
      <w:r w:rsidR="00685D94" w:rsidRPr="00B7302C">
        <w:rPr>
          <w:rFonts w:ascii="Times New Roman" w:hAnsi="Times New Roman" w:cs="Times New Roman"/>
          <w:sz w:val="28"/>
          <w:szCs w:val="28"/>
        </w:rPr>
        <w:t>2020</w:t>
      </w:r>
      <w:r w:rsidR="00B51623" w:rsidRPr="00B7302C">
        <w:rPr>
          <w:rFonts w:ascii="Times New Roman" w:hAnsi="Times New Roman" w:cs="Times New Roman"/>
          <w:sz w:val="28"/>
          <w:szCs w:val="28"/>
        </w:rPr>
        <w:t xml:space="preserve"> год было осуществлено </w:t>
      </w:r>
      <w:r w:rsidR="00B7302C">
        <w:rPr>
          <w:rFonts w:ascii="Times New Roman" w:hAnsi="Times New Roman" w:cs="Times New Roman"/>
          <w:sz w:val="28"/>
          <w:szCs w:val="28"/>
        </w:rPr>
        <w:t>197</w:t>
      </w:r>
      <w:r w:rsidR="00B51623" w:rsidRPr="00B7302C">
        <w:rPr>
          <w:rFonts w:ascii="Times New Roman" w:hAnsi="Times New Roman" w:cs="Times New Roman"/>
          <w:sz w:val="28"/>
          <w:szCs w:val="28"/>
        </w:rPr>
        <w:t xml:space="preserve"> рассылок</w:t>
      </w:r>
      <w:r w:rsidR="00B7302C">
        <w:rPr>
          <w:rFonts w:ascii="Times New Roman" w:hAnsi="Times New Roman" w:cs="Times New Roman"/>
          <w:sz w:val="28"/>
          <w:szCs w:val="28"/>
        </w:rPr>
        <w:t xml:space="preserve"> (январь –</w:t>
      </w:r>
      <w:r w:rsidR="00615573" w:rsidRPr="00B7302C">
        <w:rPr>
          <w:rFonts w:ascii="Times New Roman" w:hAnsi="Times New Roman" w:cs="Times New Roman"/>
          <w:sz w:val="28"/>
          <w:szCs w:val="28"/>
        </w:rPr>
        <w:t xml:space="preserve"> 10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 рассылок, февраль –  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7 </w:t>
      </w:r>
      <w:r w:rsidR="00685D94" w:rsidRPr="00B7302C">
        <w:rPr>
          <w:rFonts w:ascii="Times New Roman" w:hAnsi="Times New Roman" w:cs="Times New Roman"/>
          <w:sz w:val="28"/>
          <w:szCs w:val="28"/>
        </w:rPr>
        <w:t>рассылок, март –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 14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 , апрель –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 26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 , май –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 16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 , июнь  – </w:t>
      </w:r>
      <w:r w:rsidR="00D24E6C" w:rsidRPr="00B7302C">
        <w:rPr>
          <w:rFonts w:ascii="Times New Roman" w:hAnsi="Times New Roman" w:cs="Times New Roman"/>
          <w:sz w:val="28"/>
          <w:szCs w:val="28"/>
        </w:rPr>
        <w:t>16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, июль – 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 16</w:t>
      </w:r>
      <w:r w:rsidR="00B72DFB" w:rsidRPr="00B7302C">
        <w:rPr>
          <w:rFonts w:ascii="Times New Roman" w:hAnsi="Times New Roman" w:cs="Times New Roman"/>
          <w:sz w:val="28"/>
          <w:szCs w:val="28"/>
        </w:rPr>
        <w:t xml:space="preserve"> рассылок, август – 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18 </w:t>
      </w:r>
      <w:r w:rsidR="00685D94" w:rsidRPr="00B7302C">
        <w:rPr>
          <w:rFonts w:ascii="Times New Roman" w:hAnsi="Times New Roman" w:cs="Times New Roman"/>
          <w:sz w:val="28"/>
          <w:szCs w:val="28"/>
        </w:rPr>
        <w:t>рассылок, сентябрь –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 28</w:t>
      </w:r>
      <w:r w:rsidR="00685D94" w:rsidRPr="00B7302C">
        <w:rPr>
          <w:rFonts w:ascii="Times New Roman" w:hAnsi="Times New Roman" w:cs="Times New Roman"/>
          <w:sz w:val="28"/>
          <w:szCs w:val="28"/>
        </w:rPr>
        <w:t>, октябрь –</w:t>
      </w:r>
      <w:r w:rsidR="00D24E6C" w:rsidRPr="00B7302C">
        <w:rPr>
          <w:rFonts w:ascii="Times New Roman" w:hAnsi="Times New Roman" w:cs="Times New Roman"/>
          <w:sz w:val="28"/>
          <w:szCs w:val="28"/>
        </w:rPr>
        <w:t>15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 , ноябрь – </w:t>
      </w:r>
      <w:r w:rsidR="00D24E6C" w:rsidRPr="00B7302C">
        <w:rPr>
          <w:rFonts w:ascii="Times New Roman" w:hAnsi="Times New Roman" w:cs="Times New Roman"/>
          <w:sz w:val="28"/>
          <w:szCs w:val="28"/>
        </w:rPr>
        <w:t>11</w:t>
      </w:r>
      <w:r w:rsidR="00C46CF6" w:rsidRPr="00B7302C">
        <w:rPr>
          <w:rFonts w:ascii="Times New Roman" w:hAnsi="Times New Roman" w:cs="Times New Roman"/>
          <w:sz w:val="28"/>
          <w:szCs w:val="28"/>
        </w:rPr>
        <w:t>, д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екабрь – </w:t>
      </w:r>
      <w:r w:rsidR="00B7302C" w:rsidRPr="00B7302C">
        <w:rPr>
          <w:rFonts w:ascii="Times New Roman" w:hAnsi="Times New Roman" w:cs="Times New Roman"/>
          <w:sz w:val="28"/>
          <w:szCs w:val="28"/>
        </w:rPr>
        <w:t>20</w:t>
      </w:r>
      <w:r w:rsidR="00B51623" w:rsidRPr="00B7302C">
        <w:rPr>
          <w:rFonts w:ascii="Times New Roman" w:hAnsi="Times New Roman" w:cs="Times New Roman"/>
          <w:sz w:val="28"/>
          <w:szCs w:val="28"/>
        </w:rPr>
        <w:t>,</w:t>
      </w:r>
      <w:r w:rsidR="00B51623" w:rsidRPr="00685D94">
        <w:rPr>
          <w:rFonts w:ascii="Times New Roman" w:hAnsi="Times New Roman" w:cs="Times New Roman"/>
          <w:sz w:val="28"/>
          <w:szCs w:val="28"/>
        </w:rPr>
        <w:t xml:space="preserve"> по следующим тематикам </w:t>
      </w:r>
      <w:r w:rsidRPr="00685D94">
        <w:rPr>
          <w:rFonts w:ascii="Times New Roman" w:hAnsi="Times New Roman" w:cs="Times New Roman"/>
          <w:sz w:val="28"/>
          <w:szCs w:val="28"/>
        </w:rPr>
        <w:t xml:space="preserve">(таблица 5): </w:t>
      </w:r>
      <w:proofErr w:type="gramEnd"/>
    </w:p>
    <w:p w:rsidR="002E4E70" w:rsidRPr="00685D94" w:rsidRDefault="002E4E70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F1" w:rsidRPr="00685D94" w:rsidRDefault="00C121F1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85D94"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70"/>
        <w:gridCol w:w="1493"/>
        <w:gridCol w:w="7108"/>
      </w:tblGrid>
      <w:tr w:rsidR="00C121F1" w:rsidRPr="00685D94" w:rsidTr="00EB333E">
        <w:trPr>
          <w:tblHeader/>
        </w:trPr>
        <w:tc>
          <w:tcPr>
            <w:tcW w:w="970" w:type="dxa"/>
          </w:tcPr>
          <w:p w:rsidR="00C121F1" w:rsidRPr="00685D94" w:rsidRDefault="00C121F1" w:rsidP="00C1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93" w:type="dxa"/>
          </w:tcPr>
          <w:p w:rsidR="00C121F1" w:rsidRPr="00685D94" w:rsidRDefault="00C121F1" w:rsidP="00C1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08" w:type="dxa"/>
          </w:tcPr>
          <w:p w:rsidR="00C121F1" w:rsidRPr="00685D94" w:rsidRDefault="00C121F1" w:rsidP="0032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4">
              <w:rPr>
                <w:rFonts w:ascii="Times New Roman" w:hAnsi="Times New Roman" w:cs="Times New Roman"/>
                <w:sz w:val="28"/>
                <w:szCs w:val="28"/>
              </w:rPr>
              <w:t>Темы рассылки</w:t>
            </w:r>
          </w:p>
        </w:tc>
      </w:tr>
      <w:tr w:rsidR="002E4E70" w:rsidRPr="00685D94" w:rsidTr="00EB333E">
        <w:trPr>
          <w:tblHeader/>
        </w:trPr>
        <w:tc>
          <w:tcPr>
            <w:tcW w:w="970" w:type="dxa"/>
          </w:tcPr>
          <w:p w:rsidR="002E4E70" w:rsidRPr="00685D94" w:rsidRDefault="002E4E70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E4E70" w:rsidRPr="00685D94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7108" w:type="dxa"/>
          </w:tcPr>
          <w:p w:rsidR="002E4E70" w:rsidRPr="00685D94" w:rsidRDefault="002012AF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Рассылка Центра развития НКО при ОП УО: план проведения плановых проверок некоммерческих организаций У</w:t>
            </w:r>
            <w:r>
              <w:rPr>
                <w:rFonts w:ascii="Times New Roman" w:hAnsi="Times New Roman"/>
                <w:sz w:val="28"/>
                <w:szCs w:val="28"/>
              </w:rPr>
              <w:t>льяновской области на 2020 год.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7108" w:type="dxa"/>
          </w:tcPr>
          <w:p w:rsidR="00685D94" w:rsidRPr="00685D94" w:rsidRDefault="002012AF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Рассылка Центра развития НКО при ОП УО: продолжается прием заявок на конкурс "Гражданские активисты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лидеры Ульяновской области".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7108" w:type="dxa"/>
          </w:tcPr>
          <w:p w:rsidR="00685D94" w:rsidRPr="00685D94" w:rsidRDefault="002012AF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 xml:space="preserve">Приглашаем на 54-й </w:t>
            </w:r>
            <w:proofErr w:type="spellStart"/>
            <w:r w:rsidRPr="002012AF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012AF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вопросы», Фонд «Навстречу переменам» объявляет начало приема заявок на участие в программе «Навстречу </w:t>
            </w:r>
            <w:proofErr w:type="spellStart"/>
            <w:r w:rsidRPr="002012AF">
              <w:rPr>
                <w:rFonts w:ascii="Times New Roman" w:hAnsi="Times New Roman"/>
                <w:sz w:val="28"/>
                <w:szCs w:val="28"/>
              </w:rPr>
              <w:t>импакт</w:t>
            </w:r>
            <w:proofErr w:type="spellEnd"/>
            <w:r w:rsidRPr="002012AF">
              <w:rPr>
                <w:rFonts w:ascii="Times New Roman" w:hAnsi="Times New Roman"/>
                <w:sz w:val="28"/>
                <w:szCs w:val="28"/>
              </w:rPr>
              <w:t>-инвестициям», Открыт прием заявок на очередной ц</w:t>
            </w:r>
            <w:r>
              <w:rPr>
                <w:rFonts w:ascii="Times New Roman" w:hAnsi="Times New Roman"/>
                <w:sz w:val="28"/>
                <w:szCs w:val="28"/>
              </w:rPr>
              <w:t>икл конкурса «Музейный десант».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7108" w:type="dxa"/>
          </w:tcPr>
          <w:p w:rsidR="00685D94" w:rsidRPr="00685D94" w:rsidRDefault="002012AF" w:rsidP="00685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Стартовал первый этап конкурса среди социально ориентированных НКО на предоставление субсидий из регионального бюджета, Агентство стратегических инициатив (АСИ) запустило платформу обмена практиками устойчивого развития «</w:t>
            </w:r>
            <w:proofErr w:type="spellStart"/>
            <w:r w:rsidRPr="002012AF">
              <w:rPr>
                <w:rFonts w:ascii="Times New Roman" w:hAnsi="Times New Roman"/>
                <w:sz w:val="28"/>
                <w:szCs w:val="28"/>
              </w:rPr>
              <w:t>Смартека</w:t>
            </w:r>
            <w:proofErr w:type="spellEnd"/>
            <w:r w:rsidRPr="002012AF">
              <w:rPr>
                <w:rFonts w:ascii="Times New Roman" w:hAnsi="Times New Roman"/>
                <w:sz w:val="28"/>
                <w:szCs w:val="28"/>
              </w:rPr>
              <w:t>», Порядок и сроки предоставления отчетности НКО в 2020 году, приглашение к участию в просмотре онлайн трансляции послания с последующим обсуждением основных тезисов Президента России.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7108" w:type="dxa"/>
          </w:tcPr>
          <w:p w:rsidR="00685D94" w:rsidRPr="00685D94" w:rsidRDefault="002012AF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Рассылка Центра развития НКО при ОП УО: приглашаем на установочный семинар по региональном</w:t>
            </w:r>
            <w:r>
              <w:rPr>
                <w:rFonts w:ascii="Times New Roman" w:hAnsi="Times New Roman"/>
                <w:sz w:val="28"/>
                <w:szCs w:val="28"/>
              </w:rPr>
              <w:t>у конкурсу субсидий для СО НКО.</w:t>
            </w:r>
          </w:p>
        </w:tc>
      </w:tr>
      <w:tr w:rsidR="002012AF" w:rsidRPr="00685D94" w:rsidTr="00EB333E">
        <w:trPr>
          <w:tblHeader/>
        </w:trPr>
        <w:tc>
          <w:tcPr>
            <w:tcW w:w="970" w:type="dxa"/>
          </w:tcPr>
          <w:p w:rsidR="002012AF" w:rsidRPr="00685D94" w:rsidRDefault="002012AF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012AF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15.01.2020</w:t>
            </w:r>
          </w:p>
        </w:tc>
        <w:tc>
          <w:tcPr>
            <w:tcW w:w="7108" w:type="dxa"/>
          </w:tcPr>
          <w:p w:rsidR="002012AF" w:rsidRPr="002012AF" w:rsidRDefault="002012AF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Рассылка Центра развития НКО при ОП УО: напоминаем про установочный семинар по региональном</w:t>
            </w:r>
            <w:r>
              <w:rPr>
                <w:rFonts w:ascii="Times New Roman" w:hAnsi="Times New Roman"/>
                <w:sz w:val="28"/>
                <w:szCs w:val="28"/>
              </w:rPr>
              <w:t>у конкурсу субсидий для СО НКО.</w:t>
            </w:r>
          </w:p>
        </w:tc>
      </w:tr>
      <w:tr w:rsidR="002012AF" w:rsidRPr="00685D94" w:rsidTr="00EB333E">
        <w:trPr>
          <w:tblHeader/>
        </w:trPr>
        <w:tc>
          <w:tcPr>
            <w:tcW w:w="970" w:type="dxa"/>
          </w:tcPr>
          <w:p w:rsidR="002012AF" w:rsidRPr="00685D94" w:rsidRDefault="002012AF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012AF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21.01.2020</w:t>
            </w:r>
          </w:p>
        </w:tc>
        <w:tc>
          <w:tcPr>
            <w:tcW w:w="7108" w:type="dxa"/>
          </w:tcPr>
          <w:p w:rsidR="002012AF" w:rsidRPr="002012AF" w:rsidRDefault="002012AF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 xml:space="preserve">Приглашаем на 54-й </w:t>
            </w:r>
            <w:proofErr w:type="spellStart"/>
            <w:r w:rsidRPr="002012AF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012AF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вопросы», 1-ая Лаборатория НКО приглашает на дистанционное обучение, Стартовал Всероссийский конкурс социальной рекламы некоммерческих проектов, СО НКО и социальных предприятий, В Ульяновской области стартует прием заявок для участия в конкурсном отборе Проекта поддержки местных инициатив, Приглашение на Х Юбилейный съезд некоммерческих организаций России.</w:t>
            </w:r>
          </w:p>
        </w:tc>
      </w:tr>
      <w:tr w:rsidR="002012AF" w:rsidRPr="00685D94" w:rsidTr="00EB333E">
        <w:trPr>
          <w:tblHeader/>
        </w:trPr>
        <w:tc>
          <w:tcPr>
            <w:tcW w:w="970" w:type="dxa"/>
          </w:tcPr>
          <w:p w:rsidR="002012AF" w:rsidRPr="00685D94" w:rsidRDefault="002012AF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012AF" w:rsidRPr="002012AF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7108" w:type="dxa"/>
          </w:tcPr>
          <w:p w:rsidR="002012AF" w:rsidRPr="002012AF" w:rsidRDefault="002012AF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Рассылка Центра развития НКО при ОП УО: приглашаем на семинар "От идеи до проекта".</w:t>
            </w:r>
          </w:p>
        </w:tc>
      </w:tr>
      <w:tr w:rsidR="002012AF" w:rsidRPr="00685D94" w:rsidTr="00EB333E">
        <w:trPr>
          <w:tblHeader/>
        </w:trPr>
        <w:tc>
          <w:tcPr>
            <w:tcW w:w="970" w:type="dxa"/>
          </w:tcPr>
          <w:p w:rsidR="002012AF" w:rsidRPr="00685D94" w:rsidRDefault="002012AF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012AF" w:rsidRPr="002012AF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7108" w:type="dxa"/>
          </w:tcPr>
          <w:p w:rsidR="002012AF" w:rsidRPr="002012AF" w:rsidRDefault="002012AF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 xml:space="preserve">Правительство РФ утвердило Правила предоставления субсидий для организаций, осуществляющих деятельность в сфере реализации государственной национальной политики, Фонд президентских грантов будет </w:t>
            </w:r>
            <w:proofErr w:type="spellStart"/>
            <w:r w:rsidRPr="002012AF">
              <w:rPr>
                <w:rFonts w:ascii="Times New Roman" w:hAnsi="Times New Roman"/>
                <w:sz w:val="28"/>
                <w:szCs w:val="28"/>
              </w:rPr>
              <w:t>софинансировать</w:t>
            </w:r>
            <w:proofErr w:type="spellEnd"/>
            <w:r w:rsidRPr="002012AF">
              <w:rPr>
                <w:rFonts w:ascii="Times New Roman" w:hAnsi="Times New Roman"/>
                <w:sz w:val="28"/>
                <w:szCs w:val="28"/>
              </w:rPr>
              <w:t xml:space="preserve"> региональные программы по развитию НКО, Принимаются заявки для участия в про</w:t>
            </w:r>
            <w:r>
              <w:rPr>
                <w:rFonts w:ascii="Times New Roman" w:hAnsi="Times New Roman"/>
                <w:sz w:val="28"/>
                <w:szCs w:val="28"/>
              </w:rPr>
              <w:t>грамме «100 городских лидеров».</w:t>
            </w:r>
          </w:p>
        </w:tc>
      </w:tr>
      <w:tr w:rsidR="002012AF" w:rsidRPr="00685D94" w:rsidTr="00EB333E">
        <w:trPr>
          <w:tblHeader/>
        </w:trPr>
        <w:tc>
          <w:tcPr>
            <w:tcW w:w="970" w:type="dxa"/>
          </w:tcPr>
          <w:p w:rsidR="002012AF" w:rsidRPr="00685D94" w:rsidRDefault="002012AF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012AF" w:rsidRPr="002012AF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  <w:tc>
          <w:tcPr>
            <w:tcW w:w="7108" w:type="dxa"/>
          </w:tcPr>
          <w:p w:rsidR="002012AF" w:rsidRPr="002012AF" w:rsidRDefault="002012AF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AF">
              <w:rPr>
                <w:rFonts w:ascii="Times New Roman" w:hAnsi="Times New Roman"/>
                <w:sz w:val="28"/>
                <w:szCs w:val="28"/>
              </w:rPr>
              <w:t xml:space="preserve">Объявлен </w:t>
            </w:r>
            <w:proofErr w:type="spellStart"/>
            <w:r w:rsidRPr="002012AF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2012AF">
              <w:rPr>
                <w:rFonts w:ascii="Times New Roman" w:hAnsi="Times New Roman"/>
                <w:sz w:val="28"/>
                <w:szCs w:val="28"/>
              </w:rPr>
              <w:t xml:space="preserve"> конкурс «Курс на семью», Объявлен конкурс для команд НКО на бесплатное обучение работе с частными донорами.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Открыт набор в программу личного развития «ШКОЛА РЕГИОНАЛЬНЫХ ЭКСПЕРТОВ-2020», В Ульяновской области продолжается прием заявок на первый этап конкурса среди СО НКО на предоставление субсидий из регионального бюджета.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06.02.2020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Правовой бюллетень Ассоциации «Юристы за гражданское общество» за январь 2020 года, Конкурсный отбор проектов СО НКО в сфере укрепления гражданского единства и гармонизации межнациональных отношений.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12.02.2020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Тренинг «Расскажи о своем проекте».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13.02.2020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Онлайн-совещание «О мониторинге доступа СО НКО к оказанию услуг в социальной сфере в 2020 году и рекомендациях Общественной палаты Российской Федерации по итогам Специального доклада Общественной палаты Российской Федерации «Участие НКО в оказании услуг в социальной сфере».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19.02.2020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 xml:space="preserve">объявлен второй окружной конкурс достижений профессионалов СО НКО ПФО «ПРИЗВАНИЕ — НКО» 2020, Приглашаем на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по годовой бухгалтерской и налоговой отчетности НКО, «Сообщество» в Кургане: как участие бизнеса помогает развитию социальной среды.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21.02.2020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 xml:space="preserve">Конкурс «Семейная гавань» проводится в рамках программы «Семья и дети» Благотворительного фонда Елены и Геннадия Тимченко, В Ульяновской области стартовал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конкурс творческих проектов среди НКО.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Поздравляем гражданских активистов с Всемирным днем НКО!, Стартовал второй конкурс президентских грантов 2020 года.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Сотрудники Центра развития НКО при ОП УО некоторое время не смогут отвечать на ваши телефонные звонки по рабочему номеру.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Как получить грант Президента Российской Федерации на реализацию социального проекта.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Рассылка Центра развития НКО при ОП УО: поздравляем с наступающим 8 Марта!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Правовой бюллетень Ассоциации «Юристы за гражданское общество»: Новости законодательства для НКО за февраль 2020 года.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Рассылка Центра развития НКО при ОП УО: ОП РФ приглашает принять участие в Форуме "Сообщество".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четвертое онлайн-совещание «Час с Минэкономразвития: об НКО, волонтерах, благотворительности и не только» с региональными общественными палатами.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16.03.2020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«Контрольные функции Минюста России в отношении НКО», Завершается прием заявок на всероссийский конкурс «Семейная гавань 2020», Открыт прием заявок на Школу мастеров организации общественных событий НКО, В России исследуют роль этики в работе некоммерческих организаций.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17.03.2020</w:t>
            </w:r>
          </w:p>
        </w:tc>
        <w:tc>
          <w:tcPr>
            <w:tcW w:w="7108" w:type="dxa"/>
          </w:tcPr>
          <w:p w:rsidR="00685D94" w:rsidRPr="00685D94" w:rsidRDefault="00685D94" w:rsidP="00685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В Ульяновской области подвели итоги первого этапа регионального конкурса субсидий среди социально ориентированных некоммерч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еских организаций в 2020 году. 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в Ульяновске состоится тренинг Фонда президентских грантов для некоммерческих организаций, Принимаются заявки на конкурс для СО НКО на проведение обучающих стажировок, Открыт прием заявок на участие в конкурсе «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СОЛь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«Как получить грант для социального проекта».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 xml:space="preserve">24 марта – рекомендуемая дата подачи заявки на второй конкурс 2020 года, Запись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«Инструменты для самостоятельного анализа заявки»,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«Как превратить социальный проект в заявку на конкурс», Онлайн-совещание «Ресурсы НКО для помощи гражданам в ситуации борьбы с распространением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коронавируса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>», Ульяновские НКО получат бесплатный доступ к программе для создания графики и видео.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Информационное сообщение о проведении конкурсного отбора СО НКО для предоставления субсидий из бюджета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«город Ульяновск».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25.03.2020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Рассылка Центра развития НКО при ОП УО: Инструкция: как НКО составить отчет в Минюст без ошибок.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 xml:space="preserve">Фонд президентских грантов продлил прием заявок на конкурс 2020 года,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для НКО «Как сдать отчет в Минюст» от Ассоциации «Юристы за гражданское общество», 57-й бесплатный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«Ответы на вопросы по налогообложению и бухгалтерскому учёту в НКО» для руководителей, бухгалтеров и активистов некоммерческих организаций,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конкурс «Общее дело», </w:t>
            </w:r>
            <w:proofErr w:type="spellStart"/>
            <w:r w:rsidRPr="00685D94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685D94">
              <w:rPr>
                <w:rFonts w:ascii="Times New Roman" w:hAnsi="Times New Roman"/>
                <w:sz w:val="28"/>
                <w:szCs w:val="28"/>
              </w:rPr>
              <w:t xml:space="preserve"> конкурс «Новое измерение»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685D9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30.03.2020</w:t>
            </w:r>
          </w:p>
        </w:tc>
        <w:tc>
          <w:tcPr>
            <w:tcW w:w="7108" w:type="dxa"/>
          </w:tcPr>
          <w:p w:rsidR="00685D94" w:rsidRPr="00685D94" w:rsidRDefault="00685D94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4">
              <w:rPr>
                <w:rFonts w:ascii="Times New Roman" w:hAnsi="Times New Roman"/>
                <w:sz w:val="28"/>
                <w:szCs w:val="28"/>
              </w:rPr>
              <w:t>Поддержим инициативу по присвоению Ульяновску почётного звания!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7108" w:type="dxa"/>
          </w:tcPr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 xml:space="preserve">Мастер-класс «Некоммерческая организация в социальных сетях: грамотный старт»,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«Контрольные функции Минюста России в отношении НКО».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7108" w:type="dxa"/>
          </w:tcPr>
          <w:p w:rsidR="00685D94" w:rsidRPr="00685D94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изучение ситуации, которая скла</w:t>
            </w:r>
            <w:r>
              <w:rPr>
                <w:rFonts w:ascii="Times New Roman" w:hAnsi="Times New Roman"/>
                <w:sz w:val="28"/>
                <w:szCs w:val="28"/>
              </w:rPr>
              <w:t>дывается в пределах границ ТОС.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7108" w:type="dxa"/>
          </w:tcPr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Общественный мониторинг о деятельности и проблемах работы НКО в ситуации противоэпидемиологических мероприятий.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7108" w:type="dxa"/>
          </w:tcPr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 xml:space="preserve">МИНЮСТ РОССИИ ПРЕДЛОЖИЛ МЕРЫ ПОДДЕРЖКИ АДВОКАТУРЫ, НОТАРИАТА И НКО, Серия бесплатных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для руководителей НКО от Ассоциации «Юристы за гражданское общество», Всероссийский конкурс соц</w:t>
            </w:r>
            <w:r>
              <w:rPr>
                <w:rFonts w:ascii="Times New Roman" w:hAnsi="Times New Roman"/>
                <w:sz w:val="28"/>
                <w:szCs w:val="28"/>
              </w:rPr>
              <w:t>иальных проектов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Инносоциум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C53BE8">
              <w:rPr>
                <w:rFonts w:ascii="Times New Roman" w:hAnsi="Times New Roman"/>
                <w:sz w:val="28"/>
                <w:szCs w:val="28"/>
              </w:rPr>
              <w:t>Приглашаем к участию во всероссийском конкурсе партнерских проектов в сфере патриотического воспитания, Фонд президентских грантов продлил прием заявок на конкурс 2020 года.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7108" w:type="dxa"/>
          </w:tcPr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обновление и добавление информации об организациях в Каталоге НКО Ульяновской области на сайте ОП УО.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7108" w:type="dxa"/>
          </w:tcPr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«Контрольные функции Минюста России в отношении НКО», Бесплатные сервисы для создания сайтов и сбора средств на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соцпроекты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появились в Сети.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7108" w:type="dxa"/>
          </w:tcPr>
          <w:p w:rsidR="00685D94" w:rsidRPr="00685D94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 xml:space="preserve">Очередной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для руководителей НКО из серии «Средства от бессонницы… », Ассоциация «Клуб бухгалтеров и аудиторов некоммерческих организаций» проведёт 57-й бесплатный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«Ответы на вопросы по налогообложению и бухгалтерскому учёту в Н</w:t>
            </w:r>
            <w:r>
              <w:rPr>
                <w:rFonts w:ascii="Times New Roman" w:hAnsi="Times New Roman"/>
                <w:sz w:val="28"/>
                <w:szCs w:val="28"/>
              </w:rPr>
              <w:t>КО».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7108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 xml:space="preserve">Подписан закон о ящиках для сбора пожертвований, </w:t>
            </w:r>
          </w:p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Общественные слушания ОП РФ: «Меры подд</w:t>
            </w:r>
            <w:r>
              <w:rPr>
                <w:rFonts w:ascii="Times New Roman" w:hAnsi="Times New Roman"/>
                <w:sz w:val="28"/>
                <w:szCs w:val="28"/>
              </w:rPr>
              <w:t>ержки НКО в условиях пандемии».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7108" w:type="dxa"/>
          </w:tcPr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«Обязательства по аренде – ищем решение!» от Центра РНО (г. Санкт-Петербург),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ВместеНКО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– Общественная палата и некоммерческий сектор в период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коронавируса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>, Региональное общественное молодежное движение в УР «Креативный капитал» приглашает учебу на «Школу НКО 2.0».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7108" w:type="dxa"/>
          </w:tcPr>
          <w:p w:rsidR="00685D94" w:rsidRPr="00685D94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Правовой бюллетень Ассоциации «Юристы за граж</w:t>
            </w:r>
            <w:r>
              <w:rPr>
                <w:rFonts w:ascii="Times New Roman" w:hAnsi="Times New Roman"/>
                <w:sz w:val="28"/>
                <w:szCs w:val="28"/>
              </w:rPr>
              <w:t>данское общество» за март 2020.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7108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распространение информации о безопасном поведении среди нас</w:t>
            </w:r>
            <w:r>
              <w:rPr>
                <w:rFonts w:ascii="Times New Roman" w:hAnsi="Times New Roman"/>
                <w:sz w:val="28"/>
                <w:szCs w:val="28"/>
              </w:rPr>
              <w:t>еления, об оказании содействия.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7108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 xml:space="preserve">обращение  Центра  развития 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НКо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>, Фонда развития местных сообществ «Мос</w:t>
            </w:r>
            <w:r>
              <w:rPr>
                <w:rFonts w:ascii="Times New Roman" w:hAnsi="Times New Roman"/>
                <w:sz w:val="28"/>
                <w:szCs w:val="28"/>
              </w:rPr>
              <w:t>ты» и  Коалиции «Забота рядом».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7108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/>
                <w:sz w:val="28"/>
                <w:szCs w:val="28"/>
              </w:rPr>
              <w:t>рос Центра "Грани" (г. Пермь).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7108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«Забота рядом: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>, партнёрство, ресурсы».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7108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Открыта регистрация на онлайн-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 «НКО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удалёнка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боли».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7108" w:type="dxa"/>
          </w:tcPr>
          <w:p w:rsidR="00C53BE8" w:rsidRPr="00C53BE8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Видеоконферен</w:t>
            </w:r>
            <w:r w:rsidR="00B72DFB">
              <w:rPr>
                <w:rFonts w:ascii="Times New Roman" w:hAnsi="Times New Roman"/>
                <w:sz w:val="28"/>
                <w:szCs w:val="28"/>
              </w:rPr>
              <w:t xml:space="preserve">ция «ВЕСЕННЯЯ НЕДЕЛЯ ДОБРА-2020 </w:t>
            </w:r>
            <w:r w:rsidR="00B72DFB" w:rsidRPr="00C53BE8">
              <w:rPr>
                <w:rFonts w:ascii="Times New Roman" w:hAnsi="Times New Roman"/>
                <w:sz w:val="28"/>
                <w:szCs w:val="28"/>
              </w:rPr>
              <w:t>и новая реальность</w:t>
            </w:r>
            <w:r w:rsidRPr="00C53BE8">
              <w:rPr>
                <w:rFonts w:ascii="Times New Roman" w:hAnsi="Times New Roman"/>
                <w:sz w:val="28"/>
                <w:szCs w:val="28"/>
              </w:rPr>
              <w:t>», Новос</w:t>
            </w:r>
            <w:r>
              <w:rPr>
                <w:rFonts w:ascii="Times New Roman" w:hAnsi="Times New Roman"/>
                <w:sz w:val="28"/>
                <w:szCs w:val="28"/>
              </w:rPr>
              <w:t>ти о сроках отчетности для НКО!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7108" w:type="dxa"/>
          </w:tcPr>
          <w:p w:rsidR="00C53BE8" w:rsidRPr="00C53BE8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 xml:space="preserve">встреча с Губернатором УО, Клуб активных родителей уже в третий раз приглашает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ульяновцев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старшего возраста пройти бесплатное обучение в рамках </w:t>
            </w:r>
            <w:r>
              <w:rPr>
                <w:rFonts w:ascii="Times New Roman" w:hAnsi="Times New Roman"/>
                <w:sz w:val="28"/>
                <w:szCs w:val="28"/>
              </w:rPr>
              <w:t>проекта «Народный экскурсовод».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7108" w:type="dxa"/>
          </w:tcPr>
          <w:p w:rsidR="00C53BE8" w:rsidRPr="00C53BE8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 xml:space="preserve">Ассоциация «Клуб бухгалтеров и аудиторов некоммерческих организаций» проведёт 58-й бесплатный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, Продолжается прием заявок на конкурс добрых дел к 9 Мая “Это наша Победа!” от портала “Открытые НКО”, PR для НКО: благотворителей приглашают «пробежать» бесплатный онлайн марафон и научиться работать с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соцсетями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>, D-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Group.Social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проведёт серию открытых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руководителей НКО.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7108" w:type="dxa"/>
          </w:tcPr>
          <w:p w:rsidR="00C53BE8" w:rsidRPr="00C53BE8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Мониторинг функционирования НКО в условиях распространения ко</w:t>
            </w:r>
            <w:r>
              <w:rPr>
                <w:rFonts w:ascii="Times New Roman" w:hAnsi="Times New Roman"/>
                <w:sz w:val="28"/>
                <w:szCs w:val="28"/>
              </w:rPr>
              <w:t>ронавирусной инфекции от ОП РФ.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7108" w:type="dxa"/>
          </w:tcPr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регистрации и роли Минюста в жизни НКО сегодня», Главные меры поддержки НКО и пре</w:t>
            </w:r>
            <w:r>
              <w:rPr>
                <w:rFonts w:ascii="Times New Roman" w:hAnsi="Times New Roman"/>
                <w:sz w:val="28"/>
                <w:szCs w:val="28"/>
              </w:rPr>
              <w:t>дпринимателей во время пандемии.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7108" w:type="dxa"/>
          </w:tcPr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Межрегиональный к</w:t>
            </w:r>
            <w:r>
              <w:rPr>
                <w:rFonts w:ascii="Times New Roman" w:hAnsi="Times New Roman"/>
                <w:sz w:val="28"/>
                <w:szCs w:val="28"/>
              </w:rPr>
              <w:t>онкурс «Деревенька моя» 2020 г.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24.02.2020</w:t>
            </w:r>
          </w:p>
        </w:tc>
        <w:tc>
          <w:tcPr>
            <w:tcW w:w="7108" w:type="dxa"/>
          </w:tcPr>
          <w:p w:rsidR="00685D94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«Особенности заключения, исполнения, изменения и прекращения договоров в условиях пандемии»,  онлайн-конференция «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Фандрайзинг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нового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времени. Перестройка».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C53BE8" w:rsidRDefault="00C53BE8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7108" w:type="dxa"/>
          </w:tcPr>
          <w:p w:rsidR="00C53BE8" w:rsidRPr="00C53BE8" w:rsidRDefault="00C53BE8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Информационное сообщение о продлении срока приёма заявок на проведение конкурсного отбора социально ориентированных некоммерческих организаций для предоставления субсидий из бюджета муниципального образования «город Ульяновск», Ульяновскую молодёжь приглашают принять участие в тренинг-марафоне, Объявлен старт федерального конкурса авторских работ «Я — Созидатель», Продолжается прием заявок на участие в выставке успешных социальных проектов Фестиваля гражданского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«Добрые люди».</w:t>
            </w:r>
          </w:p>
        </w:tc>
      </w:tr>
      <w:tr w:rsidR="00685D94" w:rsidRPr="00685D94" w:rsidTr="00EB333E">
        <w:trPr>
          <w:tblHeader/>
        </w:trPr>
        <w:tc>
          <w:tcPr>
            <w:tcW w:w="970" w:type="dxa"/>
          </w:tcPr>
          <w:p w:rsidR="00685D94" w:rsidRPr="00685D94" w:rsidRDefault="00685D9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85D94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7108" w:type="dxa"/>
          </w:tcPr>
          <w:p w:rsidR="00685D94" w:rsidRPr="00685D94" w:rsidRDefault="00C53BE8" w:rsidP="00C53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 xml:space="preserve">Фонд «Начинание» и портал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МояРоссия.РФ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стали партнерами Юбилейного Всероссийского конкурса волонтерских инициатив «ДОБРОВОЛЕЦ РОССИИ — 2020», НКО в период кризиса. Законные способы снизить затраты и при этом сохранить команду, Фонд президентских грантов запустил независимую оценку результатов проектов, которые завершились в 201</w:t>
            </w:r>
            <w:r>
              <w:rPr>
                <w:rFonts w:ascii="Times New Roman" w:hAnsi="Times New Roman"/>
                <w:sz w:val="28"/>
                <w:szCs w:val="28"/>
              </w:rPr>
              <w:t>9 году.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7108" w:type="dxa"/>
          </w:tcPr>
          <w:p w:rsidR="00C53BE8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от Ассоциации «Юристы за гражданское общество» — «Ждать нельзя собраться,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C53BE8">
              <w:rPr>
                <w:rFonts w:ascii="Times New Roman" w:hAnsi="Times New Roman"/>
                <w:sz w:val="28"/>
                <w:szCs w:val="28"/>
              </w:rPr>
              <w:t xml:space="preserve"> конкурс, который проводит Благотворительный Фонд «Абсолют-помощь», Конкурс «Школа филантропии» от </w:t>
            </w:r>
            <w:proofErr w:type="spellStart"/>
            <w:r w:rsidRPr="00C53BE8">
              <w:rPr>
                <w:rFonts w:ascii="Times New Roman" w:hAnsi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/>
                <w:sz w:val="28"/>
                <w:szCs w:val="28"/>
              </w:rPr>
              <w:t>аготворительго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В.Потанина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685D94" w:rsidRDefault="00C53BE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7108" w:type="dxa"/>
          </w:tcPr>
          <w:p w:rsidR="00C53BE8" w:rsidRPr="00685D94" w:rsidRDefault="00C53BE8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8">
              <w:rPr>
                <w:rFonts w:ascii="Times New Roman" w:hAnsi="Times New Roman"/>
                <w:sz w:val="28"/>
                <w:szCs w:val="28"/>
              </w:rPr>
              <w:t>поздравление с 1 Мая.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685D94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  <w:tc>
          <w:tcPr>
            <w:tcW w:w="7108" w:type="dxa"/>
          </w:tcPr>
          <w:p w:rsidR="00C53BE8" w:rsidRPr="00685D94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Онлайн конференция по вопросам противодейств</w:t>
            </w:r>
            <w:r>
              <w:rPr>
                <w:rFonts w:ascii="Times New Roman" w:hAnsi="Times New Roman"/>
                <w:sz w:val="28"/>
                <w:szCs w:val="28"/>
              </w:rPr>
              <w:t>ия насилию над пожилыми людьми.</w:t>
            </w:r>
            <w:r w:rsidRPr="00F7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685D94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  <w:tc>
          <w:tcPr>
            <w:tcW w:w="7108" w:type="dxa"/>
          </w:tcPr>
          <w:p w:rsidR="00F7405E" w:rsidRPr="00685D94" w:rsidRDefault="00F7405E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 xml:space="preserve">Путин поручил выделить гранты на развитие гражданского общества, Обучающий курс «НКО — поставщик качественных социальных услуг»,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«Антикризисное управление».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685D94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7108" w:type="dxa"/>
          </w:tcPr>
          <w:p w:rsidR="00F7405E" w:rsidRPr="00685D94" w:rsidRDefault="00F7405E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 xml:space="preserve">Новости законодательства для НКО за апрель 2020 года, 59-й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вопросы», поздравление с  днем Победы.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685D94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7108" w:type="dxa"/>
          </w:tcPr>
          <w:p w:rsidR="00F7405E" w:rsidRPr="00685D94" w:rsidRDefault="00F7405E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 xml:space="preserve">Приглашение на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«Как принять участие в конкурсе «Школа филантропии», Мониторинг состояния негосударственного сектора в социальной сфере от Общественной палаты Российской Федерации, Губернатор Сергей Морозов поручил разработать пакет мер поддержки некоммерческих организаций.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685D94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13.05.2020</w:t>
            </w:r>
          </w:p>
        </w:tc>
        <w:tc>
          <w:tcPr>
            <w:tcW w:w="7108" w:type="dxa"/>
          </w:tcPr>
          <w:p w:rsidR="00F7405E" w:rsidRPr="00685D94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 xml:space="preserve">БЕСПЛАТНЫЙ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«Запуск онлайн-образования с нуля. Пошаговый план»,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«Антикризисное управление», 202 человека со всей России узнали, как подать заявку на конкурс «Школа филантропии», Онлайн-консультация по подготовке заявки </w:t>
            </w:r>
            <w:r>
              <w:rPr>
                <w:rFonts w:ascii="Times New Roman" w:hAnsi="Times New Roman"/>
                <w:sz w:val="28"/>
                <w:szCs w:val="28"/>
              </w:rPr>
              <w:t>на конкурс «Школа филантропии».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685D94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13.05.2020</w:t>
            </w:r>
          </w:p>
        </w:tc>
        <w:tc>
          <w:tcPr>
            <w:tcW w:w="7108" w:type="dxa"/>
          </w:tcPr>
          <w:p w:rsidR="00F7405E" w:rsidRPr="00685D94" w:rsidRDefault="00F7405E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«Проблемные вопросы внесения изменений в юридически значимые сведения об НКО», Всероссийская конкурсная программа Росбанка и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Impact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Hub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Moscow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для инклюзивных социальных проектов «Начни иначе»,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по заполнению заявки на программу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«НАЧНИ ИНАЧЕ» 2020.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685D94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7108" w:type="dxa"/>
          </w:tcPr>
          <w:p w:rsidR="00F7405E" w:rsidRPr="00685D94" w:rsidRDefault="00F7405E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 xml:space="preserve">Минэкономразвития начало работу над реестром СО НКО — получателей «антикризисной» поддержки, Участники конкурса «Я — Созидатель» могут получить менторское сопровождение, Обучающий курс «НКО — поставщик качественных социальных услуг»,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«Документальное оформление решений органов управления НКО» от Ассоциации «Юристы за гражданское общество».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685D94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16.05.2020</w:t>
            </w:r>
          </w:p>
        </w:tc>
        <w:tc>
          <w:tcPr>
            <w:tcW w:w="7108" w:type="dxa"/>
          </w:tcPr>
          <w:p w:rsidR="00C53BE8" w:rsidRPr="00685D94" w:rsidRDefault="00F7405E" w:rsidP="00325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следующей недели от Ассоциации "Юристы за гражданское общество".</w:t>
            </w:r>
          </w:p>
        </w:tc>
      </w:tr>
      <w:tr w:rsidR="00C53BE8" w:rsidRPr="00685D94" w:rsidTr="00EB333E">
        <w:trPr>
          <w:tblHeader/>
        </w:trPr>
        <w:tc>
          <w:tcPr>
            <w:tcW w:w="970" w:type="dxa"/>
          </w:tcPr>
          <w:p w:rsidR="00C53BE8" w:rsidRPr="00685D94" w:rsidRDefault="00C53BE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53BE8" w:rsidRPr="00685D94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  <w:tc>
          <w:tcPr>
            <w:tcW w:w="7108" w:type="dxa"/>
          </w:tcPr>
          <w:p w:rsidR="00C53BE8" w:rsidRPr="00685D94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 xml:space="preserve">«Открытые НКО» объявляют конкурс лучших экологических инициатив «Чистая страна», Цикл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«НКО 2020. Новые реалии», МЕДИАПЛАТФОРМА «ОТКРЫТЫЕ НКО» DOBRO.LIVE. ВАША ОТКРЫТАЯ ПРЕСС-СЛУЖБА, Открыта регистрация на онлайн-марафон ресурсных центров #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силавместе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>, приглашаем принять участие в опр</w:t>
            </w:r>
            <w:r>
              <w:rPr>
                <w:rFonts w:ascii="Times New Roman" w:hAnsi="Times New Roman"/>
                <w:sz w:val="28"/>
                <w:szCs w:val="28"/>
              </w:rPr>
              <w:t>осе "Новая реальность для НКО".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F7405E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19.05.2020</w:t>
            </w:r>
          </w:p>
        </w:tc>
        <w:tc>
          <w:tcPr>
            <w:tcW w:w="7108" w:type="dxa"/>
          </w:tcPr>
          <w:p w:rsidR="00F7405E" w:rsidRPr="00F7405E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Приглашаем принять участие в тематическом онлайн-тренинге Фонда президентских грантов по разработке социального проекта для авторов проектов по направлению «Социальное обслуживание, социальная поддержка и защита граждан», Семинары для работников культуры муниципальных образований, НКО и общественных организаций от сотрудников Фонда «УЛЬЯНОВСК – КУЛЬТУРНАЯ СТОЛИЦА». ЧАСТЬ 2, Напоминаем, что продолжается конкурсный отбор СО НКО для предоставления субсидий из бюджета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«город Ульяновск».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F7405E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7108" w:type="dxa"/>
          </w:tcPr>
          <w:p w:rsidR="00F7405E" w:rsidRPr="00F7405E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 xml:space="preserve">СЕМИНАРЫ ДЛЯ РАБОТНИКОВ КУЛЬТУРЫ МУНИЦИПАЛЬНЫХ ОБРАЗОВАНИЙ, НКО И ОБЩЕСТВЕННЫХ ОРГАНИЗАЦИЙ. ЧАСТЬ 3, 60-й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«Порядок оформления приё</w:t>
            </w:r>
            <w:r>
              <w:rPr>
                <w:rFonts w:ascii="Times New Roman" w:hAnsi="Times New Roman"/>
                <w:sz w:val="28"/>
                <w:szCs w:val="28"/>
              </w:rPr>
              <w:t>ма работников на работу в НКО».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F7405E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21.05.2020</w:t>
            </w:r>
          </w:p>
        </w:tc>
        <w:tc>
          <w:tcPr>
            <w:tcW w:w="7108" w:type="dxa"/>
          </w:tcPr>
          <w:p w:rsidR="00F7405E" w:rsidRPr="00F7405E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В Госдуму внесли законопроект о налоговой поддержке НКО, Бесплатный интерактивный онлайн-курс "Кризисный менеджмент в НКО: обживаем новый мир", Межрегиональный конкурс «Деревенька моя» 2020 г., Напоминаем,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сроках отчетности для НКО!!!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F7405E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7108" w:type="dxa"/>
          </w:tcPr>
          <w:p w:rsidR="00F7405E" w:rsidRPr="00F7405E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 xml:space="preserve">Приглашаем ресурсные центры принять участие в «Умных </w:t>
            </w:r>
            <w:r>
              <w:rPr>
                <w:rFonts w:ascii="Times New Roman" w:hAnsi="Times New Roman"/>
                <w:sz w:val="28"/>
                <w:szCs w:val="28"/>
              </w:rPr>
              <w:t>субботах и других днях недели».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F7405E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23.05.2020</w:t>
            </w:r>
          </w:p>
        </w:tc>
        <w:tc>
          <w:tcPr>
            <w:tcW w:w="7108" w:type="dxa"/>
          </w:tcPr>
          <w:p w:rsidR="00F7405E" w:rsidRPr="00F7405E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 xml:space="preserve">Онлайн-совещание «Час с Минэкономразвития: об НКО, волонтерах, благотворительности и не только» с региональными общественными палатами, Новые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от юристов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 на следующей неделе.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F7405E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  <w:tc>
          <w:tcPr>
            <w:tcW w:w="7108" w:type="dxa"/>
          </w:tcPr>
          <w:p w:rsidR="00F7405E" w:rsidRPr="00F7405E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Елена Тополева: ради новых мер поддержки НКО мы все работали как команда, Инструкция: как НКО составить отчет в Минюст без ошибок, Акция #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ВремяСоциальнойРекламы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на базе сайта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РекламаБудущего.рф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405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7405E">
              <w:rPr>
                <w:rFonts w:ascii="Times New Roman" w:hAnsi="Times New Roman"/>
                <w:sz w:val="28"/>
                <w:szCs w:val="28"/>
              </w:rPr>
              <w:t xml:space="preserve"> «Что день грядущий мне готовит: разбираемся в перспективах государственной поддержки».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F7405E" w:rsidRDefault="00F7405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7108" w:type="dxa"/>
          </w:tcPr>
          <w:p w:rsidR="00F7405E" w:rsidRPr="00F7405E" w:rsidRDefault="00F7405E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05E">
              <w:rPr>
                <w:rFonts w:ascii="Times New Roman" w:hAnsi="Times New Roman"/>
                <w:sz w:val="28"/>
                <w:szCs w:val="28"/>
              </w:rPr>
              <w:t>Социальное проектирование для начинающих, Продолжается прием заявок на конкурс «Деревенька моя», Онлайн-консультация по участию в конкурсе «Школа филантропии».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61557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02.06.2020</w:t>
            </w:r>
          </w:p>
        </w:tc>
        <w:tc>
          <w:tcPr>
            <w:tcW w:w="7108" w:type="dxa"/>
          </w:tcPr>
          <w:p w:rsidR="00CD7643" w:rsidRPr="00F7405E" w:rsidRDefault="00CD7643" w:rsidP="00CD7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 xml:space="preserve"> «НКО 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 для НКО. 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Мишустин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 утвердил 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спецвыплаты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 волонтерам. Практикум: CANVA наше все: как создавать 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чественный визуальный контент. 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CD7643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</w:tc>
        <w:tc>
          <w:tcPr>
            <w:tcW w:w="7108" w:type="dxa"/>
          </w:tcPr>
          <w:p w:rsidR="00CD7643" w:rsidRPr="00CD7643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 «Комментарий к последним изменениям по налогообложению НКО». Доходы НКО: субсидии, гранты, благотворительные пожертвования; всевозможные виды налогообложения.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CD7643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</w:tc>
        <w:tc>
          <w:tcPr>
            <w:tcW w:w="7108" w:type="dxa"/>
          </w:tcPr>
          <w:p w:rsidR="00CD7643" w:rsidRPr="00CD7643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Выставка социально значимых проектов  Приволжского федерального округа на форуме «Сообщество»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CD7643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04.06.2020</w:t>
            </w:r>
          </w:p>
        </w:tc>
        <w:tc>
          <w:tcPr>
            <w:tcW w:w="7108" w:type="dxa"/>
          </w:tcPr>
          <w:p w:rsidR="00CD7643" w:rsidRPr="00CD7643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В Ульяновской области особенные дети собрались на «Парад ангелов» онлайн. Елена и Геннадий Тимченко пожертвовали 2,9 млрд рублей на поддержку больниц и НКО. Знак отличия «За благодеяние» будет выдаваться за социальные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проекты и благотворительность.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CD7643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7108" w:type="dxa"/>
          </w:tcPr>
          <w:p w:rsidR="00CD7643" w:rsidRPr="00CD7643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 xml:space="preserve">Вклады и счета НКО застрахованы: что это значит? 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 серии «Я — руководитель НКО». Добрые правовые вести от Ассоциации «Юристы за гражданское общество». Социальное проектирование для участников проекта «Точка отсчета [ПРОЕКТ О САМОРАЗВИТИИ]»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CD7643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7108" w:type="dxa"/>
          </w:tcPr>
          <w:p w:rsidR="00CD7643" w:rsidRPr="00CD7643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 xml:space="preserve">Минэкономразвития обновило портал о поддержке СО НКО. НКО, которые не найдут себя в первом «реестре 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Минэка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>», нужно обращаться в поддерживавшие их органы власти. Форум доноров проводит опрос о состоянии некоммерческого сектора. Реестр СО НКО Ульяновской области, которым будут предоставлены дополнительные меры поддержки в соответствии с перечнями поручений Президента РФ.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08.06.2020</w:t>
            </w:r>
          </w:p>
        </w:tc>
        <w:tc>
          <w:tcPr>
            <w:tcW w:w="7108" w:type="dxa"/>
          </w:tcPr>
          <w:p w:rsidR="00CD7643" w:rsidRPr="00F7405E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Поздравлени</w:t>
            </w:r>
            <w:r>
              <w:rPr>
                <w:rFonts w:ascii="Times New Roman" w:hAnsi="Times New Roman"/>
                <w:sz w:val="28"/>
                <w:szCs w:val="28"/>
              </w:rPr>
              <w:t>е с днем социального работника.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09.06.2020</w:t>
            </w:r>
          </w:p>
        </w:tc>
        <w:tc>
          <w:tcPr>
            <w:tcW w:w="7108" w:type="dxa"/>
          </w:tcPr>
          <w:p w:rsidR="00CD7643" w:rsidRPr="00F7405E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Постановлением администрации Ульяновска утвержден порядок предоставления субсидий для городских ТОС. Правовой бюллетень Ассоциации «Юристы за гражданское общество».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10.06.2020</w:t>
            </w:r>
          </w:p>
        </w:tc>
        <w:tc>
          <w:tcPr>
            <w:tcW w:w="7108" w:type="dxa"/>
          </w:tcPr>
          <w:p w:rsidR="00CD7643" w:rsidRPr="00F7405E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Сергей Морозов подписал указ о мерах поддержки ульяновским волонтерам. Владимир Путин объявил о проведении специального конкурса Фонда президентских грантов. Практикум: Инструменты и технологии для проведения онлайн-мероприятий. 2.0. Онлайн конференция по вопросам реализации совмест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проектов с СО НКО региона. 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11.06.2020</w:t>
            </w:r>
          </w:p>
        </w:tc>
        <w:tc>
          <w:tcPr>
            <w:tcW w:w="7108" w:type="dxa"/>
          </w:tcPr>
          <w:p w:rsidR="00CD7643" w:rsidRPr="00F7405E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 xml:space="preserve">Проверка возможности освобождения от уплаты налогов, страховых взносов за отчетные периоды, относящиеся ко 2 кварталу 2020 года. Фонд президентских грантов разрешит тратить сэкономленные страховые взносы на другие нужды по проектам. Практикум: Отношение НКО с властью: какие выводы мы должны сделать из эпидемии. Фонд Тимченко передал в регионы средства индивидуальной защиты и финансовую помощь на сумму 785 млн рублей. 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Минэк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 объяснил, как воспользоваться мерами поддер</w:t>
            </w:r>
            <w:r>
              <w:rPr>
                <w:rFonts w:ascii="Times New Roman" w:hAnsi="Times New Roman"/>
                <w:sz w:val="28"/>
                <w:szCs w:val="28"/>
              </w:rPr>
              <w:t>жки для НКО, попавших в реестр.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16.06.2020</w:t>
            </w:r>
          </w:p>
        </w:tc>
        <w:tc>
          <w:tcPr>
            <w:tcW w:w="7108" w:type="dxa"/>
          </w:tcPr>
          <w:p w:rsidR="00CD7643" w:rsidRPr="00F7405E" w:rsidRDefault="00CD7643" w:rsidP="00CD7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Подведены итоги второго конкурса Фонда президентских грантов. Фонд президентских грантов объявляет о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ведении специального конкурса. 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CD7643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 xml:space="preserve">16.06.2020  </w:t>
            </w:r>
          </w:p>
        </w:tc>
        <w:tc>
          <w:tcPr>
            <w:tcW w:w="7108" w:type="dxa"/>
          </w:tcPr>
          <w:p w:rsidR="00CD7643" w:rsidRPr="00CD7643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18 июня 2020 года в 14.00 Центр развития НКО Ульяновской области проведет он-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 встречу представителей некоммерческих организаций Ульяновской об</w:t>
            </w:r>
            <w:r>
              <w:rPr>
                <w:rFonts w:ascii="Times New Roman" w:hAnsi="Times New Roman"/>
                <w:sz w:val="28"/>
                <w:szCs w:val="28"/>
              </w:rPr>
              <w:t>ласти на тему «Как выжить НКО».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17.06.2020</w:t>
            </w:r>
          </w:p>
        </w:tc>
        <w:tc>
          <w:tcPr>
            <w:tcW w:w="7108" w:type="dxa"/>
          </w:tcPr>
          <w:p w:rsidR="00CD7643" w:rsidRPr="00F7405E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Обсуждение Проекта закона о поправк</w:t>
            </w:r>
            <w:r>
              <w:rPr>
                <w:rFonts w:ascii="Times New Roman" w:hAnsi="Times New Roman"/>
                <w:sz w:val="28"/>
                <w:szCs w:val="28"/>
              </w:rPr>
              <w:t>ах к Уставу Ульяновской области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18.06.2020</w:t>
            </w:r>
          </w:p>
        </w:tc>
        <w:tc>
          <w:tcPr>
            <w:tcW w:w="7108" w:type="dxa"/>
          </w:tcPr>
          <w:p w:rsidR="00CD7643" w:rsidRPr="00F7405E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рассылка по НКО, членам Коалиции «Заб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ота рядом» 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22.06.2020</w:t>
            </w:r>
          </w:p>
        </w:tc>
        <w:tc>
          <w:tcPr>
            <w:tcW w:w="7108" w:type="dxa"/>
          </w:tcPr>
          <w:p w:rsidR="00CD7643" w:rsidRPr="00F7405E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Pr="00CD7643">
              <w:rPr>
                <w:rFonts w:ascii="Times New Roman" w:hAnsi="Times New Roman"/>
                <w:sz w:val="28"/>
                <w:szCs w:val="28"/>
              </w:rPr>
              <w:t xml:space="preserve">лайн 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 «Взаимодействие НКО, осуществляющих деятельность в сфере  профилактики абортов, с государственными и муниципальными учреждениями в Приволжском федерал</w:t>
            </w:r>
            <w:r>
              <w:rPr>
                <w:rFonts w:ascii="Times New Roman" w:hAnsi="Times New Roman"/>
                <w:sz w:val="28"/>
                <w:szCs w:val="28"/>
              </w:rPr>
              <w:t>ьном округе» и полезные ссылки.</w:t>
            </w:r>
          </w:p>
        </w:tc>
      </w:tr>
      <w:tr w:rsidR="00CD7643" w:rsidRPr="00685D94" w:rsidTr="00EB333E">
        <w:trPr>
          <w:tblHeader/>
        </w:trPr>
        <w:tc>
          <w:tcPr>
            <w:tcW w:w="970" w:type="dxa"/>
          </w:tcPr>
          <w:p w:rsidR="00CD7643" w:rsidRPr="00685D94" w:rsidRDefault="00CD764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7643" w:rsidRPr="00F7405E" w:rsidRDefault="00CD764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>29.06.2020</w:t>
            </w:r>
          </w:p>
        </w:tc>
        <w:tc>
          <w:tcPr>
            <w:tcW w:w="7108" w:type="dxa"/>
          </w:tcPr>
          <w:p w:rsidR="00CD7643" w:rsidRPr="00F7405E" w:rsidRDefault="00CD7643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43">
              <w:rPr>
                <w:rFonts w:ascii="Times New Roman" w:hAnsi="Times New Roman"/>
                <w:sz w:val="28"/>
                <w:szCs w:val="28"/>
              </w:rPr>
              <w:t xml:space="preserve">Продолжение конкурса Фонда президентских грантов.   Приглашение на </w:t>
            </w:r>
            <w:proofErr w:type="spellStart"/>
            <w:r w:rsidRPr="00CD7643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CD7643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F7405E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02.0</w:t>
            </w:r>
            <w:r>
              <w:rPr>
                <w:rFonts w:ascii="Times New Roman" w:hAnsi="Times New Roman"/>
                <w:sz w:val="28"/>
                <w:szCs w:val="28"/>
              </w:rPr>
              <w:t>7.2020</w:t>
            </w:r>
          </w:p>
        </w:tc>
        <w:tc>
          <w:tcPr>
            <w:tcW w:w="7108" w:type="dxa"/>
          </w:tcPr>
          <w:p w:rsidR="00F7405E" w:rsidRPr="00F7405E" w:rsidRDefault="003A1969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поддержки НКО.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06.07.2020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Фонда Потанина. 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06.07.2020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Конкурс «Молоды душой» и субсидии НКО  на </w:t>
            </w:r>
            <w:r>
              <w:rPr>
                <w:rFonts w:ascii="Times New Roman" w:hAnsi="Times New Roman"/>
                <w:sz w:val="28"/>
                <w:szCs w:val="28"/>
              </w:rPr>
              <w:t>средства дезинфекции.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08.07.2020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конкурс Фонда Тимченко.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13.07.2020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Закон «О государственном (муниципальном) социальном заказе». Конкурс за</w:t>
            </w:r>
            <w:r>
              <w:rPr>
                <w:rFonts w:ascii="Times New Roman" w:hAnsi="Times New Roman"/>
                <w:sz w:val="28"/>
                <w:szCs w:val="28"/>
              </w:rPr>
              <w:t>явок на стажировки  СО НКО ПФО.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15.07.2020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Время узнавать новое.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НКО,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««Исследования в работе НКО: как они помогают в решении социальных проблем?» Planeta.ru приглашает общественников на бесплатное обучение в онлайн-школу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краудфандинга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>. Как подать заявку на конкурс «Школа филантропии» Благотворительного фонда Владимира Потани</w:t>
            </w:r>
            <w:r>
              <w:rPr>
                <w:rFonts w:ascii="Times New Roman" w:hAnsi="Times New Roman"/>
                <w:sz w:val="28"/>
                <w:szCs w:val="28"/>
              </w:rPr>
              <w:t>на?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20.07.2020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Конкурс «Чемпион устойчивого развития НКО - 2020». Правовой бюллетень Ассоциации «Юристы за гражданское общество» за июнь 2020 года. Центр развития НКО УО приглашает принять участие в исследовании состояния сектора негосударственных некоммерческих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 Ульяновской области.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22.07.2020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фандрайзинга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по конкурс "Ближний круг", Онлайн-консультация по участию </w:t>
            </w:r>
            <w:r>
              <w:rPr>
                <w:rFonts w:ascii="Times New Roman" w:hAnsi="Times New Roman"/>
                <w:sz w:val="28"/>
                <w:szCs w:val="28"/>
              </w:rPr>
              <w:t>в конкурсе «Школа филантропии».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23.07.202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материалы для НКО.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24.07.2020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Принимаются заявки на стажировки для изучения добровольчества, конкурс «НКО-профи»-2020 ста</w:t>
            </w:r>
            <w:r>
              <w:rPr>
                <w:rFonts w:ascii="Times New Roman" w:hAnsi="Times New Roman"/>
                <w:sz w:val="28"/>
                <w:szCs w:val="28"/>
              </w:rPr>
              <w:t>ртовал и другие новые конкурсы.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24.07.2020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опрос ОНФ: «О привлечении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 к раздельному сбору отходов».</w:t>
            </w:r>
          </w:p>
        </w:tc>
      </w:tr>
      <w:tr w:rsidR="00F7405E" w:rsidRPr="00685D94" w:rsidTr="00EB333E">
        <w:trPr>
          <w:tblHeader/>
        </w:trPr>
        <w:tc>
          <w:tcPr>
            <w:tcW w:w="970" w:type="dxa"/>
          </w:tcPr>
          <w:p w:rsidR="00F7405E" w:rsidRPr="00685D94" w:rsidRDefault="00F7405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7405E" w:rsidRPr="00F7405E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27.07.2020</w:t>
            </w:r>
          </w:p>
        </w:tc>
        <w:tc>
          <w:tcPr>
            <w:tcW w:w="7108" w:type="dxa"/>
          </w:tcPr>
          <w:p w:rsidR="00F7405E" w:rsidRPr="00F7405E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Онлайн-консультация по участию в конкурсе «Школа фил</w:t>
            </w:r>
            <w:r>
              <w:rPr>
                <w:rFonts w:ascii="Times New Roman" w:hAnsi="Times New Roman"/>
                <w:sz w:val="28"/>
                <w:szCs w:val="28"/>
              </w:rPr>
              <w:t>антропии».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F7405E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28.07.2020</w:t>
            </w:r>
          </w:p>
        </w:tc>
        <w:tc>
          <w:tcPr>
            <w:tcW w:w="7108" w:type="dxa"/>
          </w:tcPr>
          <w:p w:rsidR="003A1969" w:rsidRPr="00F7405E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Приглашение на 68-ой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вопросы», ДИСТАНЦИЯ: Всё про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процессов работы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удалёнке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F7405E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29.07.2020</w:t>
            </w:r>
          </w:p>
        </w:tc>
        <w:tc>
          <w:tcPr>
            <w:tcW w:w="7108" w:type="dxa"/>
          </w:tcPr>
          <w:p w:rsidR="003A1969" w:rsidRPr="00F7405E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Открыт прием заявок на всероссийский конкурс годов</w:t>
            </w:r>
            <w:r>
              <w:rPr>
                <w:rFonts w:ascii="Times New Roman" w:hAnsi="Times New Roman"/>
                <w:sz w:val="28"/>
                <w:szCs w:val="28"/>
              </w:rPr>
              <w:t>ых отчетов НКО «Точка отсчета».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F7405E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30.07.2020</w:t>
            </w:r>
          </w:p>
        </w:tc>
        <w:tc>
          <w:tcPr>
            <w:tcW w:w="7108" w:type="dxa"/>
          </w:tcPr>
          <w:p w:rsidR="003A1969" w:rsidRPr="00F7405E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Рассылка Центра развития НКО Ульяновской области: Циклы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«Серьезный разговор», практикум «Что и как работает в государственной маши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не: учимся взаимодействовать». 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F7405E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31.07.2020</w:t>
            </w:r>
          </w:p>
        </w:tc>
        <w:tc>
          <w:tcPr>
            <w:tcW w:w="7108" w:type="dxa"/>
          </w:tcPr>
          <w:p w:rsidR="003A1969" w:rsidRPr="00F7405E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Исследование состояния сектора негосударственных некоммерческих организаций Ульяновской области.</w:t>
            </w:r>
          </w:p>
        </w:tc>
      </w:tr>
      <w:tr w:rsidR="003A1969" w:rsidRPr="003A1969" w:rsidTr="00EB333E">
        <w:tc>
          <w:tcPr>
            <w:tcW w:w="970" w:type="dxa"/>
          </w:tcPr>
          <w:p w:rsidR="003A1969" w:rsidRPr="00685D94" w:rsidRDefault="003A1969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01.08.2020</w:t>
            </w:r>
          </w:p>
        </w:tc>
        <w:tc>
          <w:tcPr>
            <w:tcW w:w="7108" w:type="dxa"/>
          </w:tcPr>
          <w:p w:rsidR="003A1969" w:rsidRPr="003A1969" w:rsidRDefault="003A196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Онлайн курс «Оценка социального воздействия», Онлайн-курс по социальному проектированию от Проектного лектория,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«Вопросы по подготовке финансовой отчётности», Практическая встреча с юристами по созданию и формированию целевого капитала.</w:t>
            </w:r>
          </w:p>
        </w:tc>
      </w:tr>
      <w:tr w:rsidR="003A1969" w:rsidRPr="003A1969" w:rsidTr="00EB333E">
        <w:tc>
          <w:tcPr>
            <w:tcW w:w="970" w:type="dxa"/>
          </w:tcPr>
          <w:p w:rsidR="003A1969" w:rsidRPr="00685D94" w:rsidRDefault="003A1969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04.08.2020</w:t>
            </w:r>
          </w:p>
        </w:tc>
        <w:tc>
          <w:tcPr>
            <w:tcW w:w="7108" w:type="dxa"/>
          </w:tcPr>
          <w:p w:rsidR="003A1969" w:rsidRPr="003A1969" w:rsidRDefault="003A196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Рассылка Центра развития НКО Ульяновской области: Стартовала регистрация на серию групповых консультаций в рамках конкурса «Ближний круг» от фонда Тимченко.</w:t>
            </w:r>
          </w:p>
        </w:tc>
      </w:tr>
      <w:tr w:rsidR="003A1969" w:rsidRPr="003A1969" w:rsidTr="00EB333E">
        <w:tc>
          <w:tcPr>
            <w:tcW w:w="970" w:type="dxa"/>
          </w:tcPr>
          <w:p w:rsidR="003A1969" w:rsidRPr="00685D94" w:rsidRDefault="003A1969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05.08.2020</w:t>
            </w:r>
          </w:p>
        </w:tc>
        <w:tc>
          <w:tcPr>
            <w:tcW w:w="7108" w:type="dxa"/>
          </w:tcPr>
          <w:p w:rsidR="003A1969" w:rsidRPr="003A1969" w:rsidRDefault="003A196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Заявки на конкурс «Мой проект — моей стране!» принимаются до 26 августа!</w:t>
            </w:r>
          </w:p>
        </w:tc>
      </w:tr>
      <w:tr w:rsidR="003A1969" w:rsidRPr="003A1969" w:rsidTr="00EB333E">
        <w:tc>
          <w:tcPr>
            <w:tcW w:w="970" w:type="dxa"/>
          </w:tcPr>
          <w:p w:rsidR="003A1969" w:rsidRPr="00685D94" w:rsidRDefault="003A1969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06.08.2020</w:t>
            </w:r>
          </w:p>
        </w:tc>
        <w:tc>
          <w:tcPr>
            <w:tcW w:w="7108" w:type="dxa"/>
          </w:tcPr>
          <w:p w:rsidR="003A1969" w:rsidRPr="003A1969" w:rsidRDefault="003A196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Рассылка Центра развития НКО Ульяновской области: Общественные слушания по проекту постановления Правительства Российской Федерации «О реестре некоммерческих организаций».</w:t>
            </w:r>
          </w:p>
        </w:tc>
      </w:tr>
      <w:tr w:rsidR="003A1969" w:rsidRPr="003A1969" w:rsidTr="00EB333E">
        <w:tc>
          <w:tcPr>
            <w:tcW w:w="970" w:type="dxa"/>
          </w:tcPr>
          <w:p w:rsidR="003A1969" w:rsidRPr="00685D94" w:rsidRDefault="003A1969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07.08.2020</w:t>
            </w:r>
          </w:p>
        </w:tc>
        <w:tc>
          <w:tcPr>
            <w:tcW w:w="7108" w:type="dxa"/>
          </w:tcPr>
          <w:p w:rsidR="003A1969" w:rsidRPr="003A1969" w:rsidRDefault="003A196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Рассылка Центра развития НКО Ульяновской области: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"Как изменилось законодательство об НКО в 2020 году".</w:t>
            </w:r>
          </w:p>
        </w:tc>
      </w:tr>
      <w:tr w:rsidR="003A1969" w:rsidRPr="003A1969" w:rsidTr="00EB333E">
        <w:tc>
          <w:tcPr>
            <w:tcW w:w="970" w:type="dxa"/>
          </w:tcPr>
          <w:p w:rsidR="003A1969" w:rsidRPr="00685D94" w:rsidRDefault="003A1969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11.08.2020</w:t>
            </w:r>
          </w:p>
        </w:tc>
        <w:tc>
          <w:tcPr>
            <w:tcW w:w="7108" w:type="dxa"/>
          </w:tcPr>
          <w:p w:rsidR="003A1969" w:rsidRPr="003A1969" w:rsidRDefault="003A196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Принимаются заявки на участие в конференции «Трансформация третьего сектора в цифровую эпоху», Региональный информационно-ресурсный фонд приглашает пройти стажировку в волонтерском центре и учреждениях культуры, Центр ГРАНИ принимает заявки в Школу мастеров стратегических сессий.</w:t>
            </w:r>
          </w:p>
        </w:tc>
      </w:tr>
      <w:tr w:rsidR="003A1969" w:rsidRPr="003A1969" w:rsidTr="00EB333E">
        <w:tc>
          <w:tcPr>
            <w:tcW w:w="970" w:type="dxa"/>
          </w:tcPr>
          <w:p w:rsidR="003A1969" w:rsidRPr="00685D94" w:rsidRDefault="003A1969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12.08.2020</w:t>
            </w:r>
          </w:p>
        </w:tc>
        <w:tc>
          <w:tcPr>
            <w:tcW w:w="7108" w:type="dxa"/>
          </w:tcPr>
          <w:p w:rsidR="003A1969" w:rsidRPr="003A1969" w:rsidRDefault="003A196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Рассылка Центра развития НКО УО: Стартовал областной конкурс «Общественное признание».</w:t>
            </w:r>
          </w:p>
        </w:tc>
      </w:tr>
      <w:tr w:rsidR="003A1969" w:rsidRPr="003A1969" w:rsidTr="00EB333E">
        <w:tc>
          <w:tcPr>
            <w:tcW w:w="970" w:type="dxa"/>
          </w:tcPr>
          <w:p w:rsidR="003A1969" w:rsidRPr="00685D94" w:rsidRDefault="003A1969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12.08.2020</w:t>
            </w:r>
          </w:p>
        </w:tc>
        <w:tc>
          <w:tcPr>
            <w:tcW w:w="7108" w:type="dxa"/>
          </w:tcPr>
          <w:p w:rsidR="003A1969" w:rsidRPr="003A1969" w:rsidRDefault="003A196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Приглашаем принять участие в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, посвященному конкурсу публичных годовых отчетов «Точка отсчета» и информационной открытости НКО, Форсайт сессия по обсуждению актуальных вопросов развития негосударственного сектора социокультурной сферы регионов ПФО, Онлайн-консультация по подготовке заявки на конкурс «Общее дело» Благотворительного фонда Владимира Потанина, Практикум: Сеть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>: к</w:t>
            </w:r>
            <w:r>
              <w:rPr>
                <w:rFonts w:ascii="Times New Roman" w:hAnsi="Times New Roman"/>
                <w:sz w:val="28"/>
                <w:szCs w:val="28"/>
              </w:rPr>
              <w:t>ак продвигать свою организацию.</w:t>
            </w:r>
          </w:p>
        </w:tc>
      </w:tr>
      <w:tr w:rsidR="003A1969" w:rsidRPr="003A1969" w:rsidTr="00EB333E">
        <w:tc>
          <w:tcPr>
            <w:tcW w:w="970" w:type="dxa"/>
          </w:tcPr>
          <w:p w:rsidR="003A1969" w:rsidRPr="00685D94" w:rsidRDefault="003A1969" w:rsidP="002012A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14.08.2020</w:t>
            </w:r>
          </w:p>
        </w:tc>
        <w:tc>
          <w:tcPr>
            <w:tcW w:w="7108" w:type="dxa"/>
          </w:tcPr>
          <w:p w:rsidR="003A1969" w:rsidRPr="003A1969" w:rsidRDefault="003A1969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Рассылка Центра развития НКО УО: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>, посвященный подготовке заявки на конкурс публичных г</w:t>
            </w:r>
            <w:r>
              <w:rPr>
                <w:rFonts w:ascii="Times New Roman" w:hAnsi="Times New Roman"/>
                <w:sz w:val="28"/>
                <w:szCs w:val="28"/>
              </w:rPr>
              <w:t>одовых отчетов «Точка отсчета».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15.08.2020</w:t>
            </w:r>
          </w:p>
        </w:tc>
        <w:tc>
          <w:tcPr>
            <w:tcW w:w="7108" w:type="dxa"/>
          </w:tcPr>
          <w:p w:rsidR="003A1969" w:rsidRPr="003A1969" w:rsidRDefault="003A1969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онлайн-программы «Кувырок вперед», 69-й бесплатный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на тему: «Регулирование труда дистанционных работников в НКО, 17 августа заканчивается срок подачи заявлений на получение субсидии на профил</w:t>
            </w:r>
            <w:r>
              <w:rPr>
                <w:rFonts w:ascii="Times New Roman" w:hAnsi="Times New Roman"/>
                <w:sz w:val="28"/>
                <w:szCs w:val="28"/>
              </w:rPr>
              <w:t>актику коронавирусной инфекции.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19.08.2020</w:t>
            </w:r>
          </w:p>
        </w:tc>
        <w:tc>
          <w:tcPr>
            <w:tcW w:w="7108" w:type="dxa"/>
          </w:tcPr>
          <w:p w:rsidR="003A1969" w:rsidRPr="003A1969" w:rsidRDefault="003A1969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Рассылка Центра развития НКО УО: Комиссия Общественной палаты Российской Федерации по развитию некоммерческого сектора и поддержке социально ориентированных НКО запускает опрос сотрудников НКО регионов Росс</w:t>
            </w:r>
            <w:r>
              <w:rPr>
                <w:rFonts w:ascii="Times New Roman" w:hAnsi="Times New Roman"/>
                <w:sz w:val="28"/>
                <w:szCs w:val="28"/>
              </w:rPr>
              <w:t>ии.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20.08.2020</w:t>
            </w:r>
          </w:p>
        </w:tc>
        <w:tc>
          <w:tcPr>
            <w:tcW w:w="7108" w:type="dxa"/>
          </w:tcPr>
          <w:p w:rsidR="003A1969" w:rsidRPr="003A1969" w:rsidRDefault="003A1969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Рассылка Центра развития НКО Ульяновской области: ОБРАЗОВАТЕЛЬНЫЙ ЭКСПРЕС</w:t>
            </w:r>
            <w:r>
              <w:rPr>
                <w:rFonts w:ascii="Times New Roman" w:hAnsi="Times New Roman"/>
                <w:sz w:val="28"/>
                <w:szCs w:val="28"/>
              </w:rPr>
              <w:t>С-КУРС «БЫСТРЫЙ СТАРТ ДЛЯ НКО».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24.08.2020</w:t>
            </w:r>
          </w:p>
        </w:tc>
        <w:tc>
          <w:tcPr>
            <w:tcW w:w="7108" w:type="dxa"/>
          </w:tcPr>
          <w:p w:rsidR="003A1969" w:rsidRPr="003A1969" w:rsidRDefault="003A1969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Общественное региональное молодёжное движение в Удмуртской республике «КРЕАТИВНЫЙ КАПИТАЛ» приглашает на онлайн марафон «Твой грант», ПРИГЛАШЕНИЕ К УЧА</w:t>
            </w:r>
            <w:r>
              <w:rPr>
                <w:rFonts w:ascii="Times New Roman" w:hAnsi="Times New Roman"/>
                <w:sz w:val="28"/>
                <w:szCs w:val="28"/>
              </w:rPr>
              <w:t>СТИЮ В ФЕСТИВАЛЕ «НУЖНЫЕ ЛЮДИ».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25.08.2020</w:t>
            </w:r>
          </w:p>
        </w:tc>
        <w:tc>
          <w:tcPr>
            <w:tcW w:w="7108" w:type="dxa"/>
          </w:tcPr>
          <w:p w:rsidR="003A1969" w:rsidRPr="003A1969" w:rsidRDefault="003A1969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Рассылка Центра развития НКО Ульяновской области: на</w:t>
            </w:r>
            <w:r>
              <w:rPr>
                <w:rFonts w:ascii="Times New Roman" w:hAnsi="Times New Roman"/>
                <w:sz w:val="28"/>
                <w:szCs w:val="28"/>
              </w:rPr>
              <w:t>чинаем подготовку к Декаде НКО.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25.08.2020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Продолжается конкурс «НКО-профи»-2020 для СМИ,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блогеров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и студентов-журналистов, Благотворительный фонд «КАФ» запускает серию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«Как это работает» для НКО</w:t>
            </w:r>
            <w:proofErr w:type="gramStart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!, </w:t>
            </w:r>
            <w:proofErr w:type="gramEnd"/>
            <w:r w:rsidRPr="003A1969">
              <w:rPr>
                <w:rFonts w:ascii="Times New Roman" w:hAnsi="Times New Roman"/>
                <w:sz w:val="28"/>
                <w:szCs w:val="28"/>
              </w:rPr>
              <w:t>Онлайн-конференция «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Фандрайзинг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нового вр</w:t>
            </w:r>
            <w:r>
              <w:rPr>
                <w:rFonts w:ascii="Times New Roman" w:hAnsi="Times New Roman"/>
                <w:sz w:val="28"/>
                <w:szCs w:val="28"/>
              </w:rPr>
              <w:t>емени. Реализм».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26.08.2020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Вторая сессия проекта «Школа оценки 3 в 1», Клуб бухгалтеров и аудиторов НКО выпустил Q&amp;A на тему налоговых вычетов для бизнеса, Внутренняя оптими</w:t>
            </w:r>
            <w:r>
              <w:rPr>
                <w:rFonts w:ascii="Times New Roman" w:hAnsi="Times New Roman"/>
                <w:sz w:val="28"/>
                <w:szCs w:val="28"/>
              </w:rPr>
              <w:t>зация НКО: как победить рутину.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27.08.2020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«Профи-центр» приглашает на проектный марафон, Форум доноров приглашает НКО пройти опрос на тему прозрачности, Межрегиональный круглый стол «Доступ НКО в сферу социального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ивания – вызовы и возможности».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28.08.2020</w:t>
            </w:r>
          </w:p>
        </w:tc>
        <w:tc>
          <w:tcPr>
            <w:tcW w:w="7108" w:type="dxa"/>
          </w:tcPr>
          <w:p w:rsidR="003A1969" w:rsidRPr="003A1969" w:rsidRDefault="003A1969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Объявлен II конкурс программ и практик в сфере социокультурной реаби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литации инвалидов, </w:t>
            </w: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Фонда президентских грантов ответит на вопросы, ПРОДОЛЖАЕТСЯ ПРИЕМ ЗАЯВОК НА УЧАСТИЕ В ФЕСТИВАЛЕ «НУЖНЫЕ ЛЮДИ», Госдума рассмотрит законопроект, который позволит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ТОСам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получать господдержку наравне с НКО.</w:t>
            </w:r>
          </w:p>
        </w:tc>
      </w:tr>
      <w:tr w:rsidR="003A1969" w:rsidRPr="00685D94" w:rsidTr="00EB333E">
        <w:trPr>
          <w:tblHeader/>
        </w:trPr>
        <w:tc>
          <w:tcPr>
            <w:tcW w:w="970" w:type="dxa"/>
          </w:tcPr>
          <w:p w:rsidR="003A1969" w:rsidRPr="00685D94" w:rsidRDefault="003A196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1969" w:rsidRPr="003A1969" w:rsidRDefault="003A196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7108" w:type="dxa"/>
          </w:tcPr>
          <w:p w:rsidR="003A1969" w:rsidRPr="003A1969" w:rsidRDefault="003A1969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Внимание!!! Начинается прием заявок НКО на предоставление пре</w:t>
            </w:r>
            <w:r>
              <w:rPr>
                <w:rFonts w:ascii="Times New Roman" w:hAnsi="Times New Roman"/>
                <w:sz w:val="28"/>
                <w:szCs w:val="28"/>
              </w:rPr>
              <w:t>зидентских грантов в 2021 году.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7108" w:type="dxa"/>
          </w:tcPr>
          <w:p w:rsidR="000252C6" w:rsidRPr="003A1969" w:rsidRDefault="000252C6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Общественная палата Ульяновской области формирует корпус общественных наблюдателей на выборах в единый день голосования, </w:t>
            </w:r>
            <w:r w:rsidRPr="003A1969">
              <w:rPr>
                <w:rFonts w:ascii="Times New Roman" w:hAnsi="Times New Roman"/>
                <w:sz w:val="28"/>
                <w:szCs w:val="28"/>
              </w:rPr>
              <w:tab/>
              <w:t xml:space="preserve">НКО в глубинки Ульяновской области, Пройди бесплатное обучение в образовательном проекте «Предпринимательство - больше, чем спорт», Семинар с представителями НКО Павловского района УО, Ульяновские НКО получат президентские гранты на 14 млн рублей, ОП РФ продлила прием заявок на конкурс «Мой проект — моей стране!», Приглашаем на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«Опыт Архангельска по работе с людьми с ментальными особенностями здоровья», Родителей детей с инвалидностью приглашают к участию в опросе «Инклюзия в детском отдыхе».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04.09.2020</w:t>
            </w:r>
          </w:p>
        </w:tc>
        <w:tc>
          <w:tcPr>
            <w:tcW w:w="7108" w:type="dxa"/>
          </w:tcPr>
          <w:p w:rsidR="000252C6" w:rsidRPr="003A1969" w:rsidRDefault="000252C6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Фонд Тимченко завершает прием заявок на конкурс «Ближний круг», Учителей из районов научили преподавать историю через игры, Началась регистрация команд на чемпионат по решению управленческих кейсов в НКО «Разумеется», Фонд президентских грантов объявил 100 лучших проектов 2018 года, Межрегиональный круглый стол «Доступ НКО в сферу социального обслуживания – вызовы и возможности», В Ульяновске состоится Межрегиональный книжный фестиваль «Амфибрахий», Объявлен набор детей и подростков в Школу молодого каратиста, Открыт прием заявок на участие в Олимпиаде Национальной технологической инициативы 2020, Небанальные социальные практики: ист</w:t>
            </w:r>
            <w:r>
              <w:rPr>
                <w:rFonts w:ascii="Times New Roman" w:hAnsi="Times New Roman"/>
                <w:sz w:val="28"/>
                <w:szCs w:val="28"/>
              </w:rPr>
              <w:t>ории трех проектов из Норвегии.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05.09.2020</w:t>
            </w:r>
          </w:p>
        </w:tc>
        <w:tc>
          <w:tcPr>
            <w:tcW w:w="7108" w:type="dxa"/>
          </w:tcPr>
          <w:p w:rsidR="000252C6" w:rsidRPr="003A1969" w:rsidRDefault="000252C6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Подготовка информации по участникам конкурса «Общественное призвание» 2020 для размещения на сайте ОП 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(2этап- интернет-голосование).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06.09.2020</w:t>
            </w:r>
          </w:p>
        </w:tc>
        <w:tc>
          <w:tcPr>
            <w:tcW w:w="7108" w:type="dxa"/>
          </w:tcPr>
          <w:p w:rsidR="000252C6" w:rsidRPr="003A1969" w:rsidRDefault="000252C6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Подготовка информации по участникам конкурса «Общественное призвание» 2020 для размещения на сайте ОП УО (2этап- интернет-голосование).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07.09.2020</w:t>
            </w:r>
          </w:p>
        </w:tc>
        <w:tc>
          <w:tcPr>
            <w:tcW w:w="7108" w:type="dxa"/>
          </w:tcPr>
          <w:p w:rsidR="000252C6" w:rsidRPr="003A1969" w:rsidRDefault="000252C6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Подготовка информации по участникам конкурса «Общественное призвание» 2020 для размещения на сайте ОП УО (2 этап- интернет-голосование).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07.09.2020</w:t>
            </w:r>
          </w:p>
        </w:tc>
        <w:tc>
          <w:tcPr>
            <w:tcW w:w="7108" w:type="dxa"/>
          </w:tcPr>
          <w:p w:rsidR="000252C6" w:rsidRPr="003A1969" w:rsidRDefault="000252C6" w:rsidP="00F7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продолжается прием заявок на участие в фестивале «Нужные люди», Конкурс «Общественное признание — 2020» от ОПУО. Срок приема заявок до 11.09.2020 г.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по участникам конкурса «Общественное призвание» 2020 для размещения на сайте ОП УО </w:t>
            </w:r>
            <w:r>
              <w:rPr>
                <w:rFonts w:ascii="Times New Roman" w:hAnsi="Times New Roman"/>
                <w:sz w:val="28"/>
                <w:szCs w:val="28"/>
              </w:rPr>
              <w:t>(2 этап- интернет-голосование).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  <w:tc>
          <w:tcPr>
            <w:tcW w:w="7108" w:type="dxa"/>
          </w:tcPr>
          <w:p w:rsidR="000252C6" w:rsidRPr="003A1969" w:rsidRDefault="000252C6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бесплатный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на тему: «Учёт целевых средств в НКО: опыт и рекомендации», Онлайн-сессия «Подкасты — новый ин</w:t>
            </w:r>
            <w:r>
              <w:rPr>
                <w:rFonts w:ascii="Times New Roman" w:hAnsi="Times New Roman"/>
                <w:sz w:val="28"/>
                <w:szCs w:val="28"/>
              </w:rPr>
              <w:t>струмент коммуникаций для НКО».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Взаимодействие с программистами по процедуре интернет- голосования на сайте ОПУО, конкурс </w:t>
            </w:r>
            <w:r>
              <w:rPr>
                <w:rFonts w:ascii="Times New Roman" w:hAnsi="Times New Roman"/>
                <w:sz w:val="28"/>
                <w:szCs w:val="28"/>
              </w:rPr>
              <w:t>«Общественное признание» 2020.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«Кризисы в НКО. Какие бывают и как с ними работать?», Бесплатная трехмесячная «Школа переговорщика» для НКО пройдет в онлайн и офлайн-формате, Приглашаем к участию в форуме АСИ «Сильные идеи для нового времени», Стартовала регистрация на федеральный заочный этап Всероссийского конкурса лидеров и руководителей детских и молодежных общественны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 объединений «Лидер XXI века».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Рассылка Центра развития НКО УО: семинар: «Насколько верно утверждение, что строгость законов в России компенсируется не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обязательностью их исполнения?»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Семинар: «Насколько верно утверждение, что строгость законов в России компенсируется не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обязательностью их исполнения?»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ОП РФ опубликовала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лонг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-лист участников конкурса «Мой проект — моей стране», В Школе городских изменений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РУСАЛа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стартовал онлайн-курс по социальному проектированию, Онлайн-курс по развитию малых территорий #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Незавалинка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>, 10 бесплатных онлайн-курсов для НКО от «Кухни НКО», Онлайн-курс «Точки контакта – улучшаем отношения с клие</w:t>
            </w:r>
            <w:r>
              <w:rPr>
                <w:rFonts w:ascii="Times New Roman" w:hAnsi="Times New Roman"/>
                <w:sz w:val="28"/>
                <w:szCs w:val="28"/>
              </w:rPr>
              <w:t>нтами, донорами и волонтерами».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12.09.2020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Анализ за ходом интернет-голосования по конкурсу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«Общественное призвание» 2020.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13.09.2020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Работа с обращениями по вопросу процедуры интернет- голосования на сайте ОПУО,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«Общественное признание» 2020.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14.09.2020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Анализ за ходом интернет-голосования по конкурсу «Общественное призвание» 2020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15.09.2020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Внимание! Продлен прием заявок на конкурс «Общественное признание».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0252C6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7108" w:type="dxa"/>
          </w:tcPr>
          <w:p w:rsidR="000252C6" w:rsidRPr="000252C6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Анализ за ходом интернет-голосования по конкурсу «Общественное призвание» 2020.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0252C6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  <w:tc>
          <w:tcPr>
            <w:tcW w:w="7108" w:type="dxa"/>
          </w:tcPr>
          <w:p w:rsidR="000252C6" w:rsidRPr="000252C6" w:rsidRDefault="000252C6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71-й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«Организация документооборота в бухгалтерском учете НКО», Началась регистрация на Всероссийский онлайн-форум здорового образа жизни, Консультация по социальному проектированию в формате мастерской приглашает к участию, «Школа для тренеров» вн</w:t>
            </w:r>
            <w:r>
              <w:rPr>
                <w:rFonts w:ascii="Times New Roman" w:hAnsi="Times New Roman"/>
                <w:sz w:val="28"/>
                <w:szCs w:val="28"/>
              </w:rPr>
              <w:t>овь открывает набор участников.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0252C6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19.09.2020</w:t>
            </w:r>
          </w:p>
        </w:tc>
        <w:tc>
          <w:tcPr>
            <w:tcW w:w="7108" w:type="dxa"/>
          </w:tcPr>
          <w:p w:rsidR="000252C6" w:rsidRPr="000252C6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Работа с обращениями по вопросу процедуры интернет- голосования на сайте ОПУО,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«Общественное признание» 2020.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0252C6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  <w:tc>
          <w:tcPr>
            <w:tcW w:w="7108" w:type="dxa"/>
          </w:tcPr>
          <w:p w:rsidR="000252C6" w:rsidRPr="000252C6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Приглашаем на «Проектную мастерскую», до 30 сентября продолжается прием заявок на уча</w:t>
            </w:r>
            <w:r>
              <w:rPr>
                <w:rFonts w:ascii="Times New Roman" w:hAnsi="Times New Roman"/>
                <w:sz w:val="28"/>
                <w:szCs w:val="28"/>
              </w:rPr>
              <w:t>стие в фестивале «Нужные люди».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0252C6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  <w:tc>
          <w:tcPr>
            <w:tcW w:w="7108" w:type="dxa"/>
          </w:tcPr>
          <w:p w:rsidR="000252C6" w:rsidRPr="000252C6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Работа с обращениями по вопросу процедуры интернет- голосования на сайте ОПУО, конкурс «Общественное признание» 2020.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0252C6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  <w:tc>
          <w:tcPr>
            <w:tcW w:w="7108" w:type="dxa"/>
          </w:tcPr>
          <w:p w:rsidR="000252C6" w:rsidRPr="000252C6" w:rsidRDefault="000252C6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 xml:space="preserve">Приглашаем на «Проектную мастерскую», Факультет государственного управления МГУ им.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М.В.Ломоносова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проводит исследование: «Индикаторы здорового администрирования - 2019/20», Продолжается прием заявок на Всероссийский конкурс годовых отчетов НКО «Точка отсчета», Стартовал конкурс на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грантовую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поддержку проектов по развитию внутреннего и въездн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туризма. 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0252C6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  <w:tc>
          <w:tcPr>
            <w:tcW w:w="7108" w:type="dxa"/>
          </w:tcPr>
          <w:p w:rsidR="000252C6" w:rsidRPr="000252C6" w:rsidRDefault="000252C6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Рассылка Центра развития НКО Ульяновско</w:t>
            </w:r>
            <w:r>
              <w:rPr>
                <w:rFonts w:ascii="Times New Roman" w:hAnsi="Times New Roman"/>
                <w:sz w:val="28"/>
                <w:szCs w:val="28"/>
              </w:rPr>
              <w:t>й области: Конкурс "НКО-цифра".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0252C6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7108" w:type="dxa"/>
          </w:tcPr>
          <w:p w:rsidR="000252C6" w:rsidRPr="000252C6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Стартовала регистрация на авторский онлайн-курс по развитию территорий #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незавалинка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, 72-ой бесплатный </w:t>
            </w:r>
            <w:proofErr w:type="spellStart"/>
            <w:r w:rsidRPr="003A196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3A1969">
              <w:rPr>
                <w:rFonts w:ascii="Times New Roman" w:hAnsi="Times New Roman"/>
                <w:sz w:val="28"/>
                <w:szCs w:val="28"/>
              </w:rPr>
              <w:t xml:space="preserve"> «Ответы на вопросы по налогообложению и бухгалтерскому учёту в НКО».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0252C6" w:rsidRDefault="000252C6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  <w:tc>
          <w:tcPr>
            <w:tcW w:w="7108" w:type="dxa"/>
          </w:tcPr>
          <w:p w:rsidR="000252C6" w:rsidRPr="000252C6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Межрегиональный партнерский проект «КОНСТРУКТОР СОЦИАЛЬНЫХ ПРАКТИК НКО — 3. Стабильность и качество инноваций в сфере защиты детства» приглашает к сотрудничеству, Школа консультантов по социальному проектированию для Архангельской области объявляет набор участников, В Госдуму внесен законопроект по вопросам трудовых отношений НКО — малым некоммерческим организациям облегчат их оформление, Центр ГРАНИ запускает серию событий «</w:t>
            </w:r>
            <w:r>
              <w:rPr>
                <w:rFonts w:ascii="Times New Roman" w:hAnsi="Times New Roman"/>
                <w:sz w:val="28"/>
                <w:szCs w:val="28"/>
              </w:rPr>
              <w:t>МАРАФЕСТ: неделя прокачки НКО».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0252C6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  <w:tc>
          <w:tcPr>
            <w:tcW w:w="7108" w:type="dxa"/>
          </w:tcPr>
          <w:p w:rsidR="000252C6" w:rsidRPr="003A1969" w:rsidRDefault="000252C6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69">
              <w:rPr>
                <w:rFonts w:ascii="Times New Roman" w:hAnsi="Times New Roman"/>
                <w:sz w:val="28"/>
                <w:szCs w:val="28"/>
              </w:rPr>
              <w:t>Рассылка Центра развития НКО Ульяновской области: продолжается прием заявок на конкурс социальных аниматоров «Герои изменений».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  <w:tc>
          <w:tcPr>
            <w:tcW w:w="7108" w:type="dxa"/>
          </w:tcPr>
          <w:p w:rsidR="000252C6" w:rsidRPr="003A1969" w:rsidRDefault="000252C6" w:rsidP="00CD4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Приглашаем на «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Лечилку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для проектов», ПРИЕМ ЗАЯВОК НА УЧАСТИЕ В ФЕСТИВАЛЕ «НУЖНЫЕ ЛЮДИ» ПРОДЛЕВАЕТСЯ ДО 09 ОКТЯБРЯ, Курса «Точки контакта: улучшаем отношения с клиентами, донорами и волонтерами»,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в формате «вопрос-ответ» по подготовке финансовой отчётности для победителей конкурсов Фонда пре</w:t>
            </w:r>
            <w:r w:rsidR="00CD4F58">
              <w:rPr>
                <w:rFonts w:ascii="Times New Roman" w:hAnsi="Times New Roman"/>
                <w:sz w:val="28"/>
                <w:szCs w:val="28"/>
              </w:rPr>
              <w:t>зидентских грантов, Декада НКО.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Default="00CD4F58" w:rsidP="00CD4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  <w:tc>
          <w:tcPr>
            <w:tcW w:w="7108" w:type="dxa"/>
          </w:tcPr>
          <w:p w:rsidR="00CD4F58" w:rsidRPr="000252C6" w:rsidRDefault="00CD4F58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Семинар-практикум «Благотворительный спектакль во благо территории», Онлайн-курс «Менеджмент качества НКО», Онлайн опрос руководителей НКО «Информирование, образование, просвещение: какие знания нужны сегодня некоммерческому сектору», 73-й бесплатный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Самозанятый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гражданин и НКО».</w:t>
            </w:r>
          </w:p>
        </w:tc>
      </w:tr>
      <w:tr w:rsidR="000252C6" w:rsidRPr="00685D94" w:rsidTr="00EB333E">
        <w:trPr>
          <w:tblHeader/>
        </w:trPr>
        <w:tc>
          <w:tcPr>
            <w:tcW w:w="970" w:type="dxa"/>
          </w:tcPr>
          <w:p w:rsidR="000252C6" w:rsidRPr="00685D94" w:rsidRDefault="000252C6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252C6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02.10.2020  </w:t>
            </w:r>
          </w:p>
        </w:tc>
        <w:tc>
          <w:tcPr>
            <w:tcW w:w="7108" w:type="dxa"/>
          </w:tcPr>
          <w:p w:rsidR="000252C6" w:rsidRPr="003A1969" w:rsidRDefault="00CD4F58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Две недели остается до конца приема заявок на первый конкурс президентских грантов 2021 года, Семинар для НКО «Что такое поставщик социальных услуг и как им стать», Бесплатная психологическая помощь сотрудникам НК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012AF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08.10.2020</w:t>
            </w:r>
          </w:p>
        </w:tc>
        <w:tc>
          <w:tcPr>
            <w:tcW w:w="7108" w:type="dxa"/>
          </w:tcPr>
          <w:p w:rsidR="00CD4F58" w:rsidRPr="003A1969" w:rsidRDefault="00CD4F58" w:rsidP="00201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С 15 октября стартует базовый курс для начинающих НКО и новых сотрудников некоммерческих организаций, которым важно быстро увидеть комплексную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фандрайзинга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России. 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08.10.2020</w:t>
            </w:r>
          </w:p>
        </w:tc>
        <w:tc>
          <w:tcPr>
            <w:tcW w:w="7108" w:type="dxa"/>
          </w:tcPr>
          <w:p w:rsidR="00CD4F58" w:rsidRPr="003A1969" w:rsidRDefault="00CD4F58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Уважаемые руко</w:t>
            </w:r>
            <w:r>
              <w:rPr>
                <w:rFonts w:ascii="Times New Roman" w:hAnsi="Times New Roman"/>
                <w:sz w:val="28"/>
                <w:szCs w:val="28"/>
              </w:rPr>
              <w:t>водители ресурсных центров НКО!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09.10.2020</w:t>
            </w:r>
          </w:p>
        </w:tc>
        <w:tc>
          <w:tcPr>
            <w:tcW w:w="7108" w:type="dxa"/>
          </w:tcPr>
          <w:p w:rsidR="00CD4F58" w:rsidRPr="003A1969" w:rsidRDefault="00CD4F58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Внимание НКО! Закон о сборе пожертвований в ящики-копилки вступил в силу, Прием заявок в проект «Героям — быть!» продлили до 12 октября, Принимаются заявки от НКО на написание студентами прикладных курсовых работ, Конференцию Форума доноров поддержит Совет Федерации, Открыта регистрация на конференцию «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ЗаЧем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будущее социальной журналистики?», Вниманию руководителей НКО, не вошедших в реестры господдержки!, Открыт прием заявок на конкурс социальных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стартапов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SAP UP, По указу Путина в России созд</w:t>
            </w:r>
            <w:r>
              <w:rPr>
                <w:rFonts w:ascii="Times New Roman" w:hAnsi="Times New Roman"/>
                <w:sz w:val="28"/>
                <w:szCs w:val="28"/>
              </w:rPr>
              <w:t>адут Фонд защиты детей.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12.10.2020</w:t>
            </w:r>
          </w:p>
        </w:tc>
        <w:tc>
          <w:tcPr>
            <w:tcW w:w="7108" w:type="dxa"/>
          </w:tcPr>
          <w:p w:rsidR="00CD4F58" w:rsidRPr="003A1969" w:rsidRDefault="00CD4F58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74-й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«Совместительство и совмещение в НКО» 16.10.2020 г., Продолжается прием заявок на конкурс «Чемпион устойчивого развития 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– 2020», срок до 20 октября. 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2012A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16.10.2020</w:t>
            </w:r>
          </w:p>
        </w:tc>
        <w:tc>
          <w:tcPr>
            <w:tcW w:w="7108" w:type="dxa"/>
          </w:tcPr>
          <w:p w:rsidR="00CD4F58" w:rsidRPr="003A1969" w:rsidRDefault="00CD4F58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Объявлен шорт-лист конкурса «Мой проект — моей стране», Открыта регистрация на IV Международный форум «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Эндаументы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2020», Продолжается прием заявок на конкурс «Чемпион устойчивого развития НКО – 2020», срок до 20 октября 2020, Фонд Потанина начинает прием заявок на стипендиальный конкурс 2020/21, В Ульяновской области более 100 человек стали музейными волонтерами, Правительство определило регионы, в которых опробуют новый закон о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соцзаказе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«Как позаботиться о команде, не забывая о себе», Глава комитета Госдумы по развитию гражданского общества: господдержка НКО в 2021 году может снизиться, Каждый третий россиянин считает, что НКО должны помогать людям во время пандемии, Объявлены победители конкурса «Малая культурная мозаика» Ф</w:t>
            </w:r>
            <w:r>
              <w:rPr>
                <w:rFonts w:ascii="Times New Roman" w:hAnsi="Times New Roman"/>
                <w:sz w:val="28"/>
                <w:szCs w:val="28"/>
              </w:rPr>
              <w:t>онда Тимченко, Декада НКО 2020.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19.10.2020</w:t>
            </w:r>
          </w:p>
        </w:tc>
        <w:tc>
          <w:tcPr>
            <w:tcW w:w="7108" w:type="dxa"/>
          </w:tcPr>
          <w:p w:rsidR="00CD4F58" w:rsidRPr="000252C6" w:rsidRDefault="00CD4F58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Рассылка Центра развития НКО УО: Декад</w:t>
            </w:r>
            <w:r>
              <w:rPr>
                <w:rFonts w:ascii="Times New Roman" w:hAnsi="Times New Roman"/>
                <w:sz w:val="28"/>
                <w:szCs w:val="28"/>
              </w:rPr>
              <w:t>а НКО Ульяновской области 2020.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19.10.2020</w:t>
            </w:r>
          </w:p>
        </w:tc>
        <w:tc>
          <w:tcPr>
            <w:tcW w:w="7108" w:type="dxa"/>
          </w:tcPr>
          <w:p w:rsidR="00CD4F58" w:rsidRPr="000252C6" w:rsidRDefault="00CD4F58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Приглашаем на 75-й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Клуба бухгалтеров НКО «Ответы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состоится 20.10.2020.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21.10.2020</w:t>
            </w:r>
          </w:p>
        </w:tc>
        <w:tc>
          <w:tcPr>
            <w:tcW w:w="7108" w:type="dxa"/>
          </w:tcPr>
          <w:p w:rsidR="00CD4F58" w:rsidRPr="000252C6" w:rsidRDefault="00CD4F58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Центр развития НКО УО приглашает на свой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-канал, Приглашение на 76-й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«Сделки, сложные для учёта в НКО», Как писать, не вызывая жалость: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Медиашкола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НКО запускает курс по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стор</w:t>
            </w:r>
            <w:r>
              <w:rPr>
                <w:rFonts w:ascii="Times New Roman" w:hAnsi="Times New Roman"/>
                <w:sz w:val="28"/>
                <w:szCs w:val="28"/>
              </w:rPr>
              <w:t>ителлингу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региональных НКО.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22.10.2020  </w:t>
            </w:r>
          </w:p>
        </w:tc>
        <w:tc>
          <w:tcPr>
            <w:tcW w:w="7108" w:type="dxa"/>
          </w:tcPr>
          <w:p w:rsidR="00CD4F58" w:rsidRPr="000252C6" w:rsidRDefault="00CD4F58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Общественная палата Ульяновской области объявляет о начале формирования Экспертной группы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7108" w:type="dxa"/>
          </w:tcPr>
          <w:p w:rsidR="00CD4F58" w:rsidRPr="003A1969" w:rsidRDefault="00CD4F58" w:rsidP="000252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 xml:space="preserve">Ульяновские детские дома оборудовали системами видео-конференц-связи, У Торгово-промышленной палаты появится Совет по развитию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и КСО, Началось голосование за лучшие проекты конкурса «Доброволец России», Декада НКО Ульяновской области 2020, «Лаборатория мультфильмов» проводит бесплатные занятия для детей с ограниченными возможностями здоровья, Центр развития НКО УО приглашает на свой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-канал, Открыт прием заявок на </w:t>
            </w:r>
            <w:proofErr w:type="spellStart"/>
            <w:r w:rsidRPr="000252C6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0252C6">
              <w:rPr>
                <w:rFonts w:ascii="Times New Roman" w:hAnsi="Times New Roman"/>
                <w:sz w:val="28"/>
                <w:szCs w:val="28"/>
              </w:rPr>
              <w:t xml:space="preserve"> конкурс Содружества добрых городов, «Пандемия позволила нашим активистам проявиться»: прошла конференция о мерах поддержки НКО, В Доме НКО прошел круглый стол для НКО — поставщиков социальных услуг, С 2 по 3 ноября 2020 года Общественная палата Российской Федерации проводит Итоговый форум «Сообщество» в Москве, «Профи-центр» открывает своё третье представительство в Ульяновске, </w:t>
            </w:r>
            <w:r w:rsidR="00EB333E" w:rsidRPr="000252C6">
              <w:rPr>
                <w:rFonts w:ascii="Times New Roman" w:hAnsi="Times New Roman"/>
                <w:sz w:val="28"/>
                <w:szCs w:val="28"/>
              </w:rPr>
              <w:t xml:space="preserve">бесплатные </w:t>
            </w:r>
            <w:proofErr w:type="spellStart"/>
            <w:r w:rsidR="00EB333E" w:rsidRPr="000252C6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  <w:r w:rsidR="00EB333E" w:rsidRPr="000252C6">
              <w:rPr>
                <w:rFonts w:ascii="Times New Roman" w:hAnsi="Times New Roman"/>
                <w:sz w:val="28"/>
                <w:szCs w:val="28"/>
              </w:rPr>
              <w:t xml:space="preserve">-курсы по русскому </w:t>
            </w:r>
            <w:r w:rsidR="00EB333E">
              <w:rPr>
                <w:rFonts w:ascii="Times New Roman" w:hAnsi="Times New Roman"/>
                <w:sz w:val="28"/>
                <w:szCs w:val="28"/>
              </w:rPr>
              <w:t>языку и литературе запустили в У</w:t>
            </w:r>
            <w:r w:rsidR="00EB333E" w:rsidRPr="000252C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  <w:r w:rsidRPr="000252C6">
              <w:rPr>
                <w:rFonts w:ascii="Times New Roman" w:hAnsi="Times New Roman"/>
                <w:sz w:val="28"/>
                <w:szCs w:val="28"/>
              </w:rPr>
              <w:t>, Онлайн семинар «Ребенок ничего не хочет» в рамках проекта «Семейный ресурсный центр» прошел для родит</w:t>
            </w:r>
            <w:r>
              <w:rPr>
                <w:rFonts w:ascii="Times New Roman" w:hAnsi="Times New Roman"/>
                <w:sz w:val="28"/>
                <w:szCs w:val="28"/>
              </w:rPr>
              <w:t>елей Ульяновской области.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26.10.2020</w:t>
            </w:r>
          </w:p>
        </w:tc>
        <w:tc>
          <w:tcPr>
            <w:tcW w:w="7108" w:type="dxa"/>
          </w:tcPr>
          <w:p w:rsidR="00CD4F58" w:rsidRPr="003A1969" w:rsidRDefault="00CD4F58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52C6">
              <w:rPr>
                <w:rFonts w:ascii="Times New Roman" w:hAnsi="Times New Roman"/>
                <w:sz w:val="28"/>
                <w:szCs w:val="28"/>
              </w:rPr>
              <w:t>0 октября в Ульяновске состоится семинар «Организационный менед</w:t>
            </w:r>
            <w:r>
              <w:rPr>
                <w:rFonts w:ascii="Times New Roman" w:hAnsi="Times New Roman"/>
                <w:sz w:val="28"/>
                <w:szCs w:val="28"/>
              </w:rPr>
              <w:t>жмент в НКО условиях COVID-19».</w:t>
            </w:r>
          </w:p>
        </w:tc>
      </w:tr>
      <w:tr w:rsidR="00CD4F58" w:rsidRPr="00685D94" w:rsidTr="00EB333E">
        <w:trPr>
          <w:tblHeader/>
        </w:trPr>
        <w:tc>
          <w:tcPr>
            <w:tcW w:w="970" w:type="dxa"/>
          </w:tcPr>
          <w:p w:rsidR="00CD4F58" w:rsidRPr="00685D94" w:rsidRDefault="00CD4F58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D4F58" w:rsidRPr="003A1969" w:rsidRDefault="00CD4F58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30.10.2020</w:t>
            </w:r>
          </w:p>
        </w:tc>
        <w:tc>
          <w:tcPr>
            <w:tcW w:w="7108" w:type="dxa"/>
          </w:tcPr>
          <w:p w:rsidR="00CD4F58" w:rsidRPr="003A1969" w:rsidRDefault="00CD4F58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C6">
              <w:rPr>
                <w:rFonts w:ascii="Times New Roman" w:hAnsi="Times New Roman"/>
                <w:sz w:val="28"/>
                <w:szCs w:val="28"/>
              </w:rPr>
              <w:t>Приглашение на онлайн трансляцию церемонии награждения номинантов и победителей конкурса "Общественное призн</w:t>
            </w:r>
            <w:r>
              <w:rPr>
                <w:rFonts w:ascii="Times New Roman" w:hAnsi="Times New Roman"/>
                <w:sz w:val="28"/>
                <w:szCs w:val="28"/>
              </w:rPr>
              <w:t>ание 2020"</w:t>
            </w:r>
          </w:p>
        </w:tc>
      </w:tr>
      <w:tr w:rsidR="002012AF" w:rsidRPr="00685D94" w:rsidTr="00EB333E">
        <w:trPr>
          <w:tblHeader/>
        </w:trPr>
        <w:tc>
          <w:tcPr>
            <w:tcW w:w="970" w:type="dxa"/>
          </w:tcPr>
          <w:p w:rsidR="002012AF" w:rsidRPr="00685D94" w:rsidRDefault="002012AF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012AF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05.11.2020</w:t>
            </w:r>
          </w:p>
        </w:tc>
        <w:tc>
          <w:tcPr>
            <w:tcW w:w="7108" w:type="dxa"/>
          </w:tcPr>
          <w:p w:rsidR="002012AF" w:rsidRPr="000252C6" w:rsidRDefault="00EB333E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Рассылка Центра развития НКО: ПРИГЛАШЕ</w:t>
            </w:r>
            <w:r>
              <w:rPr>
                <w:rFonts w:ascii="Times New Roman" w:hAnsi="Times New Roman"/>
                <w:sz w:val="28"/>
                <w:szCs w:val="28"/>
              </w:rPr>
              <w:t>НИЕ НА ФЕСТИВАЛЬ «НУЖНЫЕ ЛЮДИ».</w:t>
            </w:r>
          </w:p>
        </w:tc>
      </w:tr>
      <w:tr w:rsidR="002012AF" w:rsidRPr="00685D94" w:rsidTr="00EB333E">
        <w:trPr>
          <w:tblHeader/>
        </w:trPr>
        <w:tc>
          <w:tcPr>
            <w:tcW w:w="970" w:type="dxa"/>
          </w:tcPr>
          <w:p w:rsidR="002012AF" w:rsidRPr="00685D94" w:rsidRDefault="002012AF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012AF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06.11.2020</w:t>
            </w:r>
          </w:p>
        </w:tc>
        <w:tc>
          <w:tcPr>
            <w:tcW w:w="7108" w:type="dxa"/>
          </w:tcPr>
          <w:p w:rsidR="002012AF" w:rsidRPr="000252C6" w:rsidRDefault="00EB333E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 xml:space="preserve">«Все вместе» поможет НКО создавать ассоциации в регионах, Прием заявок на конкурс «Навстречу устойчивому развитию» продлили до 16 ноября, 78-й бесплатный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«Ответы на вопросы по налогообложению и бухгалтерскому учёту в НКО», Правительством Ульяновской области начинается отбор лучших антикоррупционных проектов, разработанных социально ориентированными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некоммерческими организациями.</w:t>
            </w:r>
          </w:p>
        </w:tc>
      </w:tr>
      <w:tr w:rsidR="00EB333E" w:rsidRPr="00685D94" w:rsidTr="00EB333E">
        <w:trPr>
          <w:tblHeader/>
        </w:trPr>
        <w:tc>
          <w:tcPr>
            <w:tcW w:w="970" w:type="dxa"/>
          </w:tcPr>
          <w:p w:rsidR="00EB333E" w:rsidRPr="00685D94" w:rsidRDefault="00EB333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333E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11.11.2020</w:t>
            </w:r>
          </w:p>
        </w:tc>
        <w:tc>
          <w:tcPr>
            <w:tcW w:w="7108" w:type="dxa"/>
          </w:tcPr>
          <w:p w:rsidR="00EB333E" w:rsidRPr="000252C6" w:rsidRDefault="00EB333E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 xml:space="preserve">Объявлен конкурс для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грантодающих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фондов на получение экспертной поддержки,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«Профилактика профессионального выгорания у сотрудников общественных организаций», «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Домашка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>»: чем помочь детям и что нельзя делать родителям расскажет психолог на семинаре, Принимаются заявки на лучшие прое</w:t>
            </w:r>
            <w:r>
              <w:rPr>
                <w:rFonts w:ascii="Times New Roman" w:hAnsi="Times New Roman"/>
                <w:sz w:val="28"/>
                <w:szCs w:val="28"/>
              </w:rPr>
              <w:t>кты экологического просвещения.</w:t>
            </w:r>
          </w:p>
        </w:tc>
      </w:tr>
      <w:tr w:rsidR="00EB333E" w:rsidRPr="00685D94" w:rsidTr="00EB333E">
        <w:trPr>
          <w:tblHeader/>
        </w:trPr>
        <w:tc>
          <w:tcPr>
            <w:tcW w:w="970" w:type="dxa"/>
          </w:tcPr>
          <w:p w:rsidR="00EB333E" w:rsidRPr="00685D94" w:rsidRDefault="00EB333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333E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  <w:tc>
          <w:tcPr>
            <w:tcW w:w="7108" w:type="dxa"/>
          </w:tcPr>
          <w:p w:rsidR="00EB333E" w:rsidRPr="000252C6" w:rsidRDefault="00EB333E" w:rsidP="003A1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УРОО «Клуб активных родителей» проводит конкурс на разработку логотипа Фестиваля детской анимации «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Мультдебют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по написанию заявок на конкурс «Серебряный возраст», В Ульяновске состоится выпускной «Факультета культурного волонтера. Продолжение».</w:t>
            </w:r>
          </w:p>
        </w:tc>
      </w:tr>
      <w:tr w:rsidR="002012AF" w:rsidRPr="00685D94" w:rsidTr="00EB333E">
        <w:trPr>
          <w:tblHeader/>
        </w:trPr>
        <w:tc>
          <w:tcPr>
            <w:tcW w:w="970" w:type="dxa"/>
          </w:tcPr>
          <w:p w:rsidR="002012AF" w:rsidRPr="00685D94" w:rsidRDefault="002012AF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012AF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13.11.2020</w:t>
            </w:r>
          </w:p>
        </w:tc>
        <w:tc>
          <w:tcPr>
            <w:tcW w:w="7108" w:type="dxa"/>
          </w:tcPr>
          <w:p w:rsidR="002012AF" w:rsidRPr="000252C6" w:rsidRDefault="00EB333E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 xml:space="preserve">Центр развития </w:t>
            </w:r>
            <w:r>
              <w:rPr>
                <w:rFonts w:ascii="Times New Roman" w:hAnsi="Times New Roman"/>
                <w:sz w:val="28"/>
                <w:szCs w:val="28"/>
              </w:rPr>
              <w:t>НКО Ульяновской области: опрос.</w:t>
            </w:r>
          </w:p>
        </w:tc>
      </w:tr>
      <w:tr w:rsidR="00EB333E" w:rsidRPr="00685D94" w:rsidTr="00EB333E">
        <w:trPr>
          <w:tblHeader/>
        </w:trPr>
        <w:tc>
          <w:tcPr>
            <w:tcW w:w="970" w:type="dxa"/>
          </w:tcPr>
          <w:p w:rsidR="00EB333E" w:rsidRPr="00685D94" w:rsidRDefault="00EB333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333E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16.11.2020</w:t>
            </w:r>
          </w:p>
        </w:tc>
        <w:tc>
          <w:tcPr>
            <w:tcW w:w="7108" w:type="dxa"/>
          </w:tcPr>
          <w:p w:rsidR="00EB333E" w:rsidRPr="00EB333E" w:rsidRDefault="00EB333E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Прием заявок на участие в семинаре-тренинге «Наставничество для целевых групп в НКО».</w:t>
            </w:r>
          </w:p>
        </w:tc>
      </w:tr>
      <w:tr w:rsidR="00EB333E" w:rsidRPr="00685D94" w:rsidTr="00EB333E">
        <w:trPr>
          <w:tblHeader/>
        </w:trPr>
        <w:tc>
          <w:tcPr>
            <w:tcW w:w="970" w:type="dxa"/>
          </w:tcPr>
          <w:p w:rsidR="00EB333E" w:rsidRPr="00685D94" w:rsidRDefault="00EB333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333E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16.11.2020</w:t>
            </w:r>
          </w:p>
        </w:tc>
        <w:tc>
          <w:tcPr>
            <w:tcW w:w="7108" w:type="dxa"/>
          </w:tcPr>
          <w:p w:rsidR="00EB333E" w:rsidRPr="00EB333E" w:rsidRDefault="00EB333E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 xml:space="preserve">Центр развития НКО Ульяновской области: приглашение на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и к участию в опросе.</w:t>
            </w:r>
          </w:p>
        </w:tc>
      </w:tr>
      <w:tr w:rsidR="00EB333E" w:rsidRPr="00685D94" w:rsidTr="00EB333E">
        <w:trPr>
          <w:tblHeader/>
        </w:trPr>
        <w:tc>
          <w:tcPr>
            <w:tcW w:w="970" w:type="dxa"/>
          </w:tcPr>
          <w:p w:rsidR="00EB333E" w:rsidRPr="00685D94" w:rsidRDefault="00EB333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333E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17.11.2020</w:t>
            </w:r>
          </w:p>
        </w:tc>
        <w:tc>
          <w:tcPr>
            <w:tcW w:w="7108" w:type="dxa"/>
          </w:tcPr>
          <w:p w:rsidR="00EB333E" w:rsidRPr="00EB333E" w:rsidRDefault="00EB333E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Принимаются заявки на конкурс проектов «Добрый новогодний подарок», Открыта регистрация на онлайн-курс по написанию пресс-релизов, Новые формы заявлений по регистрации юридических лиц, НКО приглашают к участию в опросе на тему международного сотрудничества.</w:t>
            </w:r>
          </w:p>
        </w:tc>
      </w:tr>
      <w:tr w:rsidR="00EB333E" w:rsidRPr="00685D94" w:rsidTr="00EB333E">
        <w:trPr>
          <w:tblHeader/>
        </w:trPr>
        <w:tc>
          <w:tcPr>
            <w:tcW w:w="970" w:type="dxa"/>
          </w:tcPr>
          <w:p w:rsidR="00EB333E" w:rsidRPr="00685D94" w:rsidRDefault="00EB333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333E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18.11.2020</w:t>
            </w:r>
          </w:p>
        </w:tc>
        <w:tc>
          <w:tcPr>
            <w:tcW w:w="7108" w:type="dxa"/>
          </w:tcPr>
          <w:p w:rsidR="00EB333E" w:rsidRPr="00EB333E" w:rsidRDefault="00EB333E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Тренинги конкурса «Я — Созидатель» переходят в онлайн! Первая серия тренингов: «Как сделать великую историю», Законопроект о смягчении административных наказани</w:t>
            </w:r>
            <w:r>
              <w:rPr>
                <w:rFonts w:ascii="Times New Roman" w:hAnsi="Times New Roman"/>
                <w:sz w:val="28"/>
                <w:szCs w:val="28"/>
              </w:rPr>
              <w:t>й для НКО прошел второе чтение.</w:t>
            </w:r>
          </w:p>
        </w:tc>
      </w:tr>
      <w:tr w:rsidR="00EB333E" w:rsidRPr="00685D94" w:rsidTr="00EB333E">
        <w:trPr>
          <w:tblHeader/>
        </w:trPr>
        <w:tc>
          <w:tcPr>
            <w:tcW w:w="970" w:type="dxa"/>
          </w:tcPr>
          <w:p w:rsidR="00EB333E" w:rsidRPr="00685D94" w:rsidRDefault="00EB333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333E" w:rsidRPr="000252C6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24.11.2020</w:t>
            </w:r>
          </w:p>
        </w:tc>
        <w:tc>
          <w:tcPr>
            <w:tcW w:w="7108" w:type="dxa"/>
          </w:tcPr>
          <w:p w:rsidR="00EB333E" w:rsidRPr="00EB333E" w:rsidRDefault="00EB333E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 xml:space="preserve">Внимание! 27 ноября в 13.00 состоится онлайн-встреча с юристами организации «Правовой команды»,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Кейс-лаборатории «Выгорание в НКО — учимся им управлять»,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«Разработка и визуализация бренда НКО».</w:t>
            </w:r>
          </w:p>
        </w:tc>
      </w:tr>
      <w:tr w:rsidR="00EB333E" w:rsidRPr="00685D94" w:rsidTr="00EB333E">
        <w:trPr>
          <w:tblHeader/>
        </w:trPr>
        <w:tc>
          <w:tcPr>
            <w:tcW w:w="970" w:type="dxa"/>
          </w:tcPr>
          <w:p w:rsidR="00EB333E" w:rsidRPr="00685D94" w:rsidRDefault="00EB333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333E" w:rsidRPr="00EB333E" w:rsidRDefault="00EB333E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>27.11.2020</w:t>
            </w:r>
          </w:p>
        </w:tc>
        <w:tc>
          <w:tcPr>
            <w:tcW w:w="7108" w:type="dxa"/>
          </w:tcPr>
          <w:p w:rsidR="00EB333E" w:rsidRPr="00EB333E" w:rsidRDefault="00EB333E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33E">
              <w:rPr>
                <w:rFonts w:ascii="Times New Roman" w:hAnsi="Times New Roman"/>
                <w:sz w:val="28"/>
                <w:szCs w:val="28"/>
              </w:rPr>
              <w:t xml:space="preserve">Приглашение на 81-й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«Смета (бюджет) в бухгалтерском учёте и налогообложении НКО», Открыта регистрация на 12-ю конференцию «Белые ночи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фандрайзинга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>», Онлайн-курс «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Экоактивизм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для начинающих: что я могу сделать в своем городе», Онлайн-встреча с Еленой Шинкаревой «Как получать деньги за социальные услуги?», </w:t>
            </w:r>
            <w:proofErr w:type="spellStart"/>
            <w:r w:rsidRPr="00EB333E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EB333E">
              <w:rPr>
                <w:rFonts w:ascii="Times New Roman" w:hAnsi="Times New Roman"/>
                <w:sz w:val="28"/>
                <w:szCs w:val="28"/>
              </w:rPr>
              <w:t xml:space="preserve"> конкурс «СИЛЬНЕЕ ВМЕСТЕ».</w:t>
            </w:r>
          </w:p>
        </w:tc>
      </w:tr>
      <w:tr w:rsidR="00EB333E" w:rsidRPr="00685D94" w:rsidTr="00EB333E">
        <w:trPr>
          <w:tblHeader/>
        </w:trPr>
        <w:tc>
          <w:tcPr>
            <w:tcW w:w="970" w:type="dxa"/>
          </w:tcPr>
          <w:p w:rsidR="00EB333E" w:rsidRPr="00685D94" w:rsidRDefault="00EB333E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333E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02.12.2020</w:t>
            </w:r>
          </w:p>
        </w:tc>
        <w:tc>
          <w:tcPr>
            <w:tcW w:w="7108" w:type="dxa"/>
          </w:tcPr>
          <w:p w:rsidR="00EB333E" w:rsidRPr="00EB333E" w:rsidRDefault="00FD61E5" w:rsidP="00F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Центр развития НКО УО: готовим сборник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лучших практик СО НКО региона.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02.12.2020</w:t>
            </w:r>
          </w:p>
        </w:tc>
        <w:tc>
          <w:tcPr>
            <w:tcW w:w="7108" w:type="dxa"/>
          </w:tcPr>
          <w:p w:rsidR="00FD61E5" w:rsidRPr="00EB333E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 xml:space="preserve">Бесплатная психологическая помощь сотрудникам НКО, «Клуб активных родителей» объявляет о запуске нового потока Курса юных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блогеров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>, Онлайн-мастерская «Как создавать видеоролики, которые будут смотреть», Тренинг «Насколько ваш проект привлекателен для аудитории и инвесторов?».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04.12.2020</w:t>
            </w:r>
          </w:p>
        </w:tc>
        <w:tc>
          <w:tcPr>
            <w:tcW w:w="7108" w:type="dxa"/>
          </w:tcPr>
          <w:p w:rsidR="00FD61E5" w:rsidRPr="00EB333E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 xml:space="preserve">конкурс проектов «Забота рядом» от Благотворительного фонда «Хорошие истории»,  Путеводитель для НКО: юридические аспекты,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для инициативных групп.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07.12.2020</w:t>
            </w:r>
          </w:p>
        </w:tc>
        <w:tc>
          <w:tcPr>
            <w:tcW w:w="7108" w:type="dxa"/>
          </w:tcPr>
          <w:p w:rsidR="00FD61E5" w:rsidRPr="00EB333E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«Долго и счастливо: «клиентский путь» для НКО», Продолжается регистрация на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«Как получать деньги за социальные услуги?», Четвертая серия онлайн-тренингов в рамках конкурса «Я — Созидатель»: «Как собрать деньги на свой проект».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08.12.2020</w:t>
            </w:r>
          </w:p>
        </w:tc>
        <w:tc>
          <w:tcPr>
            <w:tcW w:w="7108" w:type="dxa"/>
          </w:tcPr>
          <w:p w:rsidR="00FD61E5" w:rsidRPr="00EB333E" w:rsidRDefault="00FD61E5" w:rsidP="00F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 xml:space="preserve">Центр развития НКО УО: приглашаем рассказать о </w:t>
            </w:r>
            <w:r>
              <w:rPr>
                <w:rFonts w:ascii="Times New Roman" w:hAnsi="Times New Roman"/>
                <w:sz w:val="28"/>
                <w:szCs w:val="28"/>
              </w:rPr>
              <w:t>себе в Сборнике лучших практик.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08.12.2020</w:t>
            </w:r>
          </w:p>
        </w:tc>
        <w:tc>
          <w:tcPr>
            <w:tcW w:w="7108" w:type="dxa"/>
          </w:tcPr>
          <w:p w:rsidR="00FD61E5" w:rsidRPr="00EB333E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Центр развития НКО УО: приглашаем пройти Всероссийский правовой диктант.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09.12.2020</w:t>
            </w:r>
          </w:p>
        </w:tc>
        <w:tc>
          <w:tcPr>
            <w:tcW w:w="7108" w:type="dxa"/>
          </w:tcPr>
          <w:p w:rsidR="00FD61E5" w:rsidRPr="00EB333E" w:rsidRDefault="00FD61E5" w:rsidP="00F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 xml:space="preserve">Продолжается регистрация на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«Как получать деньги за социальные услуги?», </w:t>
            </w:r>
            <w:proofErr w:type="gramStart"/>
            <w:r w:rsidRPr="00FD61E5">
              <w:rPr>
                <w:rFonts w:ascii="Times New Roman" w:hAnsi="Times New Roman"/>
                <w:sz w:val="28"/>
                <w:szCs w:val="28"/>
              </w:rPr>
              <w:t>Бесплатный</w:t>
            </w:r>
            <w:proofErr w:type="gram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онлайн-курс для общественников по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таргетированной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рекламе,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«Социальное предпринимательство. Дополнительные возможности и ресурсы для НКО»,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для заявителей конкурса на проведение мероприятий «Ближний круг», Юристы за гражданское общество в декабре проведут серию практических онлайн-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для НКО, Президент подписал закон о смягчении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министративных санкций для НКО.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10.12.2020</w:t>
            </w:r>
          </w:p>
        </w:tc>
        <w:tc>
          <w:tcPr>
            <w:tcW w:w="7108" w:type="dxa"/>
          </w:tcPr>
          <w:p w:rsidR="00FD61E5" w:rsidRPr="00EB333E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Видеопоздравления. Центр развития НКО УО.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7108" w:type="dxa"/>
          </w:tcPr>
          <w:p w:rsidR="00FD61E5" w:rsidRPr="00EB333E" w:rsidRDefault="00FD61E5" w:rsidP="00F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 xml:space="preserve">Открыт прием заявок на конкурс «Школа музейного лидерства», «Открытые НКО» в преддверии Нового года объявляют Конкурс добрых историй, Фонд «Облака» проводит набор слушателей в онлайн-школу для волонтеров, Бесплатный онлайн-курс для НКО по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таргетированной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рекламе,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«Мотивация на все 100: как в НКО строить отноше</w:t>
            </w:r>
            <w:r>
              <w:rPr>
                <w:rFonts w:ascii="Times New Roman" w:hAnsi="Times New Roman"/>
                <w:sz w:val="28"/>
                <w:szCs w:val="28"/>
              </w:rPr>
              <w:t>ния с коллегами и волонтерами».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14.12.2020</w:t>
            </w:r>
          </w:p>
        </w:tc>
        <w:tc>
          <w:tcPr>
            <w:tcW w:w="7108" w:type="dxa"/>
          </w:tcPr>
          <w:p w:rsidR="00FD61E5" w:rsidRPr="00EB333E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«Анализ открытых данных для НКО. Урок 1: постигаем азы»,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«Цифровой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фандрайзинг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>: как привлекать больше пожертвований благодаря технологиям?», Подведены итоги конкурса на лучший антикоррупционный проект некоммерческих организаций, принимающих участие в проведении на территории Ульяновской области единой государственной политики в области противодействия коррупции.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15.12.2020</w:t>
            </w:r>
          </w:p>
        </w:tc>
        <w:tc>
          <w:tcPr>
            <w:tcW w:w="7108" w:type="dxa"/>
          </w:tcPr>
          <w:p w:rsidR="00FD61E5" w:rsidRPr="00EB333E" w:rsidRDefault="00FD61E5" w:rsidP="00F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Центр развития НКО УО: правовой бюллетень за ноябрь Ассоциации "Ю</w:t>
            </w:r>
            <w:r>
              <w:rPr>
                <w:rFonts w:ascii="Times New Roman" w:hAnsi="Times New Roman"/>
                <w:sz w:val="28"/>
                <w:szCs w:val="28"/>
              </w:rPr>
              <w:t>ристы за гражданское общество".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7108" w:type="dxa"/>
          </w:tcPr>
          <w:p w:rsidR="00FD61E5" w:rsidRPr="00EB333E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Путеводитель для НКО: финансы, Онлайн-совещание с региональными палатами «Час с Минэкономразвития», Круглый стол «Возможности НКО как ресурса системной поддержки пожилых людей».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EB333E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18.12.2020</w:t>
            </w:r>
          </w:p>
        </w:tc>
        <w:tc>
          <w:tcPr>
            <w:tcW w:w="7108" w:type="dxa"/>
          </w:tcPr>
          <w:p w:rsidR="00FD61E5" w:rsidRPr="00EB333E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Центр развития НКО УО: план проверок некоммерческих организаций Минюстом РФ на 2021 год.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FD61E5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19.12.2020</w:t>
            </w:r>
          </w:p>
        </w:tc>
        <w:tc>
          <w:tcPr>
            <w:tcW w:w="7108" w:type="dxa"/>
          </w:tcPr>
          <w:p w:rsidR="00FD61E5" w:rsidRPr="00FD61E5" w:rsidRDefault="00FD61E5" w:rsidP="00F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 xml:space="preserve">Центр развития </w:t>
            </w:r>
            <w:proofErr w:type="gramStart"/>
            <w:r w:rsidRPr="00FD61E5">
              <w:rPr>
                <w:rFonts w:ascii="Times New Roman" w:hAnsi="Times New Roman"/>
                <w:sz w:val="28"/>
                <w:szCs w:val="28"/>
              </w:rPr>
              <w:t>НКО</w:t>
            </w:r>
            <w:proofErr w:type="gram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УО: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gramStart"/>
            <w:r w:rsidRPr="00FD61E5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сложности и нововведения ждут организации при подг</w:t>
            </w:r>
            <w:r>
              <w:rPr>
                <w:rFonts w:ascii="Times New Roman" w:hAnsi="Times New Roman"/>
                <w:sz w:val="28"/>
                <w:szCs w:val="28"/>
              </w:rPr>
              <w:t>отовке отчетности за 2020 год?"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FD61E5" w:rsidRDefault="00FD61E5" w:rsidP="00F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21.12.2020</w:t>
            </w:r>
          </w:p>
          <w:p w:rsidR="00FD61E5" w:rsidRPr="00FD61E5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8" w:type="dxa"/>
          </w:tcPr>
          <w:p w:rsidR="00FD61E5" w:rsidRPr="00FD61E5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 xml:space="preserve">Продолжается прием заявок на Международный конкурс имени Льва Выготского в области дошкольного образования, Практико-ориентированные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для НКО,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Медиаклуб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«Большие благотворительные события НКО до и после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ковида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», Открыт набор в стратегическую школу для директоров и </w:t>
            </w:r>
            <w:proofErr w:type="gramStart"/>
            <w:r w:rsidRPr="00FD61E5">
              <w:rPr>
                <w:rFonts w:ascii="Times New Roman" w:hAnsi="Times New Roman"/>
                <w:sz w:val="28"/>
                <w:szCs w:val="28"/>
              </w:rPr>
              <w:t>топ-менеджеров</w:t>
            </w:r>
            <w:proofErr w:type="gram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НКО.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FD61E5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21.12.2020</w:t>
            </w:r>
          </w:p>
        </w:tc>
        <w:tc>
          <w:tcPr>
            <w:tcW w:w="7108" w:type="dxa"/>
          </w:tcPr>
          <w:p w:rsidR="00FD61E5" w:rsidRPr="00FD61E5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Центр развития НКО УО: предновогодняя онлайн встреча, посвященная итогам 2020 года.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FD61E5" w:rsidRDefault="00FD61E5" w:rsidP="00F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22.12.2020</w:t>
            </w:r>
          </w:p>
          <w:p w:rsidR="00FD61E5" w:rsidRPr="00FD61E5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8" w:type="dxa"/>
          </w:tcPr>
          <w:p w:rsidR="00FD61E5" w:rsidRPr="00FD61E5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Деятельность НКО в период новогодних каникул (2021г).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FD61E5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24.12.2020</w:t>
            </w:r>
          </w:p>
        </w:tc>
        <w:tc>
          <w:tcPr>
            <w:tcW w:w="7108" w:type="dxa"/>
          </w:tcPr>
          <w:p w:rsidR="00FD61E5" w:rsidRPr="00FD61E5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Онлайн-консультации на тему создания или формирования целевого капитала для благотворительных организаций, Путеводитель для НКО: социальные услуги. Седьмая глава сборника, Реестры, рейтинг, акции солидарности: как Общественная палата РФ поддерживала НКО-сектор в 2020 году, Новогоднее поздравление-2</w:t>
            </w:r>
            <w:r>
              <w:rPr>
                <w:rFonts w:ascii="Times New Roman" w:hAnsi="Times New Roman"/>
                <w:sz w:val="28"/>
                <w:szCs w:val="28"/>
              </w:rPr>
              <w:t>021 от НКО Ульяновской области.</w:t>
            </w:r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FD61E5" w:rsidRDefault="00FD61E5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FD61E5"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7108" w:type="dxa"/>
          </w:tcPr>
          <w:p w:rsidR="00FD61E5" w:rsidRPr="00FD61E5" w:rsidRDefault="00FD61E5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Конкурс на проведение мероприятий «Ближний круг» продлен, Открыта регистрация на конференцию «Онлайн-понедельник с </w:t>
            </w:r>
            <w:proofErr w:type="spellStart"/>
            <w:r w:rsidRPr="00FD61E5">
              <w:rPr>
                <w:rFonts w:ascii="Times New Roman" w:hAnsi="Times New Roman"/>
                <w:sz w:val="28"/>
                <w:szCs w:val="28"/>
              </w:rPr>
              <w:t>Медиашколой</w:t>
            </w:r>
            <w:proofErr w:type="spellEnd"/>
            <w:r w:rsidRPr="00FD61E5">
              <w:rPr>
                <w:rFonts w:ascii="Times New Roman" w:hAnsi="Times New Roman"/>
                <w:sz w:val="28"/>
                <w:szCs w:val="28"/>
              </w:rPr>
              <w:t xml:space="preserve"> НКО», Продлен прием заявок на участие в программе антикризисных консультантов НКО «Закатай рукава» — до 10 января 2021, «Открытые НКО» в преддверии Нового года принимают заявки на конкурс добрых историй, «Клуб активных родителей» начинает набор на бесплатное обучение профессии экскурсовода.</w:t>
            </w:r>
            <w:proofErr w:type="gramEnd"/>
          </w:p>
        </w:tc>
      </w:tr>
      <w:tr w:rsidR="00FD61E5" w:rsidRPr="00685D94" w:rsidTr="00EB333E">
        <w:trPr>
          <w:tblHeader/>
        </w:trPr>
        <w:tc>
          <w:tcPr>
            <w:tcW w:w="970" w:type="dxa"/>
          </w:tcPr>
          <w:p w:rsidR="00FD61E5" w:rsidRPr="00685D94" w:rsidRDefault="00FD61E5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D61E5" w:rsidRPr="00FD61E5" w:rsidRDefault="00B7302C" w:rsidP="002E4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  <w:tc>
          <w:tcPr>
            <w:tcW w:w="7108" w:type="dxa"/>
          </w:tcPr>
          <w:p w:rsidR="00FD61E5" w:rsidRPr="00FD61E5" w:rsidRDefault="00B7302C" w:rsidP="00EB33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с Новым годом!</w:t>
            </w:r>
          </w:p>
        </w:tc>
      </w:tr>
    </w:tbl>
    <w:p w:rsidR="00B61076" w:rsidRPr="00685D94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B61076" w:rsidRPr="002012AF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21F1" w:rsidRPr="002012AF" w:rsidRDefault="00C121F1" w:rsidP="00C121F1">
      <w:pPr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2AF">
        <w:rPr>
          <w:rFonts w:ascii="Times New Roman" w:eastAsia="Times New Roman" w:hAnsi="Times New Roman" w:cs="Times New Roman"/>
          <w:b/>
          <w:sz w:val="28"/>
          <w:szCs w:val="28"/>
        </w:rPr>
        <w:t>Центр поддержки НКО в Интернет – пространстве</w:t>
      </w:r>
    </w:p>
    <w:p w:rsidR="00C121F1" w:rsidRPr="002012AF" w:rsidRDefault="00C121F1" w:rsidP="00C121F1">
      <w:pPr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1F1" w:rsidRPr="002012AF" w:rsidRDefault="00C121F1" w:rsidP="00C121F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12AF">
        <w:rPr>
          <w:rFonts w:ascii="Times New Roman" w:hAnsi="Times New Roman" w:cs="Times New Roman"/>
          <w:sz w:val="28"/>
          <w:szCs w:val="28"/>
        </w:rPr>
        <w:t xml:space="preserve">Еще одним вектором работы Центра является содействие НКО в размещении информации о своей деятельности. </w:t>
      </w:r>
    </w:p>
    <w:p w:rsidR="00C121F1" w:rsidRPr="002012AF" w:rsidRDefault="0034120F" w:rsidP="00C121F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2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012AF" w:rsidRPr="00B7302C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C121F1" w:rsidRPr="00B7302C">
        <w:rPr>
          <w:rFonts w:ascii="Times New Roman" w:eastAsia="Times New Roman" w:hAnsi="Times New Roman" w:cs="Times New Roman"/>
          <w:sz w:val="28"/>
          <w:szCs w:val="28"/>
        </w:rPr>
        <w:t xml:space="preserve"> год на сайте Общественной палаты Ульяновской области размещен</w:t>
      </w:r>
      <w:r w:rsidRPr="00B730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21F1" w:rsidRPr="00B7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02C" w:rsidRPr="00B7302C">
        <w:rPr>
          <w:rFonts w:ascii="Times New Roman" w:eastAsia="Times New Roman" w:hAnsi="Times New Roman" w:cs="Times New Roman"/>
          <w:b/>
          <w:sz w:val="28"/>
          <w:szCs w:val="28"/>
        </w:rPr>
        <w:t>745</w:t>
      </w:r>
      <w:r w:rsidR="00BA392F" w:rsidRPr="00B730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21F1" w:rsidRPr="002012AF">
        <w:rPr>
          <w:rFonts w:ascii="Times New Roman" w:eastAsia="Times New Roman" w:hAnsi="Times New Roman" w:cs="Times New Roman"/>
          <w:sz w:val="28"/>
          <w:szCs w:val="28"/>
        </w:rPr>
        <w:t>новостных материалов о событиях в некоммерческом секторе региона</w:t>
      </w:r>
      <w:r w:rsidR="004C152D">
        <w:rPr>
          <w:rFonts w:ascii="Times New Roman" w:eastAsia="Times New Roman" w:hAnsi="Times New Roman" w:cs="Times New Roman"/>
          <w:sz w:val="28"/>
          <w:szCs w:val="28"/>
        </w:rPr>
        <w:t xml:space="preserve"> – в разделах «Новости НКО» и «Гранты и конкурсы»</w:t>
      </w:r>
      <w:r w:rsidR="00C121F1" w:rsidRPr="002012AF">
        <w:rPr>
          <w:rFonts w:ascii="Times New Roman" w:eastAsia="Times New Roman" w:hAnsi="Times New Roman" w:cs="Times New Roman"/>
          <w:sz w:val="28"/>
          <w:szCs w:val="28"/>
        </w:rPr>
        <w:t xml:space="preserve">.  Динамика размещения материалов отражена на диаграмме 4. </w:t>
      </w:r>
    </w:p>
    <w:p w:rsidR="00C121F1" w:rsidRPr="002012AF" w:rsidRDefault="00C121F1" w:rsidP="00C121F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1F1" w:rsidRPr="004C152D" w:rsidRDefault="00C121F1" w:rsidP="00C121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152D">
        <w:rPr>
          <w:rFonts w:ascii="Times New Roman" w:eastAsia="Times New Roman" w:hAnsi="Times New Roman" w:cs="Times New Roman"/>
          <w:sz w:val="28"/>
          <w:szCs w:val="28"/>
        </w:rPr>
        <w:t>Диаграмма 4.</w:t>
      </w:r>
    </w:p>
    <w:p w:rsidR="00C121F1" w:rsidRPr="00685D94" w:rsidRDefault="00C121F1" w:rsidP="00C121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21F1" w:rsidRPr="00685D94" w:rsidRDefault="00C121F1" w:rsidP="00C121F1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85D94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438CAA60" wp14:editId="067108E8">
            <wp:extent cx="5486400" cy="35356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121F1" w:rsidRPr="00685D94" w:rsidRDefault="00C121F1" w:rsidP="00C121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21F1" w:rsidRPr="00685D94" w:rsidRDefault="00C121F1" w:rsidP="001270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1F1" w:rsidRPr="000F33FF" w:rsidRDefault="00C121F1" w:rsidP="00C12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FF">
        <w:rPr>
          <w:rFonts w:ascii="Times New Roman" w:hAnsi="Times New Roman" w:cs="Times New Roman"/>
          <w:sz w:val="28"/>
          <w:szCs w:val="28"/>
        </w:rPr>
        <w:lastRenderedPageBreak/>
        <w:t xml:space="preserve">Из диаграммы видно, что наибольшая информационная активность НКО наблюдается весной и осенью, зимой и летом – спады активности, связанные с периодом отпусков и  выходных праздничных дней.  </w:t>
      </w:r>
    </w:p>
    <w:p w:rsidR="00C121F1" w:rsidRPr="000F33FF" w:rsidRDefault="00C121F1" w:rsidP="00C121F1">
      <w:pPr>
        <w:tabs>
          <w:tab w:val="left" w:pos="0"/>
          <w:tab w:val="left" w:pos="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3FF">
        <w:rPr>
          <w:rFonts w:ascii="Times New Roman" w:hAnsi="Times New Roman" w:cs="Times New Roman"/>
          <w:sz w:val="28"/>
          <w:szCs w:val="28"/>
        </w:rPr>
        <w:tab/>
      </w:r>
    </w:p>
    <w:p w:rsidR="00C121F1" w:rsidRPr="002012AF" w:rsidRDefault="00C121F1" w:rsidP="00C12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AF">
        <w:rPr>
          <w:rFonts w:ascii="Times New Roman" w:eastAsia="Calibri" w:hAnsi="Times New Roman" w:cs="Times New Roman"/>
          <w:sz w:val="28"/>
          <w:szCs w:val="28"/>
        </w:rPr>
        <w:t>Кроме этого осуществлялось размещение информации о деятельности и мероприятиях Центра в социальной сети «</w:t>
      </w:r>
      <w:proofErr w:type="spellStart"/>
      <w:r w:rsidRPr="002012AF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2012AF">
        <w:rPr>
          <w:rFonts w:ascii="Times New Roman" w:eastAsia="Calibri" w:hAnsi="Times New Roman" w:cs="Times New Roman"/>
          <w:sz w:val="28"/>
          <w:szCs w:val="28"/>
        </w:rPr>
        <w:t>», «</w:t>
      </w:r>
      <w:r w:rsidRPr="002012AF">
        <w:rPr>
          <w:rFonts w:ascii="Times New Roman" w:eastAsia="Calibri" w:hAnsi="Times New Roman" w:cs="Times New Roman"/>
          <w:sz w:val="28"/>
          <w:szCs w:val="28"/>
          <w:lang w:val="en-US"/>
        </w:rPr>
        <w:t>Twitter</w:t>
      </w:r>
      <w:r w:rsidRPr="002012AF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2012A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012A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121F1" w:rsidRPr="00685D94" w:rsidRDefault="00C121F1" w:rsidP="00C121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</w:pPr>
    </w:p>
    <w:p w:rsidR="00C121F1" w:rsidRPr="004C152D" w:rsidRDefault="00C121F1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121F1" w:rsidRPr="00393D28" w:rsidRDefault="00393D28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93D28">
        <w:rPr>
          <w:rFonts w:ascii="Times New Roman" w:eastAsia="Times New Roman" w:hAnsi="Times New Roman" w:cs="Times New Roman"/>
          <w:color w:val="111111"/>
          <w:sz w:val="28"/>
          <w:szCs w:val="28"/>
        </w:rPr>
        <w:t>2.2. ОКАЗАНИЕ КОНСУЛЬТАЦИОННЫХ УСЛУГ ПО ВОПРОСАМ ЖИЗНЕДЕЯТЕЛЬНОСТИ НКО</w:t>
      </w:r>
    </w:p>
    <w:p w:rsidR="00C121F1" w:rsidRPr="00685D94" w:rsidRDefault="00C121F1" w:rsidP="00C1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1F1" w:rsidRPr="00B24EB5" w:rsidRDefault="004C152D" w:rsidP="00C1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421">
        <w:rPr>
          <w:rFonts w:ascii="Times New Roman" w:hAnsi="Times New Roman" w:cs="Times New Roman"/>
          <w:sz w:val="28"/>
          <w:szCs w:val="28"/>
        </w:rPr>
        <w:t>За  2020</w:t>
      </w:r>
      <w:r w:rsidR="00C121F1" w:rsidRPr="00FB2421">
        <w:rPr>
          <w:rFonts w:ascii="Times New Roman" w:hAnsi="Times New Roman" w:cs="Times New Roman"/>
          <w:sz w:val="28"/>
          <w:szCs w:val="28"/>
        </w:rPr>
        <w:t xml:space="preserve"> год в Центр развития НКО поступило  </w:t>
      </w:r>
      <w:r w:rsidR="00B7302C">
        <w:rPr>
          <w:rFonts w:ascii="Times New Roman" w:hAnsi="Times New Roman" w:cs="Times New Roman"/>
          <w:b/>
          <w:sz w:val="28"/>
          <w:szCs w:val="28"/>
        </w:rPr>
        <w:t>3743</w:t>
      </w:r>
      <w:r w:rsidR="00C121F1" w:rsidRPr="00FB24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302C">
        <w:rPr>
          <w:rFonts w:ascii="Times New Roman" w:hAnsi="Times New Roman" w:cs="Times New Roman"/>
          <w:sz w:val="28"/>
          <w:szCs w:val="28"/>
        </w:rPr>
        <w:t>обращения</w:t>
      </w:r>
      <w:r w:rsidR="00C121F1" w:rsidRPr="00FB2421">
        <w:rPr>
          <w:rFonts w:ascii="Times New Roman" w:hAnsi="Times New Roman" w:cs="Times New Roman"/>
          <w:sz w:val="28"/>
          <w:szCs w:val="28"/>
        </w:rPr>
        <w:t>, из них</w:t>
      </w:r>
      <w:r w:rsidR="00E60DC4" w:rsidRPr="00FB2421">
        <w:rPr>
          <w:rFonts w:ascii="Times New Roman" w:hAnsi="Times New Roman" w:cs="Times New Roman"/>
          <w:sz w:val="28"/>
          <w:szCs w:val="28"/>
        </w:rPr>
        <w:t xml:space="preserve"> </w:t>
      </w:r>
      <w:r w:rsidR="00127075" w:rsidRPr="00B24EB5">
        <w:rPr>
          <w:rFonts w:ascii="Times New Roman" w:hAnsi="Times New Roman" w:cs="Times New Roman"/>
          <w:sz w:val="28"/>
          <w:szCs w:val="28"/>
        </w:rPr>
        <w:t xml:space="preserve"> </w:t>
      </w:r>
      <w:r w:rsidR="00B7302C">
        <w:rPr>
          <w:rFonts w:ascii="Times New Roman" w:hAnsi="Times New Roman" w:cs="Times New Roman"/>
          <w:b/>
          <w:sz w:val="28"/>
          <w:szCs w:val="28"/>
        </w:rPr>
        <w:t>1308</w:t>
      </w:r>
      <w:r w:rsidR="00B7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1F1" w:rsidRPr="00B24EB5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="00B7302C">
        <w:rPr>
          <w:rFonts w:ascii="Times New Roman" w:hAnsi="Times New Roman" w:cs="Times New Roman"/>
          <w:b/>
          <w:sz w:val="28"/>
          <w:szCs w:val="28"/>
        </w:rPr>
        <w:t>1944</w:t>
      </w:r>
      <w:r w:rsidR="00B7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EB5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r w:rsidR="00B7302C">
        <w:rPr>
          <w:rFonts w:ascii="Times New Roman" w:hAnsi="Times New Roman" w:cs="Times New Roman"/>
          <w:b/>
          <w:sz w:val="28"/>
          <w:szCs w:val="28"/>
        </w:rPr>
        <w:t>294</w:t>
      </w:r>
      <w:r w:rsidR="00B7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1F1" w:rsidRPr="00B24EB5">
        <w:rPr>
          <w:rFonts w:ascii="Times New Roman" w:hAnsi="Times New Roman" w:cs="Times New Roman"/>
          <w:sz w:val="28"/>
          <w:szCs w:val="28"/>
        </w:rPr>
        <w:t>при личной встрече</w:t>
      </w:r>
      <w:r w:rsidR="00B72DFB">
        <w:rPr>
          <w:rFonts w:ascii="Times New Roman" w:hAnsi="Times New Roman" w:cs="Times New Roman"/>
          <w:sz w:val="28"/>
          <w:szCs w:val="28"/>
        </w:rPr>
        <w:t xml:space="preserve"> и </w:t>
      </w:r>
      <w:r w:rsidR="00B7302C">
        <w:rPr>
          <w:rFonts w:ascii="Times New Roman" w:hAnsi="Times New Roman" w:cs="Times New Roman"/>
          <w:b/>
          <w:sz w:val="28"/>
          <w:szCs w:val="28"/>
        </w:rPr>
        <w:t>197</w:t>
      </w:r>
      <w:r w:rsidR="00B7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FB">
        <w:rPr>
          <w:rFonts w:ascii="Times New Roman" w:hAnsi="Times New Roman" w:cs="Times New Roman"/>
          <w:sz w:val="28"/>
          <w:szCs w:val="28"/>
        </w:rPr>
        <w:t>в ра</w:t>
      </w:r>
      <w:r w:rsidR="00B24EB5">
        <w:rPr>
          <w:rFonts w:ascii="Times New Roman" w:hAnsi="Times New Roman" w:cs="Times New Roman"/>
          <w:sz w:val="28"/>
          <w:szCs w:val="28"/>
        </w:rPr>
        <w:t xml:space="preserve">зличных </w:t>
      </w:r>
      <w:proofErr w:type="spellStart"/>
      <w:r w:rsidR="00B24EB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24EB5">
        <w:rPr>
          <w:rFonts w:ascii="Times New Roman" w:hAnsi="Times New Roman" w:cs="Times New Roman"/>
          <w:sz w:val="28"/>
          <w:szCs w:val="28"/>
        </w:rPr>
        <w:t xml:space="preserve">  и мессенджерах</w:t>
      </w:r>
      <w:r w:rsidR="00C121F1" w:rsidRPr="00B24EB5">
        <w:rPr>
          <w:rFonts w:ascii="Times New Roman" w:hAnsi="Times New Roman" w:cs="Times New Roman"/>
          <w:sz w:val="28"/>
          <w:szCs w:val="28"/>
        </w:rPr>
        <w:t xml:space="preserve"> по вопросам связанным с рассылками, по новым проектам, по текущим </w:t>
      </w:r>
      <w:proofErr w:type="spellStart"/>
      <w:r w:rsidR="00C121F1" w:rsidRPr="00B24EB5"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="00C121F1" w:rsidRPr="00B24EB5">
        <w:rPr>
          <w:rFonts w:ascii="Times New Roman" w:hAnsi="Times New Roman" w:cs="Times New Roman"/>
          <w:sz w:val="28"/>
          <w:szCs w:val="28"/>
        </w:rPr>
        <w:t xml:space="preserve"> конкурсам, по регистрации НКО и др. вопросам. Подробная информация об обращениях представлена в таблице. </w:t>
      </w:r>
    </w:p>
    <w:p w:rsidR="00C121F1" w:rsidRPr="00B24EB5" w:rsidRDefault="00C121F1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F1" w:rsidRPr="00B24EB5" w:rsidRDefault="00C121F1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24EB5">
        <w:rPr>
          <w:rFonts w:ascii="Times New Roman" w:hAnsi="Times New Roman" w:cs="Times New Roman"/>
          <w:sz w:val="28"/>
          <w:szCs w:val="28"/>
        </w:rPr>
        <w:t>Таблица 6.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985"/>
        <w:gridCol w:w="1843"/>
        <w:gridCol w:w="1417"/>
      </w:tblGrid>
      <w:tr w:rsidR="00B24EB5" w:rsidRPr="00B24EB5" w:rsidTr="005F04E5">
        <w:trPr>
          <w:trHeight w:val="600"/>
        </w:trPr>
        <w:tc>
          <w:tcPr>
            <w:tcW w:w="1526" w:type="dxa"/>
            <w:noWrap/>
            <w:hideMark/>
          </w:tcPr>
          <w:p w:rsidR="00B24EB5" w:rsidRPr="00B24EB5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noWrap/>
            <w:hideMark/>
          </w:tcPr>
          <w:p w:rsidR="00B24EB5" w:rsidRPr="00B24EB5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2" w:type="dxa"/>
            <w:hideMark/>
          </w:tcPr>
          <w:p w:rsidR="00B24EB5" w:rsidRPr="00B24EB5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85" w:type="dxa"/>
            <w:hideMark/>
          </w:tcPr>
          <w:p w:rsidR="00B24EB5" w:rsidRPr="00B24EB5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Личная консультация</w:t>
            </w:r>
          </w:p>
        </w:tc>
        <w:tc>
          <w:tcPr>
            <w:tcW w:w="1843" w:type="dxa"/>
          </w:tcPr>
          <w:p w:rsidR="00B24EB5" w:rsidRPr="00B24EB5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мессенджеры</w:t>
            </w:r>
          </w:p>
        </w:tc>
        <w:tc>
          <w:tcPr>
            <w:tcW w:w="1417" w:type="dxa"/>
            <w:noWrap/>
            <w:hideMark/>
          </w:tcPr>
          <w:p w:rsidR="00B24EB5" w:rsidRPr="00B24EB5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271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613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267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239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245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322</w:t>
            </w:r>
          </w:p>
        </w:tc>
      </w:tr>
      <w:tr w:rsidR="00F03C11" w:rsidRPr="00B24EB5" w:rsidTr="00F03C11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842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985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noWrap/>
          </w:tcPr>
          <w:p w:rsidR="00F03C11" w:rsidRPr="00F03C11" w:rsidRDefault="00F03C11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3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504</w:t>
            </w:r>
          </w:p>
        </w:tc>
      </w:tr>
      <w:tr w:rsidR="00F03C11" w:rsidRPr="00B24EB5" w:rsidTr="005F04E5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noWrap/>
          </w:tcPr>
          <w:p w:rsidR="00F03C11" w:rsidRPr="00B24EB5" w:rsidRDefault="000F33FF" w:rsidP="0012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F03C11" w:rsidRPr="00B24EB5" w:rsidRDefault="000F33FF" w:rsidP="0012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85" w:type="dxa"/>
          </w:tcPr>
          <w:p w:rsidR="00F03C11" w:rsidRPr="00B24EB5" w:rsidRDefault="000F33FF" w:rsidP="0012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03C11" w:rsidRPr="00B24EB5" w:rsidRDefault="000F33FF" w:rsidP="0012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noWrap/>
          </w:tcPr>
          <w:p w:rsidR="00F03C11" w:rsidRPr="00B24EB5" w:rsidRDefault="000F33FF" w:rsidP="0012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F03C11" w:rsidRPr="00B24EB5" w:rsidTr="005F04E5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noWrap/>
          </w:tcPr>
          <w:p w:rsidR="00F03C11" w:rsidRPr="00B24EB5" w:rsidRDefault="00B7302C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F03C11" w:rsidRPr="00B24EB5" w:rsidRDefault="00B7302C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985" w:type="dxa"/>
          </w:tcPr>
          <w:p w:rsidR="00F03C11" w:rsidRPr="00B24EB5" w:rsidRDefault="00B7302C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F03C11" w:rsidRPr="00B24EB5" w:rsidRDefault="00541C9E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F03C11" w:rsidRPr="00B24EB5" w:rsidRDefault="00541C9E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F03C11" w:rsidRPr="00685D94" w:rsidTr="005F04E5">
        <w:trPr>
          <w:trHeight w:val="600"/>
        </w:trPr>
        <w:tc>
          <w:tcPr>
            <w:tcW w:w="1526" w:type="dxa"/>
            <w:noWrap/>
          </w:tcPr>
          <w:p w:rsidR="00F03C11" w:rsidRPr="00B24EB5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76" w:type="dxa"/>
            <w:noWrap/>
          </w:tcPr>
          <w:p w:rsidR="00F03C11" w:rsidRPr="00B24EB5" w:rsidRDefault="00B7302C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1308</w:t>
            </w:r>
          </w:p>
        </w:tc>
        <w:tc>
          <w:tcPr>
            <w:tcW w:w="1842" w:type="dxa"/>
          </w:tcPr>
          <w:p w:rsidR="00F03C11" w:rsidRPr="00B24EB5" w:rsidRDefault="00B7302C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1944</w:t>
            </w:r>
          </w:p>
        </w:tc>
        <w:tc>
          <w:tcPr>
            <w:tcW w:w="1985" w:type="dxa"/>
          </w:tcPr>
          <w:p w:rsidR="00F03C11" w:rsidRPr="00B24EB5" w:rsidRDefault="00B7302C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1843" w:type="dxa"/>
          </w:tcPr>
          <w:p w:rsidR="00F03C11" w:rsidRPr="00B24EB5" w:rsidRDefault="00BA392F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417" w:type="dxa"/>
            <w:noWrap/>
          </w:tcPr>
          <w:p w:rsidR="00F03C11" w:rsidRPr="00B24EB5" w:rsidRDefault="00B7302C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3743</w:t>
            </w:r>
          </w:p>
        </w:tc>
      </w:tr>
    </w:tbl>
    <w:p w:rsidR="00B61076" w:rsidRPr="00685D94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34120F" w:rsidRPr="003D121C" w:rsidRDefault="0034120F" w:rsidP="00341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21C">
        <w:rPr>
          <w:rFonts w:ascii="Times New Roman" w:eastAsia="Calibri" w:hAnsi="Times New Roman" w:cs="Times New Roman"/>
          <w:sz w:val="28"/>
          <w:szCs w:val="28"/>
        </w:rPr>
        <w:t xml:space="preserve">Основные темы обращений:  разъяснение информации и Положений о конкурсах и мероприятиях для НКО, в том числе связанных с финансовой поддержкой НКО, вопросы по регистрации НКО и внесению изменений в уставные документы, вопросы по подготовке проектных заявок для участия НКО в муниципальных, региональных и всероссийских конкурсах. </w:t>
      </w:r>
    </w:p>
    <w:p w:rsidR="0034120F" w:rsidRPr="003D121C" w:rsidRDefault="0034120F" w:rsidP="0034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20F" w:rsidRPr="003D121C" w:rsidRDefault="0034120F" w:rsidP="0034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21C">
        <w:rPr>
          <w:rFonts w:ascii="Times New Roman" w:hAnsi="Times New Roman" w:cs="Times New Roman"/>
          <w:sz w:val="28"/>
          <w:szCs w:val="28"/>
        </w:rPr>
        <w:t>Динамика обращений представителей НК</w:t>
      </w:r>
      <w:r w:rsidR="008A362E" w:rsidRPr="003D121C">
        <w:rPr>
          <w:rFonts w:ascii="Times New Roman" w:hAnsi="Times New Roman" w:cs="Times New Roman"/>
          <w:sz w:val="28"/>
          <w:szCs w:val="28"/>
        </w:rPr>
        <w:t xml:space="preserve">О, инициативных групп граждан, </w:t>
      </w:r>
      <w:r w:rsidRPr="003D121C">
        <w:rPr>
          <w:rFonts w:ascii="Times New Roman" w:hAnsi="Times New Roman" w:cs="Times New Roman"/>
          <w:sz w:val="28"/>
          <w:szCs w:val="28"/>
        </w:rPr>
        <w:t>представителей органов исполнительной власти, местного самоуправления в Центр поддержки НКО представлена на диаграмме.</w:t>
      </w:r>
    </w:p>
    <w:p w:rsidR="0034120F" w:rsidRPr="003D121C" w:rsidRDefault="0034120F" w:rsidP="003412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D121C">
        <w:rPr>
          <w:rFonts w:ascii="Times New Roman" w:hAnsi="Times New Roman" w:cs="Times New Roman"/>
          <w:sz w:val="28"/>
          <w:szCs w:val="28"/>
        </w:rPr>
        <w:t>Диаграмма 5.</w:t>
      </w:r>
    </w:p>
    <w:p w:rsidR="0034120F" w:rsidRPr="003D121C" w:rsidRDefault="0034120F" w:rsidP="003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0F" w:rsidRPr="00685D94" w:rsidRDefault="0034120F" w:rsidP="00341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85D94"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396F7291" wp14:editId="038AE6B1">
            <wp:extent cx="5958840" cy="4335780"/>
            <wp:effectExtent l="0" t="0" r="381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120F" w:rsidRPr="00685D94" w:rsidRDefault="0034120F" w:rsidP="003412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</w:pPr>
    </w:p>
    <w:p w:rsidR="00B24AB3" w:rsidRDefault="0034120F" w:rsidP="003412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3FF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B24AB3">
        <w:rPr>
          <w:rFonts w:ascii="Times New Roman" w:eastAsia="Times New Roman" w:hAnsi="Times New Roman" w:cs="Times New Roman"/>
          <w:color w:val="111111"/>
          <w:sz w:val="28"/>
          <w:szCs w:val="28"/>
        </w:rPr>
        <w:t>Всплески активности наблюдаются особенно ярко в феврале (период проведения рег</w:t>
      </w:r>
      <w:r w:rsidR="00B257E8">
        <w:rPr>
          <w:rFonts w:ascii="Times New Roman" w:eastAsia="Times New Roman" w:hAnsi="Times New Roman" w:cs="Times New Roman"/>
          <w:color w:val="111111"/>
          <w:sz w:val="28"/>
          <w:szCs w:val="28"/>
        </w:rPr>
        <w:t>ионального конкурса для СО НКО,</w:t>
      </w:r>
      <w:r w:rsidR="00B24A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старта   первого конку</w:t>
      </w:r>
      <w:r w:rsidR="00B257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рса Фонда президентских грантов и региональной </w:t>
      </w:r>
      <w:r w:rsidR="00B24AB3">
        <w:rPr>
          <w:rFonts w:ascii="Times New Roman" w:eastAsia="Times New Roman" w:hAnsi="Times New Roman" w:cs="Times New Roman"/>
          <w:color w:val="111111"/>
          <w:sz w:val="28"/>
          <w:szCs w:val="28"/>
        </w:rPr>
        <w:t>Ярмарки с</w:t>
      </w:r>
      <w:r w:rsidR="00B257E8">
        <w:rPr>
          <w:rFonts w:ascii="Times New Roman" w:eastAsia="Times New Roman" w:hAnsi="Times New Roman" w:cs="Times New Roman"/>
          <w:color w:val="111111"/>
          <w:sz w:val="28"/>
          <w:szCs w:val="28"/>
        </w:rPr>
        <w:t>оциальных проектов, и осенью, в</w:t>
      </w:r>
      <w:r w:rsidR="00B24A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сентябре, когда стартует второй конкурс Фонда президентских грантов и проходит региональная Де</w:t>
      </w:r>
      <w:r w:rsidR="00B257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када НКО Ульяновской области). </w:t>
      </w:r>
      <w:r w:rsidR="00B24A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Летом традиционно активность несколько спадает из-за периода отпусков. </w:t>
      </w:r>
    </w:p>
    <w:p w:rsidR="00B24AB3" w:rsidRDefault="00B24AB3" w:rsidP="003412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4120F" w:rsidRPr="00393D28" w:rsidRDefault="00393D28" w:rsidP="00341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D28">
        <w:rPr>
          <w:rFonts w:ascii="Times New Roman" w:eastAsia="Times New Roman" w:hAnsi="Times New Roman" w:cs="Times New Roman"/>
          <w:color w:val="111111"/>
          <w:sz w:val="28"/>
          <w:szCs w:val="28"/>
        </w:rPr>
        <w:t>2.3. ОБУЧЕНИЕ СОТРУДНИКОВ И ДОБРОВОЛЬЦЕВ НКО</w:t>
      </w:r>
    </w:p>
    <w:p w:rsidR="0034120F" w:rsidRPr="00685D94" w:rsidRDefault="0034120F" w:rsidP="0034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</w:rPr>
      </w:pPr>
    </w:p>
    <w:p w:rsidR="0034120F" w:rsidRPr="000F33FF" w:rsidRDefault="00B257E8" w:rsidP="003412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развития НКО УО </w:t>
      </w:r>
      <w:r w:rsidR="0034120F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планомерно занимается обучением представителей некоммерческих организаций и инициат</w:t>
      </w:r>
      <w:r w:rsidR="00127075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59E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вных групп, за </w:t>
      </w:r>
      <w:r w:rsidR="000F33FF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 w:rsidR="0060159E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проведено </w:t>
      </w:r>
      <w:r w:rsidR="00447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41</w:t>
      </w:r>
      <w:r w:rsidR="003A49F0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мероприятий</w:t>
      </w:r>
      <w:r w:rsidR="0034120F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>, в них п</w:t>
      </w:r>
      <w:r w:rsidR="00127075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159E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иняло участие </w:t>
      </w:r>
      <w:r w:rsidR="00447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менее 757</w:t>
      </w:r>
      <w:r w:rsidR="0034120F" w:rsidRPr="00447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  <w:r w:rsidR="0034120F" w:rsidRPr="000F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21F60" w:rsidRPr="000F33FF" w:rsidRDefault="0034120F" w:rsidP="003412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FF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Естественно, этот процесс «взращивания» професси</w:t>
      </w:r>
      <w:r w:rsidR="00B72DF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оналов в секторе двухсторонний,</w:t>
      </w:r>
      <w:r w:rsidRPr="000F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организа</w:t>
      </w:r>
      <w:r w:rsidR="00B72DF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готовы активно обучаться, и</w:t>
      </w:r>
      <w:r w:rsidRPr="000F3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формируют Центру определенный  заказ на обучение, а другие  считают это излишним. Но у мн</w:t>
      </w:r>
      <w:r w:rsidR="00B72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огих организаций, участвующих в </w:t>
      </w:r>
      <w:r w:rsidRPr="000F33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 мероприятиях заметен очевидный рост,  заключающийся либо в расширении деятельности, либо в нахождении новых партнеров и появлении новых идей  своего развития.</w:t>
      </w:r>
    </w:p>
    <w:p w:rsidR="0034120F" w:rsidRPr="00685D94" w:rsidRDefault="0034120F" w:rsidP="003412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85D9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</w:t>
      </w:r>
    </w:p>
    <w:p w:rsidR="00621F60" w:rsidRDefault="00621F60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DFB">
        <w:rPr>
          <w:rFonts w:ascii="Times New Roman" w:hAnsi="Times New Roman"/>
          <w:b/>
          <w:sz w:val="28"/>
          <w:szCs w:val="28"/>
        </w:rPr>
        <w:t>Образовательные мероприятия Центра для НКО:</w:t>
      </w:r>
    </w:p>
    <w:p w:rsidR="00B72DFB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 января – </w:t>
      </w:r>
      <w:r w:rsidRPr="005A2659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установочного</w:t>
      </w:r>
      <w:r w:rsidRPr="005A2659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а</w:t>
      </w:r>
      <w:r w:rsidRPr="005A2659">
        <w:rPr>
          <w:rFonts w:ascii="Times New Roman" w:hAnsi="Times New Roman"/>
          <w:sz w:val="28"/>
          <w:szCs w:val="28"/>
        </w:rPr>
        <w:t xml:space="preserve"> по региональному конкурсу субсидий для СО НКО. Точка кипения. Участники – 66 чел.</w:t>
      </w:r>
    </w:p>
    <w:p w:rsidR="00B72DFB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659">
        <w:rPr>
          <w:rFonts w:ascii="Times New Roman" w:hAnsi="Times New Roman"/>
          <w:b/>
          <w:sz w:val="28"/>
          <w:szCs w:val="28"/>
        </w:rPr>
        <w:t>23 января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A2659">
        <w:rPr>
          <w:rFonts w:ascii="Times New Roman" w:hAnsi="Times New Roman"/>
          <w:sz w:val="28"/>
          <w:szCs w:val="28"/>
        </w:rPr>
        <w:t xml:space="preserve">проведение установочного семинара по региональному конкурсу субсидий для СО НКО. </w:t>
      </w:r>
      <w:r>
        <w:rPr>
          <w:rFonts w:ascii="Times New Roman" w:hAnsi="Times New Roman"/>
          <w:sz w:val="28"/>
          <w:szCs w:val="28"/>
        </w:rPr>
        <w:t>Администрация г. Димитровграда. Участники –                26</w:t>
      </w:r>
      <w:r w:rsidRPr="005A2659">
        <w:rPr>
          <w:rFonts w:ascii="Times New Roman" w:hAnsi="Times New Roman"/>
          <w:sz w:val="28"/>
          <w:szCs w:val="28"/>
        </w:rPr>
        <w:t xml:space="preserve"> чел.</w:t>
      </w:r>
    </w:p>
    <w:p w:rsidR="00B72DFB" w:rsidRPr="00772ECF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659">
        <w:rPr>
          <w:rFonts w:ascii="Times New Roman" w:hAnsi="Times New Roman"/>
          <w:b/>
          <w:sz w:val="28"/>
          <w:szCs w:val="28"/>
        </w:rPr>
        <w:t>29 января</w:t>
      </w:r>
      <w:r>
        <w:rPr>
          <w:rFonts w:ascii="Times New Roman" w:hAnsi="Times New Roman"/>
          <w:sz w:val="28"/>
          <w:szCs w:val="28"/>
        </w:rPr>
        <w:t xml:space="preserve"> – проведение семинара «От идеи до проекта». Участники – 24 чел.</w:t>
      </w:r>
    </w:p>
    <w:p w:rsidR="00B72DFB" w:rsidRPr="00AA5634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 февраля – </w:t>
      </w:r>
      <w:r>
        <w:rPr>
          <w:rFonts w:ascii="Times New Roman" w:hAnsi="Times New Roman"/>
          <w:sz w:val="28"/>
          <w:szCs w:val="28"/>
        </w:rPr>
        <w:t xml:space="preserve">проведение семинара по подготовке заявки на региональный конкурс субсидий для СО НКО </w:t>
      </w:r>
      <w:proofErr w:type="spellStart"/>
      <w:r>
        <w:rPr>
          <w:rFonts w:ascii="Times New Roman" w:hAnsi="Times New Roman"/>
          <w:sz w:val="28"/>
          <w:szCs w:val="28"/>
        </w:rPr>
        <w:t>Майнского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Участники – 24 человека.</w:t>
      </w:r>
    </w:p>
    <w:p w:rsidR="00B72DFB" w:rsidRPr="00AA5634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февраля – </w:t>
      </w:r>
      <w:r>
        <w:rPr>
          <w:rFonts w:ascii="Times New Roman" w:hAnsi="Times New Roman"/>
          <w:sz w:val="28"/>
          <w:szCs w:val="28"/>
        </w:rPr>
        <w:t>проведение тренинга «Расскажи о своем проекте». Участники – 17  человек.</w:t>
      </w:r>
    </w:p>
    <w:p w:rsidR="00B72DFB" w:rsidRDefault="00B72DFB" w:rsidP="00B72D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19-20 февраля </w:t>
      </w:r>
      <w:r w:rsidRPr="008C6F6F">
        <w:rPr>
          <w:rFonts w:ascii="Times New Roman" w:hAnsi="Times New Roman"/>
          <w:sz w:val="28"/>
          <w:szCs w:val="28"/>
        </w:rPr>
        <w:t>– проведение Ярмарки социальных проектов. Участники – 151 человек.</w:t>
      </w:r>
    </w:p>
    <w:p w:rsidR="00B72DFB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6F">
        <w:rPr>
          <w:rFonts w:ascii="Times New Roman" w:hAnsi="Times New Roman"/>
          <w:b/>
          <w:sz w:val="28"/>
          <w:szCs w:val="28"/>
        </w:rPr>
        <w:t>26 февраля</w:t>
      </w:r>
      <w:r>
        <w:rPr>
          <w:rFonts w:ascii="Times New Roman" w:hAnsi="Times New Roman"/>
          <w:sz w:val="28"/>
          <w:szCs w:val="28"/>
        </w:rPr>
        <w:t xml:space="preserve"> – проведение семинара по подготовке заявки на конкурс субсидий Управления по делам национальностей УО для НКО Николаевского р-на. Участники – 20 человек.</w:t>
      </w:r>
    </w:p>
    <w:p w:rsidR="00B72DFB" w:rsidRPr="00F67CC8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марта – </w:t>
      </w:r>
      <w:r w:rsidRPr="00C22215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семинара по подготовке заявки и работе над </w:t>
      </w:r>
      <w:r w:rsidRPr="00F67CC8">
        <w:rPr>
          <w:rFonts w:ascii="Times New Roman" w:hAnsi="Times New Roman"/>
          <w:sz w:val="28"/>
          <w:szCs w:val="28"/>
        </w:rPr>
        <w:t xml:space="preserve">ошибками для НКО </w:t>
      </w:r>
      <w:proofErr w:type="spellStart"/>
      <w:r w:rsidRPr="00F67CC8">
        <w:rPr>
          <w:rFonts w:ascii="Times New Roman" w:hAnsi="Times New Roman"/>
          <w:sz w:val="28"/>
          <w:szCs w:val="28"/>
        </w:rPr>
        <w:t>Новомалыклинского</w:t>
      </w:r>
      <w:proofErr w:type="spellEnd"/>
      <w:r w:rsidRPr="00F67CC8">
        <w:rPr>
          <w:rFonts w:ascii="Times New Roman" w:hAnsi="Times New Roman"/>
          <w:sz w:val="28"/>
          <w:szCs w:val="28"/>
        </w:rPr>
        <w:t xml:space="preserve"> района. Участники – 11 человек.</w:t>
      </w:r>
    </w:p>
    <w:p w:rsidR="00B72DFB" w:rsidRPr="00F67CC8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 апреля – </w:t>
      </w:r>
      <w:r w:rsidRPr="00F67CC8">
        <w:rPr>
          <w:rFonts w:ascii="Times New Roman" w:eastAsia="Times New Roman" w:hAnsi="Times New Roman" w:cs="Times New Roman"/>
          <w:sz w:val="28"/>
          <w:szCs w:val="28"/>
        </w:rPr>
        <w:t>организована видеоконференция "Коалиции "Забота рядом".</w:t>
      </w:r>
      <w:r w:rsidR="00447F7B" w:rsidRPr="00F67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C8" w:rsidRPr="00F67CC8">
        <w:rPr>
          <w:rFonts w:ascii="Times New Roman" w:eastAsia="Times New Roman" w:hAnsi="Times New Roman" w:cs="Times New Roman"/>
          <w:sz w:val="28"/>
          <w:szCs w:val="28"/>
        </w:rPr>
        <w:t xml:space="preserve">Участники – 12 </w:t>
      </w:r>
      <w:r w:rsidR="00447F7B" w:rsidRPr="00F67CC8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B72DFB" w:rsidRPr="00F67CC8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CC8">
        <w:rPr>
          <w:rFonts w:ascii="Times New Roman" w:eastAsia="Times New Roman" w:hAnsi="Times New Roman" w:cs="Times New Roman"/>
          <w:b/>
          <w:bCs/>
          <w:sz w:val="28"/>
          <w:szCs w:val="28"/>
        </w:rPr>
        <w:t>11 июня</w:t>
      </w:r>
      <w:r w:rsidRPr="00F6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онлайн конференции «Год детского спорта». </w:t>
      </w:r>
      <w:r w:rsidR="00F67CC8" w:rsidRPr="00F67CC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– 10 </w:t>
      </w:r>
      <w:r w:rsidR="00447F7B" w:rsidRPr="00F6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B72DFB" w:rsidRPr="00F67CC8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CC8">
        <w:rPr>
          <w:rFonts w:ascii="Times New Roman" w:eastAsia="Times New Roman" w:hAnsi="Times New Roman" w:cs="Times New Roman"/>
          <w:b/>
          <w:bCs/>
          <w:sz w:val="28"/>
          <w:szCs w:val="28"/>
        </w:rPr>
        <w:t>18 июня</w:t>
      </w:r>
      <w:r w:rsidRPr="00F6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онлайн встречи представителей некоммерческих организаций Ульяновской области на тему «Как выжить НКО».</w:t>
      </w:r>
      <w:r w:rsidR="00447F7B" w:rsidRPr="00F6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7CC8" w:rsidRPr="00F67CC8">
        <w:rPr>
          <w:rFonts w:ascii="Times New Roman" w:eastAsia="Times New Roman" w:hAnsi="Times New Roman" w:cs="Times New Roman"/>
          <w:bCs/>
          <w:sz w:val="28"/>
          <w:szCs w:val="28"/>
        </w:rPr>
        <w:t>Участники - 16</w:t>
      </w:r>
      <w:r w:rsidR="00447F7B" w:rsidRPr="00F6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 </w:t>
      </w:r>
    </w:p>
    <w:p w:rsidR="00B72DFB" w:rsidRPr="00F67CC8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8">
        <w:rPr>
          <w:rFonts w:ascii="Times New Roman" w:eastAsia="Times New Roman" w:hAnsi="Times New Roman" w:cs="Times New Roman"/>
          <w:b/>
          <w:sz w:val="28"/>
          <w:szCs w:val="28"/>
        </w:rPr>
        <w:t>24 июля</w:t>
      </w:r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«Встречи с экспертом». Тема «Медицина». Эксперт – член ОП УО, Малинин Владимиров Федорович. </w:t>
      </w:r>
      <w:proofErr w:type="spellStart"/>
      <w:r w:rsidRPr="00F67CC8">
        <w:rPr>
          <w:rFonts w:ascii="Times New Roman" w:eastAsia="Times New Roman" w:hAnsi="Times New Roman" w:cs="Times New Roman"/>
          <w:sz w:val="28"/>
          <w:szCs w:val="28"/>
        </w:rPr>
        <w:t>Соорганизатор</w:t>
      </w:r>
      <w:proofErr w:type="spellEnd"/>
      <w:r w:rsidRPr="00F67CC8">
        <w:rPr>
          <w:rFonts w:ascii="Times New Roman" w:eastAsia="Times New Roman" w:hAnsi="Times New Roman" w:cs="Times New Roman"/>
          <w:sz w:val="28"/>
          <w:szCs w:val="28"/>
        </w:rPr>
        <w:t>: АНО «Долголетие». Участники – 18 чел.</w:t>
      </w:r>
    </w:p>
    <w:p w:rsidR="00B72DFB" w:rsidRPr="00F67CC8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8">
        <w:rPr>
          <w:rFonts w:ascii="Times New Roman" w:eastAsia="Times New Roman" w:hAnsi="Times New Roman" w:cs="Times New Roman"/>
          <w:b/>
          <w:sz w:val="28"/>
          <w:szCs w:val="28"/>
        </w:rPr>
        <w:t>27 июля</w:t>
      </w:r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proofErr w:type="spellStart"/>
      <w:r w:rsidRPr="00F67CC8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 для ТОС региона «Обзор актуальных конкурсов для НКО».</w:t>
      </w:r>
      <w:r w:rsidR="00447F7B" w:rsidRPr="00F67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C8" w:rsidRPr="00F67CC8">
        <w:rPr>
          <w:rFonts w:ascii="Times New Roman" w:eastAsia="Times New Roman" w:hAnsi="Times New Roman" w:cs="Times New Roman"/>
          <w:sz w:val="28"/>
          <w:szCs w:val="28"/>
        </w:rPr>
        <w:t xml:space="preserve">Участники – 10 </w:t>
      </w:r>
      <w:r w:rsidR="00447F7B" w:rsidRPr="00F67CC8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B72DFB" w:rsidRPr="00F67CC8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29 июля</w:t>
      </w:r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«Встречи с экспертом». Тема «ЖКХ». Эксперт – член ОП УО,  </w:t>
      </w:r>
      <w:proofErr w:type="spellStart"/>
      <w:r w:rsidRPr="00F67CC8">
        <w:rPr>
          <w:rFonts w:ascii="Times New Roman" w:eastAsia="Times New Roman" w:hAnsi="Times New Roman" w:cs="Times New Roman"/>
          <w:sz w:val="28"/>
          <w:szCs w:val="28"/>
        </w:rPr>
        <w:t>Хайров</w:t>
      </w:r>
      <w:proofErr w:type="spellEnd"/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Pr="00F67CC8">
        <w:rPr>
          <w:rFonts w:ascii="Times New Roman" w:eastAsia="Times New Roman" w:hAnsi="Times New Roman" w:cs="Times New Roman"/>
          <w:sz w:val="28"/>
          <w:szCs w:val="28"/>
        </w:rPr>
        <w:t>Ирфатович</w:t>
      </w:r>
      <w:proofErr w:type="spellEnd"/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67CC8">
        <w:rPr>
          <w:rFonts w:ascii="Times New Roman" w:eastAsia="Times New Roman" w:hAnsi="Times New Roman" w:cs="Times New Roman"/>
          <w:sz w:val="28"/>
          <w:szCs w:val="28"/>
        </w:rPr>
        <w:t>Соорганизатор</w:t>
      </w:r>
      <w:proofErr w:type="spellEnd"/>
      <w:r w:rsidRPr="00F67CC8">
        <w:rPr>
          <w:rFonts w:ascii="Times New Roman" w:eastAsia="Times New Roman" w:hAnsi="Times New Roman" w:cs="Times New Roman"/>
          <w:sz w:val="28"/>
          <w:szCs w:val="28"/>
        </w:rPr>
        <w:t>: АНО «Долголетие». Участники – 18 чел.</w:t>
      </w:r>
    </w:p>
    <w:p w:rsidR="00447F7B" w:rsidRPr="00F67CC8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8">
        <w:rPr>
          <w:rFonts w:ascii="Times New Roman" w:eastAsia="Times New Roman" w:hAnsi="Times New Roman" w:cs="Times New Roman"/>
          <w:b/>
          <w:sz w:val="28"/>
          <w:szCs w:val="28"/>
        </w:rPr>
        <w:t xml:space="preserve">04 августа – </w:t>
      </w:r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67CC8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 «Как НКО стать поставщиком социальных услуг. Как получить статус исполнителя общественно-полезных услуг». Участники – 7 чел.</w:t>
      </w:r>
    </w:p>
    <w:p w:rsidR="00447F7B" w:rsidRPr="00F67CC8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C8">
        <w:rPr>
          <w:rFonts w:ascii="Times New Roman" w:eastAsia="Times New Roman" w:hAnsi="Times New Roman" w:cs="Times New Roman"/>
          <w:b/>
          <w:sz w:val="28"/>
          <w:szCs w:val="28"/>
        </w:rPr>
        <w:t xml:space="preserve">04 и 11 августа – </w:t>
      </w:r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67CC8">
        <w:rPr>
          <w:rFonts w:ascii="Times New Roman" w:eastAsia="Times New Roman" w:hAnsi="Times New Roman" w:cs="Times New Roman"/>
          <w:sz w:val="28"/>
          <w:szCs w:val="28"/>
        </w:rPr>
        <w:t>вебинар</w:t>
      </w:r>
      <w:r w:rsidR="00F67CC8" w:rsidRPr="00F67CC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 «Серьезный разговор». </w:t>
      </w:r>
      <w:r w:rsidR="00F67CC8" w:rsidRPr="00F67CC8">
        <w:rPr>
          <w:rFonts w:ascii="Times New Roman" w:eastAsia="Times New Roman" w:hAnsi="Times New Roman" w:cs="Times New Roman"/>
          <w:sz w:val="28"/>
          <w:szCs w:val="28"/>
        </w:rPr>
        <w:t xml:space="preserve">Участники – 14 человек.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8">
        <w:rPr>
          <w:rFonts w:ascii="Times New Roman" w:eastAsia="Times New Roman" w:hAnsi="Times New Roman" w:cs="Times New Roman"/>
          <w:b/>
          <w:sz w:val="28"/>
          <w:szCs w:val="28"/>
        </w:rPr>
        <w:t xml:space="preserve">07 августа – </w:t>
      </w:r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67CC8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 для НКО Радищевского района «Обзор актуальных конкурсов. Типовые ошибки в заявке при подготовке». Участники – 15 чел.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18 августа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по конкурсу публичных годовых отчетов «Точка отсчета» и информационной открытости НКО. Участники – 11 чел.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26 августа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первого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экспресс-курса «Быстрый старт НКО». Участники – 15 чел.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28 августа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второго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экспресс-курса «Быстрый старт НКО». Участники – 15чел.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30 августа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третьего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>бразовательного экспресс-курса «Быстрый старт НКО». Участники – 17 чел.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 xml:space="preserve">03 сентября – 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выездной семинар для НКО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Вешкаймском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районе. Количество участников – 31 человек. Мониторинг проекта, реализуемого при поддержке ФПГ, в с. Чуфарово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Вешкаймского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района ТОС «Рассвет».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18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выездного семинара для НКО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Барышского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района. Участники – 7 человек.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25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семинара «Проектная мастерская». Участники – 7 человек.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29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семинара «Качество заявки через призму критериев» для НКО Димитровграда и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Мелекесского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района. Участники –  17 человек.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30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семинара «Качество заявки через призму критериев». Участники – 4 человека.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Лечилка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для проектов». Предварительная экспертиза 2 проектов, подаваемых на конкурс Фонда президентских грантов.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09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семинара-практикума «Организация благотворительных событий» с участием приглашенного тренера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Цирульникова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Б.А. (г.  Тольятти) – 20 человек.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14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всероссийского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для НКО “Банк идей для пожилых людей”. Участников – 38 человек.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21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круглого стола “Как развивается рынок социальных услуг” (с участием НКО – поставщиков социальных услуг). Участников – 18 человек.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21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открытие фотовыставки “Окно в НКО”. Участников – 18 человек.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26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F7B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презентаций лучших практик НКО Ульяновской области</w:t>
      </w:r>
      <w:r w:rsidRPr="00447F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онлайн формате. Участники – 1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1 человек.  Презентовано 11 практик.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27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 стратегической сессии Ассоциации СО НКО Ульяновской области. Участники – 7 человек.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28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форсайт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>-сессии "Будущее моей НКО". Участники – 4 человека.</w:t>
      </w:r>
    </w:p>
    <w:p w:rsid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29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итогов конкурса "Деревенька моя". Участники – 15 человек.</w:t>
      </w:r>
    </w:p>
    <w:p w:rsid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 октября 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>– проведение онлайн церемонии награждения победителей конкурса "Общественное признание". Участники – 32 человека.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12 ноября</w:t>
      </w:r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организация  всероссийского </w:t>
      </w:r>
      <w:proofErr w:type="spellStart"/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>вебинара</w:t>
      </w:r>
      <w:proofErr w:type="spellEnd"/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работе с сообществами «Карта ресурсов сообщества» с презентацией опыта ульяновских НКО. Тренер – Ильичева И.В. (Ульяновск).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ноября – </w:t>
      </w:r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>проведение фестиваля «Нужные люди». Участники – 66 человек.</w:t>
      </w:r>
    </w:p>
    <w:p w:rsidR="00B72DFB" w:rsidRDefault="00447F7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19 ноября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для НКО УО по условиям участия в конкурсе «Серебряный возраст». Участники – 5 человек.</w:t>
      </w:r>
    </w:p>
    <w:p w:rsidR="00541C9E" w:rsidRPr="00447F7B" w:rsidRDefault="00541C9E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F60" w:rsidRPr="000F33FF" w:rsidRDefault="00621F60" w:rsidP="00601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3FF">
        <w:rPr>
          <w:rFonts w:ascii="Times New Roman" w:hAnsi="Times New Roman"/>
          <w:b/>
          <w:sz w:val="28"/>
          <w:szCs w:val="28"/>
        </w:rPr>
        <w:t>Образовательные мероприятия Центр</w:t>
      </w:r>
      <w:r w:rsidR="00127075" w:rsidRPr="000F33FF">
        <w:rPr>
          <w:rFonts w:ascii="Times New Roman" w:hAnsi="Times New Roman"/>
          <w:b/>
          <w:sz w:val="28"/>
          <w:szCs w:val="28"/>
        </w:rPr>
        <w:t>а</w:t>
      </w:r>
      <w:r w:rsidR="0060159E" w:rsidRPr="000F33FF">
        <w:rPr>
          <w:rFonts w:ascii="Times New Roman" w:hAnsi="Times New Roman"/>
          <w:b/>
          <w:sz w:val="28"/>
          <w:szCs w:val="28"/>
        </w:rPr>
        <w:t xml:space="preserve"> для других организаций</w:t>
      </w:r>
    </w:p>
    <w:p w:rsidR="0060159E" w:rsidRPr="000F33FF" w:rsidRDefault="0060159E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159E" w:rsidRPr="000F33FF" w:rsidRDefault="000F33FF" w:rsidP="00601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F7B">
        <w:rPr>
          <w:rFonts w:ascii="Times New Roman" w:hAnsi="Times New Roman"/>
          <w:sz w:val="28"/>
          <w:szCs w:val="28"/>
        </w:rPr>
        <w:t>Также в течение</w:t>
      </w:r>
      <w:r w:rsidR="0060159E" w:rsidRPr="00447F7B">
        <w:rPr>
          <w:rFonts w:ascii="Times New Roman" w:hAnsi="Times New Roman"/>
          <w:sz w:val="28"/>
          <w:szCs w:val="28"/>
        </w:rPr>
        <w:t xml:space="preserve"> года специалисты Центра развития НКО УО принимали участие в мероприятиях и проводили </w:t>
      </w:r>
      <w:proofErr w:type="gramStart"/>
      <w:r w:rsidR="0060159E" w:rsidRPr="00447F7B">
        <w:rPr>
          <w:rFonts w:ascii="Times New Roman" w:hAnsi="Times New Roman"/>
          <w:sz w:val="28"/>
          <w:szCs w:val="28"/>
        </w:rPr>
        <w:t>обучение по приглашению</w:t>
      </w:r>
      <w:proofErr w:type="gramEnd"/>
      <w:r w:rsidR="0060159E" w:rsidRPr="00447F7B">
        <w:rPr>
          <w:rFonts w:ascii="Times New Roman" w:hAnsi="Times New Roman"/>
          <w:sz w:val="28"/>
          <w:szCs w:val="28"/>
        </w:rPr>
        <w:t xml:space="preserve"> других организаций по обучению их сотрудников по различным темам связным с некоммерческих сектором</w:t>
      </w:r>
      <w:r w:rsidR="00447F7B" w:rsidRPr="00447F7B">
        <w:rPr>
          <w:rFonts w:ascii="Times New Roman" w:hAnsi="Times New Roman"/>
          <w:sz w:val="28"/>
          <w:szCs w:val="28"/>
        </w:rPr>
        <w:t xml:space="preserve">, а именно было проведено </w:t>
      </w:r>
      <w:r w:rsidR="00B7302C">
        <w:rPr>
          <w:rFonts w:ascii="Times New Roman" w:hAnsi="Times New Roman"/>
          <w:b/>
          <w:sz w:val="28"/>
          <w:szCs w:val="28"/>
        </w:rPr>
        <w:t>6</w:t>
      </w:r>
      <w:r w:rsidR="0060159E" w:rsidRPr="00635A14">
        <w:rPr>
          <w:rFonts w:ascii="Times New Roman" w:hAnsi="Times New Roman"/>
          <w:b/>
          <w:sz w:val="28"/>
          <w:szCs w:val="28"/>
        </w:rPr>
        <w:t xml:space="preserve"> мероприят</w:t>
      </w:r>
      <w:r w:rsidR="00541C9E">
        <w:rPr>
          <w:rFonts w:ascii="Times New Roman" w:hAnsi="Times New Roman"/>
          <w:b/>
          <w:sz w:val="28"/>
          <w:szCs w:val="28"/>
        </w:rPr>
        <w:t>ий</w:t>
      </w:r>
      <w:r w:rsidR="00C36738" w:rsidRPr="00447F7B">
        <w:rPr>
          <w:rFonts w:ascii="Times New Roman" w:hAnsi="Times New Roman"/>
          <w:sz w:val="28"/>
          <w:szCs w:val="28"/>
        </w:rPr>
        <w:t xml:space="preserve">, </w:t>
      </w:r>
      <w:r w:rsidR="00C36738" w:rsidRPr="00F67CC8">
        <w:rPr>
          <w:rFonts w:ascii="Times New Roman" w:hAnsi="Times New Roman"/>
          <w:sz w:val="28"/>
          <w:szCs w:val="28"/>
        </w:rPr>
        <w:t xml:space="preserve">в которых приняло участие </w:t>
      </w:r>
      <w:r w:rsidR="00B7302C">
        <w:rPr>
          <w:rFonts w:ascii="Times New Roman" w:hAnsi="Times New Roman"/>
          <w:b/>
          <w:sz w:val="28"/>
          <w:szCs w:val="28"/>
        </w:rPr>
        <w:t>не менее 157</w:t>
      </w:r>
      <w:r w:rsidR="00F67CC8" w:rsidRPr="00F67CC8">
        <w:rPr>
          <w:rFonts w:ascii="Times New Roman" w:hAnsi="Times New Roman"/>
          <w:b/>
          <w:sz w:val="28"/>
          <w:szCs w:val="28"/>
        </w:rPr>
        <w:t xml:space="preserve"> </w:t>
      </w:r>
      <w:r w:rsidR="0060159E" w:rsidRPr="00F67CC8">
        <w:rPr>
          <w:rFonts w:ascii="Times New Roman" w:hAnsi="Times New Roman"/>
          <w:sz w:val="28"/>
          <w:szCs w:val="28"/>
        </w:rPr>
        <w:t xml:space="preserve"> человек.</w:t>
      </w:r>
    </w:p>
    <w:p w:rsid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11-13 августа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прием на стажировку представителей ресурсного центра для НКО г. Тольятти.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– 2 человека.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7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Дне открытых дверей в ЦАД на ул. Локомотивной. </w:t>
      </w:r>
      <w:r w:rsidR="00F67CC8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– 6 человек.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25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онлайн участие во встрече НКО в Новоспасском районе. </w:t>
      </w:r>
      <w:r w:rsidR="00F67CC8" w:rsidRPr="00F67CC8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B7302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7CC8" w:rsidRPr="00F67CC8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F67CC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25 ноября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социальному проектированию для граждан старшего поколения и «серебряных» волонтеров региона по запросу Министерства социального благополучия УО. Участники – 82 человека.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8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 межрегионального </w:t>
      </w:r>
      <w:proofErr w:type="spellStart"/>
      <w:r w:rsidRPr="00541C9E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«Источники поддержки социальных инициатив».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– 36  человек.</w:t>
      </w:r>
    </w:p>
    <w:p w:rsidR="00541C9E" w:rsidRDefault="00541C9E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22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выступление на межрегиональном круглом столе по вопросам обеспечения доступа НКО к оказанию социальных</w:t>
      </w:r>
      <w:r w:rsidR="00B7302C">
        <w:rPr>
          <w:rFonts w:ascii="Times New Roman" w:eastAsia="Times New Roman" w:hAnsi="Times New Roman" w:cs="Times New Roman"/>
          <w:sz w:val="28"/>
          <w:szCs w:val="28"/>
        </w:rPr>
        <w:t xml:space="preserve"> услуг в качестве поставщиков. Участники – 17 человек.</w:t>
      </w:r>
    </w:p>
    <w:p w:rsidR="00541C9E" w:rsidRPr="00447F7B" w:rsidRDefault="00541C9E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75" w:rsidRPr="00685D94" w:rsidRDefault="00127075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B0B74" w:rsidRPr="000F33FF" w:rsidRDefault="00AB0B74" w:rsidP="00C3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3FF">
        <w:rPr>
          <w:rFonts w:ascii="Times New Roman" w:hAnsi="Times New Roman"/>
          <w:b/>
          <w:sz w:val="28"/>
          <w:szCs w:val="28"/>
        </w:rPr>
        <w:t>Участие специалистов Центра в других</w:t>
      </w:r>
      <w:r w:rsidR="00393D28">
        <w:rPr>
          <w:rFonts w:ascii="Times New Roman" w:hAnsi="Times New Roman"/>
          <w:b/>
          <w:sz w:val="28"/>
          <w:szCs w:val="28"/>
        </w:rPr>
        <w:t xml:space="preserve">, в том числе  обучающих </w:t>
      </w:r>
      <w:r w:rsidRPr="000F33FF">
        <w:rPr>
          <w:rFonts w:ascii="Times New Roman" w:hAnsi="Times New Roman"/>
          <w:b/>
          <w:sz w:val="28"/>
          <w:szCs w:val="28"/>
        </w:rPr>
        <w:t>мероприятиях</w:t>
      </w:r>
    </w:p>
    <w:p w:rsidR="00C36738" w:rsidRPr="00685D94" w:rsidRDefault="00C36738" w:rsidP="00C3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36738" w:rsidRPr="00447F7B" w:rsidRDefault="00C36738" w:rsidP="00C3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F7B">
        <w:rPr>
          <w:rFonts w:ascii="Times New Roman" w:hAnsi="Times New Roman"/>
          <w:sz w:val="28"/>
          <w:szCs w:val="28"/>
        </w:rPr>
        <w:lastRenderedPageBreak/>
        <w:t xml:space="preserve">Специалисты Центра развития НКО в течение </w:t>
      </w:r>
      <w:r w:rsidR="00447F7B" w:rsidRPr="00447F7B">
        <w:rPr>
          <w:rFonts w:ascii="Times New Roman" w:hAnsi="Times New Roman"/>
          <w:sz w:val="28"/>
          <w:szCs w:val="28"/>
        </w:rPr>
        <w:t xml:space="preserve">2020 </w:t>
      </w:r>
      <w:r w:rsidRPr="00447F7B">
        <w:rPr>
          <w:rFonts w:ascii="Times New Roman" w:hAnsi="Times New Roman"/>
          <w:sz w:val="28"/>
          <w:szCs w:val="28"/>
        </w:rPr>
        <w:t xml:space="preserve">года принимали активное участие в различных мероприятиях, встречах, конференциях, семинарах, видео и радио записях и т.п. Всего в </w:t>
      </w:r>
      <w:r w:rsidR="00541C9E">
        <w:rPr>
          <w:rFonts w:ascii="Times New Roman" w:hAnsi="Times New Roman"/>
          <w:b/>
          <w:sz w:val="28"/>
          <w:szCs w:val="28"/>
        </w:rPr>
        <w:t>9</w:t>
      </w:r>
      <w:r w:rsidR="00B7302C">
        <w:rPr>
          <w:rFonts w:ascii="Times New Roman" w:hAnsi="Times New Roman"/>
          <w:b/>
          <w:sz w:val="28"/>
          <w:szCs w:val="28"/>
        </w:rPr>
        <w:t>5</w:t>
      </w:r>
      <w:r w:rsidRPr="00447F7B">
        <w:rPr>
          <w:rFonts w:ascii="Times New Roman" w:hAnsi="Times New Roman"/>
          <w:b/>
          <w:sz w:val="28"/>
          <w:szCs w:val="28"/>
        </w:rPr>
        <w:t xml:space="preserve"> </w:t>
      </w:r>
      <w:r w:rsidRPr="00447F7B">
        <w:rPr>
          <w:rFonts w:ascii="Times New Roman" w:hAnsi="Times New Roman"/>
          <w:sz w:val="28"/>
          <w:szCs w:val="28"/>
        </w:rPr>
        <w:t>мероприятиях.</w:t>
      </w:r>
    </w:p>
    <w:p w:rsidR="00B72DFB" w:rsidRDefault="00B72DFB" w:rsidP="00B72D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2659">
        <w:rPr>
          <w:rFonts w:ascii="Times New Roman" w:hAnsi="Times New Roman"/>
          <w:b/>
          <w:sz w:val="28"/>
          <w:szCs w:val="28"/>
        </w:rPr>
        <w:t>17 января</w:t>
      </w:r>
      <w:r>
        <w:rPr>
          <w:rFonts w:ascii="Times New Roman" w:hAnsi="Times New Roman"/>
          <w:sz w:val="28"/>
          <w:szCs w:val="28"/>
        </w:rPr>
        <w:t xml:space="preserve"> – участие в заседании штаба ОНФ по работе с обращениями граждан на прямую линию Президента РФ.</w:t>
      </w:r>
    </w:p>
    <w:p w:rsidR="00B72DFB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659">
        <w:rPr>
          <w:rFonts w:ascii="Times New Roman" w:hAnsi="Times New Roman"/>
          <w:b/>
          <w:sz w:val="28"/>
          <w:szCs w:val="28"/>
        </w:rPr>
        <w:t>22 января</w:t>
      </w:r>
      <w:r>
        <w:rPr>
          <w:rFonts w:ascii="Times New Roman" w:hAnsi="Times New Roman"/>
          <w:sz w:val="28"/>
          <w:szCs w:val="28"/>
        </w:rPr>
        <w:t xml:space="preserve"> – участие в заседании Комиссии ОП УО по территориальному развитию и местному самоуправлению.</w:t>
      </w:r>
    </w:p>
    <w:p w:rsidR="00B72DFB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15">
        <w:rPr>
          <w:rFonts w:ascii="Times New Roman" w:hAnsi="Times New Roman"/>
          <w:b/>
          <w:sz w:val="28"/>
          <w:szCs w:val="28"/>
        </w:rPr>
        <w:t>11 марта</w:t>
      </w:r>
      <w:r>
        <w:rPr>
          <w:rFonts w:ascii="Times New Roman" w:hAnsi="Times New Roman"/>
          <w:sz w:val="28"/>
          <w:szCs w:val="28"/>
        </w:rPr>
        <w:t xml:space="preserve"> – участие в Форуме деловых женщин. 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gramStart"/>
      <w:r w:rsidRPr="00B72DFB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 “Контрольные функции Минюста”.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участие во встречи Губернатора Ульяновской области и НКО.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09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участие в видеоконференции Коалиции “Забота рядом”.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09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участие в видеоконференции ОП РФ "Меры поддержки НКО в условиях пандемии".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15 апреля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видеоконференции Коалиции “Забота рядом”.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участие в онлайн совещании РЦ СО НКО ПФО.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участие в видеоконференции Коалиции “Забота рядом”.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центра “Грани”.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участие в онлайн совещании РЦ СО НКО ПФО.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28 апреля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видеоконференции Коалиции “Забота рядом”.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 xml:space="preserve">30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Ассоциации ТОС УО по разбору ошибок при подготовке заявки на конкурсы.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 мая 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– участие</w:t>
      </w: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конкурсу "Школа филантропии".</w:t>
      </w:r>
    </w:p>
    <w:p w:rsidR="00B72DFB" w:rsidRPr="00B72DFB" w:rsidRDefault="00B72DFB" w:rsidP="00B7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15 мая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по конкурсу "Общее дело".</w:t>
      </w:r>
    </w:p>
    <w:p w:rsidR="00B72DFB" w:rsidRPr="00B72DFB" w:rsidRDefault="00B72DFB" w:rsidP="00B7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15 мая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конференции "Семья в условиях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короновируса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72DFB" w:rsidRPr="00B72DFB" w:rsidRDefault="00B72DFB" w:rsidP="00B7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19 мая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консультации по конкурсу "Школа филантропии".</w:t>
      </w:r>
    </w:p>
    <w:p w:rsidR="00B72DFB" w:rsidRPr="00B72DFB" w:rsidRDefault="00B72DFB" w:rsidP="00B7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20 мая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Ассоциации "Юристы за ГО" "Антикризисное управление".</w:t>
      </w:r>
    </w:p>
    <w:p w:rsidR="00B72DFB" w:rsidRPr="00B72DFB" w:rsidRDefault="00B72DFB" w:rsidP="00B7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22 мая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марафоне  для ресурсных центров.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09 июня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 РФ.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10 июня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Коалиции «Работа со сложными случаями».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10 июня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торжественной церемонии награждения победителей конкурса «Признание - 2020» СО НКО ПФО.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12 июня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онлайн совещание с челнами Коалиции «Забота рядом».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13 июня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практикуме: «Отношения НКО с властью: какие выводы мы должны сделать из эпидемии».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17 июня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 Юристы за гражданское общество по мерам поддержки СО НКО.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18 июня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просмотр </w:t>
      </w:r>
      <w:proofErr w:type="spellStart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вебинара</w:t>
      </w:r>
      <w:proofErr w:type="spellEnd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специальному конкурсу ФПГ.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23,25,30 июня 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участие в </w:t>
      </w:r>
      <w:proofErr w:type="spellStart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вебинарах</w:t>
      </w:r>
      <w:proofErr w:type="spellEnd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«Ресурсный калейдоскоп. Перезагрузка» Ассоциации «Служение» «</w:t>
      </w:r>
      <w:proofErr w:type="spellStart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ДОМАрощенный</w:t>
      </w:r>
      <w:proofErr w:type="spellEnd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эксперт».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26 июня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во встрече НКО с Губернатором Ульяновской области.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29 июня</w:t>
      </w:r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конференции по </w:t>
      </w:r>
      <w:proofErr w:type="spellStart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грантрайтингу</w:t>
      </w:r>
      <w:proofErr w:type="spellEnd"/>
      <w:r w:rsidRPr="00B72D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02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«Бюджетирование и управленческий учет».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02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совещании РЦ НКО ПФО.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03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цифровых коммуникаций».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07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«Школа филантропии».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10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Альянса «Серебряный возраст».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14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Итоговая конференция Коалиции «Забота рядом».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16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рабочая встреча по вопросам получения и распределения между НКО  поступающей гуманитарной помощи. 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21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«Волонтёрские технологии».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22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совещании РЦ НКО ПФО.</w:t>
      </w:r>
    </w:p>
    <w:p w:rsidR="00447F7B" w:rsidRPr="00B72DFB" w:rsidRDefault="00447F7B" w:rsidP="0044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23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 круглом столе ОП РФ.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28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«Льготы на благотворительность».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28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консультации по конкурсу «Школа филантропии».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 xml:space="preserve">30 июля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Участие в онлайн совещании РЦ НКО ПФО.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30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«Читаем статистику страниц в социальных сетях правильно» из цикла «Дистанция».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31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во встрече НКО и представителей </w:t>
      </w:r>
      <w:proofErr w:type="spellStart"/>
      <w:r w:rsidRPr="00B72DFB">
        <w:rPr>
          <w:rFonts w:ascii="Times New Roman" w:eastAsia="Times New Roman" w:hAnsi="Times New Roman" w:cs="Times New Roman"/>
          <w:sz w:val="28"/>
          <w:szCs w:val="28"/>
        </w:rPr>
        <w:t>УлГПУ</w:t>
      </w:r>
      <w:proofErr w:type="spellEnd"/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взаимного сотрудничества.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06 августа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по конкурсу «Ближний круг».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20 августа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«НКО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лаб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>» по теме «Как сделать свой проект инновационным».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25 августа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«Все любят бренды. Как НКО создать свой бренд».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04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Фонда президентских грантов.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09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во встрече Губернатора УО с НКО – участниками различных конкурсов (здание Правительства УО).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11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Фонда президентских грантов.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15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«Дистанционное общение: меняем правила».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15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заседании комиссии ОП РФ по поддержке некоммерческих организаций.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29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«Онлайн-марафон: плюсы и минусы формата».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1,2,5,12 октября – </w:t>
      </w:r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профессиональной съемки участников Областного конкурса «Общественное признание 2020» на площадке </w:t>
      </w:r>
      <w:proofErr w:type="spellStart"/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>Улправда</w:t>
      </w:r>
      <w:proofErr w:type="spellEnd"/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6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монтаже видеороликов об участниках Областного конкурса “Общественное признание 2020” на площадке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Улправда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6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Фонда президентских грантов.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8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онлайн совещание с ресурсными центрами СО НКО ПФО.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13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онлайн совещание с ресурсными центрами СО НКО ПФО.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13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монтаже видеороликов об участниках Областного конкурса “Общественное признание 2020” на площадке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Улправда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16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“Как НКО озаботится о своей команде”.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20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“Поддержка НКО в условиях пандемии”.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22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семинаре Центра “Грани” (г. Пермь).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23 октября 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– участие в стратегической сессии Альянса “серебряный возраст” (НКО из 15 регионов РФ).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27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"Дистанция: практика дистанционной работы" (г. Красноярск, Сибирский центр поддержки общественных инициатив).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29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мероприятиях Ассамблеи СО НКО регионов ПФО. </w:t>
      </w:r>
    </w:p>
    <w:p w:rsid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30 октября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мероприятиях Ассамблеи СО НКО регионов ПФО.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26 ноября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во встрече рабочей группы Министерства социального благополучия УО по вовлечению НКО для участия в конкурсе на предоставление субсидий из областного бюджета.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27 ноября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онлайн-конференции «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Фандрайзинг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нового времени».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28 ноября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 «Общероссийском Гражданском Форуме» (онлайн).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– 3 ноября – </w:t>
      </w:r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>участие в итоговом Форуме «Сообщество» (онлайн)</w:t>
      </w: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ноября – </w:t>
      </w:r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>участие в презентации проекта «Есть контакт» АНО «Центр коррекционной и семейной психологии».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>16 ноября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по эмоциональному выгоранию для сотрудников НКО от ОНФ.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17 ноября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447F7B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по конкурсу «Серебряный возраст» (БФ «Хорошие истории»).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18 ноября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общественных слушаниях от ОП РФ «Работа в НКО во время второй волны пандемии».</w:t>
      </w:r>
    </w:p>
    <w:p w:rsid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20 ноября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онлайн-совещании ОП РФ по формированию рейтинга регионов РФ по поддержке НКО в 2020 году.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03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пробного подключения на телемост с Тольятти.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04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телемосте совместно с МКУ Центр поддержки социальных инициатив (г. Тольятти), </w:t>
      </w:r>
      <w:proofErr w:type="spellStart"/>
      <w:r w:rsidRPr="00541C9E">
        <w:rPr>
          <w:rFonts w:ascii="Times New Roman" w:eastAsia="Times New Roman" w:hAnsi="Times New Roman" w:cs="Times New Roman"/>
          <w:sz w:val="28"/>
          <w:szCs w:val="28"/>
        </w:rPr>
        <w:t>ТОСами</w:t>
      </w:r>
      <w:proofErr w:type="spellEnd"/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области, Волгограда, Сызрани и Тольятти.</w:t>
      </w:r>
    </w:p>
    <w:p w:rsid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09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541C9E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«Долго и счастливо: «клиентский путь» для НКО».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14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541C9E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541C9E">
        <w:rPr>
          <w:rFonts w:ascii="Calibri" w:eastAsia="Times New Roman" w:hAnsi="Calibri" w:cs="Times New Roman"/>
        </w:rPr>
        <w:t xml:space="preserve"> 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>для заявителей конкурса на проведение мероприятий «Ближний круг».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15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541C9E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ОП РФ  «Социальные услуги НКО в пандемию»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16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541C9E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«Мотивация на все 100: как в НКО строить отношения с коллегами и волонтерами».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16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пленарном заседании ОП РФ: обсуждение проекта Доклада о состоянии гражданского общества в России.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17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Гражданском форуме УО.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17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дискуссии Минэкономразвития РФ «15 лет  и 1 год: НКО глазами россиян».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18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конференции по созданию условий для общественных инициатив: формирование местных сообществ (ОКМО РФ).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22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выступление с тезисами о работе сектора НКО в период пандемии 2020 года на Дорожном радио.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23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r w:rsidRPr="00541C9E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Школы тренеров НКО (Центр «Гарант», г. Архангельск).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9E">
        <w:rPr>
          <w:rFonts w:ascii="Times New Roman" w:eastAsia="Times New Roman" w:hAnsi="Times New Roman" w:cs="Times New Roman"/>
          <w:b/>
          <w:sz w:val="28"/>
          <w:szCs w:val="28"/>
        </w:rPr>
        <w:t>24 декабря</w:t>
      </w:r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proofErr w:type="spellStart"/>
      <w:r w:rsidRPr="00541C9E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541C9E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по подведению итогов года для НКО.</w:t>
      </w:r>
    </w:p>
    <w:p w:rsidR="00541C9E" w:rsidRPr="00541C9E" w:rsidRDefault="00541C9E" w:rsidP="0054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B74" w:rsidRPr="00685D94" w:rsidRDefault="00AB0B74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21F60" w:rsidRPr="000F33FF" w:rsidRDefault="00621F60" w:rsidP="00C3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3FF">
        <w:rPr>
          <w:rFonts w:ascii="Times New Roman" w:hAnsi="Times New Roman"/>
          <w:b/>
          <w:sz w:val="28"/>
          <w:szCs w:val="28"/>
        </w:rPr>
        <w:t xml:space="preserve">Повышение </w:t>
      </w:r>
      <w:r w:rsidR="00C36738" w:rsidRPr="000F33FF">
        <w:rPr>
          <w:rFonts w:ascii="Times New Roman" w:hAnsi="Times New Roman"/>
          <w:b/>
          <w:sz w:val="28"/>
          <w:szCs w:val="28"/>
        </w:rPr>
        <w:t>квалификации сотрудников Центра</w:t>
      </w:r>
    </w:p>
    <w:p w:rsidR="00C36738" w:rsidRPr="00685D94" w:rsidRDefault="00C36738" w:rsidP="00C3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738" w:rsidRPr="00447F7B" w:rsidRDefault="00C36738" w:rsidP="00C3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F7B">
        <w:rPr>
          <w:rFonts w:ascii="Times New Roman" w:hAnsi="Times New Roman"/>
          <w:sz w:val="28"/>
          <w:szCs w:val="28"/>
        </w:rPr>
        <w:t xml:space="preserve">Кроме того, сотрудники </w:t>
      </w:r>
      <w:bookmarkStart w:id="0" w:name="_GoBack"/>
      <w:r w:rsidRPr="00447F7B">
        <w:rPr>
          <w:rFonts w:ascii="Times New Roman" w:hAnsi="Times New Roman"/>
          <w:sz w:val="28"/>
          <w:szCs w:val="28"/>
        </w:rPr>
        <w:t>Центра в целях повышения профессиональной квалификации и приобретения новых компетенций и сами проходили различные обучения, в том числе и в других рег</w:t>
      </w:r>
      <w:r w:rsidR="000F33FF" w:rsidRPr="00447F7B">
        <w:rPr>
          <w:rFonts w:ascii="Times New Roman" w:hAnsi="Times New Roman"/>
          <w:sz w:val="28"/>
          <w:szCs w:val="28"/>
        </w:rPr>
        <w:t xml:space="preserve">ионах. </w:t>
      </w:r>
      <w:bookmarkEnd w:id="0"/>
    </w:p>
    <w:p w:rsidR="00B72DFB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17-20</w:t>
      </w:r>
      <w:r w:rsidRPr="007C019F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– стажировка в рамках проекта Альянса «Серебряный возраст», изучение лучших практик  НКО других регионов. </w:t>
      </w:r>
    </w:p>
    <w:p w:rsidR="00B72DFB" w:rsidRPr="00B72DFB" w:rsidRDefault="00B72DFB" w:rsidP="00B7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>14 мая –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изучение с онлайн платформой </w:t>
      </w:r>
      <w:r w:rsidRPr="00B72DFB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особенностями работы с ней через канал </w:t>
      </w:r>
      <w:r w:rsidRPr="00B72DFB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F7B" w:rsidRPr="00B72DF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08 – 09 июля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Летней школе НКО (Центр «Грани»).</w:t>
      </w:r>
    </w:p>
    <w:p w:rsidR="00447F7B" w:rsidRPr="00447F7B" w:rsidRDefault="00F67CC8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447F7B" w:rsidRPr="00447F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02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47F7B" w:rsidRPr="00447F7B">
        <w:rPr>
          <w:rFonts w:ascii="Times New Roman" w:eastAsia="Times New Roman" w:hAnsi="Times New Roman" w:cs="Times New Roman"/>
          <w:b/>
          <w:sz w:val="28"/>
          <w:szCs w:val="28"/>
        </w:rPr>
        <w:t xml:space="preserve"> 11 сентября </w:t>
      </w:r>
      <w:r w:rsidR="00447F7B" w:rsidRPr="00447F7B">
        <w:rPr>
          <w:rFonts w:ascii="Times New Roman" w:eastAsia="Times New Roman" w:hAnsi="Times New Roman" w:cs="Times New Roman"/>
          <w:sz w:val="28"/>
          <w:szCs w:val="28"/>
        </w:rPr>
        <w:t>– онлайн обучение в Школе оценки 3 в 1 (г. Новосибирск).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16 – 18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Школе мастеров стратегических сессий  (Центр «Грани», Пермь)</w:t>
      </w:r>
    </w:p>
    <w:p w:rsidR="0034120F" w:rsidRDefault="0034120F" w:rsidP="0034120F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0F33FF" w:rsidRDefault="000F33FF" w:rsidP="003412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</w:rPr>
      </w:pPr>
    </w:p>
    <w:p w:rsidR="00393D28" w:rsidRPr="00393D28" w:rsidRDefault="00393D28" w:rsidP="0039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2.4. </w:t>
      </w:r>
      <w:r w:rsidRPr="00393D28">
        <w:rPr>
          <w:rFonts w:ascii="Times New Roman" w:eastAsia="Times New Roman" w:hAnsi="Times New Roman" w:cs="Times New Roman"/>
          <w:color w:val="111111"/>
          <w:sz w:val="28"/>
          <w:szCs w:val="28"/>
        </w:rPr>
        <w:t>СОПРОВОЖДЕНИЕ НЕФОРМАЛЬНЫХ СООБЩЕСТВ</w:t>
      </w:r>
    </w:p>
    <w:p w:rsidR="00393D28" w:rsidRPr="00685D94" w:rsidRDefault="00393D28" w:rsidP="003412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</w:rPr>
      </w:pPr>
    </w:p>
    <w:p w:rsidR="0034120F" w:rsidRPr="000F33FF" w:rsidRDefault="0034120F" w:rsidP="0034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3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  Ульяновского Клуба лидеров НКО</w:t>
      </w:r>
    </w:p>
    <w:p w:rsidR="0034120F" w:rsidRPr="00447F7B" w:rsidRDefault="0034120F" w:rsidP="003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38" w:rsidRPr="00447F7B" w:rsidRDefault="000F33FF" w:rsidP="00C36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7B">
        <w:rPr>
          <w:rFonts w:ascii="Times New Roman" w:hAnsi="Times New Roman" w:cs="Times New Roman"/>
          <w:sz w:val="28"/>
          <w:szCs w:val="28"/>
        </w:rPr>
        <w:t>В течение 2020</w:t>
      </w:r>
      <w:r w:rsidR="0034120F" w:rsidRPr="00447F7B">
        <w:rPr>
          <w:rFonts w:ascii="Times New Roman" w:hAnsi="Times New Roman" w:cs="Times New Roman"/>
          <w:sz w:val="28"/>
          <w:szCs w:val="28"/>
        </w:rPr>
        <w:t xml:space="preserve"> года продолжалась работа по сопровождению работы</w:t>
      </w:r>
      <w:r w:rsidR="005D3B95" w:rsidRPr="00447F7B">
        <w:rPr>
          <w:rFonts w:ascii="Times New Roman" w:hAnsi="Times New Roman" w:cs="Times New Roman"/>
          <w:sz w:val="28"/>
          <w:szCs w:val="28"/>
        </w:rPr>
        <w:t xml:space="preserve"> Ульяновского Клуба лидеров НКО</w:t>
      </w:r>
      <w:r w:rsidR="00447F7B">
        <w:rPr>
          <w:rFonts w:ascii="Times New Roman" w:hAnsi="Times New Roman" w:cs="Times New Roman"/>
          <w:sz w:val="28"/>
          <w:szCs w:val="28"/>
        </w:rPr>
        <w:t>, заседания которого состоялись:</w:t>
      </w:r>
    </w:p>
    <w:p w:rsidR="00B72DFB" w:rsidRDefault="00B72DFB" w:rsidP="00B7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февраля – </w:t>
      </w:r>
      <w:r>
        <w:rPr>
          <w:rFonts w:ascii="Times New Roman" w:hAnsi="Times New Roman"/>
          <w:sz w:val="28"/>
          <w:szCs w:val="28"/>
        </w:rPr>
        <w:t>проведение заседания Клуба лидеров НКО. Участники – 12 человек.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организована видеоконференция Клуба лидеров НКО.</w:t>
      </w:r>
      <w:r w:rsidR="00F67CC8">
        <w:rPr>
          <w:rFonts w:ascii="Times New Roman" w:eastAsia="Times New Roman" w:hAnsi="Times New Roman" w:cs="Times New Roman"/>
          <w:sz w:val="28"/>
          <w:szCs w:val="28"/>
        </w:rPr>
        <w:t xml:space="preserve"> Вопрос о выборах Президента Клуба.  Участники – 15 человек. </w:t>
      </w:r>
    </w:p>
    <w:p w:rsidR="00B72DFB" w:rsidRPr="00B72DFB" w:rsidRDefault="00B72DFB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28 апреля – 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>организована видеоконференция Клуба лидеров НКО.</w:t>
      </w:r>
      <w:r w:rsidR="00F67CC8" w:rsidRPr="00F67CC8">
        <w:t xml:space="preserve"> </w:t>
      </w:r>
      <w:r w:rsidR="00F67CC8" w:rsidRPr="00F67CC8">
        <w:rPr>
          <w:rFonts w:ascii="Times New Roman" w:eastAsia="Times New Roman" w:hAnsi="Times New Roman" w:cs="Times New Roman"/>
          <w:sz w:val="28"/>
          <w:szCs w:val="28"/>
        </w:rPr>
        <w:t>Вопрос о выборах Президента Клуба.</w:t>
      </w:r>
      <w:r w:rsidR="00F67CC8" w:rsidRPr="00F67CC8">
        <w:t xml:space="preserve"> </w:t>
      </w:r>
      <w:r w:rsidR="00F67CC8">
        <w:rPr>
          <w:rFonts w:ascii="Times New Roman" w:eastAsia="Times New Roman" w:hAnsi="Times New Roman" w:cs="Times New Roman"/>
          <w:sz w:val="28"/>
          <w:szCs w:val="28"/>
        </w:rPr>
        <w:t>Участники – 14</w:t>
      </w:r>
      <w:r w:rsidR="00F67CC8" w:rsidRPr="00F67CC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F67CC8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дистанционное голосование на пост Президента Клуба. Избрана Малышева Е.Н. </w:t>
      </w:r>
    </w:p>
    <w:p w:rsidR="00B72DFB" w:rsidRDefault="00B72DFB" w:rsidP="00B7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15 мая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онлайн заседания Ульяновского клуба лидеров НКО. Участники – 14 человек.</w:t>
      </w:r>
    </w:p>
    <w:p w:rsidR="00447F7B" w:rsidRPr="00B72DFB" w:rsidRDefault="00447F7B" w:rsidP="00B7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FB">
        <w:rPr>
          <w:rFonts w:ascii="Times New Roman" w:eastAsia="Times New Roman" w:hAnsi="Times New Roman" w:cs="Times New Roman"/>
          <w:b/>
          <w:sz w:val="28"/>
          <w:szCs w:val="28"/>
        </w:rPr>
        <w:t>26 мая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встречи</w:t>
      </w:r>
      <w:r w:rsidRPr="00B72DFB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клуба лидеров НКО с Губернатором УО.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– 17 человек.</w:t>
      </w:r>
    </w:p>
    <w:p w:rsid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t>23 сентября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заседания Клуба лидеров НКО. Участники – 11 человек.</w:t>
      </w: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47F7B" w:rsidRPr="00447F7B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ноября </w:t>
      </w:r>
      <w:r w:rsidRPr="00447F7B">
        <w:rPr>
          <w:rFonts w:ascii="Times New Roman" w:eastAsia="Times New Roman" w:hAnsi="Times New Roman" w:cs="Times New Roman"/>
          <w:bCs/>
          <w:sz w:val="28"/>
          <w:szCs w:val="28"/>
        </w:rPr>
        <w:t>– проведение встречи Клуба лидеров НКО. Участники – 5 человек.</w:t>
      </w:r>
    </w:p>
    <w:p w:rsidR="00541C9E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r w:rsidRPr="00447F7B">
        <w:rPr>
          <w:rFonts w:ascii="Times New Roman" w:eastAsia="Times New Roman" w:hAnsi="Times New Roman" w:cs="Times New Roman"/>
          <w:sz w:val="28"/>
          <w:szCs w:val="28"/>
        </w:rPr>
        <w:t>встречи Клуба лидеров НКО.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– 6 человек.</w:t>
      </w:r>
    </w:p>
    <w:p w:rsidR="003D121C" w:rsidRDefault="003D121C" w:rsidP="0055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CC8" w:rsidRDefault="00F67CC8" w:rsidP="0055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21C" w:rsidRPr="00393D28" w:rsidRDefault="00393D28" w:rsidP="00393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2.5. ОРГАНИЗАЦИЯ ПУБЛИЧНЫХ МЕРОПРИЯТИЙ  С УЧАСТИЕМ НКО НА ТЕРРИТОРИИ УЛЬЯНОВСКОЙ ОБЛАСТИ</w:t>
      </w:r>
    </w:p>
    <w:p w:rsidR="00197599" w:rsidRDefault="00197599" w:rsidP="001929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C1D60" w:rsidRPr="002C3F5E" w:rsidRDefault="008C1D60" w:rsidP="008C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F5E">
        <w:rPr>
          <w:rFonts w:ascii="Times New Roman" w:eastAsia="Times New Roman" w:hAnsi="Times New Roman" w:cs="Times New Roman"/>
          <w:b/>
          <w:sz w:val="28"/>
          <w:szCs w:val="28"/>
        </w:rPr>
        <w:t>Ярмарка социальных проектов</w:t>
      </w:r>
    </w:p>
    <w:p w:rsidR="00A02F99" w:rsidRPr="002C3F5E" w:rsidRDefault="00A02F99" w:rsidP="008C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6DF" w:rsidRPr="002C3F5E" w:rsidRDefault="002C3F5E" w:rsidP="002C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F5E">
        <w:rPr>
          <w:rFonts w:ascii="Times New Roman" w:eastAsia="Times New Roman" w:hAnsi="Times New Roman" w:cs="Times New Roman"/>
          <w:bCs/>
          <w:sz w:val="28"/>
          <w:szCs w:val="28"/>
        </w:rPr>
        <w:t xml:space="preserve">19-20 февраля </w:t>
      </w:r>
      <w:r w:rsidR="00FA26DF" w:rsidRPr="002C3F5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Ульяновске (ул. Минаева, д. 11, 6 этаж, </w:t>
      </w:r>
      <w:proofErr w:type="spellStart"/>
      <w:r w:rsidR="00FA26DF" w:rsidRPr="002C3F5E">
        <w:rPr>
          <w:rFonts w:ascii="Times New Roman" w:eastAsia="Times New Roman" w:hAnsi="Times New Roman" w:cs="Times New Roman"/>
          <w:bCs/>
          <w:sz w:val="28"/>
          <w:szCs w:val="28"/>
        </w:rPr>
        <w:t>коворкинг</w:t>
      </w:r>
      <w:proofErr w:type="spellEnd"/>
      <w:r w:rsidR="00FA26DF" w:rsidRPr="002C3F5E">
        <w:rPr>
          <w:rFonts w:ascii="Times New Roman" w:eastAsia="Times New Roman" w:hAnsi="Times New Roman" w:cs="Times New Roman"/>
          <w:bCs/>
          <w:sz w:val="28"/>
          <w:szCs w:val="28"/>
        </w:rPr>
        <w:t xml:space="preserve">-центр «Точка кипения») состоялась областная Ярмарка социальных проектов. Ее участниками стали представители </w:t>
      </w:r>
      <w:r w:rsidRPr="002C3F5E">
        <w:rPr>
          <w:rFonts w:ascii="Times New Roman" w:eastAsia="Times New Roman" w:hAnsi="Times New Roman" w:cs="Times New Roman"/>
          <w:bCs/>
          <w:sz w:val="28"/>
          <w:szCs w:val="28"/>
        </w:rPr>
        <w:t xml:space="preserve">150 </w:t>
      </w:r>
      <w:r w:rsidR="00FA26DF" w:rsidRPr="002C3F5E">
        <w:rPr>
          <w:rFonts w:ascii="Times New Roman" w:eastAsia="Times New Roman" w:hAnsi="Times New Roman" w:cs="Times New Roman"/>
          <w:bCs/>
          <w:sz w:val="28"/>
          <w:szCs w:val="28"/>
        </w:rPr>
        <w:t>социально ориентированных некоммерческих организаций, подавшие заявки на ре</w:t>
      </w:r>
      <w:r w:rsidR="00D83DFB" w:rsidRPr="002C3F5E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гиональный конкурс субсидий 2020 </w:t>
      </w:r>
      <w:r w:rsidR="00FA26DF" w:rsidRPr="002C3F5E">
        <w:rPr>
          <w:rFonts w:ascii="Times New Roman" w:eastAsia="Times New Roman" w:hAnsi="Times New Roman" w:cs="Times New Roman"/>
          <w:bCs/>
          <w:sz w:val="28"/>
          <w:szCs w:val="28"/>
        </w:rPr>
        <w:t>года.</w:t>
      </w:r>
    </w:p>
    <w:p w:rsidR="00FA26DF" w:rsidRPr="002C3F5E" w:rsidRDefault="00FA26DF" w:rsidP="00F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F5E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отбора каждый направленный на конкурс проект должен быть представлен на публичной защите.</w:t>
      </w:r>
    </w:p>
    <w:p w:rsidR="00FA26DF" w:rsidRPr="002C3F5E" w:rsidRDefault="00FA26DF" w:rsidP="00FA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F5E">
        <w:rPr>
          <w:rFonts w:ascii="Times New Roman" w:eastAsia="Times New Roman" w:hAnsi="Times New Roman" w:cs="Times New Roman"/>
          <w:sz w:val="28"/>
          <w:szCs w:val="28"/>
        </w:rPr>
        <w:t>Презента</w:t>
      </w:r>
      <w:r w:rsidR="00C80B3B" w:rsidRPr="002C3F5E">
        <w:rPr>
          <w:rFonts w:ascii="Times New Roman" w:eastAsia="Times New Roman" w:hAnsi="Times New Roman" w:cs="Times New Roman"/>
          <w:sz w:val="28"/>
          <w:szCs w:val="28"/>
        </w:rPr>
        <w:t>ция проектов проводилась по четырем</w:t>
      </w:r>
      <w:r w:rsidRPr="002C3F5E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FA26DF" w:rsidRPr="002C3F5E" w:rsidRDefault="00FA26DF" w:rsidP="00C80B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3F5E">
        <w:rPr>
          <w:rFonts w:ascii="Times New Roman" w:eastAsia="Times New Roman" w:hAnsi="Times New Roman"/>
          <w:sz w:val="28"/>
          <w:szCs w:val="28"/>
        </w:rPr>
        <w:t>в сфере оказания социальных услуг;</w:t>
      </w:r>
    </w:p>
    <w:p w:rsidR="00FA26DF" w:rsidRPr="002C3F5E" w:rsidRDefault="00FA26DF" w:rsidP="00C80B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3F5E">
        <w:rPr>
          <w:rFonts w:ascii="Times New Roman" w:eastAsia="Times New Roman" w:hAnsi="Times New Roman"/>
          <w:sz w:val="28"/>
          <w:szCs w:val="28"/>
        </w:rPr>
        <w:t>в сфере образования, культуры и духовно-нравственного воспитания;</w:t>
      </w:r>
    </w:p>
    <w:p w:rsidR="00C80B3B" w:rsidRPr="002C3F5E" w:rsidRDefault="00FA26DF" w:rsidP="00C80B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3F5E">
        <w:rPr>
          <w:rFonts w:ascii="Times New Roman" w:eastAsia="Times New Roman" w:hAnsi="Times New Roman"/>
          <w:sz w:val="28"/>
          <w:szCs w:val="28"/>
        </w:rPr>
        <w:t>в сфере развития институтов гражданского общества</w:t>
      </w:r>
      <w:r w:rsidR="00C80B3B" w:rsidRPr="002C3F5E">
        <w:rPr>
          <w:rFonts w:ascii="Times New Roman" w:eastAsia="Times New Roman" w:hAnsi="Times New Roman"/>
          <w:sz w:val="28"/>
          <w:szCs w:val="28"/>
        </w:rPr>
        <w:t xml:space="preserve">, </w:t>
      </w:r>
      <w:r w:rsidR="002C3F5E" w:rsidRPr="002C3F5E">
        <w:rPr>
          <w:rFonts w:ascii="Times New Roman" w:eastAsia="Times New Roman" w:hAnsi="Times New Roman"/>
          <w:sz w:val="28"/>
          <w:szCs w:val="28"/>
        </w:rPr>
        <w:t>добровольчества</w:t>
      </w:r>
      <w:r w:rsidR="00C80B3B" w:rsidRPr="002C3F5E">
        <w:rPr>
          <w:rFonts w:ascii="Times New Roman" w:eastAsia="Times New Roman" w:hAnsi="Times New Roman"/>
          <w:sz w:val="28"/>
          <w:szCs w:val="28"/>
        </w:rPr>
        <w:t xml:space="preserve"> и благотворительности;</w:t>
      </w:r>
    </w:p>
    <w:p w:rsidR="00FA26DF" w:rsidRPr="002C3F5E" w:rsidRDefault="00C80B3B" w:rsidP="00C80B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3F5E">
        <w:rPr>
          <w:rFonts w:ascii="Times New Roman" w:eastAsia="Times New Roman" w:hAnsi="Times New Roman"/>
          <w:sz w:val="28"/>
          <w:szCs w:val="28"/>
        </w:rPr>
        <w:t>пропаганда здорового образа жизни</w:t>
      </w:r>
      <w:r w:rsidR="00FA26DF" w:rsidRPr="002C3F5E">
        <w:rPr>
          <w:rFonts w:ascii="Times New Roman" w:eastAsia="Times New Roman" w:hAnsi="Times New Roman"/>
          <w:sz w:val="28"/>
          <w:szCs w:val="28"/>
        </w:rPr>
        <w:t>.</w:t>
      </w:r>
    </w:p>
    <w:p w:rsidR="002C3F5E" w:rsidRPr="002C3F5E" w:rsidRDefault="00FA26DF" w:rsidP="002C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F5E">
        <w:rPr>
          <w:rFonts w:ascii="Times New Roman" w:eastAsia="Times New Roman" w:hAnsi="Times New Roman" w:cs="Times New Roman"/>
          <w:sz w:val="28"/>
          <w:szCs w:val="28"/>
        </w:rPr>
        <w:t>По каждому направлению были приглашены представители профильных исполнительных органов государственной власти, а также иные эксперты.</w:t>
      </w:r>
    </w:p>
    <w:p w:rsidR="002C3F5E" w:rsidRPr="002C3F5E" w:rsidRDefault="002C3F5E" w:rsidP="002C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5E">
        <w:rPr>
          <w:rFonts w:ascii="Times New Roman" w:hAnsi="Times New Roman"/>
          <w:sz w:val="28"/>
          <w:szCs w:val="28"/>
        </w:rPr>
        <w:t xml:space="preserve">В 2020 году многие проекты регионального конкурса субсидий среди СО НКО были разработаны в соответствии с задачами национальных проектов, реализуемых на территории Российской Федерации. </w:t>
      </w:r>
    </w:p>
    <w:p w:rsidR="00936469" w:rsidRPr="002C3F5E" w:rsidRDefault="00936469" w:rsidP="008C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D60" w:rsidRPr="002C3F5E" w:rsidRDefault="008C1D60" w:rsidP="008C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F5E">
        <w:rPr>
          <w:rFonts w:ascii="Times New Roman" w:eastAsia="Times New Roman" w:hAnsi="Times New Roman" w:cs="Times New Roman"/>
          <w:b/>
          <w:sz w:val="28"/>
          <w:szCs w:val="28"/>
        </w:rPr>
        <w:t>Декада НКО</w:t>
      </w:r>
    </w:p>
    <w:p w:rsidR="00897E42" w:rsidRPr="00685D94" w:rsidRDefault="00897E42" w:rsidP="00897E42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35A14" w:rsidRDefault="002C3F5E" w:rsidP="00635A1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21 по 31 октября 2020</w:t>
      </w:r>
      <w:r w:rsidR="00FA26DF" w:rsidRPr="002C3F5E">
        <w:rPr>
          <w:rFonts w:ascii="Times New Roman" w:hAnsi="Times New Roman"/>
          <w:b/>
          <w:bCs/>
          <w:sz w:val="28"/>
          <w:szCs w:val="28"/>
        </w:rPr>
        <w:t xml:space="preserve"> года в Ульяновской области проходила ежегодная Декада НКО.</w:t>
      </w:r>
      <w:r w:rsidR="00897E42" w:rsidRPr="002C3F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3F5E">
        <w:rPr>
          <w:rFonts w:ascii="Times New Roman" w:hAnsi="Times New Roman"/>
          <w:bCs/>
          <w:sz w:val="28"/>
          <w:szCs w:val="28"/>
        </w:rPr>
        <w:t xml:space="preserve">Декада НКО проводится в регионе с 2015 года с целью привлечения внимания представителей власти и общественности к деятельности некоммерческих организаций, а также популяризации их </w:t>
      </w:r>
      <w:r w:rsidR="00635A14">
        <w:rPr>
          <w:rFonts w:ascii="Times New Roman" w:hAnsi="Times New Roman"/>
          <w:bCs/>
          <w:sz w:val="28"/>
          <w:szCs w:val="28"/>
        </w:rPr>
        <w:t>работы среди населения региона.</w:t>
      </w:r>
    </w:p>
    <w:p w:rsidR="002C3F5E" w:rsidRPr="00541C9E" w:rsidRDefault="002C3F5E" w:rsidP="00541C9E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2020 году в рамках Декады НКО прошло </w:t>
      </w:r>
      <w:r w:rsidRPr="002C3F5E">
        <w:rPr>
          <w:rFonts w:ascii="Times New Roman" w:hAnsi="Times New Roman"/>
          <w:bCs/>
          <w:sz w:val="28"/>
          <w:szCs w:val="28"/>
        </w:rPr>
        <w:t xml:space="preserve"> более 50-ти мероприятий в формате </w:t>
      </w:r>
      <w:proofErr w:type="spellStart"/>
      <w:r w:rsidRPr="002C3F5E">
        <w:rPr>
          <w:rFonts w:ascii="Times New Roman" w:hAnsi="Times New Roman"/>
          <w:bCs/>
          <w:sz w:val="28"/>
          <w:szCs w:val="28"/>
        </w:rPr>
        <w:t>оффлайн</w:t>
      </w:r>
      <w:proofErr w:type="spellEnd"/>
      <w:r w:rsidRPr="002C3F5E">
        <w:rPr>
          <w:rFonts w:ascii="Times New Roman" w:hAnsi="Times New Roman"/>
          <w:bCs/>
          <w:sz w:val="28"/>
          <w:szCs w:val="28"/>
        </w:rPr>
        <w:t xml:space="preserve"> и онлайн как в городе Ульяновске, так и в муниципальных образованиях региона.</w:t>
      </w:r>
    </w:p>
    <w:p w:rsidR="00005FA8" w:rsidRPr="00005FA8" w:rsidRDefault="00005FA8" w:rsidP="00005FA8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течение всей Декады НКО презентовался </w:t>
      </w:r>
      <w:r>
        <w:rPr>
          <w:rFonts w:ascii="Times New Roman" w:hAnsi="Times New Roman"/>
          <w:bCs/>
          <w:sz w:val="28"/>
          <w:szCs w:val="28"/>
          <w:lang w:val="en-US"/>
        </w:rPr>
        <w:t>YouTube</w:t>
      </w:r>
      <w:r>
        <w:rPr>
          <w:rFonts w:ascii="Times New Roman" w:hAnsi="Times New Roman"/>
          <w:bCs/>
          <w:sz w:val="28"/>
          <w:szCs w:val="28"/>
        </w:rPr>
        <w:t xml:space="preserve">-канал Центра развития НКО Ульяновской области: </w:t>
      </w:r>
      <w:hyperlink r:id="rId19" w:history="1">
        <w:r w:rsidRPr="00DD529D">
          <w:rPr>
            <w:rStyle w:val="a5"/>
            <w:rFonts w:ascii="Times New Roman" w:hAnsi="Times New Roman"/>
            <w:bCs/>
            <w:sz w:val="28"/>
            <w:szCs w:val="28"/>
          </w:rPr>
          <w:t>https://www.youtube.com/channel/UC0zy0q4bzfRWN4TQhrVPmoQ</w:t>
        </w:r>
      </w:hyperlink>
      <w:r>
        <w:rPr>
          <w:rFonts w:ascii="Times New Roman" w:hAnsi="Times New Roman"/>
          <w:bCs/>
          <w:sz w:val="28"/>
          <w:szCs w:val="28"/>
        </w:rPr>
        <w:t xml:space="preserve">. На нем </w:t>
      </w:r>
      <w:r w:rsidRPr="00005FA8">
        <w:rPr>
          <w:rFonts w:ascii="Times New Roman" w:hAnsi="Times New Roman"/>
          <w:bCs/>
          <w:sz w:val="28"/>
          <w:szCs w:val="28"/>
        </w:rPr>
        <w:t xml:space="preserve"> </w:t>
      </w:r>
      <w:r w:rsidR="00F13E81">
        <w:rPr>
          <w:rFonts w:ascii="Times New Roman" w:hAnsi="Times New Roman"/>
          <w:bCs/>
          <w:sz w:val="28"/>
          <w:szCs w:val="28"/>
        </w:rPr>
        <w:t xml:space="preserve">мы </w:t>
      </w:r>
      <w:proofErr w:type="gramStart"/>
      <w:r w:rsidRPr="00005FA8">
        <w:rPr>
          <w:rFonts w:ascii="Times New Roman" w:hAnsi="Times New Roman"/>
          <w:bCs/>
          <w:sz w:val="28"/>
          <w:szCs w:val="28"/>
        </w:rPr>
        <w:t>разместили</w:t>
      </w:r>
      <w:proofErr w:type="gramEnd"/>
      <w:r w:rsidRPr="00005FA8">
        <w:rPr>
          <w:rFonts w:ascii="Times New Roman" w:hAnsi="Times New Roman"/>
          <w:bCs/>
          <w:sz w:val="28"/>
          <w:szCs w:val="28"/>
        </w:rPr>
        <w:t xml:space="preserve"> и будем размещать все материалы о некоммерческом секторе </w:t>
      </w:r>
      <w:r w:rsidRPr="00005FA8">
        <w:rPr>
          <w:rFonts w:ascii="Times New Roman" w:hAnsi="Times New Roman"/>
          <w:bCs/>
          <w:sz w:val="28"/>
          <w:szCs w:val="28"/>
        </w:rPr>
        <w:lastRenderedPageBreak/>
        <w:t>региона —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Pr="00005FA8">
        <w:rPr>
          <w:rFonts w:ascii="Times New Roman" w:hAnsi="Times New Roman"/>
          <w:bCs/>
          <w:sz w:val="28"/>
          <w:szCs w:val="28"/>
        </w:rPr>
        <w:t xml:space="preserve"> снятые при поддержке Общественной палаты региона, материалы различных СМИ региона об НКО, материалы с различных мероприятий НКО и для НКО.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05FA8" w:rsidRDefault="00005FA8" w:rsidP="00005FA8">
      <w:pPr>
        <w:pStyle w:val="a3"/>
        <w:spacing w:after="0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5FA8" w:rsidRDefault="002C3F5E" w:rsidP="00005FA8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/>
          <w:bCs/>
          <w:sz w:val="28"/>
          <w:szCs w:val="28"/>
        </w:rPr>
        <w:t>21 октября</w:t>
      </w:r>
      <w:r w:rsidRPr="00635A14">
        <w:rPr>
          <w:rFonts w:ascii="Times New Roman" w:hAnsi="Times New Roman"/>
          <w:bCs/>
          <w:sz w:val="28"/>
          <w:szCs w:val="28"/>
        </w:rPr>
        <w:t xml:space="preserve"> в «Доме НКО» прошел  круглый стол по теме «Как развивается рынок социальных услуг». На круглом столе был рассмотрен вопрос о балансе форматов финансовой поддержки оказания социальных услуг, а также пройдет презентация деятельности ресурсного центра для поставщиков социальных услуг на базе УРО ООО «Российский Красный Крест». </w:t>
      </w:r>
    </w:p>
    <w:p w:rsidR="00005FA8" w:rsidRDefault="001F47ED" w:rsidP="00005FA8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Модератором круглого стола выступила Елена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Сибагатуллина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>, председатель УРО ООО «Российский Красный Крест», председатель комиссии Общественной палаты Ульяновской области по вопросам демографии и социальной политики.</w:t>
      </w:r>
    </w:p>
    <w:p w:rsidR="00005FA8" w:rsidRDefault="001F47ED" w:rsidP="00005FA8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F47ED">
        <w:rPr>
          <w:rFonts w:ascii="Times New Roman" w:hAnsi="Times New Roman"/>
          <w:bCs/>
          <w:sz w:val="28"/>
          <w:szCs w:val="28"/>
        </w:rPr>
        <w:t>К обсуждению были приглашены Наталья Тамарова, председатель Общественной палаты Ульяновской области, Дмитрий Батраков, заместитель Министра семейной, демографической политики и социального благополучия УО  и руководители некоммерческих организаций региона, являющиеся поставщиками социальных услуг.</w:t>
      </w:r>
      <w:proofErr w:type="gramEnd"/>
    </w:p>
    <w:p w:rsidR="00005FA8" w:rsidRDefault="001F47ED" w:rsidP="00005FA8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Региональное отделение Российского Красного Креста в 2020 году создало на своей базе ресурсный центр для поставщиков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соцуслуг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. Благодаря этому у НКО — поставщиков появилась возможность совместно решать возникающие проблемные вопросы, у НКО, планирующих стать поставщиками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соцуслуг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— возможность получить помощь в подготовке пакета документов, получать сопровождение в процессе оказания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соцуслуг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 и т.п.</w:t>
      </w:r>
    </w:p>
    <w:p w:rsidR="001F47ED" w:rsidRPr="001F47ED" w:rsidRDefault="001F47ED" w:rsidP="00005FA8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В 2020 году количество НКО — поставщиков социальных услуг в регионе увеличилось до 18 организаций, в связи с этим средств, заложенных в бюджете на возмещение затрат оказалось недостаточным. На круглом столе обсудили необходимые шаги по компенсации средств за оказанные социальные услуги всем поставщикам, а также формирование бюджета на следующий год.</w:t>
      </w:r>
    </w:p>
    <w:p w:rsidR="00005FA8" w:rsidRDefault="00005FA8" w:rsidP="002C3F5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C3F5E" w:rsidRPr="00635A14" w:rsidRDefault="002C3F5E" w:rsidP="002C3F5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05FA8">
        <w:rPr>
          <w:rFonts w:ascii="Times New Roman" w:hAnsi="Times New Roman"/>
          <w:b/>
          <w:bCs/>
          <w:sz w:val="28"/>
          <w:szCs w:val="28"/>
        </w:rPr>
        <w:t>21 октября</w:t>
      </w:r>
      <w:r w:rsidRPr="00635A14">
        <w:rPr>
          <w:rFonts w:ascii="Times New Roman" w:hAnsi="Times New Roman"/>
          <w:bCs/>
          <w:sz w:val="28"/>
          <w:szCs w:val="28"/>
        </w:rPr>
        <w:t xml:space="preserve"> Агентство по развитию человеческого потенциала и трудовых ресурсов УО приглашало представителей НКО принять участие в круглом столе: «Совершенствование регулирования вопросов трудоустройства инвалидов». </w:t>
      </w:r>
    </w:p>
    <w:p w:rsidR="00005FA8" w:rsidRDefault="00005FA8" w:rsidP="00BD062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D062E" w:rsidRPr="00635A14" w:rsidRDefault="002C3F5E" w:rsidP="00BD062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05FA8">
        <w:rPr>
          <w:rFonts w:ascii="Times New Roman" w:hAnsi="Times New Roman"/>
          <w:b/>
          <w:bCs/>
          <w:sz w:val="28"/>
          <w:szCs w:val="28"/>
        </w:rPr>
        <w:lastRenderedPageBreak/>
        <w:t>21-23 октября</w:t>
      </w:r>
      <w:r w:rsidRPr="00635A14">
        <w:rPr>
          <w:rFonts w:ascii="Times New Roman" w:hAnsi="Times New Roman"/>
          <w:bCs/>
          <w:sz w:val="28"/>
          <w:szCs w:val="28"/>
        </w:rPr>
        <w:t xml:space="preserve"> Министерство искусства и культурной политик</w:t>
      </w:r>
      <w:r w:rsidR="00BD062E" w:rsidRPr="00635A14">
        <w:rPr>
          <w:rFonts w:ascii="Times New Roman" w:hAnsi="Times New Roman"/>
          <w:bCs/>
          <w:sz w:val="28"/>
          <w:szCs w:val="28"/>
        </w:rPr>
        <w:t xml:space="preserve">и Ульяновской области предлагало </w:t>
      </w:r>
      <w:r w:rsidRPr="00635A14">
        <w:rPr>
          <w:rFonts w:ascii="Times New Roman" w:hAnsi="Times New Roman"/>
          <w:bCs/>
          <w:sz w:val="28"/>
          <w:szCs w:val="28"/>
        </w:rPr>
        <w:t xml:space="preserve">принять участие в 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хакатоне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 xml:space="preserve"> в сфере цифрового искусства «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Артатон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 xml:space="preserve">» по созданию цифровых арт-проектов в рамках 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грантового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 xml:space="preserve"> конкурса на творческие проекты. </w:t>
      </w:r>
    </w:p>
    <w:p w:rsidR="00005FA8" w:rsidRDefault="00005FA8" w:rsidP="00BD062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D062E" w:rsidRPr="00635A14" w:rsidRDefault="002C3F5E" w:rsidP="00BD062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05FA8">
        <w:rPr>
          <w:rFonts w:ascii="Times New Roman" w:hAnsi="Times New Roman"/>
          <w:b/>
          <w:bCs/>
          <w:sz w:val="28"/>
          <w:szCs w:val="28"/>
        </w:rPr>
        <w:t>22 октября</w:t>
      </w:r>
      <w:r w:rsidRPr="00635A14">
        <w:rPr>
          <w:rFonts w:ascii="Times New Roman" w:hAnsi="Times New Roman"/>
          <w:bCs/>
          <w:sz w:val="28"/>
          <w:szCs w:val="28"/>
        </w:rPr>
        <w:t xml:space="preserve"> в «Доме НКО» </w:t>
      </w:r>
      <w:r w:rsidR="00BD062E" w:rsidRPr="00635A14">
        <w:rPr>
          <w:rFonts w:ascii="Times New Roman" w:hAnsi="Times New Roman"/>
          <w:bCs/>
          <w:sz w:val="28"/>
          <w:szCs w:val="28"/>
        </w:rPr>
        <w:t xml:space="preserve">прошла 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форсайт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 xml:space="preserve">-сессия,  где </w:t>
      </w:r>
      <w:r w:rsidR="00BD062E" w:rsidRPr="00635A14">
        <w:rPr>
          <w:rFonts w:ascii="Times New Roman" w:hAnsi="Times New Roman"/>
          <w:bCs/>
          <w:sz w:val="28"/>
          <w:szCs w:val="28"/>
        </w:rPr>
        <w:t xml:space="preserve">обсуждались </w:t>
      </w:r>
      <w:r w:rsidRPr="00635A14">
        <w:rPr>
          <w:rFonts w:ascii="Times New Roman" w:hAnsi="Times New Roman"/>
          <w:bCs/>
          <w:sz w:val="28"/>
          <w:szCs w:val="28"/>
        </w:rPr>
        <w:t xml:space="preserve">актуальные  тренды для НКО. </w:t>
      </w:r>
    </w:p>
    <w:p w:rsidR="00005FA8" w:rsidRDefault="00005FA8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F47ED" w:rsidRPr="001F47ED" w:rsidRDefault="002C3F5E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05FA8">
        <w:rPr>
          <w:rFonts w:ascii="Times New Roman" w:hAnsi="Times New Roman"/>
          <w:b/>
          <w:bCs/>
          <w:sz w:val="28"/>
          <w:szCs w:val="28"/>
        </w:rPr>
        <w:t>22 октября</w:t>
      </w:r>
      <w:r w:rsidRPr="00635A14">
        <w:rPr>
          <w:rFonts w:ascii="Times New Roman" w:hAnsi="Times New Roman"/>
          <w:bCs/>
          <w:sz w:val="28"/>
          <w:szCs w:val="28"/>
        </w:rPr>
        <w:t xml:space="preserve"> Министерство просвещения и воспитани</w:t>
      </w:r>
      <w:r w:rsidR="00BD062E" w:rsidRPr="00635A14">
        <w:rPr>
          <w:rFonts w:ascii="Times New Roman" w:hAnsi="Times New Roman"/>
          <w:bCs/>
          <w:sz w:val="28"/>
          <w:szCs w:val="28"/>
        </w:rPr>
        <w:t>я Ульяновской области пригласило НКО</w:t>
      </w:r>
      <w:r w:rsidRPr="00635A14">
        <w:rPr>
          <w:rFonts w:ascii="Times New Roman" w:hAnsi="Times New Roman"/>
          <w:bCs/>
          <w:sz w:val="28"/>
          <w:szCs w:val="28"/>
        </w:rPr>
        <w:t xml:space="preserve"> на «День открытых дверей дл</w:t>
      </w:r>
      <w:r w:rsidR="001F47ED">
        <w:rPr>
          <w:rFonts w:ascii="Times New Roman" w:hAnsi="Times New Roman"/>
          <w:bCs/>
          <w:sz w:val="28"/>
          <w:szCs w:val="28"/>
        </w:rPr>
        <w:t xml:space="preserve">я некоммерческих организаций». </w:t>
      </w:r>
    </w:p>
    <w:p w:rsidR="00005FA8" w:rsidRDefault="00005FA8" w:rsidP="001F47E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47ED" w:rsidRDefault="001F47ED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/>
          <w:bCs/>
          <w:sz w:val="28"/>
          <w:szCs w:val="28"/>
        </w:rPr>
        <w:t>26 октября 2020 года</w:t>
      </w:r>
      <w:r w:rsidRPr="001F47ED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«Доме НКО» </w:t>
      </w:r>
      <w:r w:rsidRPr="001F47ED">
        <w:rPr>
          <w:rFonts w:ascii="Times New Roman" w:hAnsi="Times New Roman"/>
          <w:bCs/>
          <w:sz w:val="28"/>
          <w:szCs w:val="28"/>
        </w:rPr>
        <w:t>состоялась онлайн презентация лучших практик некоммерческих организаций Ульяновской области.</w:t>
      </w:r>
    </w:p>
    <w:p w:rsidR="001F47ED" w:rsidRDefault="001F47ED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Участники представили разнообразные по содержанию проекты, получившие как региональную</w:t>
      </w:r>
      <w:r w:rsidR="00F13E81">
        <w:rPr>
          <w:rFonts w:ascii="Times New Roman" w:hAnsi="Times New Roman"/>
          <w:bCs/>
          <w:sz w:val="28"/>
          <w:szCs w:val="28"/>
        </w:rPr>
        <w:t>,</w:t>
      </w:r>
      <w:r w:rsidRPr="001F47ED">
        <w:rPr>
          <w:rFonts w:ascii="Times New Roman" w:hAnsi="Times New Roman"/>
          <w:bCs/>
          <w:sz w:val="28"/>
          <w:szCs w:val="28"/>
        </w:rPr>
        <w:t xml:space="preserve"> так и федеральную поддержку в 2020 году. Выступающие рассказывали</w:t>
      </w:r>
      <w:r w:rsidR="00F13E81">
        <w:rPr>
          <w:rFonts w:ascii="Times New Roman" w:hAnsi="Times New Roman"/>
          <w:bCs/>
          <w:sz w:val="28"/>
          <w:szCs w:val="28"/>
        </w:rPr>
        <w:t>,</w:t>
      </w:r>
      <w:r w:rsidRPr="001F47ED">
        <w:rPr>
          <w:rFonts w:ascii="Times New Roman" w:hAnsi="Times New Roman"/>
          <w:bCs/>
          <w:sz w:val="28"/>
          <w:szCs w:val="28"/>
        </w:rPr>
        <w:t xml:space="preserve"> с какой целью создавались их проекты, кто стал его участниками, все ли запланированное было реализовано, какие получились результаты и чт</w:t>
      </w:r>
      <w:r>
        <w:rPr>
          <w:rFonts w:ascii="Times New Roman" w:hAnsi="Times New Roman"/>
          <w:bCs/>
          <w:sz w:val="28"/>
          <w:szCs w:val="28"/>
        </w:rPr>
        <w:t>о будет дальше с этим проектом.</w:t>
      </w:r>
    </w:p>
    <w:p w:rsidR="001F47ED" w:rsidRDefault="001F47ED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Кроме этого, участниками онлайн презентации стали не только те, кто были готов рассказать о своем проекте, но и те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благополучатели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, для которых эти проекты были созданы. </w:t>
      </w:r>
    </w:p>
    <w:p w:rsidR="001F47ED" w:rsidRPr="001F47ED" w:rsidRDefault="001F47ED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Участники презентации лучших практик: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Проект «Школа общественной дипломатии» УРО ООО «Опора России», руководитель проекта Диана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Ковела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>.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Проект «Помощь+», создание пункта проката технических средств реабилитации и мастерской по их ремонту на базе Центра реабилитации инвалидов «Преодоление» ДМООИО «Преодоление», руководитель проекта Наталья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Емангулова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>.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Проект «Социальная адаптация и психологическая реабилитация детей и их родителей из семей, находящихся в трудной жизненной ситуации, через занятия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иппотерапией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» АНО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Иппоцентр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«Лучик», руководитель проекта Людмила Данилова.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Проект «В Центре внимания — центры здорового питания» УРОО «Совет родителей», руководитель проекта Елена Малышева.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Проект «Спорт — это жизнь!» ТОС «Красносельск», руководитель проекта Алина Сучкова.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Проект «Трудные дороги войны» АНО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Иппоцентр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«Лучик», руководитель проекта Людмила Данилова.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lastRenderedPageBreak/>
        <w:t xml:space="preserve">Проект «Тропинка в жизнь» (социальный проект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психокоррекционной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работы с семьями, воспитывающими детей с ограниченными возможностями здоровья) Автономной некоммерческой организации «Радуга надежды», руководитель проекта Елена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Ладышкина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>.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Проект «Экскурсионное бюро 60+» АНО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Иппоцентр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«Лучик», руководитель проекта Людмила Данилова.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Проект «Центр детского досуга «Свобода» ТОС «Красносельск», руководитель проекта Алина Сучкова.</w:t>
      </w:r>
    </w:p>
    <w:p w:rsidR="001F47ED" w:rsidRPr="001F47ED" w:rsidRDefault="001F47ED" w:rsidP="001F47E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Проект «Сквер Победы» ТОС «Садовый рай», руководитель проекта Людмила Кулагина.</w:t>
      </w:r>
    </w:p>
    <w:p w:rsidR="001F47ED" w:rsidRDefault="001F47ED" w:rsidP="00BD062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D062E" w:rsidRPr="00635A14" w:rsidRDefault="002C3F5E" w:rsidP="00BD062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5A14">
        <w:rPr>
          <w:rFonts w:ascii="Times New Roman" w:hAnsi="Times New Roman"/>
          <w:bCs/>
          <w:sz w:val="28"/>
          <w:szCs w:val="28"/>
        </w:rPr>
        <w:t>Министерство физической культуры и спорта Ульяновской области 26 октября 2020 г.</w:t>
      </w:r>
      <w:r w:rsidR="00BD062E" w:rsidRPr="00635A14">
        <w:rPr>
          <w:rFonts w:ascii="Times New Roman" w:hAnsi="Times New Roman"/>
          <w:bCs/>
          <w:sz w:val="28"/>
          <w:szCs w:val="28"/>
        </w:rPr>
        <w:t xml:space="preserve"> в режиме видеосвязи провело  </w:t>
      </w:r>
      <w:r w:rsidRPr="00635A14">
        <w:rPr>
          <w:rFonts w:ascii="Times New Roman" w:hAnsi="Times New Roman"/>
          <w:bCs/>
          <w:sz w:val="28"/>
          <w:szCs w:val="28"/>
        </w:rPr>
        <w:t>совещание по вопросам организации работы социально ориентированных некоммерческих организаций в сфере физической культуры и спорта при участии глав администрации, специалистов по</w:t>
      </w:r>
      <w:r w:rsidR="00BD062E" w:rsidRPr="00635A14">
        <w:rPr>
          <w:rFonts w:ascii="Times New Roman" w:hAnsi="Times New Roman"/>
          <w:bCs/>
          <w:sz w:val="28"/>
          <w:szCs w:val="28"/>
        </w:rPr>
        <w:t xml:space="preserve">  </w:t>
      </w:r>
      <w:r w:rsidRPr="00635A14">
        <w:rPr>
          <w:rFonts w:ascii="Times New Roman" w:hAnsi="Times New Roman"/>
          <w:bCs/>
          <w:sz w:val="28"/>
          <w:szCs w:val="28"/>
        </w:rPr>
        <w:t xml:space="preserve">спорту, представителей 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ТОСов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 xml:space="preserve"> муниципальных образований, представителей региональных спортивных федераций Министерства физической культуры и спорта Ульяновской области. </w:t>
      </w:r>
      <w:proofErr w:type="gramEnd"/>
    </w:p>
    <w:p w:rsidR="001F47ED" w:rsidRDefault="002C3F5E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/>
          <w:bCs/>
          <w:sz w:val="28"/>
          <w:szCs w:val="28"/>
        </w:rPr>
        <w:t>27 октября</w:t>
      </w:r>
      <w:r w:rsidRPr="00635A14">
        <w:rPr>
          <w:rFonts w:ascii="Times New Roman" w:hAnsi="Times New Roman"/>
          <w:bCs/>
          <w:sz w:val="28"/>
          <w:szCs w:val="28"/>
        </w:rPr>
        <w:t xml:space="preserve"> в «Доме НКО» </w:t>
      </w:r>
      <w:r w:rsidR="00BD062E" w:rsidRPr="00635A14">
        <w:rPr>
          <w:rFonts w:ascii="Times New Roman" w:hAnsi="Times New Roman"/>
          <w:bCs/>
          <w:sz w:val="28"/>
          <w:szCs w:val="28"/>
        </w:rPr>
        <w:t xml:space="preserve">прошла </w:t>
      </w:r>
      <w:r w:rsidRPr="00635A14">
        <w:rPr>
          <w:rFonts w:ascii="Times New Roman" w:hAnsi="Times New Roman"/>
          <w:bCs/>
          <w:sz w:val="28"/>
          <w:szCs w:val="28"/>
        </w:rPr>
        <w:t xml:space="preserve"> стратегическ</w:t>
      </w:r>
      <w:r w:rsidR="001F47ED">
        <w:rPr>
          <w:rFonts w:ascii="Times New Roman" w:hAnsi="Times New Roman"/>
          <w:bCs/>
          <w:sz w:val="28"/>
          <w:szCs w:val="28"/>
        </w:rPr>
        <w:t xml:space="preserve">ая сессия Ассоциации СО НКО УО. </w:t>
      </w:r>
      <w:r w:rsidR="001F47ED" w:rsidRPr="001F47ED">
        <w:rPr>
          <w:rFonts w:ascii="Times New Roman" w:hAnsi="Times New Roman"/>
          <w:bCs/>
          <w:sz w:val="28"/>
          <w:szCs w:val="28"/>
        </w:rPr>
        <w:t xml:space="preserve">Президент Ассоциации СО НКО Сергей </w:t>
      </w:r>
      <w:proofErr w:type="spellStart"/>
      <w:r w:rsidR="001F47ED" w:rsidRPr="001F47ED">
        <w:rPr>
          <w:rFonts w:ascii="Times New Roman" w:hAnsi="Times New Roman"/>
          <w:bCs/>
          <w:sz w:val="28"/>
          <w:szCs w:val="28"/>
        </w:rPr>
        <w:t>Клопков</w:t>
      </w:r>
      <w:proofErr w:type="spellEnd"/>
      <w:r w:rsidR="001F47ED" w:rsidRPr="001F47ED">
        <w:rPr>
          <w:rFonts w:ascii="Times New Roman" w:hAnsi="Times New Roman"/>
          <w:bCs/>
          <w:sz w:val="28"/>
          <w:szCs w:val="28"/>
        </w:rPr>
        <w:t xml:space="preserve"> кратко рассказал о целях организации, которую он возглавил, её задачах, перспективах развития и основных направлениях деятельности, призвав присутствующих представителей некоммерческих организаций вносить свои предложения по дальнейшему совершенствованию работы Ассоциации.</w:t>
      </w:r>
    </w:p>
    <w:p w:rsid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Ассоциация СО НКО была создана недавно с целью объединения социально ориентированных некоммерческих организаций, для совершенствования их поддержки на региональном уровне.</w:t>
      </w:r>
    </w:p>
    <w:p w:rsid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На сессии обсуждались потребности некоммерческих организаций, как представители НКО видят деятельность Ассоциации, какие виды услуг Ассоциации будут для них важны и востребованы.</w:t>
      </w:r>
    </w:p>
    <w:p w:rsidR="001F47ED" w:rsidRP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Также в рамках встречи обсуждали вопросы объединения ресурсов некоммерческих организаций: создание единого портала для НКО, образование бюро проката различного оборудования для нужд НКО, а также бухгалтерского сопровождения организаций.</w:t>
      </w:r>
    </w:p>
    <w:p w:rsidR="001F47ED" w:rsidRDefault="001F47ED" w:rsidP="00BD062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/>
          <w:bCs/>
          <w:sz w:val="28"/>
          <w:szCs w:val="28"/>
        </w:rPr>
        <w:t>29 октября</w:t>
      </w:r>
      <w:r w:rsidRPr="001F47ED">
        <w:rPr>
          <w:rFonts w:ascii="Times New Roman" w:hAnsi="Times New Roman"/>
          <w:bCs/>
          <w:sz w:val="28"/>
          <w:szCs w:val="28"/>
        </w:rPr>
        <w:t xml:space="preserve"> состоялось награждение победителей межрегионального конкурса «Деревенька моя»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F47ED">
        <w:rPr>
          <w:rFonts w:ascii="Times New Roman" w:hAnsi="Times New Roman"/>
          <w:bCs/>
          <w:sz w:val="28"/>
          <w:szCs w:val="28"/>
        </w:rPr>
        <w:t xml:space="preserve">Конкурс направлен на поддержку общественных инициатив жителей  сельских территорий, лидерства и активной гражданской </w:t>
      </w:r>
      <w:r w:rsidRPr="001F47ED">
        <w:rPr>
          <w:rFonts w:ascii="Times New Roman" w:hAnsi="Times New Roman"/>
          <w:bCs/>
          <w:sz w:val="28"/>
          <w:szCs w:val="28"/>
        </w:rPr>
        <w:lastRenderedPageBreak/>
        <w:t>позиции у жителей села, консолидация накопленного позитивного опыта для последующего его тиражирования. Участниками конкурса стали инициативные группы, общественные, некоммерческие организации, муниципальные учреждения и органы местного самоуправления.</w:t>
      </w:r>
    </w:p>
    <w:p w:rsid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Межрегиональный конкурс становится традиционным – третий год участники из 10 регионов России борются за победу, включая Нижегородскую, Кировскую, Оренбургскую, Самарскую, Ульяновскую, Иркутскую области, Республику Башкортостан, Удмуртскую республику, Красноярский и Пермский края.</w:t>
      </w:r>
    </w:p>
    <w:p w:rsid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В 2020 году изменились конкурсные процедуры  – заявки принимались через электронную форму, но это не ослабило желание жителей сельских территорий рассказать о своем опыте. На конкурс «Деревенька моя 2020» поступило рекордное число заявок – 305 конкурсных работ, что в 2,3 раза больше чем в прошлом году!</w:t>
      </w:r>
    </w:p>
    <w:p w:rsidR="001F47ED" w:rsidRP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От Ульяновской области было подано 19 заявок по номинациям:</w:t>
      </w:r>
    </w:p>
    <w:p w:rsidR="001F47ED" w:rsidRPr="001F47ED" w:rsidRDefault="001F47ED" w:rsidP="001F47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«Наша деревня — наше наследие» 4 заявки</w:t>
      </w:r>
    </w:p>
    <w:p w:rsidR="001F47ED" w:rsidRPr="001F47ED" w:rsidRDefault="001F47ED" w:rsidP="001F47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«Самая инициативная территория» – 7 заявок</w:t>
      </w:r>
    </w:p>
    <w:p w:rsidR="001F47ED" w:rsidRPr="001F47ED" w:rsidRDefault="001F47ED" w:rsidP="001F47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«Самая творческая территория» — 5 заявок</w:t>
      </w:r>
    </w:p>
    <w:p w:rsidR="001F47ED" w:rsidRPr="001F47ED" w:rsidRDefault="001F47ED" w:rsidP="001F47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«Самая спортивная территория» — 3 заявки</w:t>
      </w:r>
    </w:p>
    <w:p w:rsidR="001F47ED" w:rsidRPr="001F47ED" w:rsidRDefault="001F47ED" w:rsidP="001F47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«Самая преуспевающая территория» не подано ни одной заявки</w:t>
      </w:r>
    </w:p>
    <w:p w:rsidR="001F47ED" w:rsidRPr="001F47ED" w:rsidRDefault="001F47ED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Хорошее качество проработки заявок определило высокий рейтинг победителей. Выделить только три первых места в каждой номинации было сложно, поэтому конкурсная комиссия определила шорт-лист победителей конкурса. Из Ульяновской области в  список победителей вошла  одна территория — с.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Ертуганово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Старомайнского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района. Заявка набрала 30,25 баллов, из 35 возможных  в номинации «Наша деревня — наше наследие».</w:t>
      </w:r>
    </w:p>
    <w:p w:rsidR="00635A14" w:rsidRPr="00635A14" w:rsidRDefault="00635A14" w:rsidP="00635A1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35A14" w:rsidRDefault="00635A14" w:rsidP="00635A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 xml:space="preserve">В рамках Декады НКО Ульяновской области состоялось подведение итогов </w:t>
      </w:r>
      <w:r w:rsidRPr="001F47ED">
        <w:rPr>
          <w:rFonts w:ascii="Times New Roman" w:hAnsi="Times New Roman"/>
          <w:b/>
          <w:bCs/>
          <w:sz w:val="28"/>
          <w:szCs w:val="28"/>
        </w:rPr>
        <w:t>конкурса «НКО-цифра»</w:t>
      </w:r>
      <w:r w:rsidRPr="00635A14">
        <w:rPr>
          <w:rFonts w:ascii="Times New Roman" w:hAnsi="Times New Roman"/>
          <w:bCs/>
          <w:sz w:val="28"/>
          <w:szCs w:val="28"/>
        </w:rPr>
        <w:t>. Конкур</w:t>
      </w:r>
      <w:r>
        <w:rPr>
          <w:rFonts w:ascii="Times New Roman" w:hAnsi="Times New Roman"/>
          <w:bCs/>
          <w:sz w:val="28"/>
          <w:szCs w:val="28"/>
        </w:rPr>
        <w:t>с проводился в регионе впервые.</w:t>
      </w:r>
    </w:p>
    <w:p w:rsidR="00635A14" w:rsidRDefault="00635A14" w:rsidP="00635A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>Целью проведения конкурса было поощрение некоммерческих организаций Ульяновской области за внедрение цифровых технологий в работу с целевыми группами (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благополучателями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>). 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35A14">
        <w:rPr>
          <w:rFonts w:ascii="Times New Roman" w:hAnsi="Times New Roman"/>
          <w:bCs/>
          <w:sz w:val="28"/>
          <w:szCs w:val="28"/>
        </w:rPr>
        <w:t xml:space="preserve"> для кого не секрет, что в период карантина были запрещены любые групповые занятий </w:t>
      </w:r>
      <w:r>
        <w:rPr>
          <w:rFonts w:ascii="Times New Roman" w:hAnsi="Times New Roman"/>
          <w:bCs/>
          <w:sz w:val="28"/>
          <w:szCs w:val="28"/>
        </w:rPr>
        <w:t>и мероприятия. И НКО,</w:t>
      </w:r>
      <w:r w:rsidRPr="00635A14">
        <w:rPr>
          <w:rFonts w:ascii="Times New Roman" w:hAnsi="Times New Roman"/>
          <w:bCs/>
          <w:sz w:val="28"/>
          <w:szCs w:val="28"/>
        </w:rPr>
        <w:t xml:space="preserve"> чтобы не пострадало качество реализуемых ими проектов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635A14">
        <w:rPr>
          <w:rFonts w:ascii="Times New Roman" w:hAnsi="Times New Roman"/>
          <w:bCs/>
          <w:sz w:val="28"/>
          <w:szCs w:val="28"/>
        </w:rPr>
        <w:t xml:space="preserve"> пришлось перестроить свою работу с учетом этих требований. Так появились новые интересные «</w:t>
      </w:r>
      <w:r>
        <w:rPr>
          <w:rFonts w:ascii="Times New Roman" w:hAnsi="Times New Roman"/>
          <w:bCs/>
          <w:sz w:val="28"/>
          <w:szCs w:val="28"/>
        </w:rPr>
        <w:t>продукты» для их целевых групп.</w:t>
      </w:r>
    </w:p>
    <w:p w:rsidR="00635A14" w:rsidRDefault="00635A14" w:rsidP="00635A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 xml:space="preserve">Участниками Конкурса могли стать негосударственные некоммерческие организации, зарегистрированные и осуществляющие свою деятельность на </w:t>
      </w:r>
      <w:r>
        <w:rPr>
          <w:rFonts w:ascii="Times New Roman" w:hAnsi="Times New Roman"/>
          <w:bCs/>
          <w:sz w:val="28"/>
          <w:szCs w:val="28"/>
        </w:rPr>
        <w:t>территории Ульяновской области.</w:t>
      </w:r>
    </w:p>
    <w:p w:rsidR="00635A14" w:rsidRPr="00635A14" w:rsidRDefault="00635A14" w:rsidP="00635A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Номинации  конкурса:</w:t>
      </w:r>
    </w:p>
    <w:p w:rsidR="00635A14" w:rsidRDefault="00635A14" w:rsidP="00635A1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 xml:space="preserve">Лучший цифровой обучающий продукт. В данной номинации должны быть представлены 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видеоуроки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>, видеокурсы, мастер-классы и т.п. продукты, подразумевающие формирование знаний, умений, навыков, компетенций у целевой группы.</w:t>
      </w:r>
    </w:p>
    <w:p w:rsidR="00635A14" w:rsidRDefault="00635A14" w:rsidP="00635A1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>Онлайн продукты, предусматривающие различные виды поддержки целевой группе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5A14">
        <w:rPr>
          <w:rFonts w:ascii="Times New Roman" w:hAnsi="Times New Roman"/>
          <w:bCs/>
          <w:sz w:val="28"/>
          <w:szCs w:val="28"/>
        </w:rPr>
        <w:t xml:space="preserve">(психологической, юридической и другие виды поддержки). В данной номинации могли быть представлены мобильные приложения, навигаторы и т.п., специализированные сайты или разделы сайтов для 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благополучателей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>, различные форматы групповой и индивидуальной работы с целевой группой.</w:t>
      </w:r>
    </w:p>
    <w:p w:rsidR="00635A14" w:rsidRPr="00635A14" w:rsidRDefault="00635A14" w:rsidP="00635A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>Заявки принимались до 10 октября 2020 года. Так как конкурс проводился в этом году впервые, то для участия в нем заявились три НКО.</w:t>
      </w:r>
    </w:p>
    <w:p w:rsidR="00635A14" w:rsidRDefault="00635A14" w:rsidP="00635A1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>Автономная некоммерческая организация «Агентство социально культурных проектов». Директор  Казакова Марина Леонидовна. Создание  информационного ресурса для инвалидов – колясочников «Властелин колес».</w:t>
      </w:r>
    </w:p>
    <w:p w:rsidR="00635A14" w:rsidRDefault="00635A14" w:rsidP="00635A1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>Ульяновская региональная общественная организация помощи родителям и детям «Совет родителей». Председатель Малышева Елена Николаевна.  Мобильное приложение «Совет родителям — онлайн» — инновационная программа психолого-педагогического просвещения родителей.</w:t>
      </w:r>
    </w:p>
    <w:p w:rsidR="00635A14" w:rsidRPr="00635A14" w:rsidRDefault="00635A14" w:rsidP="00635A1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 xml:space="preserve">Автономная некоммерческая организация дополнительного профессионального образования «Центр коррекционной и семейной психологии». Директор Муромская Анна Владимировна.  Цикл 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видеобесед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 xml:space="preserve"> для людей в возрасте 55+ (15 роликов, более 6000 просмотров), где в формате  задушевного разговора поднимались многие вопросы  из жизни пожилых людей.</w:t>
      </w:r>
    </w:p>
    <w:p w:rsidR="00635A14" w:rsidRDefault="00635A14" w:rsidP="00635A1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F47ED" w:rsidRDefault="00635A14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A14">
        <w:rPr>
          <w:rFonts w:ascii="Times New Roman" w:hAnsi="Times New Roman"/>
          <w:bCs/>
          <w:sz w:val="28"/>
          <w:szCs w:val="28"/>
        </w:rPr>
        <w:t xml:space="preserve">Все участники награждены ценными призами и грамотами участников конкурса «НКО-цифра» за внедрение новых технологий в работу,  вклад в </w:t>
      </w:r>
      <w:proofErr w:type="spellStart"/>
      <w:r w:rsidRPr="00635A14">
        <w:rPr>
          <w:rFonts w:ascii="Times New Roman" w:hAnsi="Times New Roman"/>
          <w:bCs/>
          <w:sz w:val="28"/>
          <w:szCs w:val="28"/>
        </w:rPr>
        <w:t>цифровизацию</w:t>
      </w:r>
      <w:proofErr w:type="spellEnd"/>
      <w:r w:rsidRPr="00635A14">
        <w:rPr>
          <w:rFonts w:ascii="Times New Roman" w:hAnsi="Times New Roman"/>
          <w:bCs/>
          <w:sz w:val="28"/>
          <w:szCs w:val="28"/>
        </w:rPr>
        <w:t xml:space="preserve">  сервисов  и создание дополнительных  возможностей  для разных категорий населения.</w:t>
      </w:r>
    </w:p>
    <w:p w:rsidR="001F47ED" w:rsidRDefault="001F47ED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F47ED" w:rsidRDefault="00635A14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Завершилась Декада НКО награждением победителей </w:t>
      </w:r>
      <w:r w:rsidRPr="001F47ED">
        <w:rPr>
          <w:rFonts w:ascii="Times New Roman" w:hAnsi="Times New Roman"/>
          <w:b/>
          <w:bCs/>
          <w:sz w:val="28"/>
          <w:szCs w:val="28"/>
        </w:rPr>
        <w:t>конкурса «Общественное признание 2020»</w:t>
      </w:r>
      <w:r w:rsidRPr="001F47ED">
        <w:rPr>
          <w:rFonts w:ascii="Times New Roman" w:hAnsi="Times New Roman"/>
          <w:bCs/>
          <w:sz w:val="28"/>
          <w:szCs w:val="28"/>
        </w:rPr>
        <w:t xml:space="preserve"> в рамках Дня общественника Ульяновской области, который традиционно отмечается 31</w:t>
      </w:r>
      <w:r w:rsidR="001F47ED">
        <w:rPr>
          <w:rFonts w:ascii="Times New Roman" w:hAnsi="Times New Roman"/>
          <w:bCs/>
          <w:sz w:val="28"/>
          <w:szCs w:val="28"/>
        </w:rPr>
        <w:t xml:space="preserve"> октября. </w:t>
      </w:r>
      <w:r w:rsidR="001F47ED" w:rsidRPr="001F47ED">
        <w:rPr>
          <w:rFonts w:ascii="Times New Roman" w:hAnsi="Times New Roman"/>
          <w:bCs/>
          <w:sz w:val="28"/>
          <w:szCs w:val="28"/>
        </w:rPr>
        <w:t>В связи с неблагоприятной эпидемиологической обстановкой в этом году оно прошло в онлайн формате.</w:t>
      </w:r>
    </w:p>
    <w:p w:rsidR="001F47ED" w:rsidRPr="001F47ED" w:rsidRDefault="001F47ED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lastRenderedPageBreak/>
        <w:t>Всех победителей поздравил Сергей Морозов — Губернатор Ульяновской области, Александр Костомаров — первый заместитель Губернатора Ульяновской области и Наталья Тамарова — Председатель Общественной палаты Ульяновской области.</w:t>
      </w:r>
    </w:p>
    <w:p w:rsid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Напомним, что конкурс «Общественное признание» проводится с целью поощрения значительных достижений граждан и организаций всех форм собственности, внесших существенный вклад в развитие гражданского общества на территории нашего региона в 2019-2020 году. В этом году областной конкурс «Общественное признание» прошёл в седьмой раз, в нём приняли участие 31 номинант в 8 номинациях.</w:t>
      </w:r>
    </w:p>
    <w:p w:rsid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F47ED" w:rsidRPr="001F47ED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Победителями конкурса стали:</w:t>
      </w:r>
    </w:p>
    <w:p w:rsidR="001F47ED" w:rsidRPr="001F47ED" w:rsidRDefault="001F47ED" w:rsidP="001F47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F47ED" w:rsidRDefault="001F47ED" w:rsidP="001F47E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В номинации «НКО года » — Димитровградская местная общественная организация инвалидов-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опорников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«Преодоление».</w:t>
      </w:r>
    </w:p>
    <w:p w:rsidR="001F47ED" w:rsidRDefault="001F47ED" w:rsidP="001F47E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Победителем в номинации «Дебют года» признана Автономная некоммерческая организация Центр социального обслуживания населения «Долголетие».</w:t>
      </w:r>
    </w:p>
    <w:p w:rsidR="001F47ED" w:rsidRDefault="001F47ED" w:rsidP="001F47E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Победителем в номинации «Лучшая сельская НКО года» была признана Общественная организация территориальное общественное самоуправление «Движение» муниципального образования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Оськинское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Инзенского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 xml:space="preserve"> района Ульяновской области.</w:t>
      </w:r>
    </w:p>
    <w:p w:rsidR="001F47ED" w:rsidRDefault="001F47ED" w:rsidP="001F47E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В номинации «Социально ответственный бизнес года» победителем становится Управление федеральной почтовой связи Ульяновской области АО «Почта России».</w:t>
      </w:r>
    </w:p>
    <w:p w:rsidR="001F47ED" w:rsidRDefault="001F47ED" w:rsidP="001F47E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В номинации «Лидер НКО года» становится Председатель совета Общественной организации Территориальное общественное самоуправление города Ульяновска «Мостовая Слобода» Сидоров Владимир Владимирович.</w:t>
      </w:r>
    </w:p>
    <w:p w:rsidR="001F47ED" w:rsidRDefault="001F47ED" w:rsidP="001F47E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 xml:space="preserve">Победителем в номинации «Доброволец года» становится Варламов Эдуард </w:t>
      </w:r>
      <w:proofErr w:type="spellStart"/>
      <w:r w:rsidRPr="001F47ED">
        <w:rPr>
          <w:rFonts w:ascii="Times New Roman" w:hAnsi="Times New Roman"/>
          <w:bCs/>
          <w:sz w:val="28"/>
          <w:szCs w:val="28"/>
        </w:rPr>
        <w:t>Эрданович</w:t>
      </w:r>
      <w:proofErr w:type="spellEnd"/>
      <w:r w:rsidRPr="001F47ED">
        <w:rPr>
          <w:rFonts w:ascii="Times New Roman" w:hAnsi="Times New Roman"/>
          <w:bCs/>
          <w:sz w:val="28"/>
          <w:szCs w:val="28"/>
        </w:rPr>
        <w:t>.</w:t>
      </w:r>
    </w:p>
    <w:p w:rsidR="001F47ED" w:rsidRDefault="001F47ED" w:rsidP="001F47E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Победителем в номинации «Просветитель года» становится Левина Любовь Тимофеевна.</w:t>
      </w:r>
    </w:p>
    <w:p w:rsidR="002C3F5E" w:rsidRPr="001F47ED" w:rsidRDefault="001F47ED" w:rsidP="001F47E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47ED">
        <w:rPr>
          <w:rFonts w:ascii="Times New Roman" w:hAnsi="Times New Roman"/>
          <w:bCs/>
          <w:sz w:val="28"/>
          <w:szCs w:val="28"/>
        </w:rPr>
        <w:t>Победителем в номинации «Журналист года» становится Истомин Эдуард Владимирович.</w:t>
      </w:r>
    </w:p>
    <w:p w:rsidR="00F720E5" w:rsidRPr="00685D94" w:rsidRDefault="00F720E5" w:rsidP="00F720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1C185A" w:rsidRDefault="001C185A" w:rsidP="001C1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179">
        <w:rPr>
          <w:rFonts w:ascii="Times New Roman" w:hAnsi="Times New Roman"/>
          <w:b/>
          <w:sz w:val="28"/>
          <w:szCs w:val="28"/>
        </w:rPr>
        <w:t>Сборник лучших практик НКО Ульяновской области</w:t>
      </w:r>
    </w:p>
    <w:p w:rsidR="006512C2" w:rsidRPr="001F4179" w:rsidRDefault="006512C2" w:rsidP="001C1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5A" w:rsidRPr="001F4179" w:rsidRDefault="001C185A" w:rsidP="00014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79">
        <w:rPr>
          <w:rFonts w:ascii="Times New Roman" w:hAnsi="Times New Roman"/>
          <w:sz w:val="28"/>
          <w:szCs w:val="28"/>
        </w:rPr>
        <w:t xml:space="preserve">К </w:t>
      </w:r>
      <w:r w:rsidRPr="001F4179">
        <w:rPr>
          <w:rFonts w:ascii="Times New Roman" w:hAnsi="Times New Roman"/>
          <w:sz w:val="28"/>
          <w:szCs w:val="28"/>
          <w:lang w:val="en-US"/>
        </w:rPr>
        <w:t>XI</w:t>
      </w:r>
      <w:r w:rsidR="001F4179">
        <w:rPr>
          <w:rFonts w:ascii="Times New Roman" w:hAnsi="Times New Roman"/>
          <w:sz w:val="28"/>
          <w:szCs w:val="28"/>
          <w:lang w:val="en-US"/>
        </w:rPr>
        <w:t>I</w:t>
      </w:r>
      <w:r w:rsidRPr="001F4179">
        <w:rPr>
          <w:rFonts w:ascii="Times New Roman" w:hAnsi="Times New Roman"/>
          <w:sz w:val="28"/>
          <w:szCs w:val="28"/>
        </w:rPr>
        <w:t xml:space="preserve"> Гражданск</w:t>
      </w:r>
      <w:r w:rsidR="001F4179">
        <w:rPr>
          <w:rFonts w:ascii="Times New Roman" w:hAnsi="Times New Roman"/>
          <w:sz w:val="28"/>
          <w:szCs w:val="28"/>
        </w:rPr>
        <w:t xml:space="preserve">ому форуму Ульяновской области </w:t>
      </w:r>
      <w:r w:rsidRPr="001F4179">
        <w:rPr>
          <w:rFonts w:ascii="Times New Roman" w:hAnsi="Times New Roman"/>
          <w:sz w:val="28"/>
          <w:szCs w:val="28"/>
        </w:rPr>
        <w:t>собран</w:t>
      </w:r>
      <w:r w:rsidR="001F4179">
        <w:rPr>
          <w:rFonts w:ascii="Times New Roman" w:hAnsi="Times New Roman"/>
          <w:sz w:val="28"/>
          <w:szCs w:val="28"/>
        </w:rPr>
        <w:t>ы материалы</w:t>
      </w:r>
      <w:r w:rsidRPr="001F4179">
        <w:rPr>
          <w:rFonts w:ascii="Times New Roman" w:hAnsi="Times New Roman"/>
          <w:sz w:val="28"/>
          <w:szCs w:val="28"/>
        </w:rPr>
        <w:t xml:space="preserve"> </w:t>
      </w:r>
      <w:r w:rsidR="001F4179">
        <w:rPr>
          <w:rFonts w:ascii="Times New Roman" w:hAnsi="Times New Roman"/>
          <w:sz w:val="28"/>
          <w:szCs w:val="28"/>
        </w:rPr>
        <w:t>для третьего</w:t>
      </w:r>
      <w:r w:rsidRPr="001F4179">
        <w:rPr>
          <w:rFonts w:ascii="Times New Roman" w:hAnsi="Times New Roman"/>
          <w:sz w:val="28"/>
          <w:szCs w:val="28"/>
        </w:rPr>
        <w:t xml:space="preserve"> сборник</w:t>
      </w:r>
      <w:r w:rsidR="001F4179">
        <w:rPr>
          <w:rFonts w:ascii="Times New Roman" w:hAnsi="Times New Roman"/>
          <w:sz w:val="28"/>
          <w:szCs w:val="28"/>
        </w:rPr>
        <w:t>а</w:t>
      </w:r>
      <w:r w:rsidRPr="001F4179">
        <w:rPr>
          <w:rFonts w:ascii="Times New Roman" w:hAnsi="Times New Roman"/>
          <w:sz w:val="28"/>
          <w:szCs w:val="28"/>
        </w:rPr>
        <w:t xml:space="preserve"> лучших практик некоммерческих организаций </w:t>
      </w:r>
      <w:r w:rsidRPr="001F4179">
        <w:rPr>
          <w:rFonts w:ascii="Times New Roman" w:hAnsi="Times New Roman"/>
          <w:sz w:val="28"/>
          <w:szCs w:val="28"/>
        </w:rPr>
        <w:lastRenderedPageBreak/>
        <w:t>Ульяновкой области.</w:t>
      </w:r>
      <w:r w:rsidR="000148B6" w:rsidRPr="001F4179">
        <w:rPr>
          <w:rFonts w:ascii="Times New Roman" w:hAnsi="Times New Roman"/>
          <w:sz w:val="28"/>
          <w:szCs w:val="28"/>
        </w:rPr>
        <w:t xml:space="preserve"> Его цель — популяризация деятельности социально ориентированных некоммерческих организаций, формирование базы лучших практик.</w:t>
      </w:r>
    </w:p>
    <w:p w:rsidR="001C185A" w:rsidRPr="001F4179" w:rsidRDefault="001F6E5C" w:rsidP="001C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сборника 14</w:t>
      </w:r>
      <w:r w:rsidR="001C185A" w:rsidRPr="001F4179">
        <w:rPr>
          <w:rFonts w:ascii="Times New Roman" w:hAnsi="Times New Roman"/>
          <w:sz w:val="28"/>
          <w:szCs w:val="28"/>
        </w:rPr>
        <w:t xml:space="preserve"> НКО подали сведения о своих практиках, о которых им хотелось рассказать. </w:t>
      </w:r>
      <w:r w:rsidR="00CD1FB5" w:rsidRPr="001F4179">
        <w:rPr>
          <w:rFonts w:ascii="Times New Roman" w:hAnsi="Times New Roman"/>
          <w:sz w:val="28"/>
          <w:szCs w:val="28"/>
        </w:rPr>
        <w:t>Все присланные практики будут размещены на странице Центра развития НКО УО в разделе «Лучшие практики НКО» (</w:t>
      </w:r>
      <w:hyperlink r:id="rId20" w:history="1">
        <w:r w:rsidR="00CD1FB5" w:rsidRPr="001F4179">
          <w:rPr>
            <w:rStyle w:val="a5"/>
            <w:rFonts w:ascii="Times New Roman" w:hAnsi="Times New Roman"/>
            <w:sz w:val="28"/>
            <w:szCs w:val="28"/>
          </w:rPr>
          <w:t>https://opuo.ru/practice_nko/</w:t>
        </w:r>
      </w:hyperlink>
      <w:r w:rsidR="00CD1FB5" w:rsidRPr="001F4179">
        <w:rPr>
          <w:rFonts w:ascii="Times New Roman" w:hAnsi="Times New Roman"/>
          <w:sz w:val="28"/>
          <w:szCs w:val="28"/>
        </w:rPr>
        <w:t xml:space="preserve">). </w:t>
      </w:r>
    </w:p>
    <w:sectPr w:rsidR="001C185A" w:rsidRPr="001F4179" w:rsidSect="006C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9E"/>
    <w:multiLevelType w:val="hybridMultilevel"/>
    <w:tmpl w:val="A9DCCF9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6F47A53"/>
    <w:multiLevelType w:val="multilevel"/>
    <w:tmpl w:val="35F8C70A"/>
    <w:lvl w:ilvl="0">
      <w:start w:val="1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6E054F"/>
    <w:multiLevelType w:val="hybridMultilevel"/>
    <w:tmpl w:val="99864634"/>
    <w:lvl w:ilvl="0" w:tplc="5BB6AF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54"/>
    <w:multiLevelType w:val="hybridMultilevel"/>
    <w:tmpl w:val="FF982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77F4"/>
    <w:multiLevelType w:val="hybridMultilevel"/>
    <w:tmpl w:val="5888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513D"/>
    <w:multiLevelType w:val="hybridMultilevel"/>
    <w:tmpl w:val="C040DED0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533092"/>
    <w:multiLevelType w:val="hybridMultilevel"/>
    <w:tmpl w:val="994C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3422"/>
    <w:multiLevelType w:val="hybridMultilevel"/>
    <w:tmpl w:val="DF6E3666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434275"/>
    <w:multiLevelType w:val="multilevel"/>
    <w:tmpl w:val="8E6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0355A"/>
    <w:multiLevelType w:val="hybridMultilevel"/>
    <w:tmpl w:val="F10A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11600"/>
    <w:multiLevelType w:val="hybridMultilevel"/>
    <w:tmpl w:val="7AEE6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52121"/>
    <w:multiLevelType w:val="hybridMultilevel"/>
    <w:tmpl w:val="E3C0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518AD"/>
    <w:multiLevelType w:val="multilevel"/>
    <w:tmpl w:val="909AFD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DD741FE"/>
    <w:multiLevelType w:val="hybridMultilevel"/>
    <w:tmpl w:val="016AB9AC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2C3334"/>
    <w:multiLevelType w:val="hybridMultilevel"/>
    <w:tmpl w:val="18CA83B0"/>
    <w:lvl w:ilvl="0" w:tplc="5BB6AF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73A4"/>
    <w:multiLevelType w:val="hybridMultilevel"/>
    <w:tmpl w:val="9652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5259"/>
    <w:multiLevelType w:val="hybridMultilevel"/>
    <w:tmpl w:val="D4B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4161F"/>
    <w:multiLevelType w:val="hybridMultilevel"/>
    <w:tmpl w:val="CE7AC69A"/>
    <w:lvl w:ilvl="0" w:tplc="5BB6AF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840B1"/>
    <w:multiLevelType w:val="hybridMultilevel"/>
    <w:tmpl w:val="F182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44113"/>
    <w:multiLevelType w:val="hybridMultilevel"/>
    <w:tmpl w:val="B7C80C36"/>
    <w:lvl w:ilvl="0" w:tplc="BE681E1A">
      <w:start w:val="1"/>
      <w:numFmt w:val="decimal"/>
      <w:lvlText w:val="%1."/>
      <w:lvlJc w:val="left"/>
      <w:pPr>
        <w:ind w:left="645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432999"/>
    <w:multiLevelType w:val="multilevel"/>
    <w:tmpl w:val="00B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F9129E"/>
    <w:multiLevelType w:val="hybridMultilevel"/>
    <w:tmpl w:val="E414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D5C59"/>
    <w:multiLevelType w:val="hybridMultilevel"/>
    <w:tmpl w:val="FAAC6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32BD6"/>
    <w:multiLevelType w:val="hybridMultilevel"/>
    <w:tmpl w:val="A5CE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F7330"/>
    <w:multiLevelType w:val="hybridMultilevel"/>
    <w:tmpl w:val="88FA5D06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541F0F"/>
    <w:multiLevelType w:val="hybridMultilevel"/>
    <w:tmpl w:val="65CCA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686A81"/>
    <w:multiLevelType w:val="hybridMultilevel"/>
    <w:tmpl w:val="3EE8BBE8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830EB7"/>
    <w:multiLevelType w:val="multilevel"/>
    <w:tmpl w:val="686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315E8"/>
    <w:multiLevelType w:val="hybridMultilevel"/>
    <w:tmpl w:val="46AC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6976"/>
    <w:multiLevelType w:val="hybridMultilevel"/>
    <w:tmpl w:val="893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61D98"/>
    <w:multiLevelType w:val="hybridMultilevel"/>
    <w:tmpl w:val="E036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AF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4323C"/>
    <w:multiLevelType w:val="hybridMultilevel"/>
    <w:tmpl w:val="7910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E20AF"/>
    <w:multiLevelType w:val="hybridMultilevel"/>
    <w:tmpl w:val="FF982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1D01"/>
    <w:multiLevelType w:val="multilevel"/>
    <w:tmpl w:val="C9B4B65C"/>
    <w:lvl w:ilvl="0">
      <w:start w:val="14"/>
      <w:numFmt w:val="decimal"/>
      <w:lvlText w:val="%1"/>
      <w:lvlJc w:val="left"/>
      <w:pPr>
        <w:ind w:left="1272" w:hanging="1272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72" w:hanging="1272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7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6EB6B48"/>
    <w:multiLevelType w:val="hybridMultilevel"/>
    <w:tmpl w:val="E85A79F4"/>
    <w:lvl w:ilvl="0" w:tplc="AEF6AB3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05FC9"/>
    <w:multiLevelType w:val="hybridMultilevel"/>
    <w:tmpl w:val="E2962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4"/>
  </w:num>
  <w:num w:numId="4">
    <w:abstractNumId w:val="23"/>
  </w:num>
  <w:num w:numId="5">
    <w:abstractNumId w:val="33"/>
  </w:num>
  <w:num w:numId="6">
    <w:abstractNumId w:val="1"/>
  </w:num>
  <w:num w:numId="7">
    <w:abstractNumId w:val="31"/>
  </w:num>
  <w:num w:numId="8">
    <w:abstractNumId w:val="16"/>
  </w:num>
  <w:num w:numId="9">
    <w:abstractNumId w:val="11"/>
  </w:num>
  <w:num w:numId="10">
    <w:abstractNumId w:val="25"/>
  </w:num>
  <w:num w:numId="11">
    <w:abstractNumId w:val="27"/>
  </w:num>
  <w:num w:numId="12">
    <w:abstractNumId w:val="3"/>
  </w:num>
  <w:num w:numId="13">
    <w:abstractNumId w:val="7"/>
  </w:num>
  <w:num w:numId="14">
    <w:abstractNumId w:val="10"/>
  </w:num>
  <w:num w:numId="15">
    <w:abstractNumId w:val="28"/>
  </w:num>
  <w:num w:numId="16">
    <w:abstractNumId w:val="15"/>
  </w:num>
  <w:num w:numId="17">
    <w:abstractNumId w:val="8"/>
  </w:num>
  <w:num w:numId="18">
    <w:abstractNumId w:val="20"/>
  </w:num>
  <w:num w:numId="19">
    <w:abstractNumId w:val="26"/>
  </w:num>
  <w:num w:numId="20">
    <w:abstractNumId w:val="0"/>
  </w:num>
  <w:num w:numId="21">
    <w:abstractNumId w:val="24"/>
  </w:num>
  <w:num w:numId="22">
    <w:abstractNumId w:val="13"/>
  </w:num>
  <w:num w:numId="23">
    <w:abstractNumId w:val="5"/>
  </w:num>
  <w:num w:numId="24">
    <w:abstractNumId w:val="9"/>
  </w:num>
  <w:num w:numId="25">
    <w:abstractNumId w:val="30"/>
  </w:num>
  <w:num w:numId="26">
    <w:abstractNumId w:val="17"/>
  </w:num>
  <w:num w:numId="27">
    <w:abstractNumId w:val="2"/>
  </w:num>
  <w:num w:numId="28">
    <w:abstractNumId w:val="21"/>
  </w:num>
  <w:num w:numId="29">
    <w:abstractNumId w:val="14"/>
  </w:num>
  <w:num w:numId="30">
    <w:abstractNumId w:val="6"/>
  </w:num>
  <w:num w:numId="31">
    <w:abstractNumId w:val="18"/>
  </w:num>
  <w:num w:numId="32">
    <w:abstractNumId w:val="22"/>
  </w:num>
  <w:num w:numId="33">
    <w:abstractNumId w:val="35"/>
  </w:num>
  <w:num w:numId="34">
    <w:abstractNumId w:val="32"/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0D"/>
    <w:rsid w:val="000020B1"/>
    <w:rsid w:val="00005FA8"/>
    <w:rsid w:val="00005FA9"/>
    <w:rsid w:val="00006EE9"/>
    <w:rsid w:val="000148B6"/>
    <w:rsid w:val="00015D2A"/>
    <w:rsid w:val="000252C6"/>
    <w:rsid w:val="00052632"/>
    <w:rsid w:val="000559FB"/>
    <w:rsid w:val="000566A1"/>
    <w:rsid w:val="000571A3"/>
    <w:rsid w:val="000643BD"/>
    <w:rsid w:val="00065BEE"/>
    <w:rsid w:val="0006701C"/>
    <w:rsid w:val="00073AE3"/>
    <w:rsid w:val="000822DA"/>
    <w:rsid w:val="00091549"/>
    <w:rsid w:val="00096D70"/>
    <w:rsid w:val="000A1D55"/>
    <w:rsid w:val="000A72A1"/>
    <w:rsid w:val="000A798A"/>
    <w:rsid w:val="000B4520"/>
    <w:rsid w:val="000B4607"/>
    <w:rsid w:val="000B5E52"/>
    <w:rsid w:val="000C0475"/>
    <w:rsid w:val="000C7D17"/>
    <w:rsid w:val="000D1BD5"/>
    <w:rsid w:val="000D6C26"/>
    <w:rsid w:val="000F2D61"/>
    <w:rsid w:val="000F33FF"/>
    <w:rsid w:val="000F6532"/>
    <w:rsid w:val="001072C7"/>
    <w:rsid w:val="00114388"/>
    <w:rsid w:val="0011505D"/>
    <w:rsid w:val="00124198"/>
    <w:rsid w:val="00127075"/>
    <w:rsid w:val="00127245"/>
    <w:rsid w:val="00135273"/>
    <w:rsid w:val="00141C78"/>
    <w:rsid w:val="00142A87"/>
    <w:rsid w:val="00143403"/>
    <w:rsid w:val="00155C8F"/>
    <w:rsid w:val="00163873"/>
    <w:rsid w:val="0016578D"/>
    <w:rsid w:val="00166A25"/>
    <w:rsid w:val="00171389"/>
    <w:rsid w:val="001730CC"/>
    <w:rsid w:val="001768DA"/>
    <w:rsid w:val="00180B8B"/>
    <w:rsid w:val="001929E4"/>
    <w:rsid w:val="00197599"/>
    <w:rsid w:val="001A1515"/>
    <w:rsid w:val="001A3CE7"/>
    <w:rsid w:val="001A6D72"/>
    <w:rsid w:val="001B7FA1"/>
    <w:rsid w:val="001C185A"/>
    <w:rsid w:val="001D01E9"/>
    <w:rsid w:val="001D0843"/>
    <w:rsid w:val="001D0E5E"/>
    <w:rsid w:val="001E4432"/>
    <w:rsid w:val="001E53A4"/>
    <w:rsid w:val="001E64E4"/>
    <w:rsid w:val="001F1861"/>
    <w:rsid w:val="001F1B69"/>
    <w:rsid w:val="001F4179"/>
    <w:rsid w:val="001F47ED"/>
    <w:rsid w:val="001F6E5C"/>
    <w:rsid w:val="0020072E"/>
    <w:rsid w:val="002012AF"/>
    <w:rsid w:val="00203738"/>
    <w:rsid w:val="00217C68"/>
    <w:rsid w:val="00221EED"/>
    <w:rsid w:val="00237A30"/>
    <w:rsid w:val="00242666"/>
    <w:rsid w:val="00247522"/>
    <w:rsid w:val="00247CB8"/>
    <w:rsid w:val="00251068"/>
    <w:rsid w:val="00251B16"/>
    <w:rsid w:val="00251B64"/>
    <w:rsid w:val="002648AC"/>
    <w:rsid w:val="00266424"/>
    <w:rsid w:val="00267E3D"/>
    <w:rsid w:val="0027034F"/>
    <w:rsid w:val="002756E7"/>
    <w:rsid w:val="00275EF3"/>
    <w:rsid w:val="002821A8"/>
    <w:rsid w:val="002857C0"/>
    <w:rsid w:val="00285B5D"/>
    <w:rsid w:val="00294A93"/>
    <w:rsid w:val="002958EA"/>
    <w:rsid w:val="002A2CCB"/>
    <w:rsid w:val="002A3C6D"/>
    <w:rsid w:val="002A424A"/>
    <w:rsid w:val="002C12CB"/>
    <w:rsid w:val="002C29B6"/>
    <w:rsid w:val="002C347E"/>
    <w:rsid w:val="002C3F5E"/>
    <w:rsid w:val="002C73C3"/>
    <w:rsid w:val="002E27A5"/>
    <w:rsid w:val="002E3870"/>
    <w:rsid w:val="002E4E70"/>
    <w:rsid w:val="002F0C2D"/>
    <w:rsid w:val="003006B6"/>
    <w:rsid w:val="003128C5"/>
    <w:rsid w:val="00313356"/>
    <w:rsid w:val="00323A2A"/>
    <w:rsid w:val="00325213"/>
    <w:rsid w:val="003300CA"/>
    <w:rsid w:val="00332356"/>
    <w:rsid w:val="00332E68"/>
    <w:rsid w:val="00333EB5"/>
    <w:rsid w:val="0033519F"/>
    <w:rsid w:val="003356A3"/>
    <w:rsid w:val="003361E8"/>
    <w:rsid w:val="0034025F"/>
    <w:rsid w:val="003402A4"/>
    <w:rsid w:val="0034120F"/>
    <w:rsid w:val="00341D8D"/>
    <w:rsid w:val="00342F6A"/>
    <w:rsid w:val="00344951"/>
    <w:rsid w:val="00347952"/>
    <w:rsid w:val="00347A11"/>
    <w:rsid w:val="003601EA"/>
    <w:rsid w:val="00364F2B"/>
    <w:rsid w:val="00365B16"/>
    <w:rsid w:val="00365FD4"/>
    <w:rsid w:val="003666BA"/>
    <w:rsid w:val="00381498"/>
    <w:rsid w:val="00393D28"/>
    <w:rsid w:val="003A1969"/>
    <w:rsid w:val="003A49F0"/>
    <w:rsid w:val="003B6094"/>
    <w:rsid w:val="003C0DE6"/>
    <w:rsid w:val="003C5A54"/>
    <w:rsid w:val="003D01FD"/>
    <w:rsid w:val="003D121C"/>
    <w:rsid w:val="003D3BBD"/>
    <w:rsid w:val="003D5F73"/>
    <w:rsid w:val="003E0154"/>
    <w:rsid w:val="003E0CD6"/>
    <w:rsid w:val="003E1E15"/>
    <w:rsid w:val="003E3DCD"/>
    <w:rsid w:val="003F3C75"/>
    <w:rsid w:val="0040110C"/>
    <w:rsid w:val="00402805"/>
    <w:rsid w:val="004162FD"/>
    <w:rsid w:val="004164CF"/>
    <w:rsid w:val="00421212"/>
    <w:rsid w:val="00423447"/>
    <w:rsid w:val="00424E8A"/>
    <w:rsid w:val="004438F4"/>
    <w:rsid w:val="00447CD3"/>
    <w:rsid w:val="00447F7B"/>
    <w:rsid w:val="00455EA8"/>
    <w:rsid w:val="00462FF4"/>
    <w:rsid w:val="00466A43"/>
    <w:rsid w:val="00466D17"/>
    <w:rsid w:val="00472C5D"/>
    <w:rsid w:val="004764C9"/>
    <w:rsid w:val="00477AF9"/>
    <w:rsid w:val="00480816"/>
    <w:rsid w:val="004844A1"/>
    <w:rsid w:val="004878DE"/>
    <w:rsid w:val="0049026C"/>
    <w:rsid w:val="00496DDF"/>
    <w:rsid w:val="004A4233"/>
    <w:rsid w:val="004B22BA"/>
    <w:rsid w:val="004B338F"/>
    <w:rsid w:val="004B3F90"/>
    <w:rsid w:val="004C152D"/>
    <w:rsid w:val="004D12DE"/>
    <w:rsid w:val="004D300D"/>
    <w:rsid w:val="004D4580"/>
    <w:rsid w:val="004F1686"/>
    <w:rsid w:val="004F5D69"/>
    <w:rsid w:val="00500469"/>
    <w:rsid w:val="0050435A"/>
    <w:rsid w:val="005044BB"/>
    <w:rsid w:val="00507DD9"/>
    <w:rsid w:val="0051449A"/>
    <w:rsid w:val="005160FD"/>
    <w:rsid w:val="005201D3"/>
    <w:rsid w:val="00521280"/>
    <w:rsid w:val="0052266B"/>
    <w:rsid w:val="005234E0"/>
    <w:rsid w:val="00541C9E"/>
    <w:rsid w:val="005424C6"/>
    <w:rsid w:val="00550511"/>
    <w:rsid w:val="00550B53"/>
    <w:rsid w:val="00560496"/>
    <w:rsid w:val="00561377"/>
    <w:rsid w:val="0056171E"/>
    <w:rsid w:val="00562357"/>
    <w:rsid w:val="00570A21"/>
    <w:rsid w:val="00580BC4"/>
    <w:rsid w:val="00581E4E"/>
    <w:rsid w:val="00590110"/>
    <w:rsid w:val="00594947"/>
    <w:rsid w:val="005961E3"/>
    <w:rsid w:val="005A0281"/>
    <w:rsid w:val="005A2548"/>
    <w:rsid w:val="005A7453"/>
    <w:rsid w:val="005B5CBA"/>
    <w:rsid w:val="005C155E"/>
    <w:rsid w:val="005C7E0D"/>
    <w:rsid w:val="005D08DB"/>
    <w:rsid w:val="005D3B95"/>
    <w:rsid w:val="005D5702"/>
    <w:rsid w:val="005D5B15"/>
    <w:rsid w:val="005E43B8"/>
    <w:rsid w:val="005F04E5"/>
    <w:rsid w:val="005F63AF"/>
    <w:rsid w:val="0060159E"/>
    <w:rsid w:val="00605EFE"/>
    <w:rsid w:val="00615573"/>
    <w:rsid w:val="00621F60"/>
    <w:rsid w:val="00624333"/>
    <w:rsid w:val="00635A14"/>
    <w:rsid w:val="00637525"/>
    <w:rsid w:val="00646ABC"/>
    <w:rsid w:val="006512C2"/>
    <w:rsid w:val="006550B5"/>
    <w:rsid w:val="00655AC2"/>
    <w:rsid w:val="00664025"/>
    <w:rsid w:val="00665981"/>
    <w:rsid w:val="00665F77"/>
    <w:rsid w:val="006732C2"/>
    <w:rsid w:val="00681EA4"/>
    <w:rsid w:val="00685D94"/>
    <w:rsid w:val="00686528"/>
    <w:rsid w:val="00690E98"/>
    <w:rsid w:val="00690FB6"/>
    <w:rsid w:val="006960D7"/>
    <w:rsid w:val="006A1533"/>
    <w:rsid w:val="006A72A7"/>
    <w:rsid w:val="006B135D"/>
    <w:rsid w:val="006B47C2"/>
    <w:rsid w:val="006C274E"/>
    <w:rsid w:val="006C549E"/>
    <w:rsid w:val="006C7E4F"/>
    <w:rsid w:val="006D1657"/>
    <w:rsid w:val="006D349C"/>
    <w:rsid w:val="006D5DC3"/>
    <w:rsid w:val="006E619D"/>
    <w:rsid w:val="00701666"/>
    <w:rsid w:val="0070334E"/>
    <w:rsid w:val="00703EBF"/>
    <w:rsid w:val="00713894"/>
    <w:rsid w:val="007138BA"/>
    <w:rsid w:val="00714627"/>
    <w:rsid w:val="007207C0"/>
    <w:rsid w:val="00720F4A"/>
    <w:rsid w:val="00726994"/>
    <w:rsid w:val="007308C1"/>
    <w:rsid w:val="0073342E"/>
    <w:rsid w:val="00741E70"/>
    <w:rsid w:val="00742D6C"/>
    <w:rsid w:val="007441D3"/>
    <w:rsid w:val="007455D1"/>
    <w:rsid w:val="00754363"/>
    <w:rsid w:val="00772ECF"/>
    <w:rsid w:val="007760EB"/>
    <w:rsid w:val="007815E9"/>
    <w:rsid w:val="007A16B4"/>
    <w:rsid w:val="007A1A9A"/>
    <w:rsid w:val="007A25FE"/>
    <w:rsid w:val="007A55C1"/>
    <w:rsid w:val="007A6913"/>
    <w:rsid w:val="007B055A"/>
    <w:rsid w:val="007B2577"/>
    <w:rsid w:val="007D5DDD"/>
    <w:rsid w:val="007D7CB8"/>
    <w:rsid w:val="007E0D24"/>
    <w:rsid w:val="007E219B"/>
    <w:rsid w:val="007E7FDB"/>
    <w:rsid w:val="007F6C40"/>
    <w:rsid w:val="007F7F3F"/>
    <w:rsid w:val="008002A4"/>
    <w:rsid w:val="008032AF"/>
    <w:rsid w:val="00810E9D"/>
    <w:rsid w:val="0082187E"/>
    <w:rsid w:val="00833A39"/>
    <w:rsid w:val="00834D63"/>
    <w:rsid w:val="008504A4"/>
    <w:rsid w:val="00856E5D"/>
    <w:rsid w:val="00862B3D"/>
    <w:rsid w:val="00864B38"/>
    <w:rsid w:val="0086767F"/>
    <w:rsid w:val="00871C3D"/>
    <w:rsid w:val="00874F97"/>
    <w:rsid w:val="00875034"/>
    <w:rsid w:val="00877C88"/>
    <w:rsid w:val="008813E3"/>
    <w:rsid w:val="00881CBF"/>
    <w:rsid w:val="00884CE9"/>
    <w:rsid w:val="00897E42"/>
    <w:rsid w:val="008A0EDD"/>
    <w:rsid w:val="008A1669"/>
    <w:rsid w:val="008A362E"/>
    <w:rsid w:val="008B3D97"/>
    <w:rsid w:val="008B43FB"/>
    <w:rsid w:val="008B55C3"/>
    <w:rsid w:val="008B6016"/>
    <w:rsid w:val="008B644B"/>
    <w:rsid w:val="008C1D60"/>
    <w:rsid w:val="008C7F6F"/>
    <w:rsid w:val="008D38F6"/>
    <w:rsid w:val="008D4F03"/>
    <w:rsid w:val="008D7EAB"/>
    <w:rsid w:val="008E781B"/>
    <w:rsid w:val="00900264"/>
    <w:rsid w:val="00902F6D"/>
    <w:rsid w:val="00916EFE"/>
    <w:rsid w:val="009171ED"/>
    <w:rsid w:val="0092406B"/>
    <w:rsid w:val="00930503"/>
    <w:rsid w:val="00930AF3"/>
    <w:rsid w:val="00931D00"/>
    <w:rsid w:val="00936469"/>
    <w:rsid w:val="0094035F"/>
    <w:rsid w:val="009416CC"/>
    <w:rsid w:val="009430E7"/>
    <w:rsid w:val="00943389"/>
    <w:rsid w:val="00960B08"/>
    <w:rsid w:val="00962EE6"/>
    <w:rsid w:val="00964CA4"/>
    <w:rsid w:val="009662B5"/>
    <w:rsid w:val="009749E0"/>
    <w:rsid w:val="0097531C"/>
    <w:rsid w:val="009806BD"/>
    <w:rsid w:val="00984382"/>
    <w:rsid w:val="00985F49"/>
    <w:rsid w:val="009907B1"/>
    <w:rsid w:val="009926E8"/>
    <w:rsid w:val="00994802"/>
    <w:rsid w:val="009A4090"/>
    <w:rsid w:val="009A7611"/>
    <w:rsid w:val="009B217C"/>
    <w:rsid w:val="009C0680"/>
    <w:rsid w:val="009D0769"/>
    <w:rsid w:val="009D21B9"/>
    <w:rsid w:val="009D54DA"/>
    <w:rsid w:val="009D58E4"/>
    <w:rsid w:val="009E1CCF"/>
    <w:rsid w:val="009E31B4"/>
    <w:rsid w:val="00A00611"/>
    <w:rsid w:val="00A02F99"/>
    <w:rsid w:val="00A12F41"/>
    <w:rsid w:val="00A14B5D"/>
    <w:rsid w:val="00A16D56"/>
    <w:rsid w:val="00A2031A"/>
    <w:rsid w:val="00A22949"/>
    <w:rsid w:val="00A268EB"/>
    <w:rsid w:val="00A37CF7"/>
    <w:rsid w:val="00A45F0E"/>
    <w:rsid w:val="00A476A0"/>
    <w:rsid w:val="00A52F71"/>
    <w:rsid w:val="00A564D2"/>
    <w:rsid w:val="00A61DF4"/>
    <w:rsid w:val="00A742A2"/>
    <w:rsid w:val="00AA4158"/>
    <w:rsid w:val="00AA79FD"/>
    <w:rsid w:val="00AB0B74"/>
    <w:rsid w:val="00AB4F47"/>
    <w:rsid w:val="00AB60FD"/>
    <w:rsid w:val="00AE6825"/>
    <w:rsid w:val="00B01EF0"/>
    <w:rsid w:val="00B07511"/>
    <w:rsid w:val="00B07A58"/>
    <w:rsid w:val="00B14749"/>
    <w:rsid w:val="00B15198"/>
    <w:rsid w:val="00B16C1D"/>
    <w:rsid w:val="00B20F98"/>
    <w:rsid w:val="00B24AB3"/>
    <w:rsid w:val="00B24EB5"/>
    <w:rsid w:val="00B257E8"/>
    <w:rsid w:val="00B4480C"/>
    <w:rsid w:val="00B44C42"/>
    <w:rsid w:val="00B453AB"/>
    <w:rsid w:val="00B475AE"/>
    <w:rsid w:val="00B475E8"/>
    <w:rsid w:val="00B51623"/>
    <w:rsid w:val="00B51B48"/>
    <w:rsid w:val="00B61076"/>
    <w:rsid w:val="00B71445"/>
    <w:rsid w:val="00B7208B"/>
    <w:rsid w:val="00B72DFB"/>
    <w:rsid w:val="00B7302C"/>
    <w:rsid w:val="00B8685B"/>
    <w:rsid w:val="00B91B30"/>
    <w:rsid w:val="00BA0390"/>
    <w:rsid w:val="00BA1850"/>
    <w:rsid w:val="00BA392F"/>
    <w:rsid w:val="00BA4E41"/>
    <w:rsid w:val="00BA5852"/>
    <w:rsid w:val="00BA606C"/>
    <w:rsid w:val="00BB624B"/>
    <w:rsid w:val="00BB71B0"/>
    <w:rsid w:val="00BB7260"/>
    <w:rsid w:val="00BC15CB"/>
    <w:rsid w:val="00BC4E53"/>
    <w:rsid w:val="00BC5D81"/>
    <w:rsid w:val="00BC726A"/>
    <w:rsid w:val="00BD062E"/>
    <w:rsid w:val="00BD26CD"/>
    <w:rsid w:val="00BD28C9"/>
    <w:rsid w:val="00BD316A"/>
    <w:rsid w:val="00BD77B0"/>
    <w:rsid w:val="00BD7BF4"/>
    <w:rsid w:val="00BF3325"/>
    <w:rsid w:val="00C03DEB"/>
    <w:rsid w:val="00C121F1"/>
    <w:rsid w:val="00C16425"/>
    <w:rsid w:val="00C217BC"/>
    <w:rsid w:val="00C230C1"/>
    <w:rsid w:val="00C2589F"/>
    <w:rsid w:val="00C327E4"/>
    <w:rsid w:val="00C36738"/>
    <w:rsid w:val="00C40FA0"/>
    <w:rsid w:val="00C46CF6"/>
    <w:rsid w:val="00C53BE8"/>
    <w:rsid w:val="00C73C0B"/>
    <w:rsid w:val="00C74FAB"/>
    <w:rsid w:val="00C80B3B"/>
    <w:rsid w:val="00C8760A"/>
    <w:rsid w:val="00C93597"/>
    <w:rsid w:val="00C97DCA"/>
    <w:rsid w:val="00CA1944"/>
    <w:rsid w:val="00CA32C4"/>
    <w:rsid w:val="00CA74D2"/>
    <w:rsid w:val="00CC1193"/>
    <w:rsid w:val="00CC4A2B"/>
    <w:rsid w:val="00CC5D68"/>
    <w:rsid w:val="00CD1FB5"/>
    <w:rsid w:val="00CD4EFF"/>
    <w:rsid w:val="00CD4F58"/>
    <w:rsid w:val="00CD7643"/>
    <w:rsid w:val="00CE3A9E"/>
    <w:rsid w:val="00CE6531"/>
    <w:rsid w:val="00CE7641"/>
    <w:rsid w:val="00CF5DB0"/>
    <w:rsid w:val="00CF5EAE"/>
    <w:rsid w:val="00D04936"/>
    <w:rsid w:val="00D0684F"/>
    <w:rsid w:val="00D07D8F"/>
    <w:rsid w:val="00D24E6C"/>
    <w:rsid w:val="00D2667D"/>
    <w:rsid w:val="00D328D1"/>
    <w:rsid w:val="00D501D0"/>
    <w:rsid w:val="00D63A34"/>
    <w:rsid w:val="00D65CE5"/>
    <w:rsid w:val="00D66047"/>
    <w:rsid w:val="00D72CC0"/>
    <w:rsid w:val="00D7366D"/>
    <w:rsid w:val="00D74DE7"/>
    <w:rsid w:val="00D8041B"/>
    <w:rsid w:val="00D8169B"/>
    <w:rsid w:val="00D81EEA"/>
    <w:rsid w:val="00D83DFB"/>
    <w:rsid w:val="00D84E67"/>
    <w:rsid w:val="00D91462"/>
    <w:rsid w:val="00D937BE"/>
    <w:rsid w:val="00DB3BF3"/>
    <w:rsid w:val="00DC6DC7"/>
    <w:rsid w:val="00DD2EC0"/>
    <w:rsid w:val="00DF25B4"/>
    <w:rsid w:val="00DF3118"/>
    <w:rsid w:val="00E02955"/>
    <w:rsid w:val="00E02D5B"/>
    <w:rsid w:val="00E0776D"/>
    <w:rsid w:val="00E111F7"/>
    <w:rsid w:val="00E164C8"/>
    <w:rsid w:val="00E233CF"/>
    <w:rsid w:val="00E30BFD"/>
    <w:rsid w:val="00E35284"/>
    <w:rsid w:val="00E43FAD"/>
    <w:rsid w:val="00E5736B"/>
    <w:rsid w:val="00E60DC4"/>
    <w:rsid w:val="00E6672E"/>
    <w:rsid w:val="00E91577"/>
    <w:rsid w:val="00E93231"/>
    <w:rsid w:val="00E93620"/>
    <w:rsid w:val="00E9568D"/>
    <w:rsid w:val="00EA349B"/>
    <w:rsid w:val="00EA3FAB"/>
    <w:rsid w:val="00EB2899"/>
    <w:rsid w:val="00EB333E"/>
    <w:rsid w:val="00EB77EC"/>
    <w:rsid w:val="00EC45D9"/>
    <w:rsid w:val="00EC4A02"/>
    <w:rsid w:val="00EE21EA"/>
    <w:rsid w:val="00EE413F"/>
    <w:rsid w:val="00EE4F5A"/>
    <w:rsid w:val="00EE5891"/>
    <w:rsid w:val="00EF37AA"/>
    <w:rsid w:val="00EF681E"/>
    <w:rsid w:val="00F03C11"/>
    <w:rsid w:val="00F057BF"/>
    <w:rsid w:val="00F0611D"/>
    <w:rsid w:val="00F062CD"/>
    <w:rsid w:val="00F1074F"/>
    <w:rsid w:val="00F13E81"/>
    <w:rsid w:val="00F17079"/>
    <w:rsid w:val="00F202C7"/>
    <w:rsid w:val="00F325EE"/>
    <w:rsid w:val="00F5384F"/>
    <w:rsid w:val="00F55EE2"/>
    <w:rsid w:val="00F623C7"/>
    <w:rsid w:val="00F64B72"/>
    <w:rsid w:val="00F67CC8"/>
    <w:rsid w:val="00F720E5"/>
    <w:rsid w:val="00F7405E"/>
    <w:rsid w:val="00F944AF"/>
    <w:rsid w:val="00F969BB"/>
    <w:rsid w:val="00FA26DF"/>
    <w:rsid w:val="00FB2421"/>
    <w:rsid w:val="00FB623F"/>
    <w:rsid w:val="00FC56B0"/>
    <w:rsid w:val="00FD12E9"/>
    <w:rsid w:val="00FD61E5"/>
    <w:rsid w:val="00FD728B"/>
    <w:rsid w:val="00FF2B73"/>
    <w:rsid w:val="00FF2CA4"/>
    <w:rsid w:val="00FF4D49"/>
    <w:rsid w:val="00FF546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74F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0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F2D61"/>
  </w:style>
  <w:style w:type="paragraph" w:styleId="a7">
    <w:name w:val="No Spacing"/>
    <w:uiPriority w:val="1"/>
    <w:qFormat/>
    <w:rsid w:val="00267E3D"/>
    <w:pPr>
      <w:spacing w:after="0" w:line="240" w:lineRule="auto"/>
    </w:pPr>
  </w:style>
  <w:style w:type="paragraph" w:customStyle="1" w:styleId="ConsPlusTitle">
    <w:name w:val="ConsPlusTitle"/>
    <w:rsid w:val="00B6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C12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3235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323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2356"/>
  </w:style>
  <w:style w:type="numbering" w:customStyle="1" w:styleId="1">
    <w:name w:val="Нет списка1"/>
    <w:next w:val="a2"/>
    <w:uiPriority w:val="99"/>
    <w:semiHidden/>
    <w:unhideWhenUsed/>
    <w:rsid w:val="00685D94"/>
  </w:style>
  <w:style w:type="table" w:customStyle="1" w:styleId="41">
    <w:name w:val="Сетка таблицы4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74F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0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F2D61"/>
  </w:style>
  <w:style w:type="paragraph" w:styleId="a7">
    <w:name w:val="No Spacing"/>
    <w:uiPriority w:val="1"/>
    <w:qFormat/>
    <w:rsid w:val="00267E3D"/>
    <w:pPr>
      <w:spacing w:after="0" w:line="240" w:lineRule="auto"/>
    </w:pPr>
  </w:style>
  <w:style w:type="paragraph" w:customStyle="1" w:styleId="ConsPlusTitle">
    <w:name w:val="ConsPlusTitle"/>
    <w:rsid w:val="00B6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C12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3235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323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2356"/>
  </w:style>
  <w:style w:type="numbering" w:customStyle="1" w:styleId="1">
    <w:name w:val="Нет списка1"/>
    <w:next w:val="a2"/>
    <w:uiPriority w:val="99"/>
    <w:semiHidden/>
    <w:unhideWhenUsed/>
    <w:rsid w:val="00685D94"/>
  </w:style>
  <w:style w:type="table" w:customStyle="1" w:styleId="41">
    <w:name w:val="Сетка таблицы4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opuo.ru/practice_nk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miagi.ru/initiative/547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donorsforum.ru/.../uchastniki/uchastniki-2020/" TargetMode="External"/><Relationship Id="rId19" Type="http://schemas.openxmlformats.org/officeDocument/2006/relationships/hyperlink" Target="https://www.youtube.com/channel/UC0zy0q4bzfRWN4TQhrVPmoQ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НКО по основным организационно-правовым формам</a:t>
            </a:r>
            <a:endParaRPr lang="ru-RU" sz="1400"/>
          </a:p>
        </c:rich>
      </c:tx>
      <c:layout>
        <c:manualLayout>
          <c:xMode val="edge"/>
          <c:yMode val="edge"/>
          <c:x val="0.1311325080238422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460320599957074"/>
          <c:y val="0.21149996250468692"/>
          <c:w val="0.59101234941786118"/>
          <c:h val="0.701658497025771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2"/>
          <c:dPt>
            <c:idx val="15"/>
            <c:bubble3D val="0"/>
            <c:explosion val="25"/>
            <c:extLst xmlns:c16r2="http://schemas.microsoft.com/office/drawing/2015/06/chart">
              <c:ext xmlns:c16="http://schemas.microsoft.com/office/drawing/2014/chart" uri="{C3380CC4-5D6E-409C-BE32-E72D297353CC}">
                <c16:uniqueId val="{00000000-6DE8-4A9D-956B-EA577711ED9D}"/>
              </c:ext>
            </c:extLst>
          </c:dPt>
          <c:dLbls>
            <c:dLbl>
              <c:idx val="0"/>
              <c:layout>
                <c:manualLayout>
                  <c:x val="4.1929470354667202E-2"/>
                  <c:y val="-9.922218626781241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8-4A9D-956B-EA577711ED9D}"/>
                </c:ext>
              </c:extLst>
            </c:dLbl>
            <c:dLbl>
              <c:idx val="5"/>
              <c:layout>
                <c:manualLayout>
                  <c:x val="2.4758816205666598E-2"/>
                  <c:y val="3.84230795351494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E8-4A9D-956B-EA577711ED9D}"/>
                </c:ext>
              </c:extLst>
            </c:dLbl>
            <c:dLbl>
              <c:idx val="6"/>
              <c:layout>
                <c:manualLayout>
                  <c:x val="9.0184736523319195E-2"/>
                  <c:y val="-7.53057123567316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E8-4A9D-956B-EA577711ED9D}"/>
                </c:ext>
              </c:extLst>
            </c:dLbl>
            <c:dLbl>
              <c:idx val="7"/>
              <c:layout>
                <c:manualLayout>
                  <c:x val="0.24342469210579454"/>
                  <c:y val="-2.53698310542232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E8-4A9D-956B-EA577711ED9D}"/>
                </c:ext>
              </c:extLst>
            </c:dLbl>
            <c:dLbl>
              <c:idx val="8"/>
              <c:layout>
                <c:manualLayout>
                  <c:x val="7.3231374924288314E-2"/>
                  <c:y val="2.28807871618787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E8-4A9D-956B-EA577711ED9D}"/>
                </c:ext>
              </c:extLst>
            </c:dLbl>
            <c:dLbl>
              <c:idx val="9"/>
              <c:layout>
                <c:manualLayout>
                  <c:x val="-4.7239047042196648E-2"/>
                  <c:y val="1.79913869213836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E8-4A9D-956B-EA577711ED9D}"/>
                </c:ext>
              </c:extLst>
            </c:dLbl>
            <c:dLbl>
              <c:idx val="11"/>
              <c:layout>
                <c:manualLayout>
                  <c:x val="-0.141129618413083"/>
                  <c:y val="-6.98104803109656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E8-4A9D-956B-EA577711ED9D}"/>
                </c:ext>
              </c:extLst>
            </c:dLbl>
            <c:dLbl>
              <c:idx val="12"/>
              <c:layout>
                <c:manualLayout>
                  <c:x val="-3.7000471094959284E-2"/>
                  <c:y val="-0.123161830798547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DE8-4A9D-956B-EA577711ED9D}"/>
                </c:ext>
              </c:extLst>
            </c:dLbl>
            <c:dLbl>
              <c:idx val="13"/>
              <c:layout>
                <c:manualLayout>
                  <c:x val="-4.3049162123965271E-2"/>
                  <c:y val="-4.880811131485276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E8-4A9D-956B-EA577711ED9D}"/>
                </c:ext>
              </c:extLst>
            </c:dLbl>
            <c:dLbl>
              <c:idx val="14"/>
              <c:layout>
                <c:manualLayout>
                  <c:x val="-2.0322531798909752E-2"/>
                  <c:y val="-3.70981595337112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DE8-4A9D-956B-EA577711ED9D}"/>
                </c:ext>
              </c:extLst>
            </c:dLbl>
            <c:dLbl>
              <c:idx val="15"/>
              <c:layout>
                <c:manualLayout>
                  <c:x val="-9.8580948550786071E-2"/>
                  <c:y val="-5.53780042200607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E8-4A9D-956B-EA577711ED9D}"/>
                </c:ext>
              </c:extLst>
            </c:dLbl>
            <c:dLbl>
              <c:idx val="16"/>
              <c:layout>
                <c:manualLayout>
                  <c:x val="-4.9920448452008021E-2"/>
                  <c:y val="-4.83647264680150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DE8-4A9D-956B-EA577711ED9D}"/>
                </c:ext>
              </c:extLst>
            </c:dLbl>
            <c:dLbl>
              <c:idx val="17"/>
              <c:layout>
                <c:manualLayout>
                  <c:x val="-6.3252917478057183E-2"/>
                  <c:y val="2.45245998661931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DE8-4A9D-956B-EA577711ED9D}"/>
                </c:ext>
              </c:extLst>
            </c:dLbl>
            <c:dLbl>
              <c:idx val="20"/>
              <c:layout>
                <c:manualLayout>
                  <c:x val="3.3438814099850431E-2"/>
                  <c:y val="-4.57316916267819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DE8-4A9D-956B-EA577711ED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Автономная некоммерческая организация</c:v>
                </c:pt>
                <c:pt idx="1">
                  <c:v>Казачье общество</c:v>
                </c:pt>
                <c:pt idx="2">
                  <c:v>Коллегия адвокатов</c:v>
                </c:pt>
                <c:pt idx="3">
                  <c:v>Национально-культурная автономия</c:v>
                </c:pt>
                <c:pt idx="4">
                  <c:v>Некоммерческий фонд</c:v>
                </c:pt>
                <c:pt idx="5">
                  <c:v>Некоммерческое партнерство</c:v>
                </c:pt>
                <c:pt idx="6">
                  <c:v>Общественная организация</c:v>
                </c:pt>
                <c:pt idx="7">
                  <c:v>Общественное движение</c:v>
                </c:pt>
                <c:pt idx="8">
                  <c:v>Общественный фонд</c:v>
                </c:pt>
                <c:pt idx="9">
                  <c:v>Объединение юридических лиц</c:v>
                </c:pt>
                <c:pt idx="10">
                  <c:v>Политическая партия</c:v>
                </c:pt>
                <c:pt idx="11">
                  <c:v>Профессиональный союз</c:v>
                </c:pt>
                <c:pt idx="12">
                  <c:v>Религиозная организация</c:v>
                </c:pt>
                <c:pt idx="13">
                  <c:v>Территориальное общественное самоуправление</c:v>
                </c:pt>
                <c:pt idx="14">
                  <c:v>Учреждение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283</c:v>
                </c:pt>
                <c:pt idx="1">
                  <c:v>14</c:v>
                </c:pt>
                <c:pt idx="2">
                  <c:v>5</c:v>
                </c:pt>
                <c:pt idx="3">
                  <c:v>15</c:v>
                </c:pt>
                <c:pt idx="4">
                  <c:v>66</c:v>
                </c:pt>
                <c:pt idx="5">
                  <c:v>55</c:v>
                </c:pt>
                <c:pt idx="6">
                  <c:v>531</c:v>
                </c:pt>
                <c:pt idx="7">
                  <c:v>11</c:v>
                </c:pt>
                <c:pt idx="8">
                  <c:v>11</c:v>
                </c:pt>
                <c:pt idx="9">
                  <c:v>73</c:v>
                </c:pt>
                <c:pt idx="10">
                  <c:v>35</c:v>
                </c:pt>
                <c:pt idx="11">
                  <c:v>92</c:v>
                </c:pt>
                <c:pt idx="12">
                  <c:v>385</c:v>
                </c:pt>
                <c:pt idx="13">
                  <c:v>311</c:v>
                </c:pt>
                <c:pt idx="14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DE8-4A9D-956B-EA577711ED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НКО в муниципальных образованиях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Религиозные организации</c:v>
                </c:pt>
                <c:pt idx="1">
                  <c:v>Другие</c:v>
                </c:pt>
                <c:pt idx="2">
                  <c:v>СОНКО, в том числе ТОС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260</c:v>
                </c:pt>
                <c:pt idx="1">
                  <c:v>35</c:v>
                </c:pt>
                <c:pt idx="2">
                  <c:v>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43-453B-9235-397F5BB7CB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Религиозные организации</c:v>
                </c:pt>
                <c:pt idx="1">
                  <c:v>Другие</c:v>
                </c:pt>
                <c:pt idx="2">
                  <c:v>СОНКО, в том числе ТОС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280</c:v>
                </c:pt>
                <c:pt idx="1">
                  <c:v>90</c:v>
                </c:pt>
                <c:pt idx="2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43-453B-9235-397F5BB7CB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0120724346076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43-453B-9235-397F5BB7CB57}"/>
                </c:ext>
              </c:extLst>
            </c:dLbl>
            <c:dLbl>
              <c:idx val="1"/>
              <c:layout>
                <c:manualLayout>
                  <c:x val="0"/>
                  <c:y val="-1.341381623071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43-453B-9235-397F5BB7CB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Религиозные организации</c:v>
                </c:pt>
                <c:pt idx="1">
                  <c:v>Другие</c:v>
                </c:pt>
                <c:pt idx="2">
                  <c:v>СОНКО, в том числе ТОС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295</c:v>
                </c:pt>
                <c:pt idx="1">
                  <c:v>101</c:v>
                </c:pt>
                <c:pt idx="2">
                  <c:v>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E43-453B-9235-397F5BB7CB5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Религиозные организации</c:v>
                </c:pt>
                <c:pt idx="1">
                  <c:v>Другие</c:v>
                </c:pt>
                <c:pt idx="2">
                  <c:v>СОНКО, в том числе ТОС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310</c:v>
                </c:pt>
                <c:pt idx="1">
                  <c:v>52</c:v>
                </c:pt>
                <c:pt idx="2">
                  <c:v>422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E43-453B-9235-397F5BB7CB5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Религиозные организации</c:v>
                </c:pt>
                <c:pt idx="1">
                  <c:v>Другие</c:v>
                </c:pt>
                <c:pt idx="2">
                  <c:v>СОНКО, в том числе ТОС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308</c:v>
                </c:pt>
                <c:pt idx="1">
                  <c:v>44</c:v>
                </c:pt>
                <c:pt idx="2">
                  <c:v>477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E43-453B-9235-397F5BB7CB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3101184"/>
        <c:axId val="233102720"/>
        <c:axId val="0"/>
      </c:bar3DChart>
      <c:catAx>
        <c:axId val="23310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3102720"/>
        <c:crosses val="autoZero"/>
        <c:auto val="1"/>
        <c:lblAlgn val="ctr"/>
        <c:lblOffset val="100"/>
        <c:noMultiLvlLbl val="0"/>
      </c:catAx>
      <c:valAx>
        <c:axId val="233102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31011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Активность НКО / количество конкурсов, в которых НКО принимало участие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1 раз</c:v>
                </c:pt>
                <c:pt idx="1">
                  <c:v>2 раза</c:v>
                </c:pt>
                <c:pt idx="2">
                  <c:v>3 раза</c:v>
                </c:pt>
                <c:pt idx="3">
                  <c:v>4 раза</c:v>
                </c:pt>
                <c:pt idx="4">
                  <c:v>5 раз</c:v>
                </c:pt>
                <c:pt idx="5">
                  <c:v>от 6 до 9 раз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0.43</c:v>
                </c:pt>
                <c:pt idx="1">
                  <c:v>0.24</c:v>
                </c:pt>
                <c:pt idx="2">
                  <c:v>0.13</c:v>
                </c:pt>
                <c:pt idx="3">
                  <c:v>7.0000000000000007E-2</c:v>
                </c:pt>
                <c:pt idx="4">
                  <c:v>0.06</c:v>
                </c:pt>
                <c:pt idx="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B1-442F-B715-5F0920C828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E6-4BE0-8475-9EB28EB627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E6-4BE0-8475-9EB28EB627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E6-4BE0-8475-9EB28EB627C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E6-4BE0-8475-9EB28EB627C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0E6-4BE0-8475-9EB28EB627C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E6-4BE0-8475-9EB28EB627C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E6-4BE0-8475-9EB28EB627C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0E6-4BE0-8475-9EB28EB627C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0E6-4BE0-8475-9EB28EB627CD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0E6-4BE0-8475-9EB28EB627CD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0E6-4BE0-8475-9EB28EB627CD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0E6-4BE0-8475-9EB28EB627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0307840"/>
        <c:axId val="150156416"/>
      </c:barChart>
      <c:catAx>
        <c:axId val="14030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156416"/>
        <c:crosses val="autoZero"/>
        <c:auto val="1"/>
        <c:lblAlgn val="ctr"/>
        <c:lblOffset val="100"/>
        <c:noMultiLvlLbl val="0"/>
      </c:catAx>
      <c:valAx>
        <c:axId val="1501564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030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телефону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</c:v>
                </c:pt>
                <c:pt idx="1">
                  <c:v>55</c:v>
                </c:pt>
                <c:pt idx="2">
                  <c:v>183</c:v>
                </c:pt>
                <c:pt idx="3">
                  <c:v>112</c:v>
                </c:pt>
                <c:pt idx="4">
                  <c:v>74</c:v>
                </c:pt>
                <c:pt idx="5">
                  <c:v>94</c:v>
                </c:pt>
                <c:pt idx="6">
                  <c:v>115</c:v>
                </c:pt>
                <c:pt idx="7">
                  <c:v>107</c:v>
                </c:pt>
                <c:pt idx="8">
                  <c:v>73</c:v>
                </c:pt>
                <c:pt idx="9">
                  <c:v>78</c:v>
                </c:pt>
                <c:pt idx="10">
                  <c:v>196</c:v>
                </c:pt>
                <c:pt idx="11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9-4079-B6B9-CCCC923CD4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электронной почте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186</c:v>
                </c:pt>
                <c:pt idx="1">
                  <c:v>142</c:v>
                </c:pt>
                <c:pt idx="2">
                  <c:v>294</c:v>
                </c:pt>
                <c:pt idx="3">
                  <c:v>173</c:v>
                </c:pt>
                <c:pt idx="4">
                  <c:v>129</c:v>
                </c:pt>
                <c:pt idx="5">
                  <c:v>84</c:v>
                </c:pt>
                <c:pt idx="6">
                  <c:v>85</c:v>
                </c:pt>
                <c:pt idx="7">
                  <c:v>140</c:v>
                </c:pt>
                <c:pt idx="8">
                  <c:v>162</c:v>
                </c:pt>
                <c:pt idx="9">
                  <c:v>144</c:v>
                </c:pt>
                <c:pt idx="10">
                  <c:v>320</c:v>
                </c:pt>
                <c:pt idx="1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9-4079-B6B9-CCCC923CD4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32</c:v>
                </c:pt>
                <c:pt idx="1">
                  <c:v>11</c:v>
                </c:pt>
                <c:pt idx="2">
                  <c:v>11</c:v>
                </c:pt>
                <c:pt idx="3">
                  <c:v>32</c:v>
                </c:pt>
                <c:pt idx="4">
                  <c:v>20</c:v>
                </c:pt>
                <c:pt idx="5">
                  <c:v>23</c:v>
                </c:pt>
                <c:pt idx="6">
                  <c:v>25</c:v>
                </c:pt>
                <c:pt idx="7">
                  <c:v>4</c:v>
                </c:pt>
                <c:pt idx="8">
                  <c:v>0</c:v>
                </c:pt>
                <c:pt idx="9">
                  <c:v>10</c:v>
                </c:pt>
                <c:pt idx="10">
                  <c:v>91</c:v>
                </c:pt>
                <c:pt idx="1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9-4079-B6B9-CCCC923CD41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Мессенджеры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4</c:v>
                </c:pt>
                <c:pt idx="1">
                  <c:v>19</c:v>
                </c:pt>
                <c:pt idx="2">
                  <c:v>16</c:v>
                </c:pt>
                <c:pt idx="3">
                  <c:v>5</c:v>
                </c:pt>
                <c:pt idx="4">
                  <c:v>21</c:v>
                </c:pt>
                <c:pt idx="5">
                  <c:v>44</c:v>
                </c:pt>
                <c:pt idx="6">
                  <c:v>14</c:v>
                </c:pt>
                <c:pt idx="7">
                  <c:v>16</c:v>
                </c:pt>
                <c:pt idx="8">
                  <c:v>27</c:v>
                </c:pt>
                <c:pt idx="9">
                  <c:v>25</c:v>
                </c:pt>
                <c:pt idx="10">
                  <c:v>6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9-4079-B6B9-CCCC923CD4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8705920"/>
        <c:axId val="218707456"/>
        <c:axId val="0"/>
      </c:bar3DChart>
      <c:catAx>
        <c:axId val="218705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8707456"/>
        <c:crosses val="autoZero"/>
        <c:auto val="1"/>
        <c:lblAlgn val="ctr"/>
        <c:lblOffset val="100"/>
        <c:noMultiLvlLbl val="0"/>
      </c:catAx>
      <c:valAx>
        <c:axId val="218707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8705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2810-8AC8-415C-99F1-FA9F35F1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77</Pages>
  <Words>21503</Words>
  <Characters>122572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16</cp:revision>
  <cp:lastPrinted>2019-01-29T11:27:00Z</cp:lastPrinted>
  <dcterms:created xsi:type="dcterms:W3CDTF">2020-12-16T10:34:00Z</dcterms:created>
  <dcterms:modified xsi:type="dcterms:W3CDTF">2021-01-11T06:35:00Z</dcterms:modified>
</cp:coreProperties>
</file>