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E2" w:rsidRPr="00BA074E" w:rsidRDefault="004F3BE2" w:rsidP="004F3BE2">
      <w:pPr>
        <w:jc w:val="center"/>
        <w:rPr>
          <w:b/>
          <w:bCs/>
          <w:sz w:val="32"/>
          <w:szCs w:val="32"/>
        </w:rPr>
      </w:pPr>
      <w:r w:rsidRPr="00BA074E">
        <w:rPr>
          <w:b/>
          <w:bCs/>
          <w:sz w:val="32"/>
          <w:szCs w:val="32"/>
        </w:rPr>
        <w:t>РЕГЛАМЕНТ</w:t>
      </w:r>
    </w:p>
    <w:p w:rsidR="004F3BE2" w:rsidRPr="00BA074E" w:rsidRDefault="004F3BE2" w:rsidP="004F3BE2">
      <w:pPr>
        <w:jc w:val="center"/>
        <w:rPr>
          <w:b/>
          <w:bCs/>
          <w:sz w:val="32"/>
          <w:szCs w:val="32"/>
        </w:rPr>
      </w:pPr>
      <w:r w:rsidRPr="00BA074E">
        <w:rPr>
          <w:b/>
          <w:bCs/>
          <w:sz w:val="32"/>
          <w:szCs w:val="32"/>
        </w:rPr>
        <w:t xml:space="preserve">заседания Совета Общественной палаты Ульяновской области </w:t>
      </w:r>
    </w:p>
    <w:p w:rsidR="004F3BE2" w:rsidRPr="00BA074E" w:rsidRDefault="004F3BE2" w:rsidP="004F3BE2">
      <w:pPr>
        <w:jc w:val="center"/>
        <w:rPr>
          <w:b/>
          <w:bCs/>
          <w:sz w:val="32"/>
          <w:szCs w:val="32"/>
        </w:rPr>
      </w:pPr>
    </w:p>
    <w:p w:rsidR="004F3BE2" w:rsidRPr="00BA074E" w:rsidRDefault="004F3BE2" w:rsidP="004F3BE2">
      <w:pPr>
        <w:jc w:val="center"/>
        <w:rPr>
          <w:b/>
          <w:bCs/>
          <w:sz w:val="32"/>
          <w:szCs w:val="32"/>
        </w:rPr>
      </w:pPr>
    </w:p>
    <w:tbl>
      <w:tblPr>
        <w:tblW w:w="10271" w:type="dxa"/>
        <w:tblInd w:w="-176" w:type="dxa"/>
        <w:tblLayout w:type="fixed"/>
        <w:tblLook w:val="04A0"/>
      </w:tblPr>
      <w:tblGrid>
        <w:gridCol w:w="1844"/>
        <w:gridCol w:w="2026"/>
        <w:gridCol w:w="6401"/>
      </w:tblGrid>
      <w:tr w:rsidR="004F3BE2" w:rsidRPr="00BA074E" w:rsidTr="00136439">
        <w:tc>
          <w:tcPr>
            <w:tcW w:w="3870" w:type="dxa"/>
            <w:gridSpan w:val="2"/>
          </w:tcPr>
          <w:p w:rsidR="004F3BE2" w:rsidRPr="00BA074E" w:rsidRDefault="004F3BE2" w:rsidP="00136439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BA074E">
              <w:rPr>
                <w:b/>
                <w:sz w:val="32"/>
                <w:szCs w:val="32"/>
              </w:rPr>
              <w:t>22 декабря 2016 г.</w:t>
            </w:r>
          </w:p>
        </w:tc>
        <w:tc>
          <w:tcPr>
            <w:tcW w:w="6401" w:type="dxa"/>
          </w:tcPr>
          <w:p w:rsidR="004F3BE2" w:rsidRPr="00BA074E" w:rsidRDefault="004F3BE2" w:rsidP="00136439">
            <w:pPr>
              <w:snapToGrid w:val="0"/>
              <w:jc w:val="right"/>
              <w:rPr>
                <w:b/>
                <w:sz w:val="32"/>
                <w:szCs w:val="32"/>
              </w:rPr>
            </w:pPr>
            <w:r w:rsidRPr="00BA074E">
              <w:rPr>
                <w:b/>
                <w:sz w:val="32"/>
                <w:szCs w:val="32"/>
              </w:rPr>
              <w:t xml:space="preserve">11.00-12.30 </w:t>
            </w:r>
          </w:p>
        </w:tc>
      </w:tr>
      <w:tr w:rsidR="004F3BE2" w:rsidRPr="00BA074E" w:rsidTr="00136439">
        <w:trPr>
          <w:trHeight w:val="134"/>
        </w:trPr>
        <w:tc>
          <w:tcPr>
            <w:tcW w:w="3870" w:type="dxa"/>
            <w:gridSpan w:val="2"/>
          </w:tcPr>
          <w:p w:rsidR="004F3BE2" w:rsidRPr="00BA074E" w:rsidRDefault="004F3BE2" w:rsidP="00136439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  <w:p w:rsidR="004F3BE2" w:rsidRPr="00BA074E" w:rsidRDefault="004F3BE2" w:rsidP="00136439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1" w:type="dxa"/>
          </w:tcPr>
          <w:p w:rsidR="004F3BE2" w:rsidRPr="00BA074E" w:rsidRDefault="004F3BE2" w:rsidP="00136439">
            <w:pPr>
              <w:snapToGrid w:val="0"/>
              <w:jc w:val="both"/>
              <w:rPr>
                <w:sz w:val="32"/>
                <w:szCs w:val="32"/>
              </w:rPr>
            </w:pPr>
          </w:p>
        </w:tc>
      </w:tr>
      <w:tr w:rsidR="004F3BE2" w:rsidRPr="00BA074E" w:rsidTr="00136439">
        <w:tc>
          <w:tcPr>
            <w:tcW w:w="10271" w:type="dxa"/>
            <w:gridSpan w:val="3"/>
          </w:tcPr>
          <w:p w:rsidR="004F3BE2" w:rsidRPr="00BA074E" w:rsidRDefault="004F3BE2" w:rsidP="00136439">
            <w:pPr>
              <w:snapToGrid w:val="0"/>
              <w:ind w:left="2444" w:hanging="2444"/>
              <w:jc w:val="both"/>
              <w:rPr>
                <w:sz w:val="32"/>
                <w:szCs w:val="32"/>
              </w:rPr>
            </w:pPr>
            <w:r w:rsidRPr="00BA074E">
              <w:rPr>
                <w:b/>
                <w:sz w:val="32"/>
                <w:szCs w:val="32"/>
              </w:rPr>
              <w:t xml:space="preserve">Место проведения: </w:t>
            </w:r>
            <w:r w:rsidRPr="00BA074E">
              <w:rPr>
                <w:bCs/>
                <w:sz w:val="32"/>
                <w:szCs w:val="32"/>
              </w:rPr>
              <w:t>зал заседаний ОП УО (ул. Радищева, д.1, каб.500)</w:t>
            </w:r>
          </w:p>
          <w:p w:rsidR="004F3BE2" w:rsidRPr="00BA074E" w:rsidRDefault="004F3BE2" w:rsidP="00136439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  <w:p w:rsidR="004F3BE2" w:rsidRPr="00BA074E" w:rsidRDefault="004F3BE2" w:rsidP="00136439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</w:tr>
      <w:tr w:rsidR="004F3BE2" w:rsidRPr="00BA074E" w:rsidTr="00136439">
        <w:trPr>
          <w:trHeight w:val="639"/>
        </w:trPr>
        <w:tc>
          <w:tcPr>
            <w:tcW w:w="1844" w:type="dxa"/>
          </w:tcPr>
          <w:p w:rsidR="004F3BE2" w:rsidRPr="00BA074E" w:rsidRDefault="004F3BE2" w:rsidP="00136439">
            <w:pPr>
              <w:snapToGrid w:val="0"/>
              <w:jc w:val="both"/>
              <w:rPr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>11.00-11.05</w:t>
            </w:r>
          </w:p>
          <w:p w:rsidR="004F3BE2" w:rsidRPr="00BA074E" w:rsidRDefault="004F3BE2" w:rsidP="00136439">
            <w:pPr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8427" w:type="dxa"/>
            <w:gridSpan w:val="2"/>
          </w:tcPr>
          <w:p w:rsidR="004F3BE2" w:rsidRPr="00BA074E" w:rsidRDefault="004F3BE2" w:rsidP="00136439">
            <w:pPr>
              <w:jc w:val="both"/>
              <w:rPr>
                <w:b/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 xml:space="preserve">Вступительное слово </w:t>
            </w:r>
            <w:proofErr w:type="gramStart"/>
            <w:r w:rsidRPr="00BA074E">
              <w:rPr>
                <w:sz w:val="32"/>
                <w:szCs w:val="32"/>
              </w:rPr>
              <w:t xml:space="preserve">Председателя Общественной палаты Ульяновской области </w:t>
            </w:r>
            <w:r w:rsidRPr="00BA074E">
              <w:rPr>
                <w:b/>
                <w:sz w:val="32"/>
                <w:szCs w:val="32"/>
              </w:rPr>
              <w:t>Тамары Владимировны Девяткиной</w:t>
            </w:r>
            <w:proofErr w:type="gramEnd"/>
          </w:p>
          <w:p w:rsidR="004F3BE2" w:rsidRPr="00BA074E" w:rsidRDefault="004F3BE2" w:rsidP="0013643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F3BE2" w:rsidRPr="00BA074E" w:rsidTr="00136439">
        <w:trPr>
          <w:trHeight w:val="80"/>
        </w:trPr>
        <w:tc>
          <w:tcPr>
            <w:tcW w:w="1844" w:type="dxa"/>
          </w:tcPr>
          <w:p w:rsidR="004F3BE2" w:rsidRPr="00BA074E" w:rsidRDefault="004F3BE2" w:rsidP="00136439">
            <w:pPr>
              <w:snapToGrid w:val="0"/>
              <w:jc w:val="both"/>
              <w:rPr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>11.05-11.20</w:t>
            </w:r>
          </w:p>
        </w:tc>
        <w:tc>
          <w:tcPr>
            <w:tcW w:w="8427" w:type="dxa"/>
            <w:gridSpan w:val="2"/>
          </w:tcPr>
          <w:p w:rsidR="004F3BE2" w:rsidRPr="00BA074E" w:rsidRDefault="004F3BE2" w:rsidP="00136439">
            <w:pPr>
              <w:jc w:val="both"/>
              <w:rPr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 xml:space="preserve">Об итогах </w:t>
            </w:r>
            <w:r w:rsidRPr="00BA074E">
              <w:rPr>
                <w:sz w:val="32"/>
                <w:szCs w:val="32"/>
                <w:lang w:val="en-US"/>
              </w:rPr>
              <w:t>VIII</w:t>
            </w:r>
            <w:r w:rsidRPr="00BA074E">
              <w:rPr>
                <w:sz w:val="32"/>
                <w:szCs w:val="32"/>
              </w:rPr>
              <w:t xml:space="preserve"> Гражданского форума Ульяновской области и о формировании Гражданского послания</w:t>
            </w:r>
          </w:p>
          <w:p w:rsidR="004F3BE2" w:rsidRPr="00BA074E" w:rsidRDefault="004F3BE2" w:rsidP="00136439">
            <w:pPr>
              <w:ind w:firstLine="1515"/>
              <w:jc w:val="both"/>
              <w:rPr>
                <w:i/>
                <w:sz w:val="32"/>
                <w:szCs w:val="32"/>
                <w:u w:val="single"/>
              </w:rPr>
            </w:pPr>
            <w:r w:rsidRPr="00BA074E">
              <w:rPr>
                <w:i/>
                <w:sz w:val="32"/>
                <w:szCs w:val="32"/>
                <w:u w:val="single"/>
              </w:rPr>
              <w:t>Докладчик:</w:t>
            </w:r>
          </w:p>
          <w:p w:rsidR="004F3BE2" w:rsidRPr="00BA074E" w:rsidRDefault="004F3BE2" w:rsidP="00136439">
            <w:pPr>
              <w:ind w:firstLine="1515"/>
              <w:jc w:val="both"/>
              <w:rPr>
                <w:b/>
                <w:i/>
                <w:sz w:val="32"/>
                <w:szCs w:val="32"/>
              </w:rPr>
            </w:pPr>
            <w:r w:rsidRPr="00BA074E">
              <w:rPr>
                <w:b/>
                <w:i/>
                <w:sz w:val="32"/>
                <w:szCs w:val="32"/>
              </w:rPr>
              <w:t>Тамара Владимировна Девяткина</w:t>
            </w:r>
          </w:p>
          <w:p w:rsidR="004F3BE2" w:rsidRPr="00BA074E" w:rsidRDefault="004F3BE2" w:rsidP="00136439">
            <w:pPr>
              <w:ind w:firstLine="1515"/>
              <w:jc w:val="both"/>
              <w:rPr>
                <w:b/>
                <w:sz w:val="32"/>
                <w:szCs w:val="32"/>
              </w:rPr>
            </w:pPr>
          </w:p>
        </w:tc>
      </w:tr>
      <w:tr w:rsidR="004F3BE2" w:rsidRPr="00BA074E" w:rsidTr="00136439">
        <w:trPr>
          <w:trHeight w:val="923"/>
        </w:trPr>
        <w:tc>
          <w:tcPr>
            <w:tcW w:w="1844" w:type="dxa"/>
          </w:tcPr>
          <w:p w:rsidR="004F3BE2" w:rsidRPr="00BA074E" w:rsidRDefault="004F3BE2" w:rsidP="00136439">
            <w:pPr>
              <w:snapToGrid w:val="0"/>
              <w:jc w:val="both"/>
              <w:rPr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>11.20-11.40</w:t>
            </w:r>
          </w:p>
        </w:tc>
        <w:tc>
          <w:tcPr>
            <w:tcW w:w="8427" w:type="dxa"/>
            <w:gridSpan w:val="2"/>
          </w:tcPr>
          <w:p w:rsidR="004F3BE2" w:rsidRPr="00BA074E" w:rsidRDefault="004F3BE2" w:rsidP="00136439">
            <w:pPr>
              <w:jc w:val="both"/>
              <w:rPr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 xml:space="preserve">О формировании плана работы Общественной палаты Ульяновской области на </w:t>
            </w:r>
            <w:r w:rsidRPr="00BA074E">
              <w:rPr>
                <w:sz w:val="32"/>
                <w:szCs w:val="32"/>
                <w:lang w:val="en-US"/>
              </w:rPr>
              <w:t>I</w:t>
            </w:r>
            <w:r w:rsidRPr="00BA074E">
              <w:rPr>
                <w:sz w:val="32"/>
                <w:szCs w:val="32"/>
              </w:rPr>
              <w:t xml:space="preserve"> полугодие 2016 года</w:t>
            </w:r>
          </w:p>
          <w:p w:rsidR="004F3BE2" w:rsidRPr="00BA074E" w:rsidRDefault="004F3BE2" w:rsidP="00136439">
            <w:pPr>
              <w:ind w:firstLine="1515"/>
              <w:jc w:val="both"/>
              <w:rPr>
                <w:i/>
                <w:sz w:val="32"/>
                <w:szCs w:val="32"/>
                <w:u w:val="single"/>
              </w:rPr>
            </w:pPr>
            <w:r w:rsidRPr="00BA074E">
              <w:rPr>
                <w:i/>
                <w:sz w:val="32"/>
                <w:szCs w:val="32"/>
                <w:u w:val="single"/>
              </w:rPr>
              <w:t>Докладчик:</w:t>
            </w:r>
          </w:p>
          <w:p w:rsidR="004F3BE2" w:rsidRPr="00BA074E" w:rsidRDefault="004F3BE2" w:rsidP="00136439">
            <w:pPr>
              <w:ind w:firstLine="1515"/>
              <w:jc w:val="both"/>
              <w:rPr>
                <w:b/>
                <w:i/>
                <w:sz w:val="32"/>
                <w:szCs w:val="32"/>
              </w:rPr>
            </w:pPr>
            <w:r w:rsidRPr="00BA074E">
              <w:rPr>
                <w:b/>
                <w:i/>
                <w:sz w:val="32"/>
                <w:szCs w:val="32"/>
              </w:rPr>
              <w:t>Сергей Николаевич Терехин</w:t>
            </w:r>
          </w:p>
          <w:p w:rsidR="004F3BE2" w:rsidRPr="00BA074E" w:rsidRDefault="004F3BE2" w:rsidP="00136439">
            <w:pPr>
              <w:ind w:firstLine="1515"/>
              <w:jc w:val="both"/>
              <w:rPr>
                <w:b/>
                <w:sz w:val="32"/>
                <w:szCs w:val="32"/>
              </w:rPr>
            </w:pPr>
          </w:p>
        </w:tc>
      </w:tr>
      <w:tr w:rsidR="004F3BE2" w:rsidRPr="00BA074E" w:rsidTr="00136439">
        <w:trPr>
          <w:trHeight w:val="183"/>
        </w:trPr>
        <w:tc>
          <w:tcPr>
            <w:tcW w:w="1844" w:type="dxa"/>
          </w:tcPr>
          <w:p w:rsidR="004F3BE2" w:rsidRPr="00BA074E" w:rsidRDefault="004F3BE2" w:rsidP="00136439">
            <w:pPr>
              <w:snapToGrid w:val="0"/>
              <w:jc w:val="both"/>
              <w:rPr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>11.40-12.00</w:t>
            </w:r>
          </w:p>
        </w:tc>
        <w:tc>
          <w:tcPr>
            <w:tcW w:w="8427" w:type="dxa"/>
            <w:gridSpan w:val="2"/>
          </w:tcPr>
          <w:p w:rsidR="004F3BE2" w:rsidRPr="00BA074E" w:rsidRDefault="004F3BE2" w:rsidP="00136439">
            <w:pPr>
              <w:jc w:val="both"/>
              <w:rPr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>О подготовке Доклада о состоянии гражданского общества в Ульяновской области за 2016 год</w:t>
            </w:r>
          </w:p>
          <w:p w:rsidR="004F3BE2" w:rsidRPr="00BA074E" w:rsidRDefault="004F3BE2" w:rsidP="00136439">
            <w:pPr>
              <w:ind w:firstLine="1515"/>
              <w:jc w:val="both"/>
              <w:rPr>
                <w:i/>
                <w:sz w:val="32"/>
                <w:szCs w:val="32"/>
                <w:u w:val="single"/>
              </w:rPr>
            </w:pPr>
            <w:r w:rsidRPr="00BA074E">
              <w:rPr>
                <w:i/>
                <w:sz w:val="32"/>
                <w:szCs w:val="32"/>
                <w:u w:val="single"/>
              </w:rPr>
              <w:t>Докладчик:</w:t>
            </w:r>
          </w:p>
          <w:p w:rsidR="004F3BE2" w:rsidRPr="00BA074E" w:rsidRDefault="004F3BE2" w:rsidP="00136439">
            <w:pPr>
              <w:ind w:firstLine="1515"/>
              <w:jc w:val="both"/>
              <w:rPr>
                <w:b/>
                <w:i/>
                <w:sz w:val="32"/>
                <w:szCs w:val="32"/>
              </w:rPr>
            </w:pPr>
            <w:r w:rsidRPr="00BA074E">
              <w:rPr>
                <w:b/>
                <w:i/>
                <w:sz w:val="32"/>
                <w:szCs w:val="32"/>
              </w:rPr>
              <w:t>Сергей Николаевич Терехин</w:t>
            </w:r>
          </w:p>
          <w:p w:rsidR="004F3BE2" w:rsidRPr="00BA074E" w:rsidRDefault="004F3BE2" w:rsidP="00136439">
            <w:pPr>
              <w:jc w:val="both"/>
              <w:rPr>
                <w:sz w:val="32"/>
                <w:szCs w:val="32"/>
              </w:rPr>
            </w:pPr>
          </w:p>
        </w:tc>
      </w:tr>
      <w:tr w:rsidR="004F3BE2" w:rsidRPr="00BA074E" w:rsidTr="00136439">
        <w:trPr>
          <w:trHeight w:val="310"/>
        </w:trPr>
        <w:tc>
          <w:tcPr>
            <w:tcW w:w="1844" w:type="dxa"/>
          </w:tcPr>
          <w:p w:rsidR="004F3BE2" w:rsidRPr="00BA074E" w:rsidRDefault="004F3BE2" w:rsidP="00136439">
            <w:pPr>
              <w:snapToGrid w:val="0"/>
              <w:jc w:val="both"/>
              <w:rPr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>12.00-12.30</w:t>
            </w:r>
          </w:p>
        </w:tc>
        <w:tc>
          <w:tcPr>
            <w:tcW w:w="8427" w:type="dxa"/>
            <w:gridSpan w:val="2"/>
          </w:tcPr>
          <w:p w:rsidR="004F3BE2" w:rsidRPr="00BA074E" w:rsidRDefault="004F3BE2" w:rsidP="00136439">
            <w:pPr>
              <w:jc w:val="both"/>
              <w:rPr>
                <w:sz w:val="32"/>
                <w:szCs w:val="32"/>
              </w:rPr>
            </w:pPr>
            <w:r w:rsidRPr="00BA074E">
              <w:rPr>
                <w:sz w:val="32"/>
                <w:szCs w:val="32"/>
              </w:rPr>
              <w:t>Разное:</w:t>
            </w:r>
          </w:p>
          <w:p w:rsidR="004F3BE2" w:rsidRPr="00BA074E" w:rsidRDefault="004F3BE2" w:rsidP="00136439">
            <w:pPr>
              <w:jc w:val="both"/>
              <w:rPr>
                <w:sz w:val="32"/>
                <w:szCs w:val="32"/>
              </w:rPr>
            </w:pPr>
            <w:r w:rsidRPr="00BA074E">
              <w:rPr>
                <w:i/>
                <w:sz w:val="32"/>
                <w:szCs w:val="32"/>
              </w:rPr>
              <w:t xml:space="preserve">- </w:t>
            </w:r>
            <w:r w:rsidRPr="00BA074E">
              <w:rPr>
                <w:b/>
                <w:sz w:val="32"/>
                <w:szCs w:val="32"/>
              </w:rPr>
              <w:t>Н.В. Дергунова</w:t>
            </w:r>
            <w:r w:rsidRPr="00BA074E">
              <w:rPr>
                <w:sz w:val="32"/>
                <w:szCs w:val="32"/>
              </w:rPr>
              <w:t xml:space="preserve"> предлагает рассмотреть вопрос о выполнении плана работы ОП за 2016 год в соответствии с регламентом работы Палаты</w:t>
            </w:r>
            <w:r w:rsidRPr="00BA074E">
              <w:rPr>
                <w:i/>
                <w:sz w:val="32"/>
                <w:szCs w:val="32"/>
              </w:rPr>
              <w:t xml:space="preserve"> </w:t>
            </w:r>
          </w:p>
        </w:tc>
      </w:tr>
    </w:tbl>
    <w:p w:rsidR="004F3BE2" w:rsidRPr="00BA074E" w:rsidRDefault="004F3BE2" w:rsidP="004F3BE2">
      <w:pPr>
        <w:rPr>
          <w:b/>
          <w:szCs w:val="28"/>
        </w:rPr>
      </w:pPr>
    </w:p>
    <w:p w:rsidR="00B06598" w:rsidRDefault="004F3BE2"/>
    <w:p w:rsidR="004F3BE2" w:rsidRDefault="004F3BE2"/>
    <w:p w:rsidR="004F3BE2" w:rsidRDefault="004F3BE2"/>
    <w:p w:rsidR="004F3BE2" w:rsidRDefault="004F3BE2"/>
    <w:p w:rsidR="004F3BE2" w:rsidRDefault="004F3BE2"/>
    <w:p w:rsidR="004F3BE2" w:rsidRDefault="004F3BE2"/>
    <w:p w:rsidR="004F3BE2" w:rsidRDefault="004F3BE2" w:rsidP="004F3B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p w:rsidR="004F3BE2" w:rsidRDefault="004F3BE2" w:rsidP="004F3BE2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Совета Общественной палаты Ульяновской области</w:t>
      </w:r>
    </w:p>
    <w:p w:rsidR="004F3BE2" w:rsidRDefault="004F3BE2" w:rsidP="004F3BE2">
      <w:pPr>
        <w:autoSpaceDE w:val="0"/>
        <w:autoSpaceDN w:val="0"/>
        <w:jc w:val="center"/>
        <w:rPr>
          <w:b/>
          <w:sz w:val="26"/>
          <w:szCs w:val="26"/>
        </w:rPr>
      </w:pPr>
    </w:p>
    <w:p w:rsidR="004F3BE2" w:rsidRDefault="004F3BE2" w:rsidP="004F3BE2">
      <w:pPr>
        <w:autoSpaceDE w:val="0"/>
        <w:autoSpaceDN w:val="0"/>
        <w:jc w:val="both"/>
        <w:rPr>
          <w:b/>
          <w:sz w:val="26"/>
          <w:szCs w:val="26"/>
        </w:rPr>
      </w:pPr>
    </w:p>
    <w:p w:rsidR="004F3BE2" w:rsidRDefault="004F3BE2" w:rsidP="004F3BE2">
      <w:pPr>
        <w:autoSpaceDE w:val="0"/>
        <w:autoSpaceDN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22.12.2016 г.                                                                                                    11.00 – 12.30</w:t>
      </w:r>
    </w:p>
    <w:p w:rsidR="004F3BE2" w:rsidRDefault="004F3BE2" w:rsidP="004F3BE2">
      <w:pPr>
        <w:jc w:val="both"/>
        <w:rPr>
          <w:b/>
          <w:sz w:val="26"/>
          <w:szCs w:val="26"/>
        </w:rPr>
      </w:pPr>
    </w:p>
    <w:p w:rsidR="004F3BE2" w:rsidRDefault="004F3BE2" w:rsidP="004F3BE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>зал заседаний Общественной палаты УО, 5 этаж, 500 кабинет, ул. Радищева, 1.</w:t>
      </w:r>
    </w:p>
    <w:p w:rsidR="004F3BE2" w:rsidRPr="00D604EC" w:rsidRDefault="004F3BE2" w:rsidP="004F3BE2">
      <w:pPr>
        <w:jc w:val="both"/>
        <w:rPr>
          <w:sz w:val="26"/>
          <w:szCs w:val="26"/>
        </w:rPr>
      </w:pPr>
    </w:p>
    <w:p w:rsidR="004F3BE2" w:rsidRPr="00D604EC" w:rsidRDefault="004F3BE2" w:rsidP="004F3BE2">
      <w:pPr>
        <w:autoSpaceDE w:val="0"/>
        <w:autoSpaceDN w:val="0"/>
        <w:adjustRightInd w:val="0"/>
        <w:ind w:firstLine="709"/>
        <w:contextualSpacing/>
        <w:rPr>
          <w:b/>
          <w:sz w:val="26"/>
          <w:szCs w:val="26"/>
        </w:rPr>
      </w:pPr>
      <w:r w:rsidRPr="00D604EC">
        <w:rPr>
          <w:b/>
          <w:sz w:val="26"/>
          <w:szCs w:val="26"/>
        </w:rPr>
        <w:t>Совет Общественной палаты Ульяновской области:</w:t>
      </w:r>
    </w:p>
    <w:p w:rsidR="004F3BE2" w:rsidRPr="00D604EC" w:rsidRDefault="004F3BE2" w:rsidP="004F3BE2">
      <w:pPr>
        <w:autoSpaceDE w:val="0"/>
        <w:autoSpaceDN w:val="0"/>
        <w:adjustRightInd w:val="0"/>
        <w:ind w:firstLine="709"/>
        <w:contextualSpacing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="-311" w:tblpY="120"/>
        <w:tblW w:w="10456" w:type="dxa"/>
        <w:tblLook w:val="01E0"/>
      </w:tblPr>
      <w:tblGrid>
        <w:gridCol w:w="425"/>
        <w:gridCol w:w="3227"/>
        <w:gridCol w:w="366"/>
        <w:gridCol w:w="6438"/>
      </w:tblGrid>
      <w:tr w:rsidR="004F3BE2" w:rsidRPr="00D604EC" w:rsidTr="004F3BE2">
        <w:trPr>
          <w:trHeight w:val="627"/>
        </w:trPr>
        <w:tc>
          <w:tcPr>
            <w:tcW w:w="425" w:type="dxa"/>
          </w:tcPr>
          <w:p w:rsidR="004F3BE2" w:rsidRPr="00D604EC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4F3BE2" w:rsidRPr="00D604EC" w:rsidRDefault="004F3BE2" w:rsidP="004F3BE2">
            <w:pPr>
              <w:rPr>
                <w:b/>
                <w:sz w:val="26"/>
                <w:szCs w:val="26"/>
              </w:rPr>
            </w:pPr>
            <w:r w:rsidRPr="00D604EC">
              <w:rPr>
                <w:b/>
                <w:sz w:val="26"/>
                <w:szCs w:val="26"/>
              </w:rPr>
              <w:t>Девяткина</w:t>
            </w:r>
          </w:p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Тамара Владимировна</w:t>
            </w:r>
          </w:p>
        </w:tc>
        <w:tc>
          <w:tcPr>
            <w:tcW w:w="366" w:type="dxa"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</w:p>
        </w:tc>
        <w:tc>
          <w:tcPr>
            <w:tcW w:w="6438" w:type="dxa"/>
          </w:tcPr>
          <w:p w:rsidR="004F3BE2" w:rsidRPr="00D604EC" w:rsidRDefault="004F3BE2" w:rsidP="004F3BE2">
            <w:pPr>
              <w:tabs>
                <w:tab w:val="left" w:pos="1290"/>
              </w:tabs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Председатель ОП УО</w:t>
            </w:r>
          </w:p>
        </w:tc>
      </w:tr>
      <w:tr w:rsidR="004F3BE2" w:rsidRPr="00D604EC" w:rsidTr="004F3BE2">
        <w:trPr>
          <w:trHeight w:val="627"/>
        </w:trPr>
        <w:tc>
          <w:tcPr>
            <w:tcW w:w="425" w:type="dxa"/>
          </w:tcPr>
          <w:p w:rsidR="004F3BE2" w:rsidRPr="00D604EC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4F3BE2" w:rsidRPr="00D604EC" w:rsidRDefault="004F3BE2" w:rsidP="004F3BE2">
            <w:pPr>
              <w:rPr>
                <w:b/>
                <w:sz w:val="26"/>
                <w:szCs w:val="26"/>
              </w:rPr>
            </w:pPr>
            <w:proofErr w:type="spellStart"/>
            <w:r w:rsidRPr="00D604EC">
              <w:rPr>
                <w:b/>
                <w:sz w:val="26"/>
                <w:szCs w:val="26"/>
              </w:rPr>
              <w:t>Аряпов</w:t>
            </w:r>
            <w:proofErr w:type="spellEnd"/>
          </w:p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 xml:space="preserve">Марат </w:t>
            </w:r>
            <w:proofErr w:type="spellStart"/>
            <w:r w:rsidRPr="00D604EC">
              <w:rPr>
                <w:sz w:val="26"/>
                <w:szCs w:val="26"/>
              </w:rPr>
              <w:t>Растямович</w:t>
            </w:r>
            <w:proofErr w:type="spellEnd"/>
          </w:p>
        </w:tc>
        <w:tc>
          <w:tcPr>
            <w:tcW w:w="366" w:type="dxa"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</w:p>
        </w:tc>
        <w:tc>
          <w:tcPr>
            <w:tcW w:w="6438" w:type="dxa"/>
          </w:tcPr>
          <w:p w:rsidR="004F3BE2" w:rsidRPr="00D604EC" w:rsidRDefault="004F3BE2" w:rsidP="004F3BE2">
            <w:pPr>
              <w:tabs>
                <w:tab w:val="left" w:pos="1290"/>
              </w:tabs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Заместитель Председателя ОП УО</w:t>
            </w:r>
          </w:p>
        </w:tc>
      </w:tr>
      <w:tr w:rsidR="004F3BE2" w:rsidRPr="00D604EC" w:rsidTr="004F3BE2">
        <w:trPr>
          <w:trHeight w:val="627"/>
        </w:trPr>
        <w:tc>
          <w:tcPr>
            <w:tcW w:w="425" w:type="dxa"/>
          </w:tcPr>
          <w:p w:rsidR="004F3BE2" w:rsidRPr="00D604EC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4F3BE2" w:rsidRPr="00D604EC" w:rsidRDefault="004F3BE2" w:rsidP="004F3BE2">
            <w:pPr>
              <w:rPr>
                <w:b/>
                <w:sz w:val="26"/>
                <w:szCs w:val="26"/>
              </w:rPr>
            </w:pPr>
            <w:proofErr w:type="spellStart"/>
            <w:r w:rsidRPr="00D604EC">
              <w:rPr>
                <w:b/>
                <w:sz w:val="26"/>
                <w:szCs w:val="26"/>
              </w:rPr>
              <w:t>Браташова</w:t>
            </w:r>
            <w:proofErr w:type="spellEnd"/>
          </w:p>
          <w:p w:rsidR="004F3BE2" w:rsidRPr="00D604EC" w:rsidRDefault="004F3BE2" w:rsidP="004F3BE2">
            <w:pPr>
              <w:rPr>
                <w:sz w:val="26"/>
                <w:szCs w:val="26"/>
              </w:rPr>
            </w:pPr>
            <w:proofErr w:type="spellStart"/>
            <w:r w:rsidRPr="00D604EC">
              <w:rPr>
                <w:sz w:val="26"/>
                <w:szCs w:val="26"/>
              </w:rPr>
              <w:t>Венеря</w:t>
            </w:r>
            <w:proofErr w:type="spellEnd"/>
            <w:r w:rsidRPr="00D604EC">
              <w:rPr>
                <w:sz w:val="26"/>
                <w:szCs w:val="26"/>
              </w:rPr>
              <w:t xml:space="preserve"> Ахатовна</w:t>
            </w:r>
          </w:p>
        </w:tc>
        <w:tc>
          <w:tcPr>
            <w:tcW w:w="366" w:type="dxa"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</w:p>
        </w:tc>
        <w:tc>
          <w:tcPr>
            <w:tcW w:w="6438" w:type="dxa"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Председатель Комиссии по гармонизации межнациональных и межконфессиональных отношений и духовно-нравственному развитию ОП УО</w:t>
            </w:r>
          </w:p>
        </w:tc>
      </w:tr>
      <w:tr w:rsidR="004F3BE2" w:rsidRPr="00D604EC" w:rsidTr="004F3BE2">
        <w:trPr>
          <w:trHeight w:val="627"/>
        </w:trPr>
        <w:tc>
          <w:tcPr>
            <w:tcW w:w="425" w:type="dxa"/>
          </w:tcPr>
          <w:p w:rsidR="004F3BE2" w:rsidRPr="00D604EC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4F3BE2" w:rsidRPr="00D604EC" w:rsidRDefault="004F3BE2" w:rsidP="004F3BE2">
            <w:pPr>
              <w:rPr>
                <w:b/>
                <w:sz w:val="26"/>
                <w:szCs w:val="26"/>
              </w:rPr>
            </w:pPr>
            <w:r w:rsidRPr="00D604EC">
              <w:rPr>
                <w:b/>
                <w:sz w:val="26"/>
                <w:szCs w:val="26"/>
              </w:rPr>
              <w:t>Дергунова</w:t>
            </w:r>
          </w:p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Нина Владимировна</w:t>
            </w:r>
          </w:p>
        </w:tc>
        <w:tc>
          <w:tcPr>
            <w:tcW w:w="366" w:type="dxa"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</w:p>
        </w:tc>
        <w:tc>
          <w:tcPr>
            <w:tcW w:w="6438" w:type="dxa"/>
          </w:tcPr>
          <w:p w:rsidR="004F3BE2" w:rsidRPr="00D604EC" w:rsidRDefault="004F3BE2" w:rsidP="004F3BE2">
            <w:pPr>
              <w:tabs>
                <w:tab w:val="left" w:pos="1290"/>
              </w:tabs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Член ОП РФ</w:t>
            </w:r>
          </w:p>
        </w:tc>
      </w:tr>
      <w:tr w:rsidR="004F3BE2" w:rsidRPr="00D604EC" w:rsidTr="004F3BE2">
        <w:trPr>
          <w:trHeight w:val="627"/>
        </w:trPr>
        <w:tc>
          <w:tcPr>
            <w:tcW w:w="425" w:type="dxa"/>
          </w:tcPr>
          <w:p w:rsidR="004F3BE2" w:rsidRPr="00D604EC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4F3BE2" w:rsidRPr="00D604EC" w:rsidRDefault="004F3BE2" w:rsidP="004F3BE2">
            <w:pPr>
              <w:rPr>
                <w:b/>
                <w:sz w:val="26"/>
                <w:szCs w:val="26"/>
              </w:rPr>
            </w:pPr>
            <w:r w:rsidRPr="00D604EC">
              <w:rPr>
                <w:b/>
                <w:sz w:val="26"/>
                <w:szCs w:val="26"/>
              </w:rPr>
              <w:t>Ломакин</w:t>
            </w:r>
          </w:p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Олег Викторович</w:t>
            </w:r>
          </w:p>
        </w:tc>
        <w:tc>
          <w:tcPr>
            <w:tcW w:w="366" w:type="dxa"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</w:p>
        </w:tc>
        <w:tc>
          <w:tcPr>
            <w:tcW w:w="6438" w:type="dxa"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Председатель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4F3BE2" w:rsidRPr="00D604EC" w:rsidTr="004F3BE2">
        <w:trPr>
          <w:trHeight w:val="627"/>
        </w:trPr>
        <w:tc>
          <w:tcPr>
            <w:tcW w:w="425" w:type="dxa"/>
          </w:tcPr>
          <w:p w:rsidR="004F3BE2" w:rsidRPr="00D604EC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4F3BE2" w:rsidRPr="00D604EC" w:rsidRDefault="004F3BE2" w:rsidP="004F3BE2">
            <w:pPr>
              <w:rPr>
                <w:b/>
                <w:sz w:val="26"/>
                <w:szCs w:val="26"/>
              </w:rPr>
            </w:pPr>
            <w:proofErr w:type="spellStart"/>
            <w:r w:rsidRPr="00D604EC">
              <w:rPr>
                <w:b/>
                <w:sz w:val="26"/>
                <w:szCs w:val="26"/>
              </w:rPr>
              <w:t>Саурова</w:t>
            </w:r>
            <w:proofErr w:type="spellEnd"/>
          </w:p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Лидия Михайловна</w:t>
            </w:r>
          </w:p>
        </w:tc>
        <w:tc>
          <w:tcPr>
            <w:tcW w:w="366" w:type="dxa"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</w:p>
        </w:tc>
        <w:tc>
          <w:tcPr>
            <w:tcW w:w="6438" w:type="dxa"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Заместитель председателя Комиссии по культуре, искусству, творческому и культурно-историческому наследию ОП УО</w:t>
            </w:r>
          </w:p>
        </w:tc>
      </w:tr>
      <w:tr w:rsidR="004F3BE2" w:rsidRPr="00D604EC" w:rsidTr="004F3BE2">
        <w:trPr>
          <w:trHeight w:val="627"/>
        </w:trPr>
        <w:tc>
          <w:tcPr>
            <w:tcW w:w="425" w:type="dxa"/>
          </w:tcPr>
          <w:p w:rsidR="004F3BE2" w:rsidRPr="00D604EC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227" w:type="dxa"/>
            <w:hideMark/>
          </w:tcPr>
          <w:p w:rsidR="004F3BE2" w:rsidRPr="00D604EC" w:rsidRDefault="004F3BE2" w:rsidP="004F3BE2">
            <w:pPr>
              <w:rPr>
                <w:b/>
                <w:sz w:val="26"/>
                <w:szCs w:val="26"/>
              </w:rPr>
            </w:pPr>
            <w:r w:rsidRPr="00D604EC">
              <w:rPr>
                <w:b/>
                <w:sz w:val="26"/>
                <w:szCs w:val="26"/>
              </w:rPr>
              <w:t>Ярош</w:t>
            </w:r>
          </w:p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Вячеслав Фёдорович</w:t>
            </w:r>
          </w:p>
        </w:tc>
        <w:tc>
          <w:tcPr>
            <w:tcW w:w="366" w:type="dxa"/>
            <w:hideMark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</w:p>
        </w:tc>
        <w:tc>
          <w:tcPr>
            <w:tcW w:w="6438" w:type="dxa"/>
            <w:hideMark/>
          </w:tcPr>
          <w:p w:rsidR="004F3BE2" w:rsidRPr="00D604EC" w:rsidRDefault="004F3BE2" w:rsidP="004F3BE2">
            <w:pPr>
              <w:rPr>
                <w:sz w:val="26"/>
                <w:szCs w:val="26"/>
              </w:rPr>
            </w:pPr>
            <w:r w:rsidRPr="00D604EC">
              <w:rPr>
                <w:sz w:val="26"/>
                <w:szCs w:val="26"/>
              </w:rPr>
              <w:t>Председатель Комиссии по развитию социальной инфраструктуры, ЖКК и местного самоуправления ОП УО</w:t>
            </w:r>
          </w:p>
        </w:tc>
      </w:tr>
    </w:tbl>
    <w:p w:rsidR="004F3BE2" w:rsidRDefault="004F3BE2" w:rsidP="004F3BE2">
      <w:pPr>
        <w:autoSpaceDE w:val="0"/>
        <w:autoSpaceDN w:val="0"/>
        <w:adjustRightInd w:val="0"/>
        <w:ind w:firstLine="709"/>
        <w:contextualSpacing/>
        <w:rPr>
          <w:b/>
          <w:sz w:val="26"/>
          <w:szCs w:val="26"/>
        </w:rPr>
      </w:pPr>
    </w:p>
    <w:p w:rsidR="004F3BE2" w:rsidRDefault="004F3BE2" w:rsidP="004F3BE2">
      <w:pPr>
        <w:rPr>
          <w:b/>
          <w:sz w:val="26"/>
          <w:szCs w:val="26"/>
        </w:rPr>
      </w:pPr>
    </w:p>
    <w:tbl>
      <w:tblPr>
        <w:tblW w:w="10030" w:type="dxa"/>
        <w:tblInd w:w="-318" w:type="dxa"/>
        <w:tblLook w:val="01E0"/>
      </w:tblPr>
      <w:tblGrid>
        <w:gridCol w:w="649"/>
        <w:gridCol w:w="3436"/>
        <w:gridCol w:w="418"/>
        <w:gridCol w:w="5527"/>
      </w:tblGrid>
      <w:tr w:rsidR="004F3BE2" w:rsidTr="004F3BE2">
        <w:trPr>
          <w:trHeight w:val="633"/>
        </w:trPr>
        <w:tc>
          <w:tcPr>
            <w:tcW w:w="10030" w:type="dxa"/>
            <w:gridSpan w:val="4"/>
          </w:tcPr>
          <w:p w:rsidR="004F3BE2" w:rsidRDefault="004F3BE2" w:rsidP="00136439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Аппарат Общественной палаты Ульяновской области:</w:t>
            </w:r>
          </w:p>
          <w:p w:rsidR="004F3BE2" w:rsidRDefault="004F3BE2" w:rsidP="00136439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4F3BE2" w:rsidTr="004F3BE2">
        <w:trPr>
          <w:trHeight w:val="1056"/>
        </w:trPr>
        <w:tc>
          <w:tcPr>
            <w:tcW w:w="649" w:type="dxa"/>
          </w:tcPr>
          <w:p w:rsidR="004F3BE2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4F3BE2" w:rsidRPr="00E05954" w:rsidRDefault="004F3BE2" w:rsidP="00136439">
            <w:pPr>
              <w:rPr>
                <w:b/>
                <w:sz w:val="26"/>
                <w:szCs w:val="26"/>
              </w:rPr>
            </w:pPr>
            <w:r w:rsidRPr="00E05954">
              <w:rPr>
                <w:b/>
                <w:sz w:val="26"/>
                <w:szCs w:val="26"/>
              </w:rPr>
              <w:t>Терёхин</w:t>
            </w:r>
          </w:p>
          <w:p w:rsidR="004F3BE2" w:rsidRDefault="004F3BE2" w:rsidP="00136439">
            <w:pPr>
              <w:rPr>
                <w:b/>
                <w:sz w:val="26"/>
                <w:szCs w:val="26"/>
              </w:rPr>
            </w:pPr>
            <w:r w:rsidRPr="00E05954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418" w:type="dxa"/>
          </w:tcPr>
          <w:p w:rsidR="004F3BE2" w:rsidRDefault="004F3BE2" w:rsidP="00136439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4F3BE2" w:rsidRDefault="004F3BE2" w:rsidP="001364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4F3BE2" w:rsidTr="004F3BE2">
        <w:trPr>
          <w:trHeight w:val="633"/>
        </w:trPr>
        <w:tc>
          <w:tcPr>
            <w:tcW w:w="649" w:type="dxa"/>
          </w:tcPr>
          <w:p w:rsidR="004F3BE2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4F3BE2" w:rsidRDefault="004F3BE2" w:rsidP="001364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Ермолаева</w:t>
            </w:r>
          </w:p>
          <w:p w:rsidR="004F3BE2" w:rsidRDefault="004F3BE2" w:rsidP="00136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418" w:type="dxa"/>
          </w:tcPr>
          <w:p w:rsidR="004F3BE2" w:rsidRDefault="004F3BE2" w:rsidP="00136439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4F3BE2" w:rsidRDefault="004F3BE2" w:rsidP="00136439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4F3BE2" w:rsidTr="004F3BE2">
        <w:trPr>
          <w:trHeight w:val="633"/>
        </w:trPr>
        <w:tc>
          <w:tcPr>
            <w:tcW w:w="649" w:type="dxa"/>
          </w:tcPr>
          <w:p w:rsidR="004F3BE2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4F3BE2" w:rsidRDefault="004F3BE2" w:rsidP="001364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Степанова</w:t>
            </w:r>
          </w:p>
          <w:p w:rsidR="004F3BE2" w:rsidRDefault="004F3BE2" w:rsidP="00136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418" w:type="dxa"/>
          </w:tcPr>
          <w:p w:rsidR="004F3BE2" w:rsidRDefault="004F3BE2" w:rsidP="00136439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4F3BE2" w:rsidRDefault="004F3BE2" w:rsidP="0013643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организационного обеспечения деятельности ОП УО</w:t>
            </w:r>
          </w:p>
        </w:tc>
      </w:tr>
      <w:tr w:rsidR="004F3BE2" w:rsidTr="004F3BE2">
        <w:trPr>
          <w:trHeight w:val="633"/>
        </w:trPr>
        <w:tc>
          <w:tcPr>
            <w:tcW w:w="649" w:type="dxa"/>
          </w:tcPr>
          <w:p w:rsidR="004F3BE2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4F3BE2" w:rsidRDefault="004F3BE2" w:rsidP="0013643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Хамбикова</w:t>
            </w:r>
            <w:proofErr w:type="spellEnd"/>
          </w:p>
          <w:p w:rsidR="004F3BE2" w:rsidRDefault="004F3BE2" w:rsidP="00136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Геннадиевна</w:t>
            </w:r>
          </w:p>
        </w:tc>
        <w:tc>
          <w:tcPr>
            <w:tcW w:w="418" w:type="dxa"/>
          </w:tcPr>
          <w:p w:rsidR="004F3BE2" w:rsidRDefault="004F3BE2" w:rsidP="00136439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4F3BE2" w:rsidRDefault="004F3BE2" w:rsidP="00136439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  <w:tr w:rsidR="004F3BE2" w:rsidTr="004F3BE2">
        <w:trPr>
          <w:trHeight w:val="633"/>
        </w:trPr>
        <w:tc>
          <w:tcPr>
            <w:tcW w:w="649" w:type="dxa"/>
          </w:tcPr>
          <w:p w:rsidR="004F3BE2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</w:tcPr>
          <w:p w:rsidR="004F3BE2" w:rsidRDefault="004F3BE2" w:rsidP="0013643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Курушина</w:t>
            </w:r>
            <w:proofErr w:type="spellEnd"/>
          </w:p>
          <w:p w:rsidR="004F3BE2" w:rsidRPr="00FE047A" w:rsidRDefault="004F3BE2" w:rsidP="00136439">
            <w:pPr>
              <w:rPr>
                <w:sz w:val="26"/>
                <w:szCs w:val="26"/>
              </w:rPr>
            </w:pPr>
            <w:r w:rsidRPr="00FE047A">
              <w:rPr>
                <w:sz w:val="26"/>
                <w:szCs w:val="26"/>
              </w:rPr>
              <w:t xml:space="preserve">Елена </w:t>
            </w: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418" w:type="dxa"/>
          </w:tcPr>
          <w:p w:rsidR="004F3BE2" w:rsidRDefault="004F3BE2" w:rsidP="00136439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</w:tcPr>
          <w:p w:rsidR="004F3BE2" w:rsidRDefault="004F3BE2" w:rsidP="0013643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 ОГКУ «Аппарат Общественной палаты Ульяновской области»</w:t>
            </w:r>
          </w:p>
        </w:tc>
      </w:tr>
      <w:tr w:rsidR="004F3BE2" w:rsidTr="004F3BE2">
        <w:trPr>
          <w:trHeight w:val="633"/>
        </w:trPr>
        <w:tc>
          <w:tcPr>
            <w:tcW w:w="649" w:type="dxa"/>
          </w:tcPr>
          <w:p w:rsidR="004F3BE2" w:rsidRDefault="004F3BE2" w:rsidP="004F3BE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643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</w:tcPr>
          <w:p w:rsidR="004F3BE2" w:rsidRDefault="004F3BE2" w:rsidP="001364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Шпоркина</w:t>
            </w:r>
          </w:p>
          <w:p w:rsidR="004F3BE2" w:rsidRPr="00FE0CB6" w:rsidRDefault="004F3BE2" w:rsidP="00136439">
            <w:pPr>
              <w:rPr>
                <w:sz w:val="26"/>
                <w:szCs w:val="26"/>
              </w:rPr>
            </w:pPr>
            <w:r w:rsidRPr="00FE0CB6">
              <w:rPr>
                <w:sz w:val="26"/>
                <w:szCs w:val="26"/>
              </w:rPr>
              <w:t xml:space="preserve">Елена Михайловна </w:t>
            </w:r>
          </w:p>
        </w:tc>
        <w:tc>
          <w:tcPr>
            <w:tcW w:w="418" w:type="dxa"/>
          </w:tcPr>
          <w:p w:rsidR="004F3BE2" w:rsidRDefault="004F3BE2" w:rsidP="00136439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</w:tcPr>
          <w:p w:rsidR="004F3BE2" w:rsidRDefault="004F3BE2" w:rsidP="001364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Центра поддержки НКО</w:t>
            </w:r>
          </w:p>
        </w:tc>
      </w:tr>
    </w:tbl>
    <w:p w:rsidR="004F3BE2" w:rsidRDefault="004F3BE2" w:rsidP="004F3BE2">
      <w:pPr>
        <w:tabs>
          <w:tab w:val="left" w:pos="567"/>
          <w:tab w:val="left" w:pos="1134"/>
        </w:tabs>
        <w:spacing w:before="100" w:beforeAutospacing="1" w:after="100" w:afterAutospacing="1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4F3BE2" w:rsidRPr="008D36ED" w:rsidRDefault="004F3BE2" w:rsidP="004F3BE2">
      <w:pPr>
        <w:ind w:firstLine="709"/>
        <w:jc w:val="both"/>
        <w:rPr>
          <w:sz w:val="26"/>
          <w:szCs w:val="26"/>
        </w:rPr>
      </w:pPr>
      <w:r w:rsidRPr="00352AF8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FE0CB6">
        <w:rPr>
          <w:sz w:val="26"/>
          <w:szCs w:val="26"/>
        </w:rPr>
        <w:t>Об итогах VIII Гражданского форума Ульяновской области и о формировании Гражданского послания</w:t>
      </w:r>
      <w:r>
        <w:rPr>
          <w:sz w:val="26"/>
          <w:szCs w:val="26"/>
        </w:rPr>
        <w:t>;</w:t>
      </w:r>
    </w:p>
    <w:p w:rsidR="004F3BE2" w:rsidRPr="008D36ED" w:rsidRDefault="004F3BE2" w:rsidP="004F3B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E0CB6">
        <w:rPr>
          <w:sz w:val="26"/>
          <w:szCs w:val="26"/>
        </w:rPr>
        <w:t>О формировании плана работы Общественной палаты Ульяновской области на I полугодие 2017 года</w:t>
      </w:r>
      <w:r>
        <w:rPr>
          <w:sz w:val="26"/>
          <w:szCs w:val="26"/>
        </w:rPr>
        <w:t>;</w:t>
      </w:r>
    </w:p>
    <w:p w:rsidR="004F3BE2" w:rsidRPr="008D36ED" w:rsidRDefault="004F3BE2" w:rsidP="004F3B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E0CB6">
        <w:rPr>
          <w:sz w:val="26"/>
          <w:szCs w:val="26"/>
        </w:rPr>
        <w:t>О подготовке Доклада о состоянии гражданского общества в Ульяновской области за 2016 год</w:t>
      </w:r>
      <w:r>
        <w:rPr>
          <w:sz w:val="26"/>
          <w:szCs w:val="26"/>
        </w:rPr>
        <w:t>;</w:t>
      </w:r>
    </w:p>
    <w:p w:rsidR="004F3BE2" w:rsidRPr="008D36ED" w:rsidRDefault="004F3BE2" w:rsidP="004F3B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 рассмотрении</w:t>
      </w:r>
      <w:r w:rsidRPr="00FE0CB6">
        <w:rPr>
          <w:sz w:val="26"/>
          <w:szCs w:val="26"/>
        </w:rPr>
        <w:t xml:space="preserve"> </w:t>
      </w:r>
      <w:proofErr w:type="spellStart"/>
      <w:r w:rsidRPr="00FE0CB6">
        <w:rPr>
          <w:sz w:val="26"/>
          <w:szCs w:val="26"/>
        </w:rPr>
        <w:t>вопрос</w:t>
      </w:r>
      <w:r>
        <w:rPr>
          <w:sz w:val="26"/>
          <w:szCs w:val="26"/>
        </w:rPr>
        <w:t>авыполнения</w:t>
      </w:r>
      <w:proofErr w:type="spellEnd"/>
      <w:r w:rsidRPr="00FE0CB6">
        <w:rPr>
          <w:sz w:val="26"/>
          <w:szCs w:val="26"/>
        </w:rPr>
        <w:t xml:space="preserve"> плана работы ОП за 2016 год в соответствии с регламентом работы Палаты</w:t>
      </w:r>
      <w:r>
        <w:rPr>
          <w:sz w:val="26"/>
          <w:szCs w:val="26"/>
        </w:rPr>
        <w:t>.</w:t>
      </w:r>
    </w:p>
    <w:p w:rsidR="004F3BE2" w:rsidRDefault="004F3BE2" w:rsidP="004F3BE2">
      <w:pPr>
        <w:ind w:firstLine="709"/>
        <w:jc w:val="both"/>
        <w:rPr>
          <w:sz w:val="26"/>
          <w:szCs w:val="26"/>
        </w:rPr>
      </w:pPr>
    </w:p>
    <w:p w:rsidR="004F3BE2" w:rsidRPr="008D36ED" w:rsidRDefault="004F3BE2" w:rsidP="004F3BE2">
      <w:pPr>
        <w:ind w:firstLine="709"/>
        <w:jc w:val="both"/>
        <w:rPr>
          <w:b/>
          <w:sz w:val="26"/>
          <w:szCs w:val="26"/>
        </w:rPr>
      </w:pPr>
      <w:r w:rsidRPr="008D36ED">
        <w:rPr>
          <w:b/>
          <w:sz w:val="26"/>
          <w:szCs w:val="26"/>
        </w:rPr>
        <w:t xml:space="preserve">СЛУШАЛИ: </w:t>
      </w:r>
    </w:p>
    <w:p w:rsidR="004F3BE2" w:rsidRPr="008D36ED" w:rsidRDefault="004F3BE2" w:rsidP="004F3BE2">
      <w:pPr>
        <w:ind w:firstLine="709"/>
        <w:jc w:val="both"/>
        <w:rPr>
          <w:sz w:val="26"/>
          <w:szCs w:val="26"/>
        </w:rPr>
      </w:pPr>
    </w:p>
    <w:p w:rsidR="004F3BE2" w:rsidRDefault="004F3BE2" w:rsidP="004F3BE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Девяткина Т.В.: </w:t>
      </w:r>
      <w:r>
        <w:rPr>
          <w:sz w:val="26"/>
          <w:szCs w:val="26"/>
        </w:rPr>
        <w:t>О</w:t>
      </w:r>
      <w:r w:rsidRPr="00B8677A">
        <w:rPr>
          <w:sz w:val="26"/>
          <w:szCs w:val="26"/>
        </w:rPr>
        <w:t xml:space="preserve">тметила, что многие из тем, которые ОП УО предстоит обсуждать в будущем году, логически вытекают из проблемных вопросов, обозначенных в ходе прошедшего 10 декабря VIII Гражданского форума Ульяновской области «Патриотизм есть любовь </w:t>
      </w:r>
      <w:proofErr w:type="gramStart"/>
      <w:r w:rsidRPr="00B8677A">
        <w:rPr>
          <w:sz w:val="26"/>
          <w:szCs w:val="26"/>
        </w:rPr>
        <w:t>ко</w:t>
      </w:r>
      <w:proofErr w:type="gramEnd"/>
      <w:r w:rsidRPr="00B8677A">
        <w:rPr>
          <w:sz w:val="26"/>
          <w:szCs w:val="26"/>
        </w:rPr>
        <w:t xml:space="preserve"> благу и славе Отечества…».</w:t>
      </w:r>
    </w:p>
    <w:p w:rsidR="004F3BE2" w:rsidRDefault="004F3BE2" w:rsidP="004F3BE2">
      <w:pPr>
        <w:ind w:firstLine="709"/>
        <w:jc w:val="both"/>
        <w:rPr>
          <w:sz w:val="26"/>
          <w:szCs w:val="26"/>
        </w:rPr>
      </w:pPr>
      <w:r w:rsidRPr="00B8677A">
        <w:rPr>
          <w:sz w:val="26"/>
          <w:szCs w:val="26"/>
        </w:rPr>
        <w:t xml:space="preserve">Одной из вызвавших всеобщий интерес стала дискуссионная площадка форума «Сохраняем наследие. Продвигаем регион», </w:t>
      </w:r>
      <w:proofErr w:type="gramStart"/>
      <w:r w:rsidRPr="00B8677A">
        <w:rPr>
          <w:sz w:val="26"/>
          <w:szCs w:val="26"/>
        </w:rPr>
        <w:t>посвященная</w:t>
      </w:r>
      <w:proofErr w:type="gramEnd"/>
      <w:r w:rsidRPr="00B8677A">
        <w:rPr>
          <w:sz w:val="26"/>
          <w:szCs w:val="26"/>
        </w:rPr>
        <w:t xml:space="preserve"> налаживанию социального партнерства в деятельности по сохранению культурно-исторического наследия и развитию туризма в регионе. Ее участники прошли к выводу, что, несмотря на наличие уникального символического ресурса, в Ульяновской области пока слабо представлена инфраструктура для туризма. Кроме того, в большинстве своем ни органы власти, ни бизнес, ни НКО сегодня не обладают необходимыми навыками капитализации символического ресурса, который способен стать основой для развития не только культуры и искусства,</w:t>
      </w:r>
      <w:r>
        <w:rPr>
          <w:sz w:val="26"/>
          <w:szCs w:val="26"/>
        </w:rPr>
        <w:t xml:space="preserve"> но и экономики региона в целом.</w:t>
      </w:r>
    </w:p>
    <w:p w:rsidR="004F3BE2" w:rsidRDefault="004F3BE2" w:rsidP="004F3BE2">
      <w:pPr>
        <w:ind w:firstLine="709"/>
        <w:jc w:val="both"/>
        <w:rPr>
          <w:sz w:val="26"/>
          <w:szCs w:val="26"/>
        </w:rPr>
      </w:pPr>
      <w:proofErr w:type="spellStart"/>
      <w:r w:rsidRPr="004D3701">
        <w:rPr>
          <w:b/>
          <w:sz w:val="26"/>
          <w:szCs w:val="26"/>
        </w:rPr>
        <w:t>Аряпов</w:t>
      </w:r>
      <w:proofErr w:type="spellEnd"/>
      <w:r w:rsidRPr="004D3701">
        <w:rPr>
          <w:b/>
          <w:sz w:val="26"/>
          <w:szCs w:val="26"/>
        </w:rPr>
        <w:t xml:space="preserve"> М.Р., Ярош В.Ф.: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8677A">
        <w:rPr>
          <w:sz w:val="26"/>
          <w:szCs w:val="26"/>
        </w:rPr>
        <w:t xml:space="preserve">оделились мнениями, что серьезными препятствиями для продвижения бренда территории является отсутствие уникальных торговых предложений и единой программы организации досуга для туристических групп. </w:t>
      </w:r>
    </w:p>
    <w:p w:rsidR="004F3BE2" w:rsidRDefault="004F3BE2" w:rsidP="004F3BE2">
      <w:pPr>
        <w:ind w:firstLine="709"/>
        <w:jc w:val="both"/>
        <w:rPr>
          <w:sz w:val="26"/>
          <w:szCs w:val="26"/>
        </w:rPr>
      </w:pPr>
      <w:r w:rsidRPr="004D3701">
        <w:rPr>
          <w:b/>
          <w:sz w:val="26"/>
          <w:szCs w:val="26"/>
        </w:rPr>
        <w:t>Девяткина Т.В.: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8677A">
        <w:rPr>
          <w:sz w:val="26"/>
          <w:szCs w:val="26"/>
        </w:rPr>
        <w:t>редложила в январе-феврале 2017 г. вернуться еще к одной теме, ранее стоявшей на повестке дня Общественной п</w:t>
      </w:r>
      <w:r>
        <w:rPr>
          <w:sz w:val="26"/>
          <w:szCs w:val="26"/>
        </w:rPr>
        <w:t xml:space="preserve">алаты. </w:t>
      </w:r>
      <w:r w:rsidRPr="00B8677A">
        <w:rPr>
          <w:sz w:val="26"/>
          <w:szCs w:val="26"/>
        </w:rPr>
        <w:t xml:space="preserve">До 12 января от Министерства образования и науки Ульяновской области в Палату должен поступить ответ, содержащий предложения по возрождению психологической службы на территории региона. </w:t>
      </w:r>
      <w:proofErr w:type="gramStart"/>
      <w:r w:rsidRPr="00B8677A">
        <w:rPr>
          <w:sz w:val="26"/>
          <w:szCs w:val="26"/>
        </w:rPr>
        <w:t>В связи с поставленной на областном уровне задачей по декриминализации молодежной среды данное направление работы, необходимость развития которого была обозначена в ноябре 2015 г. на совместном заседании Комиссии ОП УО по поддержке семьи, детей и материнства, социальной поддержке граждан, популяризации здорового образа жизни и вопросам экологии и Комиссия по развитию образования и науки, поддержке инновационной деятельности, молодежных инициатив, развитию добровольчества</w:t>
      </w:r>
      <w:proofErr w:type="gramEnd"/>
      <w:r w:rsidRPr="00B8677A">
        <w:rPr>
          <w:sz w:val="26"/>
          <w:szCs w:val="26"/>
        </w:rPr>
        <w:t xml:space="preserve"> и волонтерства, </w:t>
      </w:r>
      <w:r>
        <w:rPr>
          <w:sz w:val="26"/>
          <w:szCs w:val="26"/>
        </w:rPr>
        <w:t>становится особенно актуальным.</w:t>
      </w:r>
    </w:p>
    <w:p w:rsidR="004F3BE2" w:rsidRDefault="004F3BE2" w:rsidP="004F3BE2">
      <w:pPr>
        <w:ind w:firstLine="709"/>
        <w:jc w:val="both"/>
        <w:rPr>
          <w:sz w:val="26"/>
          <w:szCs w:val="26"/>
        </w:rPr>
      </w:pPr>
      <w:proofErr w:type="spellStart"/>
      <w:r w:rsidRPr="004D3701">
        <w:rPr>
          <w:b/>
          <w:sz w:val="26"/>
          <w:szCs w:val="26"/>
        </w:rPr>
        <w:t>Саурова</w:t>
      </w:r>
      <w:proofErr w:type="spellEnd"/>
      <w:r w:rsidRPr="004D3701">
        <w:rPr>
          <w:b/>
          <w:sz w:val="26"/>
          <w:szCs w:val="26"/>
        </w:rPr>
        <w:t xml:space="preserve"> Л.М., Ломакин О.В.: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8677A">
        <w:rPr>
          <w:sz w:val="26"/>
          <w:szCs w:val="26"/>
        </w:rPr>
        <w:t xml:space="preserve">редложили вынести на заседание вопросы об обеспечении </w:t>
      </w:r>
      <w:proofErr w:type="spellStart"/>
      <w:r w:rsidRPr="00B8677A">
        <w:rPr>
          <w:sz w:val="26"/>
          <w:szCs w:val="26"/>
        </w:rPr>
        <w:t>внеучебной</w:t>
      </w:r>
      <w:proofErr w:type="spellEnd"/>
      <w:r w:rsidRPr="00B8677A">
        <w:rPr>
          <w:sz w:val="26"/>
          <w:szCs w:val="26"/>
        </w:rPr>
        <w:t xml:space="preserve"> занятости детей и молодежи и роли СМИ в формировании сознания подрастающего поколения.</w:t>
      </w:r>
    </w:p>
    <w:p w:rsidR="004F3BE2" w:rsidRDefault="004F3BE2" w:rsidP="004F3BE2">
      <w:pPr>
        <w:ind w:firstLine="709"/>
        <w:jc w:val="both"/>
        <w:rPr>
          <w:sz w:val="26"/>
          <w:szCs w:val="26"/>
        </w:rPr>
      </w:pPr>
      <w:r w:rsidRPr="001A7963">
        <w:rPr>
          <w:b/>
          <w:sz w:val="26"/>
          <w:szCs w:val="26"/>
        </w:rPr>
        <w:lastRenderedPageBreak/>
        <w:t>Девяткина Т.В.: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8677A">
        <w:rPr>
          <w:sz w:val="26"/>
          <w:szCs w:val="26"/>
        </w:rPr>
        <w:t>братила внимание на итоги работы еще двух дискуссионных площадок VIII Гражданского форума Ульяновской области: «Расширяем горизонты негосударственного сектора» и «Поддерживаем</w:t>
      </w:r>
      <w:r>
        <w:rPr>
          <w:sz w:val="26"/>
          <w:szCs w:val="26"/>
        </w:rPr>
        <w:t xml:space="preserve"> инициативы». В </w:t>
      </w:r>
      <w:r w:rsidRPr="00B8677A">
        <w:rPr>
          <w:sz w:val="26"/>
          <w:szCs w:val="26"/>
        </w:rPr>
        <w:t xml:space="preserve">очередной раз напомнила </w:t>
      </w:r>
      <w:proofErr w:type="gramStart"/>
      <w:r w:rsidRPr="00B8677A">
        <w:rPr>
          <w:sz w:val="26"/>
          <w:szCs w:val="26"/>
        </w:rPr>
        <w:t>о важности выполнения поставленных на федеральном уровне задач по обеспечению доступа негосударственных организаций к оказанию услуг в социальной сфере</w:t>
      </w:r>
      <w:proofErr w:type="gramEnd"/>
      <w:r w:rsidRPr="00B8677A">
        <w:rPr>
          <w:sz w:val="26"/>
          <w:szCs w:val="26"/>
        </w:rPr>
        <w:t>, поддержке местных инициатив в сфере благоустройства и движения территориального общес</w:t>
      </w:r>
      <w:r>
        <w:rPr>
          <w:sz w:val="26"/>
          <w:szCs w:val="26"/>
        </w:rPr>
        <w:t>твенного самоуправления. З</w:t>
      </w:r>
      <w:r w:rsidRPr="00B8677A">
        <w:rPr>
          <w:sz w:val="26"/>
          <w:szCs w:val="26"/>
        </w:rPr>
        <w:t xml:space="preserve">аявила, что в будущем году региональная Палата продолжит работу по организации обучающих </w:t>
      </w:r>
      <w:proofErr w:type="gramStart"/>
      <w:r w:rsidRPr="00B8677A">
        <w:rPr>
          <w:sz w:val="26"/>
          <w:szCs w:val="26"/>
        </w:rPr>
        <w:t>мероприятий</w:t>
      </w:r>
      <w:proofErr w:type="gramEnd"/>
      <w:r w:rsidRPr="00B8677A">
        <w:rPr>
          <w:sz w:val="26"/>
          <w:szCs w:val="26"/>
        </w:rPr>
        <w:t xml:space="preserve"> как для общественных организаций, так и для глав и сотрудников администраций муниципальных образований, многие из которых не имеют представления о том, как выстраивать систему взаимодействия с НКО-поставщиками социальных услуг. В направлении содействия развитию народных инициатив ОП УО </w:t>
      </w:r>
      <w:proofErr w:type="gramStart"/>
      <w:r w:rsidRPr="00B8677A">
        <w:rPr>
          <w:sz w:val="26"/>
          <w:szCs w:val="26"/>
        </w:rPr>
        <w:t>намерена</w:t>
      </w:r>
      <w:proofErr w:type="gramEnd"/>
      <w:r w:rsidRPr="00B8677A">
        <w:rPr>
          <w:sz w:val="26"/>
          <w:szCs w:val="26"/>
        </w:rPr>
        <w:t xml:space="preserve"> осуществлять общественный контроль за качеством образовательных мероприятий, которые проводят для ТОС ульяновские вузы.</w:t>
      </w:r>
    </w:p>
    <w:p w:rsidR="004F3BE2" w:rsidRPr="00B8677A" w:rsidRDefault="004F3BE2" w:rsidP="004F3BE2">
      <w:pPr>
        <w:ind w:firstLine="709"/>
        <w:jc w:val="both"/>
        <w:rPr>
          <w:sz w:val="26"/>
          <w:szCs w:val="26"/>
        </w:rPr>
      </w:pPr>
      <w:r w:rsidRPr="001A7963">
        <w:rPr>
          <w:b/>
          <w:sz w:val="26"/>
          <w:szCs w:val="26"/>
        </w:rPr>
        <w:t>Терёхин С.Н</w:t>
      </w:r>
      <w:r>
        <w:rPr>
          <w:sz w:val="26"/>
          <w:szCs w:val="26"/>
        </w:rPr>
        <w:t>.: С</w:t>
      </w:r>
      <w:r w:rsidRPr="00B8677A">
        <w:rPr>
          <w:sz w:val="26"/>
          <w:szCs w:val="26"/>
        </w:rPr>
        <w:t xml:space="preserve">ообщил, что в феврале 2017 г. на одном из заседаний Палаты предполагается утвердить план реализации Гражданского послания, сформированного по итогам VIII регионального Гражданского форума, и провести обучающий семинар для НКО по ведению информационной политики и связей с общественностью. В марте выйдет в свет доклад ОП УО «О состоянии гражданского общества в Ульяновской области в 2016 году», а также стартует серия слушаний в Общественной палате ежегодных </w:t>
      </w:r>
      <w:proofErr w:type="gramStart"/>
      <w:r w:rsidRPr="00B8677A">
        <w:rPr>
          <w:sz w:val="26"/>
          <w:szCs w:val="26"/>
        </w:rPr>
        <w:t>отчетов заместителей Председателя Правительства Ульяновской области</w:t>
      </w:r>
      <w:proofErr w:type="gramEnd"/>
      <w:r w:rsidRPr="00B8677A">
        <w:rPr>
          <w:sz w:val="26"/>
          <w:szCs w:val="26"/>
        </w:rPr>
        <w:t>.</w:t>
      </w:r>
    </w:p>
    <w:p w:rsidR="004F3BE2" w:rsidRPr="00B8677A" w:rsidRDefault="004F3BE2" w:rsidP="004F3BE2">
      <w:pPr>
        <w:ind w:firstLine="709"/>
        <w:jc w:val="both"/>
        <w:rPr>
          <w:sz w:val="26"/>
          <w:szCs w:val="26"/>
        </w:rPr>
      </w:pPr>
    </w:p>
    <w:p w:rsidR="004F3BE2" w:rsidRDefault="004F3BE2" w:rsidP="004F3BE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Дергунова Н.В</w:t>
      </w:r>
      <w:r w:rsidRPr="00F77B5E">
        <w:rPr>
          <w:b/>
          <w:color w:val="000000" w:themeColor="text1"/>
          <w:sz w:val="26"/>
          <w:szCs w:val="26"/>
        </w:rPr>
        <w:t>.:</w:t>
      </w:r>
      <w:r>
        <w:rPr>
          <w:b/>
          <w:color w:val="000000" w:themeColor="text1"/>
          <w:sz w:val="26"/>
          <w:szCs w:val="26"/>
        </w:rPr>
        <w:t xml:space="preserve"> </w:t>
      </w:r>
      <w:r w:rsidRPr="00500260">
        <w:rPr>
          <w:color w:val="000000" w:themeColor="text1"/>
          <w:sz w:val="26"/>
          <w:szCs w:val="26"/>
        </w:rPr>
        <w:t xml:space="preserve">Касаемо вопроса </w:t>
      </w:r>
      <w:r>
        <w:rPr>
          <w:color w:val="000000" w:themeColor="text1"/>
          <w:sz w:val="26"/>
          <w:szCs w:val="26"/>
        </w:rPr>
        <w:t>о выполнении</w:t>
      </w:r>
      <w:r w:rsidRPr="00500260">
        <w:rPr>
          <w:color w:val="000000" w:themeColor="text1"/>
          <w:sz w:val="26"/>
          <w:szCs w:val="26"/>
        </w:rPr>
        <w:t xml:space="preserve"> плана работы ОП за 2016 год в соответствии с регламентом работы Палаты</w:t>
      </w:r>
      <w:r>
        <w:rPr>
          <w:color w:val="000000" w:themeColor="text1"/>
          <w:sz w:val="26"/>
          <w:szCs w:val="26"/>
        </w:rPr>
        <w:t>, п</w:t>
      </w:r>
      <w:r w:rsidRPr="00500260">
        <w:rPr>
          <w:color w:val="000000" w:themeColor="text1"/>
          <w:sz w:val="26"/>
          <w:szCs w:val="26"/>
        </w:rPr>
        <w:t xml:space="preserve">редложила </w:t>
      </w:r>
      <w:r>
        <w:rPr>
          <w:color w:val="000000" w:themeColor="text1"/>
          <w:sz w:val="26"/>
          <w:szCs w:val="26"/>
        </w:rPr>
        <w:t xml:space="preserve">прописать в регламенте порядок проведения заседаний Комиссий - </w:t>
      </w:r>
      <w:r w:rsidRPr="00FC2882">
        <w:rPr>
          <w:color w:val="000000" w:themeColor="text1"/>
          <w:sz w:val="26"/>
          <w:szCs w:val="26"/>
        </w:rPr>
        <w:t>по мере необходимости, но не реже 1 раза в месяц.</w:t>
      </w:r>
    </w:p>
    <w:p w:rsidR="004F3BE2" w:rsidRDefault="004F3BE2" w:rsidP="004F3BE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Проинформировала о том, что при подготовке Доклада о состоянии гражданского общества в РФ федеральная Палата привлекает экспертов, научно-исследовательские центры, институты и т.д. Для более качественного Доклада Общественной палаты региона предложила также привлечь исследователей и экспертов.</w:t>
      </w:r>
    </w:p>
    <w:p w:rsidR="004F3BE2" w:rsidRPr="00500260" w:rsidRDefault="004F3BE2" w:rsidP="004F3BE2">
      <w:pPr>
        <w:ind w:firstLine="709"/>
        <w:jc w:val="both"/>
        <w:rPr>
          <w:color w:val="000000" w:themeColor="text1"/>
          <w:sz w:val="26"/>
          <w:szCs w:val="26"/>
        </w:rPr>
      </w:pPr>
    </w:p>
    <w:p w:rsidR="004F3BE2" w:rsidRDefault="004F3BE2" w:rsidP="004F3BE2">
      <w:pPr>
        <w:ind w:firstLine="709"/>
        <w:rPr>
          <w:b/>
          <w:sz w:val="26"/>
          <w:szCs w:val="26"/>
        </w:rPr>
      </w:pPr>
      <w:bookmarkStart w:id="0" w:name="_GoBack"/>
      <w:r w:rsidRPr="00FC2882">
        <w:rPr>
          <w:b/>
          <w:sz w:val="26"/>
          <w:szCs w:val="26"/>
        </w:rPr>
        <w:t>РЕШИЛИ:</w:t>
      </w:r>
    </w:p>
    <w:p w:rsidR="004F3BE2" w:rsidRPr="00FC2882" w:rsidRDefault="004F3BE2" w:rsidP="004F3BE2">
      <w:pPr>
        <w:ind w:firstLine="709"/>
        <w:rPr>
          <w:b/>
          <w:sz w:val="26"/>
          <w:szCs w:val="26"/>
        </w:rPr>
      </w:pPr>
    </w:p>
    <w:bookmarkEnd w:id="0"/>
    <w:p w:rsidR="004F3BE2" w:rsidRDefault="004F3BE2" w:rsidP="004F3B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4D3701">
        <w:rPr>
          <w:sz w:val="26"/>
          <w:szCs w:val="26"/>
        </w:rPr>
        <w:t>начале 2017 года более подробно рассмотреть вопрос, организовав расширенное совместное заседание Комиссии по культуре, искусству, творческому и культурно-историческому наследию и Комиссии по развитию реального сектора экономики, агропромышленного комплекса и формированию благоприятного делового климата. К участию в нем будут приглашены управляющий партнер Нижегородской юридической группы «Т.М. – Сервис», консультант сообщества «</w:t>
      </w:r>
      <w:proofErr w:type="spellStart"/>
      <w:r w:rsidRPr="004D3701">
        <w:rPr>
          <w:sz w:val="26"/>
          <w:szCs w:val="26"/>
        </w:rPr>
        <w:t>Прогрессор</w:t>
      </w:r>
      <w:proofErr w:type="spellEnd"/>
      <w:r w:rsidRPr="004D3701">
        <w:rPr>
          <w:sz w:val="26"/>
          <w:szCs w:val="26"/>
        </w:rPr>
        <w:t xml:space="preserve">» Юлия Крузе, выступившая в </w:t>
      </w:r>
      <w:proofErr w:type="gramStart"/>
      <w:r w:rsidRPr="004D3701">
        <w:rPr>
          <w:sz w:val="26"/>
          <w:szCs w:val="26"/>
        </w:rPr>
        <w:t>роли</w:t>
      </w:r>
      <w:proofErr w:type="gramEnd"/>
      <w:r w:rsidRPr="004D3701">
        <w:rPr>
          <w:sz w:val="26"/>
          <w:szCs w:val="26"/>
        </w:rPr>
        <w:t xml:space="preserve"> ведущей на дискуссионной площадке Гражданского форума, а также председатель Правления Корпорации по развитию предпринимательства Ульяновской области Руслан </w:t>
      </w:r>
      <w:proofErr w:type="spellStart"/>
      <w:r w:rsidRPr="004D3701">
        <w:rPr>
          <w:sz w:val="26"/>
          <w:szCs w:val="26"/>
        </w:rPr>
        <w:t>Гайнетдинов</w:t>
      </w:r>
      <w:proofErr w:type="spellEnd"/>
      <w:r w:rsidRPr="004D3701">
        <w:rPr>
          <w:sz w:val="26"/>
          <w:szCs w:val="26"/>
        </w:rPr>
        <w:t>, руководитель АНО «Агентство передовых инициатив, технологий, проектов» Сергей Галант, представители НИИ истории и культуры Ульяновской области имени Н.М. Карамзина, учреждений культуры, НКО и др.</w:t>
      </w:r>
    </w:p>
    <w:p w:rsidR="004F3BE2" w:rsidRDefault="004F3BE2" w:rsidP="004F3BE2">
      <w:pPr>
        <w:rPr>
          <w:sz w:val="26"/>
          <w:szCs w:val="26"/>
        </w:rPr>
      </w:pPr>
    </w:p>
    <w:p w:rsidR="004F3BE2" w:rsidRDefault="004F3BE2" w:rsidP="004F3BE2">
      <w:pPr>
        <w:rPr>
          <w:sz w:val="26"/>
          <w:szCs w:val="26"/>
        </w:rPr>
      </w:pPr>
    </w:p>
    <w:p w:rsidR="004F3BE2" w:rsidRDefault="004F3BE2" w:rsidP="004F3BE2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</w:p>
    <w:p w:rsidR="004F3BE2" w:rsidRDefault="004F3BE2" w:rsidP="004F3BE2">
      <w:pPr>
        <w:tabs>
          <w:tab w:val="left" w:pos="709"/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Общественной палаты </w:t>
      </w:r>
    </w:p>
    <w:p w:rsidR="004F3BE2" w:rsidRPr="004F3BE2" w:rsidRDefault="004F3BE2" w:rsidP="004F3BE2">
      <w:pPr>
        <w:tabs>
          <w:tab w:val="left" w:pos="709"/>
          <w:tab w:val="left" w:pos="101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                                                                     Т.В. Девяткина</w:t>
      </w:r>
    </w:p>
    <w:sectPr w:rsidR="004F3BE2" w:rsidRPr="004F3BE2" w:rsidSect="004F3BE2">
      <w:headerReference w:type="default" r:id="rId5"/>
      <w:pgSz w:w="11906" w:h="16838"/>
      <w:pgMar w:top="1276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72" w:rsidRDefault="004F3B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82372" w:rsidRDefault="004F3B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BE2"/>
    <w:rsid w:val="004E2A3D"/>
    <w:rsid w:val="004F3BE2"/>
    <w:rsid w:val="005813D0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E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F3BE2"/>
    <w:rPr>
      <w:rFonts w:ascii="Times New Roman" w:eastAsia="Andale Sans UI" w:hAnsi="Times New Roman" w:cs="Times New Roman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1243</Words>
  <Characters>7089</Characters>
  <Application>Microsoft Office Word</Application>
  <DocSecurity>0</DocSecurity>
  <Lines>59</Lines>
  <Paragraphs>16</Paragraphs>
  <ScaleCrop>false</ScaleCrop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2017-04-07T07:09:00Z</dcterms:created>
  <dcterms:modified xsi:type="dcterms:W3CDTF">2017-04-07T07:13:00Z</dcterms:modified>
</cp:coreProperties>
</file>