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A9" w:rsidRPr="007E5DB0" w:rsidRDefault="00C273A9" w:rsidP="00C273A9">
      <w:pPr>
        <w:jc w:val="center"/>
        <w:rPr>
          <w:b/>
          <w:bCs/>
          <w:sz w:val="26"/>
          <w:szCs w:val="26"/>
        </w:rPr>
      </w:pPr>
      <w:r w:rsidRPr="007E5DB0">
        <w:rPr>
          <w:b/>
          <w:bCs/>
          <w:sz w:val="26"/>
          <w:szCs w:val="26"/>
        </w:rPr>
        <w:t>РЕГЛАМЕНТ</w:t>
      </w:r>
    </w:p>
    <w:p w:rsidR="00C273A9" w:rsidRPr="007E5DB0" w:rsidRDefault="00C273A9" w:rsidP="00C273A9">
      <w:pPr>
        <w:jc w:val="center"/>
        <w:rPr>
          <w:b/>
          <w:sz w:val="26"/>
          <w:szCs w:val="26"/>
        </w:rPr>
      </w:pPr>
      <w:r w:rsidRPr="007E5DB0">
        <w:rPr>
          <w:b/>
          <w:sz w:val="26"/>
          <w:szCs w:val="26"/>
        </w:rPr>
        <w:t>заседания Совета Общественной палаты Ульяновской области</w:t>
      </w:r>
    </w:p>
    <w:tbl>
      <w:tblPr>
        <w:tblW w:w="10065" w:type="dxa"/>
        <w:tblInd w:w="-318" w:type="dxa"/>
        <w:tblLayout w:type="fixed"/>
        <w:tblLook w:val="04A0"/>
      </w:tblPr>
      <w:tblGrid>
        <w:gridCol w:w="142"/>
        <w:gridCol w:w="2127"/>
        <w:gridCol w:w="2593"/>
        <w:gridCol w:w="5062"/>
        <w:gridCol w:w="141"/>
      </w:tblGrid>
      <w:tr w:rsidR="00C273A9" w:rsidRPr="007E5DB0" w:rsidTr="00C273A9">
        <w:trPr>
          <w:gridBefore w:val="1"/>
          <w:wBefore w:w="142" w:type="dxa"/>
        </w:trPr>
        <w:tc>
          <w:tcPr>
            <w:tcW w:w="4720" w:type="dxa"/>
            <w:gridSpan w:val="2"/>
            <w:hideMark/>
          </w:tcPr>
          <w:p w:rsidR="00C273A9" w:rsidRPr="008A7353" w:rsidRDefault="00C273A9" w:rsidP="00394288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  <w:p w:rsidR="00C273A9" w:rsidRPr="007E5DB0" w:rsidRDefault="00C273A9" w:rsidP="00394288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7E5DB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7E5DB0">
              <w:rPr>
                <w:b/>
                <w:sz w:val="26"/>
                <w:szCs w:val="26"/>
              </w:rPr>
              <w:t>1.2015</w:t>
            </w:r>
          </w:p>
        </w:tc>
        <w:tc>
          <w:tcPr>
            <w:tcW w:w="5203" w:type="dxa"/>
            <w:gridSpan w:val="2"/>
            <w:hideMark/>
          </w:tcPr>
          <w:p w:rsidR="00C273A9" w:rsidRPr="008A7353" w:rsidRDefault="00C273A9" w:rsidP="00394288">
            <w:pPr>
              <w:snapToGrid w:val="0"/>
              <w:jc w:val="right"/>
              <w:rPr>
                <w:b/>
                <w:sz w:val="10"/>
                <w:szCs w:val="10"/>
              </w:rPr>
            </w:pPr>
          </w:p>
          <w:p w:rsidR="00C273A9" w:rsidRPr="007E5DB0" w:rsidRDefault="00C273A9" w:rsidP="00394288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14.00 – 1</w:t>
            </w:r>
            <w:r>
              <w:rPr>
                <w:b/>
                <w:sz w:val="26"/>
                <w:szCs w:val="26"/>
              </w:rPr>
              <w:t>5</w:t>
            </w:r>
            <w:r w:rsidRPr="007E5DB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  <w:r w:rsidRPr="007E5DB0">
              <w:rPr>
                <w:b/>
                <w:sz w:val="26"/>
                <w:szCs w:val="26"/>
              </w:rPr>
              <w:t>0</w:t>
            </w:r>
          </w:p>
        </w:tc>
      </w:tr>
      <w:tr w:rsidR="00C273A9" w:rsidRPr="007E5DB0" w:rsidTr="00C273A9">
        <w:trPr>
          <w:gridBefore w:val="1"/>
          <w:wBefore w:w="142" w:type="dxa"/>
          <w:trHeight w:val="83"/>
        </w:trPr>
        <w:tc>
          <w:tcPr>
            <w:tcW w:w="4720" w:type="dxa"/>
            <w:gridSpan w:val="2"/>
          </w:tcPr>
          <w:p w:rsidR="00C273A9" w:rsidRPr="008A7353" w:rsidRDefault="00C273A9" w:rsidP="00394288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203" w:type="dxa"/>
            <w:gridSpan w:val="2"/>
          </w:tcPr>
          <w:p w:rsidR="00C273A9" w:rsidRPr="008A7353" w:rsidRDefault="00C273A9" w:rsidP="00394288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C273A9" w:rsidRPr="007E5DB0" w:rsidTr="00C273A9">
        <w:trPr>
          <w:gridBefore w:val="1"/>
          <w:wBefore w:w="142" w:type="dxa"/>
        </w:trPr>
        <w:tc>
          <w:tcPr>
            <w:tcW w:w="9923" w:type="dxa"/>
            <w:gridSpan w:val="4"/>
          </w:tcPr>
          <w:p w:rsidR="00C273A9" w:rsidRPr="002D504D" w:rsidRDefault="00C273A9" w:rsidP="00394288">
            <w:pPr>
              <w:snapToGrid w:val="0"/>
              <w:ind w:left="2303" w:hanging="2303"/>
              <w:jc w:val="both"/>
              <w:rPr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Место проведения: </w:t>
            </w:r>
            <w:r w:rsidRPr="002D504D">
              <w:rPr>
                <w:sz w:val="26"/>
                <w:szCs w:val="26"/>
              </w:rPr>
              <w:t>Ульяновский государственный педагогический университет</w:t>
            </w:r>
            <w:r>
              <w:rPr>
                <w:sz w:val="26"/>
                <w:szCs w:val="26"/>
              </w:rPr>
              <w:t xml:space="preserve"> имени И.Н.Ульянова, главный корпус, пл. 100-летия со дня рождения В.И.Ленина, 4, </w:t>
            </w:r>
            <w:r w:rsidRPr="002D504D">
              <w:rPr>
                <w:sz w:val="26"/>
                <w:szCs w:val="26"/>
              </w:rPr>
              <w:t>малый конференц</w:t>
            </w:r>
            <w:r>
              <w:rPr>
                <w:sz w:val="26"/>
                <w:szCs w:val="26"/>
              </w:rPr>
              <w:t>-</w:t>
            </w:r>
            <w:r w:rsidRPr="002D504D">
              <w:rPr>
                <w:sz w:val="26"/>
                <w:szCs w:val="26"/>
              </w:rPr>
              <w:t>зал</w:t>
            </w:r>
            <w:r>
              <w:rPr>
                <w:sz w:val="26"/>
                <w:szCs w:val="26"/>
              </w:rPr>
              <w:t xml:space="preserve"> читального зала</w:t>
            </w:r>
            <w:r w:rsidRPr="002D50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 этаж</w:t>
            </w:r>
          </w:p>
          <w:p w:rsidR="00C273A9" w:rsidRPr="008A7353" w:rsidRDefault="00C273A9" w:rsidP="00394288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</w:tc>
      </w:tr>
      <w:tr w:rsidR="00C273A9" w:rsidRPr="007E5DB0" w:rsidTr="00C273A9">
        <w:trPr>
          <w:gridAfter w:val="1"/>
          <w:wAfter w:w="141" w:type="dxa"/>
          <w:trHeight w:val="297"/>
        </w:trPr>
        <w:tc>
          <w:tcPr>
            <w:tcW w:w="2269" w:type="dxa"/>
            <w:gridSpan w:val="2"/>
            <w:hideMark/>
          </w:tcPr>
          <w:p w:rsidR="00C273A9" w:rsidRPr="007E5DB0" w:rsidRDefault="00C273A9" w:rsidP="0039428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14.00 – 14.05</w:t>
            </w:r>
          </w:p>
        </w:tc>
        <w:tc>
          <w:tcPr>
            <w:tcW w:w="7655" w:type="dxa"/>
            <w:gridSpan w:val="2"/>
          </w:tcPr>
          <w:p w:rsidR="00C273A9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sz w:val="26"/>
                <w:szCs w:val="26"/>
              </w:rPr>
              <w:t xml:space="preserve">Вступительное слово </w:t>
            </w:r>
            <w:proofErr w:type="gramStart"/>
            <w:r w:rsidRPr="007E5DB0">
              <w:rPr>
                <w:sz w:val="26"/>
                <w:szCs w:val="26"/>
              </w:rPr>
              <w:t xml:space="preserve">председателя Общественной палаты Ульяновской области </w:t>
            </w:r>
            <w:r w:rsidRPr="007E5DB0">
              <w:rPr>
                <w:b/>
                <w:sz w:val="26"/>
                <w:szCs w:val="26"/>
              </w:rPr>
              <w:t>Девяткиной Тамары Владимировны</w:t>
            </w:r>
            <w:proofErr w:type="gramEnd"/>
          </w:p>
          <w:p w:rsidR="00C273A9" w:rsidRPr="008A7353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C273A9" w:rsidRPr="007E5DB0" w:rsidTr="00C273A9">
        <w:trPr>
          <w:gridAfter w:val="1"/>
          <w:wAfter w:w="141" w:type="dxa"/>
          <w:trHeight w:val="157"/>
        </w:trPr>
        <w:tc>
          <w:tcPr>
            <w:tcW w:w="2269" w:type="dxa"/>
            <w:gridSpan w:val="2"/>
            <w:hideMark/>
          </w:tcPr>
          <w:p w:rsidR="00C273A9" w:rsidRPr="007E5DB0" w:rsidRDefault="00C273A9" w:rsidP="0039428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14.05 – 14.30</w:t>
            </w:r>
          </w:p>
        </w:tc>
        <w:tc>
          <w:tcPr>
            <w:tcW w:w="7655" w:type="dxa"/>
            <w:gridSpan w:val="2"/>
          </w:tcPr>
          <w:p w:rsidR="00C273A9" w:rsidRPr="007E5DB0" w:rsidRDefault="00C273A9" w:rsidP="00394288">
            <w:pPr>
              <w:jc w:val="both"/>
              <w:rPr>
                <w:sz w:val="26"/>
                <w:szCs w:val="26"/>
              </w:rPr>
            </w:pPr>
            <w:r w:rsidRPr="007E5DB0">
              <w:rPr>
                <w:color w:val="000000"/>
                <w:sz w:val="26"/>
                <w:szCs w:val="26"/>
                <w:shd w:val="clear" w:color="auto" w:fill="FFFFFF"/>
              </w:rPr>
              <w:t xml:space="preserve">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подготовке к Гражданскому форуму Ульяновской области 2015 г. </w:t>
            </w:r>
          </w:p>
          <w:p w:rsidR="00C273A9" w:rsidRPr="007E5DB0" w:rsidRDefault="00C273A9" w:rsidP="00394288">
            <w:pPr>
              <w:jc w:val="both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E5DB0">
              <w:rPr>
                <w:i/>
                <w:sz w:val="26"/>
                <w:szCs w:val="26"/>
              </w:rPr>
              <w:t xml:space="preserve">(О </w:t>
            </w:r>
            <w:r>
              <w:rPr>
                <w:i/>
                <w:sz w:val="26"/>
                <w:szCs w:val="26"/>
              </w:rPr>
              <w:t>декаде НКО, фестивале городских сообществ, итоговых мероприятиях Форума 10.12.2015</w:t>
            </w:r>
            <w:r w:rsidRPr="007E5DB0">
              <w:rPr>
                <w:i/>
                <w:sz w:val="26"/>
                <w:szCs w:val="26"/>
              </w:rPr>
              <w:t>)</w:t>
            </w:r>
          </w:p>
          <w:p w:rsidR="00C273A9" w:rsidRPr="007E5DB0" w:rsidRDefault="00C273A9" w:rsidP="00394288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C273A9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Терёхин Сергей Николаевич </w:t>
            </w:r>
            <w:r w:rsidRPr="007E5DB0">
              <w:rPr>
                <w:sz w:val="26"/>
                <w:szCs w:val="26"/>
              </w:rPr>
              <w:t>– руководитель Аппарата Общественной палаты Ульяновской области</w:t>
            </w:r>
            <w:r w:rsidRPr="007E5DB0">
              <w:rPr>
                <w:b/>
                <w:sz w:val="26"/>
                <w:szCs w:val="26"/>
              </w:rPr>
              <w:t xml:space="preserve"> </w:t>
            </w:r>
          </w:p>
          <w:p w:rsidR="00C273A9" w:rsidRPr="008A7353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b/>
                <w:sz w:val="10"/>
                <w:szCs w:val="10"/>
              </w:rPr>
            </w:pPr>
          </w:p>
        </w:tc>
      </w:tr>
      <w:tr w:rsidR="00C273A9" w:rsidRPr="007E5DB0" w:rsidTr="00C273A9">
        <w:trPr>
          <w:gridAfter w:val="1"/>
          <w:wAfter w:w="141" w:type="dxa"/>
          <w:trHeight w:val="157"/>
        </w:trPr>
        <w:tc>
          <w:tcPr>
            <w:tcW w:w="2269" w:type="dxa"/>
            <w:gridSpan w:val="2"/>
            <w:hideMark/>
          </w:tcPr>
          <w:p w:rsidR="00C273A9" w:rsidRPr="007E5DB0" w:rsidRDefault="00C273A9" w:rsidP="0039428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14.30 – 14.50</w:t>
            </w:r>
          </w:p>
        </w:tc>
        <w:tc>
          <w:tcPr>
            <w:tcW w:w="7655" w:type="dxa"/>
            <w:gridSpan w:val="2"/>
          </w:tcPr>
          <w:p w:rsidR="00C273A9" w:rsidRDefault="00C273A9" w:rsidP="0039428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E5DB0">
              <w:rPr>
                <w:color w:val="000000"/>
                <w:sz w:val="26"/>
                <w:szCs w:val="26"/>
                <w:shd w:val="clear" w:color="auto" w:fill="FFFFFF"/>
              </w:rPr>
              <w:t xml:space="preserve">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довыборах в Общественную палату Ульяновской области </w:t>
            </w:r>
          </w:p>
          <w:p w:rsidR="00C273A9" w:rsidRPr="0043467E" w:rsidRDefault="00C273A9" w:rsidP="00394288">
            <w:pPr>
              <w:jc w:val="both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43467E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(в связи с выбытием из состава членов Палаты Н.И. </w:t>
            </w:r>
            <w:proofErr w:type="spellStart"/>
            <w:r w:rsidRPr="0043467E">
              <w:rPr>
                <w:i/>
                <w:color w:val="000000"/>
                <w:sz w:val="26"/>
                <w:szCs w:val="26"/>
                <w:shd w:val="clear" w:color="auto" w:fill="FFFFFF"/>
              </w:rPr>
              <w:t>Крюченковой</w:t>
            </w:r>
            <w:proofErr w:type="spellEnd"/>
            <w:r w:rsidRPr="0043467E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, И.М. </w:t>
            </w:r>
            <w:proofErr w:type="spellStart"/>
            <w:r w:rsidRPr="0043467E">
              <w:rPr>
                <w:i/>
                <w:color w:val="000000"/>
                <w:sz w:val="26"/>
                <w:szCs w:val="26"/>
                <w:shd w:val="clear" w:color="auto" w:fill="FFFFFF"/>
              </w:rPr>
              <w:t>Жаркова</w:t>
            </w:r>
            <w:proofErr w:type="spellEnd"/>
            <w:r w:rsidRPr="0043467E">
              <w:rPr>
                <w:i/>
                <w:color w:val="000000"/>
                <w:sz w:val="26"/>
                <w:szCs w:val="26"/>
                <w:shd w:val="clear" w:color="auto" w:fill="FFFFFF"/>
              </w:rPr>
              <w:t>, А.А. Васильева, С.В.Гулькина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C273A9" w:rsidRPr="007E5DB0" w:rsidRDefault="00C273A9" w:rsidP="00394288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C273A9" w:rsidRPr="003528A5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Соснин </w:t>
            </w:r>
            <w:r w:rsidRPr="003528A5">
              <w:rPr>
                <w:b/>
                <w:szCs w:val="28"/>
              </w:rPr>
              <w:t xml:space="preserve">Дмитрий Петрович </w:t>
            </w:r>
            <w:r w:rsidRPr="003528A5">
              <w:rPr>
                <w:szCs w:val="28"/>
              </w:rPr>
              <w:t>– председатель Комиссии по развитию информационного общества, СМИ и общественного контроля</w:t>
            </w:r>
            <w:r w:rsidRPr="003528A5">
              <w:rPr>
                <w:b/>
                <w:szCs w:val="28"/>
              </w:rPr>
              <w:t xml:space="preserve"> </w:t>
            </w:r>
          </w:p>
          <w:p w:rsidR="00C273A9" w:rsidRPr="008A7353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b/>
                <w:sz w:val="10"/>
                <w:szCs w:val="10"/>
              </w:rPr>
            </w:pPr>
          </w:p>
        </w:tc>
      </w:tr>
      <w:tr w:rsidR="00C273A9" w:rsidRPr="007E5DB0" w:rsidTr="00C273A9">
        <w:trPr>
          <w:gridAfter w:val="1"/>
          <w:wAfter w:w="141" w:type="dxa"/>
          <w:trHeight w:val="157"/>
        </w:trPr>
        <w:tc>
          <w:tcPr>
            <w:tcW w:w="2269" w:type="dxa"/>
            <w:gridSpan w:val="2"/>
            <w:hideMark/>
          </w:tcPr>
          <w:p w:rsidR="00C273A9" w:rsidRPr="007E5DB0" w:rsidRDefault="00C273A9" w:rsidP="0039428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14.50 – 1</w:t>
            </w:r>
            <w:r>
              <w:rPr>
                <w:b/>
                <w:sz w:val="26"/>
                <w:szCs w:val="26"/>
              </w:rPr>
              <w:t>5</w:t>
            </w:r>
            <w:r w:rsidRPr="007E5DB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7E5D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655" w:type="dxa"/>
            <w:gridSpan w:val="2"/>
          </w:tcPr>
          <w:p w:rsidR="00C273A9" w:rsidRDefault="00C273A9" w:rsidP="0039428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 проведении областного общественного конкурса «Общественное признание – 2015»</w:t>
            </w:r>
          </w:p>
          <w:p w:rsidR="00C273A9" w:rsidRPr="00CC5ED3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i/>
                <w:szCs w:val="28"/>
                <w:u w:val="single"/>
              </w:rPr>
            </w:pPr>
            <w:r w:rsidRPr="00CC5ED3">
              <w:rPr>
                <w:i/>
                <w:szCs w:val="28"/>
                <w:u w:val="single"/>
              </w:rPr>
              <w:t>Докладчик:</w:t>
            </w:r>
          </w:p>
          <w:p w:rsidR="00C273A9" w:rsidRPr="0043467E" w:rsidRDefault="00C273A9" w:rsidP="00394288">
            <w:pPr>
              <w:jc w:val="both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Курушина</w:t>
            </w:r>
            <w:proofErr w:type="spellEnd"/>
            <w:r>
              <w:rPr>
                <w:b/>
                <w:szCs w:val="28"/>
              </w:rPr>
              <w:t xml:space="preserve"> Елена Викторовна</w:t>
            </w:r>
            <w:r w:rsidRPr="00005E47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– заместитель руководителя Аппарата Общественной палаты Ульяновской области</w:t>
            </w:r>
            <w:r w:rsidRPr="008A7353">
              <w:rPr>
                <w:sz w:val="10"/>
                <w:szCs w:val="10"/>
              </w:rPr>
              <w:t xml:space="preserve"> </w:t>
            </w:r>
          </w:p>
          <w:p w:rsidR="00C273A9" w:rsidRPr="008A7353" w:rsidRDefault="00C273A9" w:rsidP="00394288">
            <w:pPr>
              <w:jc w:val="both"/>
              <w:rPr>
                <w:sz w:val="10"/>
                <w:szCs w:val="10"/>
              </w:rPr>
            </w:pPr>
          </w:p>
        </w:tc>
      </w:tr>
      <w:tr w:rsidR="00C273A9" w:rsidRPr="007E5DB0" w:rsidTr="00C273A9">
        <w:trPr>
          <w:gridAfter w:val="1"/>
          <w:wAfter w:w="141" w:type="dxa"/>
          <w:trHeight w:val="752"/>
        </w:trPr>
        <w:tc>
          <w:tcPr>
            <w:tcW w:w="2269" w:type="dxa"/>
            <w:gridSpan w:val="2"/>
            <w:hideMark/>
          </w:tcPr>
          <w:p w:rsidR="00C273A9" w:rsidRPr="007E5DB0" w:rsidRDefault="00C273A9" w:rsidP="0039428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7E5DB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7E5DB0">
              <w:rPr>
                <w:b/>
                <w:sz w:val="26"/>
                <w:szCs w:val="26"/>
              </w:rPr>
              <w:t>0 – 1</w:t>
            </w:r>
            <w:r>
              <w:rPr>
                <w:b/>
                <w:sz w:val="26"/>
                <w:szCs w:val="26"/>
              </w:rPr>
              <w:t>5</w:t>
            </w:r>
            <w:r w:rsidRPr="007E5DB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  <w:r w:rsidRPr="007E5D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655" w:type="dxa"/>
            <w:gridSpan w:val="2"/>
          </w:tcPr>
          <w:p w:rsidR="00C273A9" w:rsidRPr="004669AA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669AA">
              <w:rPr>
                <w:b/>
                <w:sz w:val="26"/>
                <w:szCs w:val="26"/>
              </w:rPr>
              <w:t>Разное:</w:t>
            </w:r>
          </w:p>
          <w:p w:rsidR="00C273A9" w:rsidRPr="007E5DB0" w:rsidRDefault="00C273A9" w:rsidP="0039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уведомлении о планируемой реорганизации путем присоединения ГУЗ «Больница восстановительного лечения кардиологических больных» к ГУЗ «Областной кардиологический диспансер»</w:t>
            </w:r>
          </w:p>
          <w:p w:rsidR="00C273A9" w:rsidRPr="007E5DB0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i/>
                <w:sz w:val="26"/>
                <w:szCs w:val="26"/>
                <w:u w:val="single"/>
              </w:rPr>
            </w:pPr>
            <w:r w:rsidRPr="007E5DB0">
              <w:rPr>
                <w:i/>
                <w:sz w:val="26"/>
                <w:szCs w:val="26"/>
                <w:u w:val="single"/>
              </w:rPr>
              <w:t>Докладчик:</w:t>
            </w:r>
          </w:p>
          <w:p w:rsidR="00C273A9" w:rsidRDefault="00C273A9" w:rsidP="0039428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Караулова Валентина Герасимовна</w:t>
            </w:r>
            <w:r w:rsidRPr="007E5DB0">
              <w:rPr>
                <w:b/>
                <w:sz w:val="26"/>
                <w:szCs w:val="26"/>
              </w:rPr>
              <w:t xml:space="preserve"> </w:t>
            </w:r>
            <w:r w:rsidRPr="007E5DB0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председатель Комиссии ОП УО</w:t>
            </w:r>
          </w:p>
          <w:p w:rsidR="00C273A9" w:rsidRDefault="00C273A9" w:rsidP="00394288">
            <w:pPr>
              <w:jc w:val="both"/>
              <w:rPr>
                <w:sz w:val="26"/>
                <w:szCs w:val="26"/>
              </w:rPr>
            </w:pPr>
            <w:r w:rsidRPr="007E5DB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согласовании проекта страницы, представляющей Общественную палату УО в сборнике практик ОП РФ </w:t>
            </w:r>
          </w:p>
          <w:p w:rsidR="00C273A9" w:rsidRPr="007E5DB0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i/>
                <w:sz w:val="26"/>
                <w:szCs w:val="26"/>
                <w:u w:val="single"/>
              </w:rPr>
            </w:pPr>
            <w:r w:rsidRPr="007E5DB0">
              <w:rPr>
                <w:i/>
                <w:sz w:val="26"/>
                <w:szCs w:val="26"/>
                <w:u w:val="single"/>
              </w:rPr>
              <w:t>Докладчик:</w:t>
            </w:r>
          </w:p>
          <w:p w:rsidR="00C273A9" w:rsidRPr="007E5DB0" w:rsidRDefault="00C273A9" w:rsidP="00394288">
            <w:pPr>
              <w:jc w:val="both"/>
              <w:rPr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Терёхин Сергей Николаевич </w:t>
            </w:r>
            <w:r w:rsidRPr="007E5DB0">
              <w:rPr>
                <w:sz w:val="26"/>
                <w:szCs w:val="26"/>
              </w:rPr>
              <w:t>– руководитель Аппарата Общественной палаты Ульяновской области</w:t>
            </w:r>
          </w:p>
          <w:p w:rsidR="00C273A9" w:rsidRPr="008A7353" w:rsidRDefault="00C273A9" w:rsidP="00394288">
            <w:pPr>
              <w:jc w:val="both"/>
              <w:rPr>
                <w:sz w:val="10"/>
                <w:szCs w:val="10"/>
              </w:rPr>
            </w:pPr>
          </w:p>
          <w:p w:rsidR="00C273A9" w:rsidRPr="007E5DB0" w:rsidRDefault="00C273A9" w:rsidP="0039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инициативе ОП РФ в проведении совместно с МЧС мероприятий по  контролю обеспечения комплексной безопасности медицинских учреждений </w:t>
            </w:r>
          </w:p>
          <w:p w:rsidR="00C273A9" w:rsidRPr="007E5DB0" w:rsidRDefault="00C273A9" w:rsidP="00394288">
            <w:pPr>
              <w:tabs>
                <w:tab w:val="left" w:pos="1017"/>
              </w:tabs>
              <w:snapToGrid w:val="0"/>
              <w:jc w:val="both"/>
              <w:rPr>
                <w:i/>
                <w:sz w:val="26"/>
                <w:szCs w:val="26"/>
                <w:u w:val="single"/>
              </w:rPr>
            </w:pPr>
            <w:r w:rsidRPr="007E5DB0">
              <w:rPr>
                <w:i/>
                <w:sz w:val="26"/>
                <w:szCs w:val="26"/>
                <w:u w:val="single"/>
              </w:rPr>
              <w:t>Докладчик:</w:t>
            </w:r>
          </w:p>
          <w:p w:rsidR="00C273A9" w:rsidRPr="007E5DB0" w:rsidRDefault="00C273A9" w:rsidP="00394288">
            <w:pPr>
              <w:jc w:val="both"/>
              <w:rPr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Терёхин Сергей Николаевич </w:t>
            </w:r>
            <w:r w:rsidRPr="007E5DB0">
              <w:rPr>
                <w:sz w:val="26"/>
                <w:szCs w:val="26"/>
              </w:rPr>
              <w:t>– руководитель Аппарата Общественной палаты Ульяновской области</w:t>
            </w:r>
          </w:p>
          <w:p w:rsidR="00C273A9" w:rsidRPr="007E5DB0" w:rsidRDefault="00C273A9" w:rsidP="00394288">
            <w:pPr>
              <w:jc w:val="both"/>
              <w:rPr>
                <w:sz w:val="26"/>
                <w:szCs w:val="26"/>
              </w:rPr>
            </w:pPr>
          </w:p>
        </w:tc>
      </w:tr>
    </w:tbl>
    <w:p w:rsidR="00C273A9" w:rsidRPr="004669AA" w:rsidRDefault="00C273A9" w:rsidP="00C273A9">
      <w:pPr>
        <w:rPr>
          <w:b/>
          <w:sz w:val="8"/>
          <w:szCs w:val="8"/>
        </w:rPr>
      </w:pPr>
    </w:p>
    <w:p w:rsidR="007F3270" w:rsidRDefault="007F3270"/>
    <w:p w:rsidR="00C273A9" w:rsidRDefault="00C273A9"/>
    <w:p w:rsidR="00C273A9" w:rsidRDefault="00C273A9" w:rsidP="00C273A9">
      <w:pPr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C273A9" w:rsidTr="00C273A9">
        <w:tc>
          <w:tcPr>
            <w:tcW w:w="9923" w:type="dxa"/>
            <w:hideMark/>
          </w:tcPr>
          <w:p w:rsidR="00C273A9" w:rsidRPr="009B6454" w:rsidRDefault="00C273A9" w:rsidP="00394288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Заседания Совета Общественной палаты Ульяновской области </w:t>
            </w:r>
          </w:p>
          <w:p w:rsidR="00C273A9" w:rsidRPr="009B6454" w:rsidRDefault="00C273A9" w:rsidP="00394288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tbl>
            <w:tblPr>
              <w:tblW w:w="8789" w:type="dxa"/>
              <w:tblInd w:w="743" w:type="dxa"/>
              <w:tblLayout w:type="fixed"/>
              <w:tblLook w:val="04A0"/>
            </w:tblPr>
            <w:tblGrid>
              <w:gridCol w:w="3871"/>
              <w:gridCol w:w="4918"/>
            </w:tblGrid>
            <w:tr w:rsidR="00C273A9" w:rsidTr="00C273A9">
              <w:trPr>
                <w:trHeight w:val="478"/>
              </w:trPr>
              <w:tc>
                <w:tcPr>
                  <w:tcW w:w="3871" w:type="dxa"/>
                  <w:hideMark/>
                </w:tcPr>
                <w:p w:rsidR="00C273A9" w:rsidRPr="00584A15" w:rsidRDefault="00C273A9" w:rsidP="00394288">
                  <w:pPr>
                    <w:snapToGrid w:val="0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>10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.1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>1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.201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 xml:space="preserve">5 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г.</w:t>
                  </w:r>
                </w:p>
              </w:tc>
              <w:tc>
                <w:tcPr>
                  <w:tcW w:w="4918" w:type="dxa"/>
                  <w:hideMark/>
                </w:tcPr>
                <w:p w:rsidR="00C273A9" w:rsidRDefault="00C273A9" w:rsidP="00394288">
                  <w:pPr>
                    <w:snapToGrid w:val="0"/>
                    <w:jc w:val="right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14.00 – 15.30</w:t>
                  </w:r>
                </w:p>
              </w:tc>
            </w:tr>
            <w:tr w:rsidR="00C273A9" w:rsidTr="00C273A9">
              <w:tc>
                <w:tcPr>
                  <w:tcW w:w="8789" w:type="dxa"/>
                  <w:gridSpan w:val="2"/>
                  <w:hideMark/>
                </w:tcPr>
                <w:p w:rsidR="00C273A9" w:rsidRPr="00584A15" w:rsidRDefault="00C273A9" w:rsidP="00394288">
                  <w:pPr>
                    <w:snapToGrid w:val="0"/>
                    <w:ind w:left="2444" w:hanging="2444"/>
                    <w:contextualSpacing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Место проведения: </w:t>
                  </w:r>
                  <w:r w:rsidRPr="00584A15">
                    <w:rPr>
                      <w:sz w:val="26"/>
                      <w:szCs w:val="26"/>
                    </w:rPr>
                    <w:t>Ульяновский государственный педагогический университет им. И.Н.Ульянова, главный корпус, пл. 100-летия со дня рождения В.И. Ленина, 4, малый конференц-зал читального зала, 2 этаж</w:t>
                  </w:r>
                </w:p>
              </w:tc>
            </w:tr>
          </w:tbl>
          <w:p w:rsidR="00C273A9" w:rsidRDefault="00C273A9" w:rsidP="00394288">
            <w:pPr>
              <w:rPr>
                <w:rFonts w:eastAsiaTheme="minorHAnsi"/>
                <w:lang w:eastAsia="en-US"/>
              </w:rPr>
            </w:pPr>
          </w:p>
        </w:tc>
      </w:tr>
    </w:tbl>
    <w:p w:rsidR="00C273A9" w:rsidRDefault="00C273A9" w:rsidP="00C273A9">
      <w:pPr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C273A9" w:rsidRDefault="00C273A9" w:rsidP="00C273A9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Совет Общественной палаты Ульяновской области:</w:t>
      </w:r>
    </w:p>
    <w:p w:rsidR="00C273A9" w:rsidRDefault="00C273A9" w:rsidP="00C273A9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tbl>
      <w:tblPr>
        <w:tblW w:w="9639" w:type="dxa"/>
        <w:tblInd w:w="108" w:type="dxa"/>
        <w:tblLook w:val="01E0"/>
      </w:tblPr>
      <w:tblGrid>
        <w:gridCol w:w="652"/>
        <w:gridCol w:w="3227"/>
        <w:gridCol w:w="366"/>
        <w:gridCol w:w="5394"/>
      </w:tblGrid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>Девяткина</w:t>
            </w:r>
          </w:p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Тамара Владимировна</w:t>
            </w: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ОП УО</w:t>
            </w:r>
          </w:p>
        </w:tc>
      </w:tr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584A15">
              <w:rPr>
                <w:b/>
                <w:sz w:val="26"/>
                <w:szCs w:val="26"/>
                <w:lang w:eastAsia="en-US"/>
              </w:rPr>
              <w:t>Аряпов</w:t>
            </w:r>
            <w:proofErr w:type="spellEnd"/>
            <w:r w:rsidRPr="00584A15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 xml:space="preserve">Марат </w:t>
            </w:r>
            <w:proofErr w:type="spellStart"/>
            <w:r w:rsidRPr="00584A15">
              <w:rPr>
                <w:sz w:val="26"/>
                <w:szCs w:val="26"/>
                <w:lang w:eastAsia="en-US"/>
              </w:rPr>
              <w:t>Растямович</w:t>
            </w:r>
            <w:proofErr w:type="spellEnd"/>
            <w:r w:rsidRPr="00584A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</w:tcPr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 xml:space="preserve">Заместитель Председателя ОП УО </w:t>
            </w:r>
          </w:p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C273A9" w:rsidRPr="00584A15" w:rsidRDefault="00C273A9" w:rsidP="00394288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Борисов </w:t>
            </w:r>
          </w:p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Борис Дмитриевич</w:t>
            </w: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Заместитель Председателя ОП УО</w:t>
            </w:r>
          </w:p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C273A9" w:rsidRPr="00584A15" w:rsidRDefault="00C273A9" w:rsidP="00394288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>Сергеева</w:t>
            </w:r>
          </w:p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Татьяна Владимировна</w:t>
            </w: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Заместитель Председателя ОП УО</w:t>
            </w:r>
          </w:p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C273A9" w:rsidRPr="00584A15" w:rsidRDefault="00C273A9" w:rsidP="00394288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584A15">
              <w:rPr>
                <w:b/>
                <w:sz w:val="26"/>
                <w:szCs w:val="26"/>
                <w:lang w:eastAsia="en-US"/>
              </w:rPr>
              <w:t>Браташова</w:t>
            </w:r>
            <w:proofErr w:type="spellEnd"/>
          </w:p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584A15">
              <w:rPr>
                <w:sz w:val="26"/>
                <w:szCs w:val="26"/>
                <w:lang w:eastAsia="en-US"/>
              </w:rPr>
              <w:t>Венеря</w:t>
            </w:r>
            <w:proofErr w:type="spellEnd"/>
            <w:r w:rsidRPr="00584A15">
              <w:rPr>
                <w:sz w:val="26"/>
                <w:szCs w:val="26"/>
                <w:lang w:eastAsia="en-US"/>
              </w:rPr>
              <w:t xml:space="preserve"> Ахатовна</w:t>
            </w: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Комиссии по гармонизации межнациональных и межконфессиональных отношений и духовно-нравственному развитию ОП УО</w:t>
            </w:r>
          </w:p>
        </w:tc>
      </w:tr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C273A9" w:rsidRPr="00584A15" w:rsidRDefault="00C273A9" w:rsidP="00394288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>Володина</w:t>
            </w:r>
          </w:p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Юлия Константиновна</w:t>
            </w: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Комиссии по культуре, искусству, творческому и культурно-историческому наследию ОП УО</w:t>
            </w:r>
          </w:p>
        </w:tc>
      </w:tr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C273A9" w:rsidRPr="00584A15" w:rsidRDefault="00C273A9" w:rsidP="00394288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Дейкун </w:t>
            </w:r>
          </w:p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Татьяна Александровна</w:t>
            </w:r>
          </w:p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C273A9">
            <w:pPr>
              <w:ind w:right="34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</w:r>
          </w:p>
        </w:tc>
      </w:tr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C273A9" w:rsidRPr="00584A15" w:rsidRDefault="00C273A9" w:rsidP="00394288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>Дергунова</w:t>
            </w:r>
          </w:p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Нина Владимировна</w:t>
            </w: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Член Совета ОП УО</w:t>
            </w:r>
          </w:p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C273A9" w:rsidRPr="00584A15" w:rsidRDefault="00C273A9" w:rsidP="00394288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>Ильина</w:t>
            </w:r>
          </w:p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Светлана Николаевна</w:t>
            </w: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Заместитель председателя Комиссии по проблемам безопасности граждан, взаимодействию с ветеранскими организациями и системой судебно-правоохранительных органов ОП УО</w:t>
            </w:r>
          </w:p>
        </w:tc>
      </w:tr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Караулова </w:t>
            </w:r>
          </w:p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Валентина Герасимовна</w:t>
            </w:r>
          </w:p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Комиссии по поддержке семьи, детей и материнства, популяризации здорового образа жизни и вопросам экологии ОП УО</w:t>
            </w:r>
          </w:p>
        </w:tc>
      </w:tr>
      <w:tr w:rsidR="00C273A9" w:rsidRPr="00584A15" w:rsidTr="00C273A9">
        <w:trPr>
          <w:trHeight w:val="627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C273A9" w:rsidRPr="00584A15" w:rsidRDefault="00C273A9" w:rsidP="00394288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Соснин </w:t>
            </w:r>
          </w:p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Дмитрий Петрович</w:t>
            </w:r>
          </w:p>
          <w:p w:rsidR="00C273A9" w:rsidRPr="00584A15" w:rsidRDefault="00C273A9" w:rsidP="00394288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Комиссии по развитию информационного общества, СМИ и общественного контроля ОП УО</w:t>
            </w:r>
          </w:p>
        </w:tc>
      </w:tr>
      <w:tr w:rsidR="00C273A9" w:rsidRPr="00584A15" w:rsidTr="00C273A9">
        <w:trPr>
          <w:trHeight w:val="1471"/>
        </w:trPr>
        <w:tc>
          <w:tcPr>
            <w:tcW w:w="652" w:type="dxa"/>
          </w:tcPr>
          <w:p w:rsidR="00C273A9" w:rsidRPr="00584A15" w:rsidRDefault="00C273A9" w:rsidP="00C273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C273A9" w:rsidRPr="00584A15" w:rsidRDefault="00C273A9" w:rsidP="00394288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Сторожков </w:t>
            </w:r>
          </w:p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Анатолий Петрович</w:t>
            </w:r>
          </w:p>
        </w:tc>
        <w:tc>
          <w:tcPr>
            <w:tcW w:w="366" w:type="dxa"/>
            <w:hideMark/>
          </w:tcPr>
          <w:p w:rsidR="00C273A9" w:rsidRPr="00584A15" w:rsidRDefault="00C273A9" w:rsidP="00394288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94" w:type="dxa"/>
            <w:hideMark/>
          </w:tcPr>
          <w:p w:rsidR="00C273A9" w:rsidRPr="00584A15" w:rsidRDefault="00C273A9" w:rsidP="00394288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Заместитель председателя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</w:tbl>
    <w:p w:rsidR="00C273A9" w:rsidRDefault="00C273A9" w:rsidP="00C273A9">
      <w:pPr>
        <w:pStyle w:val="a3"/>
        <w:jc w:val="both"/>
        <w:rPr>
          <w:rFonts w:cs="Times New Roman"/>
          <w:b/>
          <w:sz w:val="26"/>
          <w:szCs w:val="26"/>
        </w:rPr>
      </w:pPr>
    </w:p>
    <w:p w:rsidR="00C273A9" w:rsidRDefault="00C273A9" w:rsidP="00C273A9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Аппарат Общественной палаты Ульяновской области:</w:t>
      </w:r>
    </w:p>
    <w:p w:rsidR="00C273A9" w:rsidRDefault="00C273A9" w:rsidP="00C273A9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</w:p>
    <w:p w:rsidR="00C273A9" w:rsidRDefault="00C273A9" w:rsidP="00C273A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Терёхин С.Н. - директор ОГКУ «Аппарат Общественной палаты Ульяновской области»;</w:t>
      </w:r>
    </w:p>
    <w:p w:rsidR="00C273A9" w:rsidRDefault="00C273A9" w:rsidP="00C273A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Курушина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Е.В. – заместитель директора ОГКУ «Аппарат Общественной палаты Ульяновской области»;</w:t>
      </w:r>
    </w:p>
    <w:p w:rsidR="00C273A9" w:rsidRDefault="00C273A9" w:rsidP="00C273A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Ермолаева О.Н. - 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области»;</w:t>
      </w:r>
    </w:p>
    <w:p w:rsidR="00C273A9" w:rsidRDefault="00C273A9" w:rsidP="00C273A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Степанова О.В. – начальник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организационного обеспечения деятельности Общественной палаты Ульяновской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273A9" w:rsidRDefault="00C273A9" w:rsidP="00C273A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Хамбикова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 – ведущий специалист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отдела организационного обеспечения деятельности Общественной палаты Ульяновской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273A9" w:rsidRDefault="00C273A9" w:rsidP="00C273A9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73A9" w:rsidRDefault="00C273A9" w:rsidP="00C273A9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273A9" w:rsidRPr="00573856" w:rsidRDefault="00C273A9" w:rsidP="00C273A9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8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подготовке к Гражданскому форуму Ульяновской области 2015 г.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273A9" w:rsidRPr="00573856" w:rsidRDefault="00C273A9" w:rsidP="00C273A9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8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довыборах в Общественную палату Ульяновской области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273A9" w:rsidRPr="00573856" w:rsidRDefault="00C273A9" w:rsidP="00C273A9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8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проведении областного общественного конкурса «Общественное признание – 2015»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273A9" w:rsidRPr="00573856" w:rsidRDefault="00C273A9" w:rsidP="00C273A9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856">
        <w:rPr>
          <w:rFonts w:ascii="Times New Roman" w:hAnsi="Times New Roman" w:cs="Times New Roman"/>
          <w:sz w:val="26"/>
          <w:szCs w:val="26"/>
        </w:rPr>
        <w:t>Об уведомлении о планируемой реорганизации путем присоединения ГУЗ «Больница восстановительного лечения кардиологических больных» к ГУЗ «Областной кардиологический диспансер»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73A9" w:rsidRDefault="00C273A9" w:rsidP="00C273A9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856">
        <w:rPr>
          <w:rFonts w:ascii="Times New Roman" w:hAnsi="Times New Roman" w:cs="Times New Roman"/>
          <w:sz w:val="26"/>
          <w:szCs w:val="26"/>
        </w:rPr>
        <w:t>О согласовании проекта страницы, представляющей Общественную палату УО в сборнике практик ОП РФ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73A9" w:rsidRPr="00573856" w:rsidRDefault="00C273A9" w:rsidP="00C273A9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проекта закона «Об областном бюджете Ульяновской области на 2016 год»;</w:t>
      </w:r>
    </w:p>
    <w:p w:rsidR="00C273A9" w:rsidRPr="00573856" w:rsidRDefault="00C273A9" w:rsidP="00C273A9">
      <w:pPr>
        <w:pStyle w:val="a4"/>
        <w:numPr>
          <w:ilvl w:val="1"/>
          <w:numId w:val="1"/>
        </w:numPr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856">
        <w:rPr>
          <w:rFonts w:ascii="Times New Roman" w:hAnsi="Times New Roman" w:cs="Times New Roman"/>
          <w:sz w:val="26"/>
          <w:szCs w:val="26"/>
        </w:rPr>
        <w:t xml:space="preserve">Об инициативе ОП РФ в проведении </w:t>
      </w:r>
      <w:r>
        <w:rPr>
          <w:rFonts w:ascii="Times New Roman" w:hAnsi="Times New Roman" w:cs="Times New Roman"/>
          <w:sz w:val="26"/>
          <w:szCs w:val="26"/>
        </w:rPr>
        <w:t xml:space="preserve">совместно с МЧС мероприятий по </w:t>
      </w:r>
      <w:r w:rsidRPr="00573856">
        <w:rPr>
          <w:rFonts w:ascii="Times New Roman" w:hAnsi="Times New Roman" w:cs="Times New Roman"/>
          <w:sz w:val="26"/>
          <w:szCs w:val="26"/>
        </w:rPr>
        <w:t>контролю обеспечения комплексной безопасности медицинских учреждений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73A9" w:rsidRDefault="00C273A9" w:rsidP="00C273A9">
      <w:pPr>
        <w:ind w:firstLine="709"/>
        <w:jc w:val="both"/>
        <w:rPr>
          <w:b/>
          <w:sz w:val="26"/>
          <w:szCs w:val="26"/>
        </w:rPr>
      </w:pPr>
    </w:p>
    <w:p w:rsidR="00C273A9" w:rsidRDefault="00C273A9" w:rsidP="00C273A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C273A9" w:rsidRPr="00573856" w:rsidRDefault="00C273A9" w:rsidP="00C273A9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573856">
        <w:rPr>
          <w:b/>
          <w:color w:val="000000"/>
          <w:sz w:val="26"/>
          <w:szCs w:val="26"/>
          <w:shd w:val="clear" w:color="auto" w:fill="FFFFFF"/>
        </w:rPr>
        <w:t>О подготовке к Гражданскому форуму Ульяновской области 2015 г</w:t>
      </w:r>
      <w:r w:rsidRPr="0057385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(см. Приложение 1).</w:t>
      </w:r>
    </w:p>
    <w:p w:rsidR="00C273A9" w:rsidRPr="009B6454" w:rsidRDefault="00C273A9" w:rsidP="00C273A9">
      <w:pPr>
        <w:ind w:firstLine="709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</w:t>
      </w:r>
      <w:r w:rsidRPr="009B6454">
        <w:rPr>
          <w:color w:val="000000"/>
          <w:sz w:val="26"/>
          <w:szCs w:val="26"/>
          <w:shd w:val="clear" w:color="auto" w:fill="FFFFFF"/>
        </w:rPr>
        <w:t>Рассказала коллегам об участии делегации региона в итоговом мероприятии Форума активных</w:t>
      </w:r>
      <w:r>
        <w:rPr>
          <w:color w:val="000000"/>
          <w:sz w:val="26"/>
          <w:szCs w:val="26"/>
          <w:shd w:val="clear" w:color="auto" w:fill="FFFFFF"/>
        </w:rPr>
        <w:t xml:space="preserve"> граждан «Сообщество» 2015 г. Отметила, что в</w:t>
      </w:r>
      <w:r w:rsidRPr="009B6454">
        <w:rPr>
          <w:color w:val="000000"/>
          <w:sz w:val="26"/>
          <w:szCs w:val="26"/>
          <w:shd w:val="clear" w:color="auto" w:fill="FFFFFF"/>
        </w:rPr>
        <w:t xml:space="preserve"> рамках форума, организованного Общественной палатой РФ, работали многочисленные дискуссионные площадки. Их участниками стали несколько представителей региональной Палаты, в том числе член ОП УО Покров</w:t>
      </w:r>
      <w:r>
        <w:rPr>
          <w:color w:val="000000"/>
          <w:sz w:val="26"/>
          <w:szCs w:val="26"/>
          <w:shd w:val="clear" w:color="auto" w:fill="FFFFFF"/>
        </w:rPr>
        <w:t xml:space="preserve"> Р.Р.</w:t>
      </w:r>
      <w:r w:rsidRPr="009B6454">
        <w:rPr>
          <w:color w:val="000000"/>
          <w:sz w:val="26"/>
          <w:szCs w:val="26"/>
          <w:shd w:val="clear" w:color="auto" w:fill="FFFFFF"/>
        </w:rPr>
        <w:t>, представивший в рамках одной из дискуссий свой прое</w:t>
      </w:r>
      <w:proofErr w:type="gramStart"/>
      <w:r w:rsidRPr="009B6454">
        <w:rPr>
          <w:color w:val="000000"/>
          <w:sz w:val="26"/>
          <w:szCs w:val="26"/>
          <w:shd w:val="clear" w:color="auto" w:fill="FFFFFF"/>
        </w:rPr>
        <w:t>кт в сф</w:t>
      </w:r>
      <w:proofErr w:type="gramEnd"/>
      <w:r w:rsidRPr="009B6454">
        <w:rPr>
          <w:color w:val="000000"/>
          <w:sz w:val="26"/>
          <w:szCs w:val="26"/>
          <w:shd w:val="clear" w:color="auto" w:fill="FFFFFF"/>
        </w:rPr>
        <w:t>ере развития сельских территорий, а также активные ульяновские общественники и молодежь из регионального Волонтерского корпус</w:t>
      </w:r>
      <w:r>
        <w:rPr>
          <w:color w:val="000000"/>
          <w:sz w:val="26"/>
          <w:szCs w:val="26"/>
          <w:shd w:val="clear" w:color="auto" w:fill="FFFFFF"/>
        </w:rPr>
        <w:t>а 70 лет Победы. Сообщила, что в</w:t>
      </w:r>
      <w:r w:rsidRPr="009B6454">
        <w:rPr>
          <w:color w:val="000000"/>
          <w:sz w:val="26"/>
          <w:szCs w:val="26"/>
          <w:shd w:val="clear" w:color="auto" w:fill="FFFFFF"/>
        </w:rPr>
        <w:t xml:space="preserve"> ходе форума «Сообщество» федеральные и региональные эксперты не раз делали акцент на необходимости активизировать деятельность НКО в сфере предоставления населению социальных услуг. Пока подобной деятельностью занимаются немногие некоммерческие организации – в Ульяновской области </w:t>
      </w:r>
      <w:proofErr w:type="spellStart"/>
      <w:r w:rsidRPr="009B6454">
        <w:rPr>
          <w:color w:val="000000"/>
          <w:sz w:val="26"/>
          <w:szCs w:val="26"/>
          <w:shd w:val="clear" w:color="auto" w:fill="FFFFFF"/>
        </w:rPr>
        <w:t>соцуслуги</w:t>
      </w:r>
      <w:proofErr w:type="spellEnd"/>
      <w:r w:rsidRPr="009B6454">
        <w:rPr>
          <w:color w:val="000000"/>
          <w:sz w:val="26"/>
          <w:szCs w:val="26"/>
          <w:shd w:val="clear" w:color="auto" w:fill="FFFFFF"/>
        </w:rPr>
        <w:t xml:space="preserve"> реализует только региональное отделение «Российского Красного Креста». </w:t>
      </w:r>
      <w:r>
        <w:rPr>
          <w:color w:val="000000"/>
          <w:sz w:val="26"/>
          <w:szCs w:val="26"/>
          <w:shd w:val="clear" w:color="auto" w:fill="FFFFFF"/>
        </w:rPr>
        <w:t xml:space="preserve">Уведомила, что </w:t>
      </w:r>
      <w:r w:rsidRPr="009B6454">
        <w:rPr>
          <w:color w:val="000000"/>
          <w:sz w:val="26"/>
          <w:szCs w:val="26"/>
          <w:shd w:val="clear" w:color="auto" w:fill="FFFFFF"/>
        </w:rPr>
        <w:t xml:space="preserve">на форуме </w:t>
      </w:r>
      <w:r>
        <w:rPr>
          <w:color w:val="000000"/>
          <w:sz w:val="26"/>
          <w:szCs w:val="26"/>
          <w:shd w:val="clear" w:color="auto" w:fill="FFFFFF"/>
        </w:rPr>
        <w:t xml:space="preserve">также </w:t>
      </w:r>
      <w:r w:rsidRPr="009B6454">
        <w:rPr>
          <w:color w:val="000000"/>
          <w:sz w:val="26"/>
          <w:szCs w:val="26"/>
          <w:shd w:val="clear" w:color="auto" w:fill="FFFFFF"/>
        </w:rPr>
        <w:t xml:space="preserve">обсуждалась важность открытия центров развития НКО на базе общественных палат субъектов России, оказания поддержки некоммерческим организациям в муниципалитетах. </w:t>
      </w:r>
      <w:r>
        <w:rPr>
          <w:color w:val="000000"/>
          <w:sz w:val="26"/>
          <w:szCs w:val="26"/>
          <w:shd w:val="clear" w:color="auto" w:fill="FFFFFF"/>
        </w:rPr>
        <w:t>Сообщила, что и</w:t>
      </w:r>
      <w:r w:rsidRPr="009B6454">
        <w:rPr>
          <w:color w:val="000000"/>
          <w:sz w:val="26"/>
          <w:szCs w:val="26"/>
          <w:shd w:val="clear" w:color="auto" w:fill="FFFFFF"/>
        </w:rPr>
        <w:t xml:space="preserve">тоги работы Общественной палаты и развития «третьего сектора» за </w:t>
      </w:r>
      <w:r>
        <w:rPr>
          <w:color w:val="000000"/>
          <w:sz w:val="26"/>
          <w:szCs w:val="26"/>
          <w:shd w:val="clear" w:color="auto" w:fill="FFFFFF"/>
        </w:rPr>
        <w:t xml:space="preserve">2015 год будут подведены на VII </w:t>
      </w:r>
      <w:r w:rsidRPr="009B6454">
        <w:rPr>
          <w:color w:val="000000"/>
          <w:sz w:val="26"/>
          <w:szCs w:val="26"/>
          <w:shd w:val="clear" w:color="auto" w:fill="FFFFFF"/>
        </w:rPr>
        <w:t>Гражданском форуме Ульяновской области, запланированном на первую половину декабря.</w:t>
      </w:r>
    </w:p>
    <w:p w:rsidR="00C273A9" w:rsidRPr="000F5A93" w:rsidRDefault="00C273A9" w:rsidP="00C273A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B6454">
        <w:rPr>
          <w:rFonts w:eastAsia="Times New Roman"/>
          <w:b/>
          <w:bCs/>
          <w:sz w:val="26"/>
          <w:szCs w:val="26"/>
          <w:shd w:val="clear" w:color="auto" w:fill="FFFFFF"/>
        </w:rPr>
        <w:lastRenderedPageBreak/>
        <w:t>Терёхин С.Н.:</w:t>
      </w:r>
      <w:r>
        <w:rPr>
          <w:rFonts w:eastAsia="Times New Roman"/>
          <w:bCs/>
          <w:sz w:val="26"/>
          <w:szCs w:val="26"/>
          <w:shd w:val="clear" w:color="auto" w:fill="FFFFFF"/>
        </w:rPr>
        <w:t xml:space="preserve"> </w:t>
      </w:r>
      <w:r w:rsidRPr="000F5A93">
        <w:rPr>
          <w:color w:val="000000"/>
          <w:sz w:val="26"/>
          <w:szCs w:val="26"/>
          <w:shd w:val="clear" w:color="auto" w:fill="FFFFFF"/>
        </w:rPr>
        <w:t xml:space="preserve">Отметил, что </w:t>
      </w:r>
      <w:r>
        <w:rPr>
          <w:color w:val="000000"/>
          <w:sz w:val="26"/>
          <w:szCs w:val="26"/>
          <w:shd w:val="clear" w:color="auto" w:fill="FFFFFF"/>
        </w:rPr>
        <w:t xml:space="preserve">Гражданский форум </w:t>
      </w:r>
      <w:r w:rsidRPr="000F5A93">
        <w:rPr>
          <w:color w:val="000000"/>
          <w:sz w:val="26"/>
          <w:szCs w:val="26"/>
          <w:shd w:val="clear" w:color="auto" w:fill="FFFFFF"/>
        </w:rPr>
        <w:t>начнется с пленарного заседания с приглашением Губернатора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Морозова С.И.</w:t>
      </w:r>
      <w:r w:rsidRPr="000F5A93">
        <w:rPr>
          <w:color w:val="000000"/>
          <w:sz w:val="26"/>
          <w:szCs w:val="26"/>
          <w:shd w:val="clear" w:color="auto" w:fill="FFFFFF"/>
        </w:rPr>
        <w:t>, первых лиц региона и членов ОП РФ. Затем пройдут несколько дискуссионных площадок. Предварительно решено, что две из них будут посвящены вопросам благоустройства и социальной справедливости, соответственно, еще несколько – развитию некоммерческих организаций региона по</w:t>
      </w:r>
      <w:r>
        <w:rPr>
          <w:color w:val="000000"/>
          <w:sz w:val="26"/>
          <w:szCs w:val="26"/>
          <w:shd w:val="clear" w:color="auto" w:fill="FFFFFF"/>
        </w:rPr>
        <w:t xml:space="preserve"> направлениям их деятельности. Заявил, что о</w:t>
      </w:r>
      <w:r w:rsidRPr="000F5A93">
        <w:rPr>
          <w:color w:val="000000"/>
          <w:sz w:val="26"/>
          <w:szCs w:val="26"/>
          <w:shd w:val="clear" w:color="auto" w:fill="FFFFFF"/>
        </w:rPr>
        <w:t xml:space="preserve">собое внимание будет уделено поиску возможностей продолжать реализацию проектов НКО, ставших в 2015 году победителями федеральных и региональных </w:t>
      </w:r>
      <w:proofErr w:type="spellStart"/>
      <w:r w:rsidRPr="000F5A93">
        <w:rPr>
          <w:color w:val="000000"/>
          <w:sz w:val="26"/>
          <w:szCs w:val="26"/>
          <w:shd w:val="clear" w:color="auto" w:fill="FFFFFF"/>
        </w:rPr>
        <w:t>грантовых</w:t>
      </w:r>
      <w:proofErr w:type="spellEnd"/>
      <w:r w:rsidRPr="000F5A93">
        <w:rPr>
          <w:color w:val="000000"/>
          <w:sz w:val="26"/>
          <w:szCs w:val="26"/>
          <w:shd w:val="clear" w:color="auto" w:fill="FFFFFF"/>
        </w:rPr>
        <w:t xml:space="preserve"> конкурсов, после прекращения их бюджетного финансирования. Кроме того, в день форума на площадке Ульяновского государственного педагогического университета имени И.Н. Ульянова, где он пройдет, развернется выставка социальных проектов некоммерческих организаций области, а участникам Гражданского форума будет презентован каталог лучших практи</w:t>
      </w:r>
      <w:r>
        <w:rPr>
          <w:color w:val="000000"/>
          <w:sz w:val="26"/>
          <w:szCs w:val="26"/>
          <w:shd w:val="clear" w:color="auto" w:fill="FFFFFF"/>
        </w:rPr>
        <w:t>к социально ориентированных НКО</w:t>
      </w:r>
      <w:r w:rsidRPr="000F5A93">
        <w:rPr>
          <w:color w:val="000000"/>
          <w:sz w:val="26"/>
          <w:szCs w:val="26"/>
          <w:shd w:val="clear" w:color="auto" w:fill="FFFFFF"/>
        </w:rPr>
        <w:t>.</w:t>
      </w:r>
    </w:p>
    <w:p w:rsidR="00C273A9" w:rsidRPr="000F5A93" w:rsidRDefault="00C273A9" w:rsidP="00C273A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F5A93">
        <w:rPr>
          <w:b/>
          <w:color w:val="000000"/>
          <w:sz w:val="26"/>
          <w:szCs w:val="26"/>
          <w:shd w:val="clear" w:color="auto" w:fill="FFFFFF"/>
        </w:rPr>
        <w:t>Дергунова Н.В.:</w:t>
      </w:r>
      <w:r w:rsidRPr="000F5A9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В</w:t>
      </w:r>
      <w:r w:rsidRPr="000F5A93">
        <w:rPr>
          <w:color w:val="000000"/>
          <w:sz w:val="26"/>
          <w:szCs w:val="26"/>
          <w:shd w:val="clear" w:color="auto" w:fill="FFFFFF"/>
        </w:rPr>
        <w:t>несла предложение провести в рамках VII Гражданского форума заседание дискуссионного клуба «Симбирский меридиан» общества «Знание» России на тему: «Россия между Востоком и Западом» и пригласить к участию в нем члена ОП РФ, руководителя Центра международной журналистики и исследований МИА «Россия сегодня»</w:t>
      </w:r>
      <w:r w:rsidRPr="000F5A93">
        <w:rPr>
          <w:rStyle w:val="a5"/>
          <w:color w:val="000000"/>
          <w:sz w:val="26"/>
          <w:szCs w:val="26"/>
          <w:shd w:val="clear" w:color="auto" w:fill="FFFFFF"/>
        </w:rPr>
        <w:t xml:space="preserve"> </w:t>
      </w:r>
      <w:r w:rsidRPr="000F5A93">
        <w:rPr>
          <w:rStyle w:val="a5"/>
          <w:b w:val="0"/>
          <w:color w:val="000000"/>
          <w:sz w:val="26"/>
          <w:szCs w:val="26"/>
          <w:shd w:val="clear" w:color="auto" w:fill="FFFFFF"/>
        </w:rPr>
        <w:t>Крашенинникову В</w:t>
      </w:r>
      <w:r w:rsidRPr="000F5A93">
        <w:rPr>
          <w:color w:val="000000"/>
          <w:sz w:val="26"/>
          <w:szCs w:val="26"/>
          <w:shd w:val="clear" w:color="auto" w:fill="FFFFFF"/>
        </w:rPr>
        <w:t xml:space="preserve">.Ю. </w:t>
      </w:r>
    </w:p>
    <w:p w:rsidR="00C273A9" w:rsidRDefault="00C273A9" w:rsidP="00C273A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83ECC">
        <w:rPr>
          <w:b/>
          <w:color w:val="000000"/>
          <w:sz w:val="26"/>
          <w:szCs w:val="26"/>
          <w:shd w:val="clear" w:color="auto" w:fill="FFFFFF"/>
        </w:rPr>
        <w:t>Терёхин С.Н.:</w:t>
      </w:r>
      <w:r w:rsidRPr="00D83ECC">
        <w:rPr>
          <w:color w:val="000000"/>
          <w:sz w:val="26"/>
          <w:szCs w:val="26"/>
          <w:shd w:val="clear" w:color="auto" w:fill="FFFFFF"/>
        </w:rPr>
        <w:t xml:space="preserve"> </w:t>
      </w:r>
      <w:r w:rsidRPr="00D83ECC">
        <w:rPr>
          <w:rFonts w:eastAsia="Times New Roman"/>
          <w:color w:val="000000"/>
          <w:sz w:val="26"/>
          <w:szCs w:val="26"/>
        </w:rPr>
        <w:t xml:space="preserve">Напомнил, что до 10 декабря </w:t>
      </w:r>
      <w:r>
        <w:rPr>
          <w:rFonts w:eastAsia="Times New Roman"/>
          <w:color w:val="000000"/>
          <w:sz w:val="26"/>
          <w:szCs w:val="26"/>
        </w:rPr>
        <w:t>2015 г. ОП УО</w:t>
      </w:r>
      <w:r w:rsidRPr="00D83ECC">
        <w:rPr>
          <w:rFonts w:eastAsia="Times New Roman"/>
          <w:color w:val="000000"/>
          <w:sz w:val="26"/>
          <w:szCs w:val="26"/>
        </w:rPr>
        <w:t xml:space="preserve"> намечено организовать и провести немало значимых мероприятий. В их числе уже открывшаяся Декада НКО, нацеленная на привлечение внимание представителей власти и общественности к деятельности некоммерческих организаций, а также популяризацию их работы среди населения региона. С 10 по 21 ноября 2015 г. в ее рамках состоятся обучающие семинары для представителей «третьего сектора», а также встречи общественников с руководителями исполнительных органов власти и презентационные мероприятия НКО для жителей региона.</w:t>
      </w:r>
    </w:p>
    <w:p w:rsidR="00C273A9" w:rsidRDefault="00C273A9" w:rsidP="00C273A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</w:rPr>
        <w:t>Отметил, что с</w:t>
      </w:r>
      <w:r w:rsidRPr="00D83ECC">
        <w:rPr>
          <w:rFonts w:eastAsia="Times New Roman"/>
          <w:color w:val="000000"/>
          <w:sz w:val="26"/>
          <w:szCs w:val="26"/>
        </w:rPr>
        <w:t xml:space="preserve"> 3 по 20 ноября принимаются заявки на учрежденный Палатой ежегодный областной конкурс «Общественное признание». По итогам открытого </w:t>
      </w:r>
      <w:proofErr w:type="spellStart"/>
      <w:r w:rsidRPr="00D83ECC">
        <w:rPr>
          <w:rFonts w:eastAsia="Times New Roman"/>
          <w:color w:val="000000"/>
          <w:sz w:val="26"/>
          <w:szCs w:val="26"/>
        </w:rPr>
        <w:t>онлайн-голосования</w:t>
      </w:r>
      <w:proofErr w:type="spellEnd"/>
      <w:r w:rsidRPr="00D83ECC">
        <w:rPr>
          <w:rFonts w:eastAsia="Times New Roman"/>
          <w:color w:val="000000"/>
          <w:sz w:val="26"/>
          <w:szCs w:val="26"/>
        </w:rPr>
        <w:t xml:space="preserve"> в сети Интернет и решения экспертной комиссии к концу декабря будут объявлены победители в номинациях «НКО года», «Социально ответственный бизнес года», «СМИ года», «Лидер НКО года», «Доброволец года», «Благотворитель года» и «Просветитель года».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273A9" w:rsidRDefault="00C273A9" w:rsidP="00C273A9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Сообщил, что </w:t>
      </w:r>
      <w:r w:rsidRPr="00D83ECC">
        <w:rPr>
          <w:rFonts w:eastAsia="Times New Roman"/>
          <w:color w:val="000000"/>
          <w:sz w:val="26"/>
          <w:szCs w:val="26"/>
        </w:rPr>
        <w:t>5 декабря состоится фестиваль городских сообществ «Добрый Ульяновск», в рамках которого будут аккумулироваться и обсуждаться полезные для города инициативы, выдвинутые неформальными группами активи</w:t>
      </w:r>
      <w:r>
        <w:rPr>
          <w:rFonts w:eastAsia="Times New Roman"/>
          <w:color w:val="000000"/>
          <w:sz w:val="26"/>
          <w:szCs w:val="26"/>
        </w:rPr>
        <w:t>стов, которые на сегодняшний ден</w:t>
      </w:r>
      <w:r w:rsidRPr="00D83ECC">
        <w:rPr>
          <w:rFonts w:eastAsia="Times New Roman"/>
          <w:color w:val="000000"/>
          <w:sz w:val="26"/>
          <w:szCs w:val="26"/>
        </w:rPr>
        <w:t>ь официально не зарегистрированы как НКО.</w:t>
      </w:r>
    </w:p>
    <w:p w:rsidR="00C273A9" w:rsidRPr="00D83ECC" w:rsidRDefault="00C273A9" w:rsidP="00C273A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D6601">
        <w:rPr>
          <w:rFonts w:eastAsia="Times New Roman"/>
          <w:b/>
          <w:color w:val="000000"/>
          <w:sz w:val="26"/>
          <w:szCs w:val="26"/>
        </w:rPr>
        <w:t>Девяткина Т.В.:</w:t>
      </w:r>
      <w:r>
        <w:rPr>
          <w:rFonts w:eastAsia="Times New Roman"/>
          <w:color w:val="000000"/>
          <w:sz w:val="26"/>
          <w:szCs w:val="26"/>
        </w:rPr>
        <w:t xml:space="preserve"> Попросила коллег при возможности разместить в своих организациях видеоролики в рамках проекта «НКО – людям!».</w:t>
      </w:r>
    </w:p>
    <w:p w:rsidR="00C273A9" w:rsidRDefault="00C273A9" w:rsidP="00C273A9">
      <w:pPr>
        <w:ind w:firstLine="709"/>
        <w:jc w:val="both"/>
        <w:rPr>
          <w:rFonts w:eastAsia="Times New Roman"/>
          <w:bCs/>
          <w:sz w:val="26"/>
          <w:szCs w:val="26"/>
          <w:shd w:val="clear" w:color="auto" w:fill="FFFFFF"/>
        </w:rPr>
      </w:pPr>
      <w:r w:rsidRPr="008D6601">
        <w:rPr>
          <w:rFonts w:eastAsia="Times New Roman"/>
          <w:b/>
          <w:bCs/>
          <w:sz w:val="26"/>
          <w:szCs w:val="26"/>
          <w:shd w:val="clear" w:color="auto" w:fill="FFFFFF"/>
        </w:rPr>
        <w:t>РЕШИЛИ:</w:t>
      </w:r>
      <w:r>
        <w:rPr>
          <w:rFonts w:eastAsia="Times New Roman"/>
          <w:bCs/>
          <w:sz w:val="26"/>
          <w:szCs w:val="26"/>
          <w:shd w:val="clear" w:color="auto" w:fill="FFFFFF"/>
        </w:rPr>
        <w:t xml:space="preserve"> Отправить на проработку инициативу Дергуновой Н.В. о заседании дискуссионного клуба «Симбирский меридиан» общества «Знание» России и направить возникшие предложения к проекту программы Гражданского форума в адрес Аппарата ОП УО.</w:t>
      </w:r>
    </w:p>
    <w:p w:rsidR="00C273A9" w:rsidRPr="00AC0E80" w:rsidRDefault="00C273A9" w:rsidP="00C273A9">
      <w:pPr>
        <w:tabs>
          <w:tab w:val="left" w:pos="284"/>
        </w:tabs>
        <w:ind w:firstLine="709"/>
        <w:jc w:val="both"/>
        <w:rPr>
          <w:b/>
          <w:sz w:val="26"/>
          <w:szCs w:val="26"/>
        </w:rPr>
      </w:pPr>
    </w:p>
    <w:p w:rsidR="00C273A9" w:rsidRPr="00AC0E80" w:rsidRDefault="00C273A9" w:rsidP="00C273A9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 w:rsidRPr="00AC0E80">
        <w:rPr>
          <w:b/>
          <w:sz w:val="26"/>
          <w:szCs w:val="26"/>
          <w:shd w:val="clear" w:color="auto" w:fill="FFFFFF"/>
        </w:rPr>
        <w:t xml:space="preserve">2. </w:t>
      </w:r>
      <w:r w:rsidRPr="00AC0E80">
        <w:rPr>
          <w:b/>
          <w:color w:val="000000"/>
          <w:sz w:val="26"/>
          <w:szCs w:val="26"/>
          <w:shd w:val="clear" w:color="auto" w:fill="FFFFFF"/>
        </w:rPr>
        <w:t>О довыборах в Общественную палату Ульяновской области</w:t>
      </w:r>
      <w:r>
        <w:rPr>
          <w:b/>
          <w:color w:val="000000"/>
          <w:sz w:val="26"/>
          <w:szCs w:val="26"/>
          <w:shd w:val="clear" w:color="auto" w:fill="FFFFFF"/>
        </w:rPr>
        <w:t>.</w:t>
      </w:r>
    </w:p>
    <w:p w:rsidR="00C273A9" w:rsidRPr="00D83ECC" w:rsidRDefault="00C273A9" w:rsidP="00C273A9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proofErr w:type="gramStart"/>
      <w:r w:rsidRPr="00D83ECC">
        <w:rPr>
          <w:b/>
          <w:sz w:val="26"/>
          <w:szCs w:val="26"/>
        </w:rPr>
        <w:t>Девяткина Т.В.:</w:t>
      </w:r>
      <w:r w:rsidRPr="00D83ECC">
        <w:rPr>
          <w:sz w:val="26"/>
          <w:szCs w:val="26"/>
        </w:rPr>
        <w:t xml:space="preserve"> </w:t>
      </w:r>
      <w:r w:rsidRPr="00D83ECC">
        <w:rPr>
          <w:color w:val="000000"/>
          <w:sz w:val="26"/>
          <w:szCs w:val="26"/>
          <w:shd w:val="clear" w:color="auto" w:fill="FFFFFF"/>
        </w:rPr>
        <w:t>Уведомила коллег, что до конца текущего года предстоит провести довыборы в Общественную палату Ульяновской области в связи с тем, что двое ее бывших членов 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D83ECC">
        <w:rPr>
          <w:rStyle w:val="a5"/>
          <w:b w:val="0"/>
          <w:color w:val="000000"/>
          <w:sz w:val="26"/>
          <w:szCs w:val="26"/>
          <w:shd w:val="clear" w:color="auto" w:fill="FFFFFF"/>
        </w:rPr>
        <w:t xml:space="preserve">Васильев А.А. и Гулькин С.В. </w:t>
      </w:r>
      <w:r w:rsidRPr="00D83ECC">
        <w:rPr>
          <w:b/>
          <w:color w:val="000000"/>
          <w:sz w:val="26"/>
          <w:szCs w:val="26"/>
          <w:shd w:val="clear" w:color="auto" w:fill="FFFFFF"/>
        </w:rPr>
        <w:t>–</w:t>
      </w:r>
      <w:r w:rsidRPr="00D83ECC">
        <w:rPr>
          <w:color w:val="000000"/>
          <w:sz w:val="26"/>
          <w:szCs w:val="26"/>
          <w:shd w:val="clear" w:color="auto" w:fill="FFFFFF"/>
        </w:rPr>
        <w:t xml:space="preserve"> избраны в сентябре 2015 г. депутатами Ульяновской Городской Думы, </w:t>
      </w:r>
      <w:r>
        <w:rPr>
          <w:color w:val="000000"/>
          <w:sz w:val="26"/>
          <w:szCs w:val="26"/>
          <w:shd w:val="clear" w:color="auto" w:fill="FFFFFF"/>
        </w:rPr>
        <w:t>а Жарков И.М.</w:t>
      </w:r>
      <w:r w:rsidRPr="00D83ECC">
        <w:rPr>
          <w:color w:val="000000"/>
          <w:sz w:val="26"/>
          <w:szCs w:val="26"/>
          <w:shd w:val="clear" w:color="auto" w:fill="FFFFFF"/>
        </w:rPr>
        <w:t xml:space="preserve"> теперь возглавляет Управление информационной политики администрации Губернатора</w:t>
      </w:r>
      <w:r w:rsidRPr="00D83ECC">
        <w:rPr>
          <w:sz w:val="26"/>
          <w:szCs w:val="26"/>
        </w:rPr>
        <w:t>.</w:t>
      </w:r>
      <w:proofErr w:type="gramEnd"/>
    </w:p>
    <w:p w:rsidR="00C273A9" w:rsidRPr="00D83ECC" w:rsidRDefault="00C273A9" w:rsidP="00C273A9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D83ECC">
        <w:rPr>
          <w:b/>
          <w:sz w:val="26"/>
          <w:szCs w:val="26"/>
        </w:rPr>
        <w:t>Соснин Д.П.:</w:t>
      </w:r>
      <w:r w:rsidRPr="00D83ECC">
        <w:rPr>
          <w:sz w:val="26"/>
          <w:szCs w:val="26"/>
        </w:rPr>
        <w:t xml:space="preserve"> </w:t>
      </w:r>
      <w:r w:rsidRPr="00D83ECC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>тметил, что о</w:t>
      </w:r>
      <w:r w:rsidRPr="00D83ECC">
        <w:rPr>
          <w:color w:val="000000"/>
          <w:sz w:val="26"/>
          <w:szCs w:val="26"/>
          <w:shd w:val="clear" w:color="auto" w:fill="FFFFFF"/>
        </w:rPr>
        <w:t xml:space="preserve"> начале конкурсной процедуры планируется объявить 19 ноября 2015 г., сбор заявок осуществить с 24 по 27 ноября, а Интернет-</w:t>
      </w:r>
      <w:r w:rsidRPr="00D83ECC">
        <w:rPr>
          <w:color w:val="000000"/>
          <w:sz w:val="26"/>
          <w:szCs w:val="26"/>
          <w:shd w:val="clear" w:color="auto" w:fill="FFFFFF"/>
        </w:rPr>
        <w:lastRenderedPageBreak/>
        <w:t>голосование на сайте ОП УО (согласно закону «Об Общественной палате Ульяновской области» его полагается проводить в рамках третьего этапа формирования Палаты) учредить с 30 ноября по 14 декабря.</w:t>
      </w:r>
      <w:proofErr w:type="gramEnd"/>
    </w:p>
    <w:p w:rsidR="00C273A9" w:rsidRDefault="00C273A9" w:rsidP="00C273A9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Совет ОП УО</w:t>
      </w:r>
      <w:r>
        <w:rPr>
          <w:sz w:val="26"/>
          <w:szCs w:val="26"/>
        </w:rPr>
        <w:t>: Единогласным решением одобрили проект дорожной карты.</w:t>
      </w:r>
    </w:p>
    <w:p w:rsidR="00C273A9" w:rsidRDefault="00C273A9" w:rsidP="00C273A9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Одобрить </w:t>
      </w:r>
      <w:r>
        <w:rPr>
          <w:color w:val="000000"/>
          <w:sz w:val="26"/>
          <w:szCs w:val="26"/>
          <w:shd w:val="clear" w:color="auto" w:fill="FFFFFF"/>
        </w:rPr>
        <w:t>проект дорожной карты отбора в состав ОП УО представителей от НКО по направлениям общественной деятельности</w:t>
      </w:r>
      <w:r>
        <w:rPr>
          <w:sz w:val="26"/>
          <w:szCs w:val="26"/>
        </w:rPr>
        <w:t xml:space="preserve"> «социальная поддержка граждан», «развитие информационного общества, СМИ и массовых коммуникаций», «профсоюзы и объединения работников».</w:t>
      </w:r>
    </w:p>
    <w:p w:rsidR="00C273A9" w:rsidRDefault="00C273A9" w:rsidP="00C273A9">
      <w:pPr>
        <w:tabs>
          <w:tab w:val="left" w:pos="1017"/>
        </w:tabs>
        <w:snapToGrid w:val="0"/>
        <w:jc w:val="both"/>
        <w:rPr>
          <w:sz w:val="26"/>
          <w:szCs w:val="26"/>
        </w:rPr>
      </w:pPr>
    </w:p>
    <w:p w:rsidR="00C273A9" w:rsidRPr="008D6601" w:rsidRDefault="00C273A9" w:rsidP="00C273A9">
      <w:pPr>
        <w:tabs>
          <w:tab w:val="left" w:pos="1017"/>
        </w:tabs>
        <w:snapToGrid w:val="0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8D6601">
        <w:rPr>
          <w:b/>
          <w:sz w:val="26"/>
          <w:szCs w:val="26"/>
        </w:rPr>
        <w:t xml:space="preserve">3. </w:t>
      </w:r>
      <w:r w:rsidRPr="008D6601">
        <w:rPr>
          <w:b/>
          <w:color w:val="000000"/>
          <w:sz w:val="26"/>
          <w:szCs w:val="26"/>
          <w:shd w:val="clear" w:color="auto" w:fill="FFFFFF"/>
        </w:rPr>
        <w:t>О проведении областного общественного конкурса «Общественное признание – 2015» (см. Прилож</w:t>
      </w:r>
      <w:r>
        <w:rPr>
          <w:b/>
          <w:color w:val="000000"/>
          <w:sz w:val="26"/>
          <w:szCs w:val="26"/>
          <w:shd w:val="clear" w:color="auto" w:fill="FFFFFF"/>
        </w:rPr>
        <w:t>ение 2</w:t>
      </w:r>
      <w:r w:rsidRPr="008D6601">
        <w:rPr>
          <w:b/>
          <w:color w:val="000000"/>
          <w:sz w:val="26"/>
          <w:szCs w:val="26"/>
          <w:shd w:val="clear" w:color="auto" w:fill="FFFFFF"/>
        </w:rPr>
        <w:t>).</w:t>
      </w:r>
    </w:p>
    <w:p w:rsidR="00C273A9" w:rsidRDefault="00C273A9" w:rsidP="00C273A9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980AA1">
        <w:rPr>
          <w:b/>
          <w:color w:val="000000"/>
          <w:sz w:val="26"/>
          <w:szCs w:val="26"/>
          <w:shd w:val="clear" w:color="auto" w:fill="FFFFFF"/>
        </w:rPr>
        <w:t>Курушина</w:t>
      </w:r>
      <w:proofErr w:type="spellEnd"/>
      <w:r w:rsidRPr="00980AA1">
        <w:rPr>
          <w:b/>
          <w:color w:val="000000"/>
          <w:sz w:val="26"/>
          <w:szCs w:val="26"/>
          <w:shd w:val="clear" w:color="auto" w:fill="FFFFFF"/>
        </w:rPr>
        <w:t xml:space="preserve"> Е.В.:</w:t>
      </w:r>
      <w:r>
        <w:rPr>
          <w:color w:val="000000"/>
          <w:sz w:val="26"/>
          <w:szCs w:val="26"/>
          <w:shd w:val="clear" w:color="auto" w:fill="FFFFFF"/>
        </w:rPr>
        <w:t xml:space="preserve"> Поставила вопрос о формировании конкурсной комиссии при Общественной палате Ульяновской области.</w:t>
      </w:r>
    </w:p>
    <w:p w:rsidR="00C273A9" w:rsidRDefault="00C273A9" w:rsidP="00C273A9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80AA1">
        <w:rPr>
          <w:b/>
          <w:color w:val="000000"/>
          <w:sz w:val="26"/>
          <w:szCs w:val="26"/>
          <w:shd w:val="clear" w:color="auto" w:fill="FFFFFF"/>
        </w:rPr>
        <w:t>РЕШИЛИ</w:t>
      </w:r>
      <w:r>
        <w:rPr>
          <w:color w:val="000000"/>
          <w:sz w:val="26"/>
          <w:szCs w:val="26"/>
          <w:shd w:val="clear" w:color="auto" w:fill="FFFFFF"/>
        </w:rPr>
        <w:t>: Направить свои предложения по составу конкурсной комиссии до 20 ноября 2015 г. в Аппарат ОП УО.</w:t>
      </w:r>
    </w:p>
    <w:p w:rsidR="00C273A9" w:rsidRPr="004E2A89" w:rsidRDefault="00C273A9" w:rsidP="00C273A9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C273A9" w:rsidRPr="00980AA1" w:rsidRDefault="00C273A9" w:rsidP="00C273A9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 w:rsidRPr="00980AA1">
        <w:rPr>
          <w:b/>
          <w:sz w:val="26"/>
          <w:szCs w:val="26"/>
        </w:rPr>
        <w:t>4. Об уведомлении о планируемой реорганизации путем присоединения ГУЗ «Больница восстановительного лечения кардиологических больных» к ГУЗ «Областной кардиологический диспансер».</w:t>
      </w:r>
    </w:p>
    <w:p w:rsidR="00C273A9" w:rsidRDefault="00C273A9" w:rsidP="00C273A9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Караулова В.Г.: </w:t>
      </w:r>
      <w:r w:rsidRPr="00980AA1">
        <w:rPr>
          <w:color w:val="000000"/>
          <w:sz w:val="26"/>
          <w:szCs w:val="26"/>
          <w:shd w:val="clear" w:color="auto" w:fill="FFFFFF"/>
        </w:rPr>
        <w:t>Уведомила о планируемой реорганизации путем присоединения ГУЗ «Больница восстановительного лечения кардиологических больных» к ГУЗ «Областной</w:t>
      </w:r>
      <w:r>
        <w:rPr>
          <w:color w:val="000000"/>
          <w:sz w:val="26"/>
          <w:szCs w:val="26"/>
          <w:shd w:val="clear" w:color="auto" w:fill="FFFFFF"/>
        </w:rPr>
        <w:t xml:space="preserve"> кардиологический диспансер». Проинформировала, что н</w:t>
      </w:r>
      <w:r w:rsidRPr="00980AA1">
        <w:rPr>
          <w:color w:val="000000"/>
          <w:sz w:val="26"/>
          <w:szCs w:val="26"/>
          <w:shd w:val="clear" w:color="auto" w:fill="FFFFFF"/>
        </w:rPr>
        <w:t xml:space="preserve">а сегодняшний день Больница восстановительного лечения кардиологических больных, расположенная </w:t>
      </w:r>
      <w:proofErr w:type="gramStart"/>
      <w:r w:rsidRPr="00980AA1">
        <w:rPr>
          <w:color w:val="000000"/>
          <w:sz w:val="26"/>
          <w:szCs w:val="26"/>
          <w:shd w:val="clear" w:color="auto" w:fill="FFFFFF"/>
        </w:rPr>
        <w:t>в</w:t>
      </w:r>
      <w:proofErr w:type="gramEnd"/>
      <w:r w:rsidRPr="00980AA1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80AA1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Pr="00980AA1">
        <w:rPr>
          <w:color w:val="000000"/>
          <w:sz w:val="26"/>
          <w:szCs w:val="26"/>
          <w:shd w:val="clear" w:color="auto" w:fill="FFFFFF"/>
        </w:rPr>
        <w:t xml:space="preserve">. Солдатская Ташла </w:t>
      </w:r>
      <w:proofErr w:type="spellStart"/>
      <w:r w:rsidRPr="00980AA1">
        <w:rPr>
          <w:color w:val="000000"/>
          <w:sz w:val="26"/>
          <w:szCs w:val="26"/>
          <w:shd w:val="clear" w:color="auto" w:fill="FFFFFF"/>
        </w:rPr>
        <w:t>Тереньгульского</w:t>
      </w:r>
      <w:proofErr w:type="spellEnd"/>
      <w:r w:rsidRPr="00980AA1">
        <w:rPr>
          <w:color w:val="000000"/>
          <w:sz w:val="26"/>
          <w:szCs w:val="26"/>
          <w:shd w:val="clear" w:color="auto" w:fill="FFFFFF"/>
        </w:rPr>
        <w:t xml:space="preserve"> района, с административной точки зрения работает неэффективно. Поэтому ее присоединение к Областному кардиологическому диспансеру в качестве филиала не должно привести к негативным последствиям для населения региона. </w:t>
      </w:r>
      <w:r>
        <w:rPr>
          <w:color w:val="000000"/>
          <w:sz w:val="26"/>
          <w:szCs w:val="26"/>
          <w:shd w:val="clear" w:color="auto" w:fill="FFFFFF"/>
        </w:rPr>
        <w:t xml:space="preserve">Отметила </w:t>
      </w:r>
      <w:r w:rsidRPr="00980AA1">
        <w:rPr>
          <w:color w:val="000000"/>
          <w:sz w:val="26"/>
          <w:szCs w:val="26"/>
          <w:shd w:val="clear" w:color="auto" w:fill="FFFFFF"/>
        </w:rPr>
        <w:t>необходим</w:t>
      </w:r>
      <w:r>
        <w:rPr>
          <w:color w:val="000000"/>
          <w:sz w:val="26"/>
          <w:szCs w:val="26"/>
          <w:shd w:val="clear" w:color="auto" w:fill="FFFFFF"/>
        </w:rPr>
        <w:t>ость</w:t>
      </w:r>
      <w:r w:rsidRPr="00980AA1">
        <w:rPr>
          <w:color w:val="000000"/>
          <w:sz w:val="26"/>
          <w:szCs w:val="26"/>
          <w:shd w:val="clear" w:color="auto" w:fill="FFFFFF"/>
        </w:rPr>
        <w:t xml:space="preserve"> вынести данный вопрос на обсуждение профильной комиссии региональной Палаты и НП «Медицинская палата Ульяновской области» для подробного изучения возможных последствий реорганизации медучреждений».</w:t>
      </w:r>
    </w:p>
    <w:p w:rsidR="00C273A9" w:rsidRDefault="00C273A9" w:rsidP="00C273A9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80AA1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>
        <w:rPr>
          <w:color w:val="000000"/>
          <w:sz w:val="26"/>
          <w:szCs w:val="26"/>
          <w:shd w:val="clear" w:color="auto" w:fill="FFFFFF"/>
        </w:rPr>
        <w:t xml:space="preserve"> Попросила дать информацию по ГУЗ «Городская студенческая поликлиника» и ГУЗ «Городская поликлиника №2» на очередном заседании Совета ОП УО.</w:t>
      </w:r>
    </w:p>
    <w:p w:rsidR="00C273A9" w:rsidRDefault="00C273A9" w:rsidP="00C273A9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C273A9" w:rsidRPr="00E9353A" w:rsidRDefault="00C273A9" w:rsidP="00C273A9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 w:rsidRPr="00E9353A">
        <w:rPr>
          <w:b/>
          <w:color w:val="000000"/>
          <w:sz w:val="26"/>
          <w:szCs w:val="26"/>
          <w:shd w:val="clear" w:color="auto" w:fill="FFFFFF"/>
        </w:rPr>
        <w:t xml:space="preserve">5. </w:t>
      </w:r>
      <w:r w:rsidRPr="00E9353A">
        <w:rPr>
          <w:b/>
          <w:sz w:val="26"/>
          <w:szCs w:val="26"/>
        </w:rPr>
        <w:t>О согласовании проекта страницы, представляющей Об</w:t>
      </w:r>
      <w:r>
        <w:rPr>
          <w:b/>
          <w:sz w:val="26"/>
          <w:szCs w:val="26"/>
        </w:rPr>
        <w:t>щественную палату УО в сборнике практик ОП РФ</w:t>
      </w:r>
      <w:r w:rsidRPr="00E9353A">
        <w:rPr>
          <w:b/>
          <w:sz w:val="26"/>
          <w:szCs w:val="26"/>
        </w:rPr>
        <w:t>.</w:t>
      </w:r>
    </w:p>
    <w:p w:rsidR="00C273A9" w:rsidRDefault="00C273A9" w:rsidP="00C273A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E9353A">
        <w:rPr>
          <w:b/>
          <w:sz w:val="26"/>
          <w:szCs w:val="26"/>
        </w:rPr>
        <w:t>Терёхин С.Н.:</w:t>
      </w:r>
      <w:r>
        <w:rPr>
          <w:sz w:val="26"/>
          <w:szCs w:val="26"/>
        </w:rPr>
        <w:t xml:space="preserve"> </w:t>
      </w:r>
      <w:r w:rsidRPr="00E9353A">
        <w:rPr>
          <w:color w:val="000000"/>
          <w:sz w:val="26"/>
          <w:szCs w:val="26"/>
          <w:shd w:val="clear" w:color="auto" w:fill="FFFFFF"/>
        </w:rPr>
        <w:t xml:space="preserve">Рассказал, что в материале обозначены крупнейшие мероприятия, в которых были задействованы члены ОП УО в 2015 г. В их числе проведение мастер-классов для населения по вопросам в сфере ЖКХ, проекты в сфере культуры «Обломовский фестиваль» и «12 </w:t>
      </w:r>
      <w:proofErr w:type="spellStart"/>
      <w:r w:rsidRPr="00E9353A">
        <w:rPr>
          <w:color w:val="000000"/>
          <w:sz w:val="26"/>
          <w:szCs w:val="26"/>
          <w:shd w:val="clear" w:color="auto" w:fill="FFFFFF"/>
        </w:rPr>
        <w:t>симбирских</w:t>
      </w:r>
      <w:proofErr w:type="spellEnd"/>
      <w:r w:rsidRPr="00E9353A">
        <w:rPr>
          <w:color w:val="000000"/>
          <w:sz w:val="26"/>
          <w:szCs w:val="26"/>
          <w:shd w:val="clear" w:color="auto" w:fill="FFFFFF"/>
        </w:rPr>
        <w:t xml:space="preserve"> литературных апостолов», а также «Ярмарка социальных проектов» и «Декада НКО» - события, направленные на развитие регионального некоммерческого сектора.</w:t>
      </w:r>
      <w:proofErr w:type="gramEnd"/>
      <w:r w:rsidRPr="00E9353A">
        <w:rPr>
          <w:color w:val="000000"/>
          <w:sz w:val="26"/>
          <w:szCs w:val="26"/>
          <w:shd w:val="clear" w:color="auto" w:fill="FFFFFF"/>
        </w:rPr>
        <w:t xml:space="preserve"> Отмечены и лучшие гражданские инициативы общественных палат муниципальных образований Ульяновской области: проекты «Встреча поколений на родной земле» члена ОП </w:t>
      </w:r>
      <w:proofErr w:type="spellStart"/>
      <w:r w:rsidRPr="00E9353A">
        <w:rPr>
          <w:color w:val="000000"/>
          <w:sz w:val="26"/>
          <w:szCs w:val="26"/>
          <w:shd w:val="clear" w:color="auto" w:fill="FFFFFF"/>
        </w:rPr>
        <w:t>Инзенского</w:t>
      </w:r>
      <w:proofErr w:type="spellEnd"/>
      <w:r w:rsidRPr="00E9353A">
        <w:rPr>
          <w:color w:val="000000"/>
          <w:sz w:val="26"/>
          <w:szCs w:val="26"/>
          <w:shd w:val="clear" w:color="auto" w:fill="FFFFFF"/>
        </w:rPr>
        <w:t xml:space="preserve"> района</w:t>
      </w:r>
      <w:r>
        <w:rPr>
          <w:rStyle w:val="a5"/>
          <w:color w:val="000000"/>
          <w:sz w:val="26"/>
          <w:szCs w:val="26"/>
          <w:shd w:val="clear" w:color="auto" w:fill="FFFFFF"/>
        </w:rPr>
        <w:t xml:space="preserve"> </w:t>
      </w:r>
      <w:r w:rsidRPr="00E9353A">
        <w:rPr>
          <w:rStyle w:val="a5"/>
          <w:b w:val="0"/>
          <w:color w:val="000000"/>
          <w:sz w:val="26"/>
          <w:szCs w:val="26"/>
          <w:shd w:val="clear" w:color="auto" w:fill="FFFFFF"/>
        </w:rPr>
        <w:t>Корчагина А.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E9353A">
        <w:rPr>
          <w:color w:val="000000"/>
          <w:sz w:val="26"/>
          <w:szCs w:val="26"/>
          <w:shd w:val="clear" w:color="auto" w:fill="FFFFFF"/>
        </w:rPr>
        <w:t xml:space="preserve">и «Благоустройство старого кладбища в г. Димитровграде», </w:t>
      </w:r>
      <w:proofErr w:type="gramStart"/>
      <w:r w:rsidRPr="00E9353A">
        <w:rPr>
          <w:color w:val="000000"/>
          <w:sz w:val="26"/>
          <w:szCs w:val="26"/>
          <w:shd w:val="clear" w:color="auto" w:fill="FFFFFF"/>
        </w:rPr>
        <w:t>инициированный</w:t>
      </w:r>
      <w:proofErr w:type="gramEnd"/>
      <w:r w:rsidRPr="00E9353A">
        <w:rPr>
          <w:color w:val="000000"/>
          <w:sz w:val="26"/>
          <w:szCs w:val="26"/>
          <w:shd w:val="clear" w:color="auto" w:fill="FFFFFF"/>
        </w:rPr>
        <w:t xml:space="preserve"> членом городском Палаты, епископом </w:t>
      </w:r>
      <w:proofErr w:type="spellStart"/>
      <w:r w:rsidRPr="00E9353A">
        <w:rPr>
          <w:color w:val="000000"/>
          <w:sz w:val="26"/>
          <w:szCs w:val="26"/>
          <w:shd w:val="clear" w:color="auto" w:fill="FFFFFF"/>
        </w:rPr>
        <w:t>Мелекесским</w:t>
      </w:r>
      <w:proofErr w:type="spellEnd"/>
      <w:r w:rsidRPr="00E9353A">
        <w:rPr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E9353A">
        <w:rPr>
          <w:color w:val="000000"/>
          <w:sz w:val="26"/>
          <w:szCs w:val="26"/>
          <w:shd w:val="clear" w:color="auto" w:fill="FFFFFF"/>
        </w:rPr>
        <w:t>Чердаклинским</w:t>
      </w:r>
      <w:proofErr w:type="spellEnd"/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9353A">
        <w:rPr>
          <w:rStyle w:val="a5"/>
          <w:b w:val="0"/>
          <w:color w:val="000000"/>
          <w:sz w:val="26"/>
          <w:szCs w:val="26"/>
          <w:shd w:val="clear" w:color="auto" w:fill="FFFFFF"/>
        </w:rPr>
        <w:t>Диодором</w:t>
      </w:r>
      <w:proofErr w:type="spellEnd"/>
      <w:r w:rsidRPr="00E9353A">
        <w:rPr>
          <w:color w:val="000000"/>
          <w:sz w:val="26"/>
          <w:szCs w:val="26"/>
          <w:shd w:val="clear" w:color="auto" w:fill="FFFFFF"/>
        </w:rPr>
        <w:t>.</w:t>
      </w:r>
    </w:p>
    <w:p w:rsidR="00C273A9" w:rsidRPr="00E9353A" w:rsidRDefault="00C273A9" w:rsidP="00C273A9">
      <w:pPr>
        <w:ind w:firstLine="709"/>
        <w:jc w:val="both"/>
        <w:rPr>
          <w:sz w:val="26"/>
          <w:szCs w:val="26"/>
        </w:rPr>
      </w:pPr>
      <w:r w:rsidRPr="00E9353A">
        <w:rPr>
          <w:b/>
          <w:color w:val="000000"/>
          <w:sz w:val="26"/>
          <w:szCs w:val="26"/>
          <w:shd w:val="clear" w:color="auto" w:fill="FFFFFF"/>
        </w:rPr>
        <w:t>РЕШИЛИ:</w:t>
      </w:r>
      <w:r>
        <w:rPr>
          <w:color w:val="000000"/>
          <w:sz w:val="26"/>
          <w:szCs w:val="26"/>
          <w:shd w:val="clear" w:color="auto" w:fill="FFFFFF"/>
        </w:rPr>
        <w:t xml:space="preserve"> Утвердить прое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кт </w:t>
      </w:r>
      <w:r w:rsidRPr="00E9353A">
        <w:rPr>
          <w:sz w:val="26"/>
          <w:szCs w:val="26"/>
        </w:rPr>
        <w:t>стр</w:t>
      </w:r>
      <w:proofErr w:type="gramEnd"/>
      <w:r w:rsidRPr="00E9353A">
        <w:rPr>
          <w:sz w:val="26"/>
          <w:szCs w:val="26"/>
        </w:rPr>
        <w:t>аницы, представляющей Общественную</w:t>
      </w:r>
      <w:r>
        <w:rPr>
          <w:sz w:val="26"/>
          <w:szCs w:val="26"/>
        </w:rPr>
        <w:t xml:space="preserve"> палату УО в сборнике практик Общественной палаты</w:t>
      </w:r>
      <w:r w:rsidRPr="00E9353A">
        <w:rPr>
          <w:sz w:val="26"/>
          <w:szCs w:val="26"/>
        </w:rPr>
        <w:t xml:space="preserve"> РФ</w:t>
      </w:r>
      <w:r>
        <w:rPr>
          <w:sz w:val="26"/>
          <w:szCs w:val="26"/>
        </w:rPr>
        <w:t>.</w:t>
      </w:r>
    </w:p>
    <w:p w:rsidR="00C273A9" w:rsidRDefault="00C273A9" w:rsidP="00C273A9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C273A9" w:rsidRDefault="00C273A9" w:rsidP="00C273A9">
      <w:pPr>
        <w:pStyle w:val="a4"/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8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6. </w:t>
      </w:r>
      <w:r w:rsidRPr="00CA1285">
        <w:rPr>
          <w:rFonts w:ascii="Times New Roman" w:hAnsi="Times New Roman" w:cs="Times New Roman"/>
          <w:b/>
          <w:sz w:val="26"/>
          <w:szCs w:val="26"/>
        </w:rPr>
        <w:t>О рассмотрении проекта закона «Об областном бюджете Ульяновской области на 2016 год».</w:t>
      </w:r>
    </w:p>
    <w:p w:rsidR="00C273A9" w:rsidRPr="00CA1285" w:rsidRDefault="00C273A9" w:rsidP="00C273A9">
      <w:pPr>
        <w:pStyle w:val="a4"/>
        <w:tabs>
          <w:tab w:val="left" w:pos="101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Терёхин С.Н.: </w:t>
      </w:r>
      <w:r w:rsidRPr="00CA1285">
        <w:rPr>
          <w:rFonts w:ascii="Times New Roman" w:hAnsi="Times New Roman" w:cs="Times New Roman"/>
          <w:sz w:val="26"/>
          <w:szCs w:val="26"/>
        </w:rPr>
        <w:t>Уведомил, что в адрес Общественной палаты УО был направлен проекта закона «Об областном бюджете Ульяновской области на 2016 год»</w:t>
      </w:r>
      <w:r>
        <w:rPr>
          <w:rFonts w:ascii="Times New Roman" w:hAnsi="Times New Roman" w:cs="Times New Roman"/>
          <w:sz w:val="26"/>
          <w:szCs w:val="26"/>
        </w:rPr>
        <w:t xml:space="preserve"> на рассмотрение</w:t>
      </w:r>
      <w:r w:rsidRPr="00CA1285">
        <w:rPr>
          <w:rFonts w:ascii="Times New Roman" w:hAnsi="Times New Roman" w:cs="Times New Roman"/>
          <w:sz w:val="26"/>
          <w:szCs w:val="26"/>
        </w:rPr>
        <w:t xml:space="preserve"> и согласование</w:t>
      </w:r>
      <w:r>
        <w:rPr>
          <w:rFonts w:ascii="Times New Roman" w:hAnsi="Times New Roman" w:cs="Times New Roman"/>
          <w:sz w:val="26"/>
          <w:szCs w:val="26"/>
        </w:rPr>
        <w:t>. Данный проект был разослан членам Совета Палаты, при этом отметил, что проект повторно направят членам Комиссий для предоставления замечаний и предложений в срок до 16 ноября 2015 г.</w:t>
      </w:r>
    </w:p>
    <w:p w:rsidR="00C273A9" w:rsidRDefault="00C273A9" w:rsidP="00C273A9">
      <w:pPr>
        <w:tabs>
          <w:tab w:val="left" w:pos="1017"/>
        </w:tabs>
        <w:snapToGri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80AA1">
        <w:rPr>
          <w:b/>
          <w:color w:val="000000"/>
          <w:sz w:val="26"/>
          <w:szCs w:val="26"/>
          <w:shd w:val="clear" w:color="auto" w:fill="FFFFFF"/>
        </w:rPr>
        <w:t>Дейкун Т.В.:</w:t>
      </w:r>
      <w:r w:rsidRPr="00980AA1">
        <w:rPr>
          <w:color w:val="000000"/>
          <w:sz w:val="26"/>
          <w:szCs w:val="26"/>
          <w:shd w:val="clear" w:color="auto" w:fill="FFFFFF"/>
        </w:rPr>
        <w:t xml:space="preserve"> Отметила необходимость на будущей неделе вновь собрать Совет Палаты для рассмотрения проекта регионального бюджета на 2016 год.</w:t>
      </w:r>
    </w:p>
    <w:p w:rsidR="00C273A9" w:rsidRPr="00EB1F3B" w:rsidRDefault="00C273A9" w:rsidP="00C273A9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EB1F3B">
        <w:rPr>
          <w:b/>
          <w:color w:val="000000"/>
          <w:sz w:val="26"/>
          <w:szCs w:val="26"/>
          <w:shd w:val="clear" w:color="auto" w:fill="FFFFFF"/>
        </w:rPr>
        <w:t>РЕШИЛИ:</w:t>
      </w:r>
      <w:r>
        <w:rPr>
          <w:color w:val="000000"/>
          <w:sz w:val="26"/>
          <w:szCs w:val="26"/>
          <w:shd w:val="clear" w:color="auto" w:fill="FFFFFF"/>
        </w:rPr>
        <w:t xml:space="preserve"> Рассмотреть проект </w:t>
      </w:r>
      <w:r w:rsidRPr="00EB1F3B">
        <w:rPr>
          <w:sz w:val="26"/>
          <w:szCs w:val="26"/>
        </w:rPr>
        <w:t>закона «Об областном бюджете Ульяновской области на 2016 год»</w:t>
      </w:r>
      <w:r>
        <w:rPr>
          <w:sz w:val="26"/>
          <w:szCs w:val="26"/>
        </w:rPr>
        <w:t xml:space="preserve"> на очередном заседании Совета Общественной палаты Ульяновской области 18 ноября 2015 г.</w:t>
      </w:r>
    </w:p>
    <w:p w:rsidR="00C273A9" w:rsidRDefault="00C273A9" w:rsidP="00C273A9">
      <w:pPr>
        <w:jc w:val="both"/>
        <w:rPr>
          <w:sz w:val="26"/>
          <w:szCs w:val="26"/>
        </w:rPr>
      </w:pPr>
    </w:p>
    <w:p w:rsidR="00C273A9" w:rsidRDefault="00C273A9" w:rsidP="00C273A9">
      <w:pPr>
        <w:ind w:firstLine="709"/>
        <w:jc w:val="both"/>
        <w:rPr>
          <w:sz w:val="26"/>
          <w:szCs w:val="26"/>
        </w:rPr>
      </w:pPr>
    </w:p>
    <w:p w:rsidR="00C273A9" w:rsidRDefault="00C273A9" w:rsidP="00C273A9">
      <w:pPr>
        <w:ind w:firstLine="709"/>
        <w:jc w:val="both"/>
        <w:rPr>
          <w:sz w:val="26"/>
          <w:szCs w:val="26"/>
        </w:rPr>
      </w:pPr>
    </w:p>
    <w:p w:rsidR="00C273A9" w:rsidRDefault="00C273A9" w:rsidP="00C273A9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Общественной палаты</w:t>
      </w:r>
    </w:p>
    <w:p w:rsidR="00C273A9" w:rsidRPr="00E65CB9" w:rsidRDefault="00C273A9" w:rsidP="00C273A9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                                                                             Т.В. Девяткина</w:t>
      </w:r>
    </w:p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>
      <w:pPr>
        <w:sectPr w:rsidR="00C273A9" w:rsidSect="00A1214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C273A9" w:rsidRDefault="00C273A9" w:rsidP="00C273A9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273A9" w:rsidRDefault="00C273A9" w:rsidP="00C273A9">
      <w:pPr>
        <w:jc w:val="center"/>
        <w:rPr>
          <w:b/>
        </w:rPr>
      </w:pPr>
    </w:p>
    <w:p w:rsidR="00C273A9" w:rsidRPr="0096388F" w:rsidRDefault="00C273A9" w:rsidP="00C273A9">
      <w:pPr>
        <w:jc w:val="center"/>
        <w:rPr>
          <w:b/>
        </w:rPr>
      </w:pPr>
      <w:r w:rsidRPr="0096388F">
        <w:rPr>
          <w:b/>
        </w:rPr>
        <w:t xml:space="preserve">Программа </w:t>
      </w:r>
      <w:r>
        <w:rPr>
          <w:b/>
          <w:lang w:val="en-US"/>
        </w:rPr>
        <w:t>VII</w:t>
      </w:r>
      <w:r>
        <w:rPr>
          <w:b/>
        </w:rPr>
        <w:t xml:space="preserve"> </w:t>
      </w:r>
      <w:r w:rsidRPr="0096388F">
        <w:rPr>
          <w:b/>
        </w:rPr>
        <w:t>Гражданского ф</w:t>
      </w:r>
      <w:r>
        <w:rPr>
          <w:b/>
        </w:rPr>
        <w:t xml:space="preserve">орума Ульяновской области </w:t>
      </w:r>
    </w:p>
    <w:p w:rsidR="00C273A9" w:rsidRDefault="00C273A9" w:rsidP="00C273A9">
      <w:pPr>
        <w:jc w:val="center"/>
        <w:rPr>
          <w:b/>
        </w:rPr>
      </w:pPr>
      <w:r w:rsidRPr="0096388F">
        <w:rPr>
          <w:b/>
        </w:rPr>
        <w:t>1</w:t>
      </w:r>
      <w:r>
        <w:rPr>
          <w:b/>
        </w:rPr>
        <w:t>0</w:t>
      </w:r>
      <w:r w:rsidRPr="0096388F">
        <w:rPr>
          <w:b/>
        </w:rPr>
        <w:t xml:space="preserve"> </w:t>
      </w:r>
      <w:r>
        <w:rPr>
          <w:b/>
        </w:rPr>
        <w:t>декабря</w:t>
      </w:r>
      <w:r w:rsidRPr="0096388F">
        <w:rPr>
          <w:b/>
        </w:rPr>
        <w:t xml:space="preserve"> </w:t>
      </w:r>
      <w:r>
        <w:rPr>
          <w:b/>
        </w:rPr>
        <w:t>2015г.</w:t>
      </w:r>
    </w:p>
    <w:p w:rsidR="00C273A9" w:rsidRPr="00F96A70" w:rsidRDefault="00C273A9" w:rsidP="00C273A9">
      <w:pPr>
        <w:spacing w:line="380" w:lineRule="exact"/>
        <w:jc w:val="center"/>
        <w:rPr>
          <w:b/>
          <w:i/>
        </w:rPr>
      </w:pPr>
      <w:r w:rsidRPr="00F96A70">
        <w:rPr>
          <w:b/>
          <w:i/>
        </w:rPr>
        <w:t>«</w:t>
      </w:r>
      <w:r w:rsidRPr="00892E0B">
        <w:rPr>
          <w:b/>
          <w:i/>
        </w:rPr>
        <w:t>Гражданское участие в развитии территорий</w:t>
      </w:r>
      <w:r w:rsidRPr="00F96A70">
        <w:rPr>
          <w:b/>
          <w:i/>
        </w:rPr>
        <w:t>»</w:t>
      </w:r>
    </w:p>
    <w:p w:rsidR="00C273A9" w:rsidRDefault="00C273A9" w:rsidP="00C273A9">
      <w:pPr>
        <w:spacing w:line="380" w:lineRule="exact"/>
        <w:jc w:val="center"/>
        <w:rPr>
          <w:b/>
          <w:i/>
          <w:sz w:val="32"/>
          <w:szCs w:val="32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53"/>
        <w:gridCol w:w="1843"/>
        <w:gridCol w:w="1984"/>
        <w:gridCol w:w="2693"/>
        <w:gridCol w:w="5936"/>
      </w:tblGrid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>№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>Время проведения</w:t>
            </w:r>
          </w:p>
        </w:tc>
        <w:tc>
          <w:tcPr>
            <w:tcW w:w="1984" w:type="dxa"/>
          </w:tcPr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>Место проведения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>Ответственные исполнители и  приглашенные эксперты</w:t>
            </w: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>Участники</w:t>
            </w:r>
          </w:p>
        </w:tc>
      </w:tr>
      <w:tr w:rsidR="00C273A9" w:rsidRPr="00276A09" w:rsidTr="00394288">
        <w:tc>
          <w:tcPr>
            <w:tcW w:w="16019" w:type="dxa"/>
            <w:gridSpan w:val="6"/>
          </w:tcPr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 w:rsidRPr="00276A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 w:rsidRPr="00276A09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03</w:t>
            </w:r>
            <w:r w:rsidRPr="00276A09">
              <w:rPr>
                <w:b/>
                <w:sz w:val="24"/>
              </w:rPr>
              <w:t xml:space="preserve"> декабря 201</w:t>
            </w:r>
            <w:r>
              <w:rPr>
                <w:b/>
                <w:sz w:val="24"/>
              </w:rPr>
              <w:t>5</w:t>
            </w:r>
            <w:r w:rsidRPr="00276A09">
              <w:rPr>
                <w:b/>
                <w:sz w:val="24"/>
              </w:rPr>
              <w:t xml:space="preserve"> года</w:t>
            </w: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1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Муниципальный этап </w:t>
            </w:r>
            <w:r w:rsidRPr="00276A09">
              <w:rPr>
                <w:sz w:val="24"/>
                <w:lang w:val="en-US"/>
              </w:rPr>
              <w:t>V</w:t>
            </w:r>
            <w:r>
              <w:rPr>
                <w:sz w:val="24"/>
                <w:lang w:val="en-US"/>
              </w:rPr>
              <w:t>I</w:t>
            </w:r>
            <w:r w:rsidRPr="00276A09">
              <w:rPr>
                <w:sz w:val="24"/>
                <w:lang w:val="en-US"/>
              </w:rPr>
              <w:t>I</w:t>
            </w:r>
            <w:r w:rsidRPr="00276A09">
              <w:rPr>
                <w:sz w:val="24"/>
              </w:rPr>
              <w:t xml:space="preserve"> Гражданского форума УО</w:t>
            </w:r>
          </w:p>
        </w:tc>
        <w:tc>
          <w:tcPr>
            <w:tcW w:w="1843" w:type="dxa"/>
          </w:tcPr>
          <w:p w:rsidR="00C273A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по отдельному графику</w:t>
            </w:r>
          </w:p>
          <w:p w:rsidR="00C273A9" w:rsidRDefault="00C273A9" w:rsidP="00394288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24.11.</w:t>
            </w:r>
            <w:r w:rsidRPr="00F510B4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5</w:t>
            </w:r>
          </w:p>
          <w:p w:rsidR="00C273A9" w:rsidRPr="00F510B4" w:rsidRDefault="00C273A9" w:rsidP="00394288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26.11.2015</w:t>
            </w:r>
          </w:p>
          <w:p w:rsidR="00C273A9" w:rsidRDefault="00C273A9" w:rsidP="00394288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01.12.2015</w:t>
            </w:r>
          </w:p>
          <w:p w:rsidR="00C273A9" w:rsidRPr="00276A09" w:rsidRDefault="00C273A9" w:rsidP="0039428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03.12.2015</w:t>
            </w:r>
          </w:p>
        </w:tc>
        <w:tc>
          <w:tcPr>
            <w:tcW w:w="1984" w:type="dxa"/>
          </w:tcPr>
          <w:p w:rsidR="00C273A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 w:rsidRPr="00276A09">
              <w:rPr>
                <w:sz w:val="24"/>
              </w:rPr>
              <w:t xml:space="preserve"> образования УО</w:t>
            </w:r>
          </w:p>
          <w:p w:rsidR="00C273A9" w:rsidRDefault="00C273A9" w:rsidP="0039428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Димитровград</w:t>
            </w:r>
          </w:p>
          <w:p w:rsidR="00C273A9" w:rsidRDefault="00C273A9" w:rsidP="0039428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Карсун</w:t>
            </w:r>
          </w:p>
          <w:p w:rsidR="00C273A9" w:rsidRDefault="00C273A9" w:rsidP="0039428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Новоспасское</w:t>
            </w:r>
          </w:p>
          <w:p w:rsidR="00C273A9" w:rsidRPr="00324DAA" w:rsidRDefault="00C273A9" w:rsidP="0039428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Новоульяновск</w:t>
            </w:r>
            <w:proofErr w:type="spellEnd"/>
            <w:r>
              <w:rPr>
                <w:color w:val="000000"/>
                <w:sz w:val="24"/>
              </w:rPr>
              <w:t xml:space="preserve"> / Ульяновск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ОП МО, члены ОП УО, представители власти</w:t>
            </w: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 xml:space="preserve">Члены ОП МО УО, представители некоммерческих организаций, общественники </w:t>
            </w:r>
          </w:p>
        </w:tc>
      </w:tr>
      <w:tr w:rsidR="00C273A9" w:rsidRPr="00276A09" w:rsidTr="00394288">
        <w:tc>
          <w:tcPr>
            <w:tcW w:w="16019" w:type="dxa"/>
            <w:gridSpan w:val="6"/>
          </w:tcPr>
          <w:p w:rsidR="00C273A9" w:rsidRPr="00276A09" w:rsidRDefault="00C273A9" w:rsidP="00394288">
            <w:pPr>
              <w:pStyle w:val="a9"/>
              <w:shd w:val="clear" w:color="auto" w:fill="FFFFFF"/>
              <w:spacing w:line="305" w:lineRule="atLeast"/>
              <w:jc w:val="center"/>
            </w:pPr>
            <w:r>
              <w:rPr>
                <w:b/>
              </w:rPr>
              <w:t>10 декабря 2015</w:t>
            </w:r>
            <w:r w:rsidRPr="00276A09">
              <w:rPr>
                <w:b/>
              </w:rPr>
              <w:t xml:space="preserve"> года</w:t>
            </w: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b/>
                <w:sz w:val="24"/>
              </w:rPr>
              <w:t>Работ</w:t>
            </w:r>
            <w:r>
              <w:rPr>
                <w:b/>
                <w:sz w:val="24"/>
              </w:rPr>
              <w:t>а</w:t>
            </w:r>
            <w:r w:rsidRPr="00276A09">
              <w:rPr>
                <w:b/>
                <w:sz w:val="24"/>
              </w:rPr>
              <w:t xml:space="preserve"> выставки </w:t>
            </w:r>
            <w:r w:rsidRPr="00276A09">
              <w:rPr>
                <w:sz w:val="24"/>
              </w:rPr>
              <w:t xml:space="preserve">социальных проектов НКО </w:t>
            </w: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10.00</w:t>
            </w:r>
            <w:r>
              <w:rPr>
                <w:sz w:val="24"/>
              </w:rPr>
              <w:t xml:space="preserve"> – 16.00</w:t>
            </w:r>
          </w:p>
        </w:tc>
        <w:tc>
          <w:tcPr>
            <w:tcW w:w="1984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proofErr w:type="spellStart"/>
            <w:r w:rsidRPr="00276A09">
              <w:rPr>
                <w:sz w:val="24"/>
              </w:rPr>
              <w:t>УлГПУ</w:t>
            </w:r>
            <w:proofErr w:type="spellEnd"/>
            <w:r w:rsidRPr="00276A09">
              <w:rPr>
                <w:sz w:val="24"/>
              </w:rPr>
              <w:t xml:space="preserve">, 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фойе 1 и 2 этажей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аппарат ОП УО</w:t>
            </w: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Представители некоммерческих организаций</w:t>
            </w: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Пленарное заседание</w:t>
            </w:r>
            <w:r w:rsidRPr="00276A09">
              <w:rPr>
                <w:b/>
                <w:sz w:val="24"/>
              </w:rPr>
              <w:t xml:space="preserve"> </w:t>
            </w:r>
            <w:r w:rsidRPr="00276A09">
              <w:rPr>
                <w:b/>
                <w:sz w:val="24"/>
                <w:lang w:val="en-US"/>
              </w:rPr>
              <w:t>VI</w:t>
            </w:r>
            <w:r>
              <w:rPr>
                <w:b/>
                <w:sz w:val="24"/>
                <w:lang w:val="en-US"/>
              </w:rPr>
              <w:t>I</w:t>
            </w:r>
            <w:r w:rsidRPr="00276A09">
              <w:rPr>
                <w:b/>
                <w:sz w:val="24"/>
              </w:rPr>
              <w:t xml:space="preserve"> Гражданского Форума УО</w:t>
            </w: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  <w:r w:rsidRPr="00276A09">
              <w:rPr>
                <w:sz w:val="24"/>
              </w:rPr>
              <w:t xml:space="preserve"> – 1</w:t>
            </w:r>
            <w:r>
              <w:rPr>
                <w:sz w:val="24"/>
              </w:rPr>
              <w:t>2</w:t>
            </w:r>
            <w:r w:rsidRPr="00276A09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984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proofErr w:type="spellStart"/>
            <w:r w:rsidRPr="00276A09">
              <w:rPr>
                <w:sz w:val="24"/>
              </w:rPr>
              <w:t>УлГПУ</w:t>
            </w:r>
            <w:proofErr w:type="spellEnd"/>
            <w:r w:rsidRPr="00276A09">
              <w:rPr>
                <w:sz w:val="24"/>
              </w:rPr>
              <w:t xml:space="preserve">, 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корпус, концертный зал 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участники Форума</w:t>
            </w:r>
          </w:p>
        </w:tc>
        <w:tc>
          <w:tcPr>
            <w:tcW w:w="5936" w:type="dxa"/>
          </w:tcPr>
          <w:p w:rsidR="00C273A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Представители некоммерческих организаций – разработчиков проектов, участники Пленарного заседания Форума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</w:p>
        </w:tc>
      </w:tr>
      <w:tr w:rsidR="00C273A9" w:rsidRPr="00276A09" w:rsidTr="00394288">
        <w:tc>
          <w:tcPr>
            <w:tcW w:w="710" w:type="dxa"/>
          </w:tcPr>
          <w:p w:rsidR="00C273A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>Пресс-подход</w:t>
            </w: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  <w:r w:rsidRPr="00276A09">
              <w:rPr>
                <w:sz w:val="24"/>
              </w:rPr>
              <w:t>0 – 1</w:t>
            </w:r>
            <w:r>
              <w:rPr>
                <w:sz w:val="24"/>
              </w:rPr>
              <w:t>2</w:t>
            </w:r>
            <w:r w:rsidRPr="00276A09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proofErr w:type="spellStart"/>
            <w:r w:rsidRPr="00276A09">
              <w:rPr>
                <w:sz w:val="24"/>
              </w:rPr>
              <w:t>УлГПУ</w:t>
            </w:r>
            <w:proofErr w:type="spellEnd"/>
            <w:r w:rsidRPr="00276A09">
              <w:rPr>
                <w:sz w:val="24"/>
              </w:rPr>
              <w:t>, фойе 1 этажа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Пресса</w:t>
            </w: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 xml:space="preserve">Руководители и члены Общественных палат </w:t>
            </w:r>
            <w:r>
              <w:rPr>
                <w:sz w:val="24"/>
              </w:rPr>
              <w:t>МО УО</w:t>
            </w:r>
            <w:r w:rsidRPr="00276A09">
              <w:rPr>
                <w:sz w:val="24"/>
              </w:rPr>
              <w:t>, члены Общественной палаты Ульяновской области, приглашенные от Правительства УО и члены ОП РФ и других регионов</w:t>
            </w: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3" w:type="dxa"/>
          </w:tcPr>
          <w:p w:rsidR="00C273A9" w:rsidRDefault="00C273A9" w:rsidP="00394288">
            <w:pPr>
              <w:jc w:val="center"/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Кофе-пауза </w:t>
            </w:r>
          </w:p>
          <w:p w:rsidR="00C273A9" w:rsidRPr="00276A09" w:rsidRDefault="00C273A9" w:rsidP="00394288">
            <w:pPr>
              <w:jc w:val="center"/>
              <w:rPr>
                <w:b/>
                <w:sz w:val="24"/>
              </w:rPr>
            </w:pPr>
            <w:r w:rsidRPr="00656C25">
              <w:rPr>
                <w:sz w:val="24"/>
              </w:rPr>
              <w:t>для участников</w:t>
            </w:r>
            <w:r w:rsidRPr="00276A09">
              <w:rPr>
                <w:b/>
                <w:sz w:val="24"/>
              </w:rPr>
              <w:t xml:space="preserve"> </w:t>
            </w:r>
            <w:r w:rsidRPr="00656C25">
              <w:rPr>
                <w:sz w:val="24"/>
                <w:lang w:val="en-US"/>
              </w:rPr>
              <w:t>VII</w:t>
            </w:r>
            <w:r w:rsidRPr="00656C25">
              <w:rPr>
                <w:sz w:val="24"/>
              </w:rPr>
              <w:t xml:space="preserve"> Гражданского Форума УО</w:t>
            </w: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276A09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76A09">
              <w:rPr>
                <w:sz w:val="24"/>
              </w:rPr>
              <w:t>0 – 1</w:t>
            </w:r>
            <w:r>
              <w:rPr>
                <w:sz w:val="24"/>
              </w:rPr>
              <w:t>2</w:t>
            </w:r>
            <w:r w:rsidRPr="00276A09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276A09"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proofErr w:type="spellStart"/>
            <w:r w:rsidRPr="00276A09">
              <w:rPr>
                <w:sz w:val="24"/>
              </w:rPr>
              <w:t>УлГПУ</w:t>
            </w:r>
            <w:proofErr w:type="spellEnd"/>
            <w:r w:rsidRPr="00276A09">
              <w:rPr>
                <w:sz w:val="24"/>
              </w:rPr>
              <w:t xml:space="preserve">, столовая, фойе </w:t>
            </w:r>
            <w:r>
              <w:rPr>
                <w:sz w:val="24"/>
              </w:rPr>
              <w:t>2 и 3 этажей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аппарат ОП УО</w:t>
            </w: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Члены ОП МО УО, представители некоммерческих организаций, общественники</w:t>
            </w: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Работа д</w:t>
            </w:r>
            <w:r w:rsidRPr="00276A09">
              <w:rPr>
                <w:b/>
                <w:sz w:val="24"/>
              </w:rPr>
              <w:t>искуссионн</w:t>
            </w:r>
            <w:r>
              <w:rPr>
                <w:b/>
                <w:sz w:val="24"/>
              </w:rPr>
              <w:t xml:space="preserve">ых </w:t>
            </w:r>
            <w:r>
              <w:rPr>
                <w:b/>
                <w:sz w:val="24"/>
              </w:rPr>
              <w:lastRenderedPageBreak/>
              <w:t>площадок</w:t>
            </w:r>
          </w:p>
          <w:p w:rsidR="00C273A9" w:rsidRPr="00276A09" w:rsidRDefault="00C273A9" w:rsidP="00394288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color w:val="000000"/>
                <w:sz w:val="24"/>
              </w:rPr>
              <w:lastRenderedPageBreak/>
              <w:t>1</w:t>
            </w:r>
            <w:r>
              <w:rPr>
                <w:color w:val="000000"/>
                <w:sz w:val="24"/>
              </w:rPr>
              <w:t>2</w:t>
            </w:r>
            <w:r w:rsidRPr="00276A09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30</w:t>
            </w:r>
            <w:r w:rsidRPr="00276A0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14.45</w:t>
            </w:r>
          </w:p>
        </w:tc>
        <w:tc>
          <w:tcPr>
            <w:tcW w:w="1984" w:type="dxa"/>
          </w:tcPr>
          <w:p w:rsidR="00C273A9" w:rsidRDefault="00C273A9" w:rsidP="0039428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УлГПУ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главный корпус, аудитории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76A09">
              <w:rPr>
                <w:b/>
                <w:color w:val="000000"/>
              </w:rPr>
              <w:lastRenderedPageBreak/>
              <w:t>Модераторы</w:t>
            </w:r>
            <w:r>
              <w:rPr>
                <w:b/>
                <w:color w:val="000000"/>
              </w:rPr>
              <w:t xml:space="preserve">,  </w:t>
            </w:r>
            <w:r>
              <w:rPr>
                <w:b/>
                <w:color w:val="000000"/>
              </w:rPr>
              <w:lastRenderedPageBreak/>
              <w:t>эксперты, ответственные</w:t>
            </w:r>
          </w:p>
          <w:p w:rsidR="00C273A9" w:rsidRPr="00276A09" w:rsidRDefault="00C273A9" w:rsidP="00394288">
            <w:pPr>
              <w:pStyle w:val="a9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5936" w:type="dxa"/>
          </w:tcPr>
          <w:p w:rsidR="00C273A9" w:rsidRDefault="00C273A9" w:rsidP="003942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Ч</w:t>
            </w:r>
            <w:r w:rsidRPr="00276A09">
              <w:rPr>
                <w:color w:val="000000"/>
                <w:sz w:val="24"/>
              </w:rPr>
              <w:t xml:space="preserve">лены </w:t>
            </w:r>
            <w:r>
              <w:rPr>
                <w:color w:val="000000"/>
                <w:sz w:val="24"/>
              </w:rPr>
              <w:t xml:space="preserve">ОП УО, отраслевых региональных Палат, </w:t>
            </w:r>
            <w:r>
              <w:rPr>
                <w:color w:val="000000"/>
                <w:sz w:val="24"/>
              </w:rPr>
              <w:lastRenderedPageBreak/>
              <w:t xml:space="preserve">общественных советов при ИОГВ, общественных советов при Губернаторе УО, представители НКО, общественности, активисты 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 w:rsidRPr="00276A09">
              <w:rPr>
                <w:sz w:val="24"/>
              </w:rPr>
              <w:t>до 100 человек на каждой площадке)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276A09">
              <w:rPr>
                <w:sz w:val="24"/>
              </w:rPr>
              <w:t>.1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Культура благоустройства</w:t>
            </w:r>
          </w:p>
          <w:p w:rsidR="00C273A9" w:rsidRPr="00276A09" w:rsidRDefault="00C273A9" w:rsidP="00394288">
            <w:pPr>
              <w:jc w:val="center"/>
              <w:rPr>
                <w:i/>
                <w:sz w:val="24"/>
              </w:rPr>
            </w:pP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 w:rsidRPr="00276A09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30</w:t>
            </w:r>
            <w:r w:rsidRPr="00276A0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14.45</w:t>
            </w:r>
          </w:p>
        </w:tc>
        <w:tc>
          <w:tcPr>
            <w:tcW w:w="1984" w:type="dxa"/>
          </w:tcPr>
          <w:p w:rsidR="00C273A9" w:rsidRDefault="00C273A9" w:rsidP="0039428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УлГПУ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главный корпус, аудитория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rPr>
                <w:sz w:val="24"/>
              </w:rPr>
            </w:pPr>
            <w:r w:rsidRPr="00276A09">
              <w:rPr>
                <w:b/>
                <w:sz w:val="24"/>
              </w:rPr>
              <w:t>Модераторы</w:t>
            </w:r>
            <w:r w:rsidRPr="00276A09">
              <w:rPr>
                <w:sz w:val="24"/>
              </w:rPr>
              <w:t xml:space="preserve"> </w:t>
            </w: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Эксперты  </w:t>
            </w: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  <w:r w:rsidRPr="00276A09">
              <w:rPr>
                <w:sz w:val="24"/>
              </w:rPr>
              <w:t xml:space="preserve">Приглашенные </w:t>
            </w: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Ответственный </w:t>
            </w: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 xml:space="preserve">Члены Комиссии ОП УО </w:t>
            </w:r>
            <w:proofErr w:type="gramStart"/>
            <w:r w:rsidRPr="00276A09"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…,</w:t>
            </w:r>
            <w:r w:rsidRPr="00276A09">
              <w:rPr>
                <w:sz w:val="24"/>
              </w:rPr>
              <w:t xml:space="preserve"> </w:t>
            </w:r>
            <w:proofErr w:type="gramStart"/>
            <w:r w:rsidRPr="00276A09">
              <w:rPr>
                <w:sz w:val="24"/>
              </w:rPr>
              <w:t>руководители</w:t>
            </w:r>
            <w:proofErr w:type="gramEnd"/>
            <w:r w:rsidRPr="00276A09">
              <w:rPr>
                <w:sz w:val="24"/>
              </w:rPr>
              <w:t xml:space="preserve"> и члены общественных организаций, студенческая и работающая молодежь, представители органов власти, духовенства, представители средств массовой информации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76A09">
              <w:rPr>
                <w:sz w:val="24"/>
              </w:rPr>
              <w:t>.2</w:t>
            </w:r>
          </w:p>
        </w:tc>
        <w:tc>
          <w:tcPr>
            <w:tcW w:w="2853" w:type="dxa"/>
          </w:tcPr>
          <w:p w:rsidR="00C273A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Социальная справедливость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т.ч. адресная 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омощь и мед. услуги)</w:t>
            </w:r>
          </w:p>
          <w:p w:rsidR="00C273A9" w:rsidRPr="00276A09" w:rsidRDefault="00C273A9" w:rsidP="00394288">
            <w:pPr>
              <w:jc w:val="center"/>
              <w:rPr>
                <w:i/>
                <w:sz w:val="24"/>
              </w:rPr>
            </w:pP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 w:rsidRPr="00276A09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30</w:t>
            </w:r>
            <w:r w:rsidRPr="00276A0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14.45</w:t>
            </w:r>
          </w:p>
        </w:tc>
        <w:tc>
          <w:tcPr>
            <w:tcW w:w="1984" w:type="dxa"/>
          </w:tcPr>
          <w:p w:rsidR="00C273A9" w:rsidRDefault="00C273A9" w:rsidP="0039428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УлГПУ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главный корпус, аудитория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rPr>
                <w:sz w:val="24"/>
              </w:rPr>
            </w:pPr>
            <w:r w:rsidRPr="00276A09">
              <w:rPr>
                <w:b/>
                <w:sz w:val="24"/>
              </w:rPr>
              <w:t>Модераторы</w:t>
            </w:r>
            <w:r w:rsidRPr="00276A09">
              <w:rPr>
                <w:sz w:val="24"/>
              </w:rPr>
              <w:t xml:space="preserve"> </w:t>
            </w: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  <w:r w:rsidRPr="00276A09">
              <w:rPr>
                <w:sz w:val="24"/>
              </w:rPr>
              <w:t>.</w:t>
            </w: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Эксперты  </w:t>
            </w: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  <w:r w:rsidRPr="00276A09">
              <w:rPr>
                <w:sz w:val="24"/>
              </w:rPr>
              <w:t xml:space="preserve">Приглашенные </w:t>
            </w: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Ответственный </w:t>
            </w: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 xml:space="preserve">Члены Комиссии ОП УО </w:t>
            </w:r>
            <w:proofErr w:type="gramStart"/>
            <w:r w:rsidRPr="00276A09"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…</w:t>
            </w:r>
            <w:r w:rsidRPr="00276A09">
              <w:rPr>
                <w:sz w:val="24"/>
              </w:rPr>
              <w:t xml:space="preserve">, </w:t>
            </w:r>
            <w:proofErr w:type="gramStart"/>
            <w:r w:rsidRPr="00276A09">
              <w:rPr>
                <w:sz w:val="24"/>
              </w:rPr>
              <w:t>руководители</w:t>
            </w:r>
            <w:proofErr w:type="gramEnd"/>
            <w:r w:rsidRPr="00276A09">
              <w:rPr>
                <w:sz w:val="24"/>
              </w:rPr>
              <w:t xml:space="preserve"> и члены общественных организаций, студенческая и работающая молодежь, представители органов власти, представители средств массовой информации</w:t>
            </w:r>
          </w:p>
          <w:p w:rsidR="00C273A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(до 100 человек)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76A09">
              <w:rPr>
                <w:sz w:val="24"/>
              </w:rPr>
              <w:t>.3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Развитие НКО по направлению …</w:t>
            </w: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 w:rsidRPr="00276A09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30</w:t>
            </w:r>
            <w:r w:rsidRPr="00276A0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14.45</w:t>
            </w:r>
          </w:p>
        </w:tc>
        <w:tc>
          <w:tcPr>
            <w:tcW w:w="1984" w:type="dxa"/>
          </w:tcPr>
          <w:p w:rsidR="00C273A9" w:rsidRDefault="00C273A9" w:rsidP="0039428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УлГПУ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главный корпус, аудитория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rPr>
                <w:sz w:val="24"/>
              </w:rPr>
            </w:pPr>
            <w:r w:rsidRPr="00276A09">
              <w:rPr>
                <w:b/>
                <w:sz w:val="24"/>
              </w:rPr>
              <w:t>Модераторы</w:t>
            </w:r>
            <w:r w:rsidRPr="00276A09">
              <w:rPr>
                <w:sz w:val="24"/>
              </w:rPr>
              <w:t xml:space="preserve"> </w:t>
            </w:r>
          </w:p>
          <w:p w:rsidR="00C273A9" w:rsidRPr="00F178EE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Эксперты  </w:t>
            </w: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Ответственный </w:t>
            </w:r>
          </w:p>
          <w:p w:rsidR="00C273A9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 xml:space="preserve">Члены Комиссии ОП УО </w:t>
            </w:r>
            <w:proofErr w:type="gramStart"/>
            <w:r w:rsidRPr="00276A09">
              <w:rPr>
                <w:sz w:val="24"/>
              </w:rPr>
              <w:t>по</w:t>
            </w:r>
            <w:proofErr w:type="gramEnd"/>
            <w:r w:rsidRPr="00276A09">
              <w:rPr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 w:rsidRPr="00276A09">
              <w:rPr>
                <w:sz w:val="24"/>
              </w:rPr>
              <w:t xml:space="preserve">, </w:t>
            </w:r>
            <w:proofErr w:type="gramStart"/>
            <w:r w:rsidRPr="00276A09">
              <w:rPr>
                <w:sz w:val="24"/>
              </w:rPr>
              <w:t>руководители</w:t>
            </w:r>
            <w:proofErr w:type="gramEnd"/>
            <w:r w:rsidRPr="00276A09">
              <w:rPr>
                <w:sz w:val="24"/>
              </w:rPr>
              <w:t xml:space="preserve"> и члены общественных организаций, студенческая и работающая молодежь, представители органов власти, работодателей, отраслевых профсоюзов, средств массовой информации</w:t>
            </w:r>
            <w:r>
              <w:rPr>
                <w:sz w:val="24"/>
              </w:rPr>
              <w:t>, п</w:t>
            </w:r>
            <w:r w:rsidRPr="00276A09">
              <w:rPr>
                <w:sz w:val="24"/>
              </w:rPr>
              <w:t>редставители коммерческих и некоммерческих организаций</w:t>
            </w:r>
          </w:p>
          <w:p w:rsidR="00C273A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(до 100 человек)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76A09">
              <w:rPr>
                <w:sz w:val="24"/>
              </w:rPr>
              <w:t>.4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Развитие НКО по направлению …</w:t>
            </w: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 w:rsidRPr="00276A09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30</w:t>
            </w:r>
            <w:r w:rsidRPr="00276A0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14.45</w:t>
            </w:r>
          </w:p>
        </w:tc>
        <w:tc>
          <w:tcPr>
            <w:tcW w:w="1984" w:type="dxa"/>
          </w:tcPr>
          <w:p w:rsidR="00C273A9" w:rsidRDefault="00C273A9" w:rsidP="0039428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УлГПУ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главный корпус, аудитория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rPr>
                <w:sz w:val="24"/>
              </w:rPr>
            </w:pPr>
            <w:r w:rsidRPr="00276A09">
              <w:rPr>
                <w:b/>
                <w:sz w:val="24"/>
              </w:rPr>
              <w:t>Модераторы</w:t>
            </w:r>
            <w:r w:rsidRPr="00276A09">
              <w:rPr>
                <w:sz w:val="24"/>
              </w:rPr>
              <w:t xml:space="preserve"> </w:t>
            </w:r>
          </w:p>
          <w:p w:rsidR="00C273A9" w:rsidRPr="00F178EE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Эксперты  </w:t>
            </w: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Ответственный </w:t>
            </w:r>
          </w:p>
          <w:p w:rsidR="00C273A9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 xml:space="preserve">Члены Комиссии ОП УО </w:t>
            </w:r>
            <w:proofErr w:type="gramStart"/>
            <w:r w:rsidRPr="00276A09">
              <w:rPr>
                <w:sz w:val="24"/>
              </w:rPr>
              <w:t>по</w:t>
            </w:r>
            <w:proofErr w:type="gramEnd"/>
            <w:r w:rsidRPr="00276A09">
              <w:rPr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 w:rsidRPr="00276A09">
              <w:rPr>
                <w:sz w:val="24"/>
              </w:rPr>
              <w:t xml:space="preserve">, </w:t>
            </w:r>
            <w:proofErr w:type="gramStart"/>
            <w:r w:rsidRPr="00276A09">
              <w:rPr>
                <w:sz w:val="24"/>
              </w:rPr>
              <w:t>руководители</w:t>
            </w:r>
            <w:proofErr w:type="gramEnd"/>
            <w:r w:rsidRPr="00276A09">
              <w:rPr>
                <w:sz w:val="24"/>
              </w:rPr>
              <w:t xml:space="preserve"> и члены общественных организаций, студенческая и работающая молодежь, представители органов власти, работодателей, отраслевых профсоюзов, средств массовой информации</w:t>
            </w:r>
            <w:r>
              <w:rPr>
                <w:sz w:val="24"/>
              </w:rPr>
              <w:t>, п</w:t>
            </w:r>
            <w:r w:rsidRPr="00276A09">
              <w:rPr>
                <w:sz w:val="24"/>
              </w:rPr>
              <w:t>редставители коммерческих и некоммерческих организаций</w:t>
            </w:r>
          </w:p>
          <w:p w:rsidR="00C273A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(до 100 человек)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76A09">
              <w:rPr>
                <w:sz w:val="24"/>
              </w:rPr>
              <w:t>.5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Развитие НКО по направлению …</w:t>
            </w: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 w:rsidRPr="00276A09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30</w:t>
            </w:r>
            <w:r w:rsidRPr="00276A0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14.45</w:t>
            </w:r>
          </w:p>
        </w:tc>
        <w:tc>
          <w:tcPr>
            <w:tcW w:w="1984" w:type="dxa"/>
          </w:tcPr>
          <w:p w:rsidR="00C273A9" w:rsidRDefault="00C273A9" w:rsidP="0039428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УлГПУ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главный корпус, аудитория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rPr>
                <w:sz w:val="24"/>
              </w:rPr>
            </w:pPr>
            <w:r w:rsidRPr="00276A09">
              <w:rPr>
                <w:b/>
                <w:sz w:val="24"/>
              </w:rPr>
              <w:t>Модераторы</w:t>
            </w:r>
            <w:r w:rsidRPr="00276A09">
              <w:rPr>
                <w:sz w:val="24"/>
              </w:rPr>
              <w:t xml:space="preserve"> </w:t>
            </w:r>
          </w:p>
          <w:p w:rsidR="00C273A9" w:rsidRPr="00F178EE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Эксперты  </w:t>
            </w: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Ответственный </w:t>
            </w:r>
          </w:p>
          <w:p w:rsidR="00C273A9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lastRenderedPageBreak/>
              <w:t xml:space="preserve">Члены Комиссии ОП УО </w:t>
            </w:r>
            <w:proofErr w:type="gramStart"/>
            <w:r w:rsidRPr="00276A09">
              <w:rPr>
                <w:sz w:val="24"/>
              </w:rPr>
              <w:t>по</w:t>
            </w:r>
            <w:proofErr w:type="gramEnd"/>
            <w:r w:rsidRPr="00276A09">
              <w:rPr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 w:rsidRPr="00276A09">
              <w:rPr>
                <w:sz w:val="24"/>
              </w:rPr>
              <w:t xml:space="preserve">, </w:t>
            </w:r>
            <w:proofErr w:type="gramStart"/>
            <w:r w:rsidRPr="00276A09">
              <w:rPr>
                <w:sz w:val="24"/>
              </w:rPr>
              <w:t>руководители</w:t>
            </w:r>
            <w:proofErr w:type="gramEnd"/>
            <w:r w:rsidRPr="00276A09">
              <w:rPr>
                <w:sz w:val="24"/>
              </w:rPr>
              <w:t xml:space="preserve"> и члены общественных организаций, студенческая и работающая молодежь, представители органов власти, </w:t>
            </w:r>
            <w:r w:rsidRPr="00276A09">
              <w:rPr>
                <w:sz w:val="24"/>
              </w:rPr>
              <w:lastRenderedPageBreak/>
              <w:t>работодателей, отраслевых профсоюзов, средств массовой информации</w:t>
            </w:r>
            <w:r>
              <w:rPr>
                <w:sz w:val="24"/>
              </w:rPr>
              <w:t>, п</w:t>
            </w:r>
            <w:r w:rsidRPr="00276A09">
              <w:rPr>
                <w:sz w:val="24"/>
              </w:rPr>
              <w:t>редставители коммерческих и некоммерческих организаций</w:t>
            </w:r>
          </w:p>
          <w:p w:rsidR="00C273A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(до 100 человек)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276A09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</w:p>
        </w:tc>
        <w:tc>
          <w:tcPr>
            <w:tcW w:w="2853" w:type="dxa"/>
          </w:tcPr>
          <w:p w:rsidR="00C273A9" w:rsidRPr="00276A09" w:rsidRDefault="00C273A9" w:rsidP="0039428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Развитие НКО по направлению …</w:t>
            </w: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 w:rsidRPr="00276A09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30</w:t>
            </w:r>
            <w:r w:rsidRPr="00276A0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14.45</w:t>
            </w:r>
          </w:p>
        </w:tc>
        <w:tc>
          <w:tcPr>
            <w:tcW w:w="1984" w:type="dxa"/>
          </w:tcPr>
          <w:p w:rsidR="00C273A9" w:rsidRDefault="00C273A9" w:rsidP="0039428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УлГПУ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главный корпус, аудитория</w:t>
            </w:r>
          </w:p>
        </w:tc>
        <w:tc>
          <w:tcPr>
            <w:tcW w:w="2693" w:type="dxa"/>
          </w:tcPr>
          <w:p w:rsidR="00C273A9" w:rsidRPr="00276A09" w:rsidRDefault="00C273A9" w:rsidP="00394288">
            <w:pPr>
              <w:rPr>
                <w:sz w:val="24"/>
              </w:rPr>
            </w:pPr>
            <w:r w:rsidRPr="00276A09">
              <w:rPr>
                <w:b/>
                <w:sz w:val="24"/>
              </w:rPr>
              <w:t>Модераторы</w:t>
            </w:r>
            <w:r w:rsidRPr="00276A09">
              <w:rPr>
                <w:sz w:val="24"/>
              </w:rPr>
              <w:t xml:space="preserve"> </w:t>
            </w:r>
          </w:p>
          <w:p w:rsidR="00C273A9" w:rsidRPr="00F178EE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Эксперты  </w:t>
            </w: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rPr>
                <w:b/>
                <w:sz w:val="24"/>
              </w:rPr>
            </w:pPr>
            <w:r w:rsidRPr="00276A09">
              <w:rPr>
                <w:b/>
                <w:sz w:val="24"/>
              </w:rPr>
              <w:t xml:space="preserve">Ответственный </w:t>
            </w:r>
          </w:p>
          <w:p w:rsidR="00C273A9" w:rsidRDefault="00C273A9" w:rsidP="00394288">
            <w:pPr>
              <w:jc w:val="right"/>
              <w:rPr>
                <w:sz w:val="24"/>
              </w:rPr>
            </w:pPr>
          </w:p>
          <w:p w:rsidR="00C273A9" w:rsidRPr="00276A09" w:rsidRDefault="00C273A9" w:rsidP="00394288">
            <w:pPr>
              <w:jc w:val="right"/>
              <w:rPr>
                <w:sz w:val="24"/>
              </w:rPr>
            </w:pP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 xml:space="preserve">Члены Комиссии ОП УО </w:t>
            </w:r>
            <w:proofErr w:type="gramStart"/>
            <w:r w:rsidRPr="00276A09">
              <w:rPr>
                <w:sz w:val="24"/>
              </w:rPr>
              <w:t>по</w:t>
            </w:r>
            <w:proofErr w:type="gramEnd"/>
            <w:r w:rsidRPr="00276A09">
              <w:rPr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 w:rsidRPr="00276A09">
              <w:rPr>
                <w:sz w:val="24"/>
              </w:rPr>
              <w:t xml:space="preserve">, </w:t>
            </w:r>
            <w:proofErr w:type="gramStart"/>
            <w:r w:rsidRPr="00276A09">
              <w:rPr>
                <w:sz w:val="24"/>
              </w:rPr>
              <w:t>руководители</w:t>
            </w:r>
            <w:proofErr w:type="gramEnd"/>
            <w:r w:rsidRPr="00276A09">
              <w:rPr>
                <w:sz w:val="24"/>
              </w:rPr>
              <w:t xml:space="preserve"> и члены общественных организаций, студенческая и работающая молодежь, представители органов власти, работодателей, отраслевых профсоюзов, средств массовой информации</w:t>
            </w:r>
            <w:r>
              <w:rPr>
                <w:sz w:val="24"/>
              </w:rPr>
              <w:t>, п</w:t>
            </w:r>
            <w:r w:rsidRPr="00276A09">
              <w:rPr>
                <w:sz w:val="24"/>
              </w:rPr>
              <w:t>редставители коммерческих и некоммерческих организаций</w:t>
            </w:r>
          </w:p>
          <w:p w:rsidR="00C273A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(до 100 человек)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</w:p>
        </w:tc>
      </w:tr>
      <w:tr w:rsidR="00C273A9" w:rsidRPr="00276A09" w:rsidTr="00394288">
        <w:tc>
          <w:tcPr>
            <w:tcW w:w="710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3" w:type="dxa"/>
          </w:tcPr>
          <w:p w:rsidR="00C273A9" w:rsidRPr="00656C25" w:rsidRDefault="00C273A9" w:rsidP="0039428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Подведение итогов форума</w:t>
            </w:r>
            <w:r w:rsidRPr="00276A0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VII</w:t>
            </w:r>
            <w:r w:rsidRPr="00656C25">
              <w:rPr>
                <w:sz w:val="24"/>
              </w:rPr>
              <w:t xml:space="preserve"> </w:t>
            </w:r>
            <w:r w:rsidRPr="00276A09">
              <w:rPr>
                <w:sz w:val="24"/>
              </w:rPr>
              <w:t>Гражданского форума</w:t>
            </w:r>
            <w:r w:rsidRPr="00656C25">
              <w:rPr>
                <w:sz w:val="24"/>
              </w:rPr>
              <w:t xml:space="preserve"> </w:t>
            </w:r>
            <w:r>
              <w:rPr>
                <w:sz w:val="24"/>
              </w:rPr>
              <w:t>Ульяновской области</w:t>
            </w:r>
          </w:p>
          <w:p w:rsidR="00C273A9" w:rsidRPr="00276A09" w:rsidRDefault="00C273A9" w:rsidP="0039428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276A09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76A09">
              <w:rPr>
                <w:sz w:val="24"/>
              </w:rPr>
              <w:t xml:space="preserve"> – 15.30</w:t>
            </w:r>
          </w:p>
        </w:tc>
        <w:tc>
          <w:tcPr>
            <w:tcW w:w="1984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 xml:space="preserve">Концертный зал </w:t>
            </w:r>
            <w:proofErr w:type="spellStart"/>
            <w:r w:rsidRPr="00276A09">
              <w:rPr>
                <w:sz w:val="24"/>
              </w:rPr>
              <w:t>УлГПУ</w:t>
            </w:r>
            <w:proofErr w:type="spellEnd"/>
          </w:p>
        </w:tc>
        <w:tc>
          <w:tcPr>
            <w:tcW w:w="2693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По отдельному регламенту</w:t>
            </w:r>
          </w:p>
        </w:tc>
        <w:tc>
          <w:tcPr>
            <w:tcW w:w="5936" w:type="dxa"/>
          </w:tcPr>
          <w:p w:rsidR="00C273A9" w:rsidRPr="00276A09" w:rsidRDefault="00C273A9" w:rsidP="00394288">
            <w:pPr>
              <w:jc w:val="center"/>
              <w:rPr>
                <w:sz w:val="24"/>
              </w:rPr>
            </w:pPr>
            <w:r w:rsidRPr="00276A09">
              <w:rPr>
                <w:sz w:val="24"/>
              </w:rPr>
              <w:t>Члены ОП УО, члены ОП МО УО, студенты ВУЗов, представители НКО, представители ИОГВ, члены ОП ПФО, ОП РФ, представители МО области и др.</w:t>
            </w:r>
          </w:p>
        </w:tc>
      </w:tr>
    </w:tbl>
    <w:p w:rsidR="00C273A9" w:rsidRDefault="00C273A9" w:rsidP="00C273A9">
      <w:pPr>
        <w:jc w:val="both"/>
        <w:rPr>
          <w:color w:val="000000"/>
          <w:sz w:val="24"/>
        </w:rPr>
      </w:pPr>
    </w:p>
    <w:p w:rsidR="00C273A9" w:rsidRDefault="00C273A9" w:rsidP="00C273A9">
      <w:pPr>
        <w:jc w:val="both"/>
        <w:rPr>
          <w:color w:val="000000"/>
          <w:sz w:val="24"/>
        </w:rPr>
      </w:pPr>
    </w:p>
    <w:p w:rsidR="00C273A9" w:rsidRDefault="00C273A9" w:rsidP="00C273A9">
      <w:pPr>
        <w:jc w:val="both"/>
        <w:rPr>
          <w:color w:val="000000"/>
          <w:sz w:val="24"/>
        </w:rPr>
      </w:pPr>
    </w:p>
    <w:p w:rsidR="00C273A9" w:rsidRPr="00324DAA" w:rsidRDefault="00C273A9" w:rsidP="00C273A9">
      <w:pPr>
        <w:jc w:val="both"/>
        <w:rPr>
          <w:b/>
          <w:color w:val="FFFFFF"/>
          <w:sz w:val="24"/>
        </w:rPr>
      </w:pPr>
      <w:r w:rsidRPr="00324DAA">
        <w:rPr>
          <w:b/>
          <w:color w:val="FFFFFF"/>
        </w:rPr>
        <w:t xml:space="preserve">Председатель Общественной палаты Ульяновской области </w:t>
      </w:r>
      <w:r w:rsidRPr="00324DAA">
        <w:rPr>
          <w:b/>
          <w:color w:val="FFFFFF"/>
        </w:rPr>
        <w:tab/>
      </w:r>
      <w:r w:rsidRPr="00324DAA">
        <w:rPr>
          <w:b/>
          <w:color w:val="FFFFFF"/>
        </w:rPr>
        <w:tab/>
      </w:r>
      <w:r w:rsidRPr="00324DAA">
        <w:rPr>
          <w:b/>
          <w:color w:val="FFFFFF"/>
        </w:rPr>
        <w:tab/>
      </w:r>
      <w:r w:rsidRPr="00324DAA">
        <w:rPr>
          <w:b/>
          <w:color w:val="FFFFFF"/>
        </w:rPr>
        <w:tab/>
      </w:r>
      <w:r w:rsidRPr="00324DAA">
        <w:rPr>
          <w:b/>
          <w:color w:val="FFFFFF"/>
        </w:rPr>
        <w:tab/>
      </w:r>
      <w:r w:rsidRPr="00324DAA">
        <w:rPr>
          <w:b/>
          <w:color w:val="FFFFFF"/>
        </w:rPr>
        <w:tab/>
      </w:r>
      <w:r w:rsidRPr="00324DAA">
        <w:rPr>
          <w:b/>
          <w:color w:val="FFFFFF"/>
        </w:rPr>
        <w:tab/>
      </w:r>
      <w:r w:rsidRPr="00324DAA">
        <w:rPr>
          <w:b/>
          <w:color w:val="FFFFFF"/>
        </w:rPr>
        <w:tab/>
        <w:t>Т.В. Девяткина</w:t>
      </w:r>
    </w:p>
    <w:p w:rsidR="00C273A9" w:rsidRPr="00EA42D1" w:rsidRDefault="00C273A9" w:rsidP="00C273A9">
      <w:pPr>
        <w:suppressAutoHyphens w:val="0"/>
        <w:rPr>
          <w:b/>
          <w:color w:val="000000"/>
          <w:sz w:val="24"/>
        </w:rPr>
      </w:pPr>
    </w:p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/>
    <w:p w:rsidR="00C273A9" w:rsidRDefault="00C273A9">
      <w:pPr>
        <w:sectPr w:rsidR="00C273A9" w:rsidSect="00892E0B">
          <w:headerReference w:type="even" r:id="rId5"/>
          <w:headerReference w:type="default" r:id="rId6"/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C273A9" w:rsidRPr="00C273A9" w:rsidRDefault="00C273A9" w:rsidP="00C273A9">
      <w:pPr>
        <w:jc w:val="right"/>
        <w:rPr>
          <w:b/>
        </w:rPr>
      </w:pPr>
      <w:r w:rsidRPr="00C273A9">
        <w:rPr>
          <w:b/>
        </w:rPr>
        <w:lastRenderedPageBreak/>
        <w:t>Приложение 2</w:t>
      </w:r>
    </w:p>
    <w:p w:rsidR="00C273A9" w:rsidRDefault="00C273A9"/>
    <w:p w:rsidR="00C273A9" w:rsidRPr="008D7ABB" w:rsidRDefault="00C273A9" w:rsidP="00C273A9">
      <w:pPr>
        <w:pStyle w:val="a9"/>
        <w:spacing w:before="0" w:beforeAutospacing="0" w:after="0" w:afterAutospacing="0"/>
        <w:ind w:firstLine="567"/>
        <w:jc w:val="center"/>
        <w:rPr>
          <w:rStyle w:val="a5"/>
        </w:rPr>
      </w:pPr>
      <w:r w:rsidRPr="008D7ABB">
        <w:rPr>
          <w:rStyle w:val="a5"/>
        </w:rPr>
        <w:t>Областной общественный конкурс «Общественное признание» 2015г.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rStyle w:val="a5"/>
          <w:sz w:val="22"/>
          <w:szCs w:val="22"/>
        </w:rPr>
        <w:t>Цель - поощрение значительных достижений граждан и организаций всех форм собственности, внесших существенный вклад в развитие гражданского общества на территории Ульяновской области.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b/>
          <w:sz w:val="22"/>
          <w:szCs w:val="22"/>
        </w:rPr>
        <w:t>Участниками</w:t>
      </w:r>
      <w:r w:rsidRPr="00C479BB">
        <w:rPr>
          <w:sz w:val="22"/>
          <w:szCs w:val="22"/>
        </w:rPr>
        <w:t xml:space="preserve"> могут быть граждане РФ и негосударственные организации, зарегистрированные и осуществляющие свою деятельность на территории региона.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b/>
          <w:sz w:val="22"/>
          <w:szCs w:val="22"/>
        </w:rPr>
        <w:t>Выдвигать кандидатов</w:t>
      </w:r>
      <w:r w:rsidRPr="00C479BB">
        <w:rPr>
          <w:sz w:val="22"/>
          <w:szCs w:val="22"/>
        </w:rPr>
        <w:t xml:space="preserve"> для участия могут юридические лица, органы власти и жители региона. Допускаются самовыдвижения и самоотводы. Один кандидат выдвигается на одну номинацию.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b/>
          <w:sz w:val="22"/>
          <w:szCs w:val="22"/>
        </w:rPr>
        <w:t xml:space="preserve">В 2015 году </w:t>
      </w:r>
      <w:proofErr w:type="spellStart"/>
      <w:r w:rsidRPr="00C479BB">
        <w:rPr>
          <w:b/>
          <w:sz w:val="22"/>
          <w:szCs w:val="22"/>
        </w:rPr>
        <w:t>лауреатство</w:t>
      </w:r>
      <w:proofErr w:type="spellEnd"/>
      <w:r w:rsidRPr="00C479BB">
        <w:rPr>
          <w:b/>
          <w:sz w:val="22"/>
          <w:szCs w:val="22"/>
        </w:rPr>
        <w:t xml:space="preserve"> присуждается по номинациям</w:t>
      </w:r>
      <w:r w:rsidRPr="00C479BB">
        <w:rPr>
          <w:sz w:val="22"/>
          <w:szCs w:val="22"/>
        </w:rPr>
        <w:t xml:space="preserve">: 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 xml:space="preserve">1. </w:t>
      </w:r>
      <w:r w:rsidRPr="00C479BB">
        <w:rPr>
          <w:rStyle w:val="a5"/>
          <w:sz w:val="22"/>
          <w:szCs w:val="22"/>
        </w:rPr>
        <w:t xml:space="preserve">«НКО года» </w:t>
      </w:r>
      <w:r w:rsidRPr="00C479BB">
        <w:rPr>
          <w:sz w:val="22"/>
          <w:szCs w:val="22"/>
        </w:rPr>
        <w:t>- для организаций, осуществляющих деятельность на территории УО.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 xml:space="preserve">2. </w:t>
      </w:r>
      <w:r w:rsidRPr="00C479BB">
        <w:rPr>
          <w:rStyle w:val="a5"/>
          <w:sz w:val="22"/>
          <w:szCs w:val="22"/>
        </w:rPr>
        <w:t>«Социально ответственный бизнес года»</w:t>
      </w:r>
      <w:r w:rsidRPr="00C479BB">
        <w:rPr>
          <w:sz w:val="22"/>
          <w:szCs w:val="22"/>
        </w:rPr>
        <w:t xml:space="preserve"> - для организаций и предприятий, включая малый и средний бизнес, активно реализующих социальные программы и создавших наилучшие условия труда для инвалидов, матерей и молодежи на территории Ульяновской области, вносящих значительный вклад в решение задач социального развития и экологической безопасности региона, стремящихся к максимальной </w:t>
      </w:r>
      <w:proofErr w:type="gramStart"/>
      <w:r w:rsidRPr="00C479BB">
        <w:rPr>
          <w:sz w:val="22"/>
          <w:szCs w:val="22"/>
        </w:rPr>
        <w:t>эффективности</w:t>
      </w:r>
      <w:proofErr w:type="gramEnd"/>
      <w:r w:rsidRPr="00C479BB">
        <w:rPr>
          <w:sz w:val="22"/>
          <w:szCs w:val="22"/>
        </w:rPr>
        <w:t xml:space="preserve"> как в снижении негативных последствий своей деятельности, так и в оптимизации позитивного воздействия на общество.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 xml:space="preserve">3. </w:t>
      </w:r>
      <w:r w:rsidRPr="00C479BB">
        <w:rPr>
          <w:rStyle w:val="a5"/>
          <w:sz w:val="22"/>
          <w:szCs w:val="22"/>
        </w:rPr>
        <w:t xml:space="preserve">«СМИ года» </w:t>
      </w:r>
      <w:r w:rsidRPr="00C479BB">
        <w:rPr>
          <w:sz w:val="22"/>
          <w:szCs w:val="22"/>
        </w:rPr>
        <w:t>- для средств массовой информации, использующих различные формы донесения информации (словесной, звуковой, визуальной) до населения Ульяновской области, действующих на постоянной основе и освещающих вопросы развития гражданского общества.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 xml:space="preserve"> 4. </w:t>
      </w:r>
      <w:r w:rsidRPr="00C479BB">
        <w:rPr>
          <w:rStyle w:val="a5"/>
          <w:sz w:val="22"/>
          <w:szCs w:val="22"/>
        </w:rPr>
        <w:t xml:space="preserve">«Лидер НКО года» </w:t>
      </w:r>
      <w:r w:rsidRPr="00C479BB">
        <w:rPr>
          <w:sz w:val="22"/>
          <w:szCs w:val="22"/>
        </w:rPr>
        <w:t>- для физических лиц, являющихся лидерами некоммерческих организаций и общественных объединений, занимающихся развитием и организацией социальных программ на территории Ульяновской области.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 xml:space="preserve"> 5. </w:t>
      </w:r>
      <w:r w:rsidRPr="00C479BB">
        <w:rPr>
          <w:rStyle w:val="a5"/>
          <w:sz w:val="22"/>
          <w:szCs w:val="22"/>
        </w:rPr>
        <w:t>«Доброволец года»</w:t>
      </w:r>
      <w:r w:rsidRPr="00C479BB">
        <w:rPr>
          <w:sz w:val="22"/>
          <w:szCs w:val="22"/>
        </w:rPr>
        <w:t xml:space="preserve"> - для физических лиц, действующих на территории Ульяновской области и являющихся членами добровольческих (волонтерских) отрядов, социально ориентированных некоммерческих организаций, других учреждений социальной сферы, а также осуществляющих добровольческую деятельность самостоятельно.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 xml:space="preserve"> 6. </w:t>
      </w:r>
      <w:r w:rsidRPr="00C479BB">
        <w:rPr>
          <w:rStyle w:val="a5"/>
          <w:sz w:val="22"/>
          <w:szCs w:val="22"/>
        </w:rPr>
        <w:t xml:space="preserve">«Благотворитель года» </w:t>
      </w:r>
      <w:r w:rsidRPr="00C479BB">
        <w:rPr>
          <w:sz w:val="22"/>
          <w:szCs w:val="22"/>
        </w:rPr>
        <w:t>- для физических лиц, внесших 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 xml:space="preserve"> 7. </w:t>
      </w:r>
      <w:r w:rsidRPr="00C479BB">
        <w:rPr>
          <w:rStyle w:val="a5"/>
          <w:sz w:val="22"/>
          <w:szCs w:val="22"/>
        </w:rPr>
        <w:t xml:space="preserve">«Просветитель года» </w:t>
      </w:r>
      <w:r w:rsidRPr="00C479BB">
        <w:rPr>
          <w:sz w:val="22"/>
          <w:szCs w:val="22"/>
        </w:rPr>
        <w:t>- для физических лиц, занимающихся общественной деятельностью, распространяющих передовые идеи и знания в различных сферах жизнедеятельности (популяризация здорового образа жизни, культурного наследия, экологических подходов, повышение правовой грамотности населения, в том числе в сфере ЖКХ и других сферах) на территории Ульяновской области.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rStyle w:val="a5"/>
          <w:b w:val="0"/>
          <w:sz w:val="22"/>
          <w:szCs w:val="22"/>
        </w:rPr>
      </w:pPr>
      <w:r w:rsidRPr="00C479BB">
        <w:rPr>
          <w:b/>
          <w:sz w:val="22"/>
          <w:szCs w:val="22"/>
        </w:rPr>
        <w:t xml:space="preserve">Прием документов </w:t>
      </w:r>
      <w:r w:rsidRPr="00C479BB">
        <w:rPr>
          <w:rStyle w:val="a5"/>
          <w:sz w:val="22"/>
          <w:szCs w:val="22"/>
        </w:rPr>
        <w:t>с 3 по 20 ноября 2015 г. в бумажном и электронном вариант</w:t>
      </w:r>
      <w:r>
        <w:rPr>
          <w:rStyle w:val="a5"/>
          <w:sz w:val="22"/>
          <w:szCs w:val="22"/>
        </w:rPr>
        <w:t xml:space="preserve">е (Радищева 1 каб.500, </w:t>
      </w:r>
      <w:hyperlink r:id="rId7" w:history="1">
        <w:r w:rsidRPr="00513EA3">
          <w:rPr>
            <w:rStyle w:val="aa"/>
            <w:sz w:val="22"/>
            <w:szCs w:val="22"/>
            <w:lang w:val="en-US"/>
          </w:rPr>
          <w:t>opuo</w:t>
        </w:r>
        <w:r w:rsidRPr="00513EA3">
          <w:rPr>
            <w:rStyle w:val="aa"/>
            <w:sz w:val="22"/>
            <w:szCs w:val="22"/>
          </w:rPr>
          <w:t>@</w:t>
        </w:r>
        <w:r w:rsidRPr="00513EA3">
          <w:rPr>
            <w:rStyle w:val="aa"/>
            <w:sz w:val="22"/>
            <w:szCs w:val="22"/>
            <w:lang w:val="en-US"/>
          </w:rPr>
          <w:t>list</w:t>
        </w:r>
        <w:r w:rsidRPr="00513EA3">
          <w:rPr>
            <w:rStyle w:val="aa"/>
            <w:sz w:val="22"/>
            <w:szCs w:val="22"/>
          </w:rPr>
          <w:t>.</w:t>
        </w:r>
        <w:r w:rsidRPr="00513EA3">
          <w:rPr>
            <w:rStyle w:val="aa"/>
            <w:sz w:val="22"/>
            <w:szCs w:val="22"/>
            <w:lang w:val="en-US"/>
          </w:rPr>
          <w:t>ru</w:t>
        </w:r>
      </w:hyperlink>
      <w:r>
        <w:rPr>
          <w:rStyle w:val="a5"/>
          <w:sz w:val="22"/>
          <w:szCs w:val="22"/>
        </w:rPr>
        <w:t>)</w:t>
      </w:r>
      <w:r w:rsidRPr="00C479BB">
        <w:rPr>
          <w:rStyle w:val="a5"/>
          <w:sz w:val="22"/>
          <w:szCs w:val="22"/>
        </w:rPr>
        <w:t>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rStyle w:val="a5"/>
          <w:b w:val="0"/>
          <w:sz w:val="22"/>
          <w:szCs w:val="22"/>
        </w:rPr>
      </w:pPr>
      <w:r w:rsidRPr="00C479BB">
        <w:rPr>
          <w:rStyle w:val="a5"/>
          <w:sz w:val="22"/>
          <w:szCs w:val="22"/>
        </w:rPr>
        <w:t xml:space="preserve">Конкурсный этап </w:t>
      </w:r>
      <w:r>
        <w:rPr>
          <w:rStyle w:val="a5"/>
          <w:sz w:val="22"/>
          <w:szCs w:val="22"/>
        </w:rPr>
        <w:t>параллельно идет</w:t>
      </w:r>
      <w:r w:rsidRPr="00C479BB">
        <w:rPr>
          <w:rStyle w:val="a5"/>
          <w:sz w:val="22"/>
          <w:szCs w:val="22"/>
        </w:rPr>
        <w:t>: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rStyle w:val="a5"/>
          <w:sz w:val="22"/>
          <w:szCs w:val="22"/>
        </w:rPr>
        <w:t xml:space="preserve">- </w:t>
      </w:r>
      <w:r w:rsidRPr="00C479BB">
        <w:rPr>
          <w:b/>
          <w:sz w:val="22"/>
          <w:szCs w:val="22"/>
        </w:rPr>
        <w:t>Интернет-голосование</w:t>
      </w:r>
      <w:r w:rsidRPr="00C479BB">
        <w:rPr>
          <w:sz w:val="22"/>
          <w:szCs w:val="22"/>
        </w:rPr>
        <w:t xml:space="preserve">, </w:t>
      </w:r>
      <w:r w:rsidRPr="00C479BB">
        <w:rPr>
          <w:rStyle w:val="a5"/>
          <w:sz w:val="22"/>
          <w:szCs w:val="22"/>
        </w:rPr>
        <w:t>на сайте ОП УО</w:t>
      </w:r>
      <w:r>
        <w:rPr>
          <w:rStyle w:val="a5"/>
          <w:sz w:val="22"/>
          <w:szCs w:val="22"/>
        </w:rPr>
        <w:t>,</w:t>
      </w:r>
      <w:r w:rsidRPr="00C479BB">
        <w:rPr>
          <w:sz w:val="22"/>
          <w:szCs w:val="22"/>
        </w:rPr>
        <w:t xml:space="preserve"> в котором смогут принять участие все желающие жители региона</w:t>
      </w:r>
      <w:r>
        <w:rPr>
          <w:sz w:val="22"/>
          <w:szCs w:val="22"/>
        </w:rPr>
        <w:t>,</w:t>
      </w:r>
      <w:r w:rsidRPr="00D83F42">
        <w:rPr>
          <w:sz w:val="22"/>
          <w:szCs w:val="22"/>
        </w:rPr>
        <w:t xml:space="preserve"> </w:t>
      </w:r>
      <w:r w:rsidRPr="00C479BB">
        <w:rPr>
          <w:sz w:val="22"/>
          <w:szCs w:val="22"/>
        </w:rPr>
        <w:t xml:space="preserve">стартует 25.11.2015г. и </w:t>
      </w:r>
      <w:r w:rsidRPr="00C479BB">
        <w:rPr>
          <w:rStyle w:val="a5"/>
          <w:sz w:val="22"/>
          <w:szCs w:val="22"/>
        </w:rPr>
        <w:t>завершится в 18.00 8 декабря 2015 года</w:t>
      </w:r>
      <w:r w:rsidRPr="00C479BB">
        <w:rPr>
          <w:sz w:val="22"/>
          <w:szCs w:val="22"/>
        </w:rPr>
        <w:t>. Результат – подсчет голосов, каждому голосу присваивается 0,01 балла;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 xml:space="preserve">- </w:t>
      </w:r>
      <w:r w:rsidRPr="00C479BB">
        <w:rPr>
          <w:b/>
          <w:sz w:val="22"/>
          <w:szCs w:val="22"/>
        </w:rPr>
        <w:t xml:space="preserve">работа конкурсной комиссии </w:t>
      </w:r>
      <w:proofErr w:type="gramStart"/>
      <w:r w:rsidRPr="00C479BB">
        <w:rPr>
          <w:b/>
          <w:sz w:val="22"/>
          <w:szCs w:val="22"/>
        </w:rPr>
        <w:t>при</w:t>
      </w:r>
      <w:proofErr w:type="gramEnd"/>
      <w:r w:rsidRPr="00C479BB">
        <w:rPr>
          <w:b/>
          <w:sz w:val="22"/>
          <w:szCs w:val="22"/>
        </w:rPr>
        <w:t xml:space="preserve"> ОП УО</w:t>
      </w:r>
      <w:r w:rsidRPr="00C479B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gramStart"/>
      <w:r w:rsidRPr="00C479BB">
        <w:rPr>
          <w:sz w:val="22"/>
          <w:szCs w:val="22"/>
        </w:rPr>
        <w:t>в</w:t>
      </w:r>
      <w:proofErr w:type="gramEnd"/>
      <w:r w:rsidRPr="00C479BB">
        <w:rPr>
          <w:sz w:val="22"/>
          <w:szCs w:val="22"/>
        </w:rPr>
        <w:t xml:space="preserve"> состав которой войдут эксперты в сферах общественной деятельности, соответствующих номинациям конкурса, представители региональных органов власти и органов местного самоуправления, а также некоммерческих организаций Ульяновской области. Членами комиссии не могут стать конкурсанты и лица, относящиеся к выдвигающей стороне. Комиссия оценит документы каждого номинанта по 10-балльной шкале. 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 xml:space="preserve">По итогам вычисляется среднее значение баллов по всем экспертным </w:t>
      </w:r>
      <w:proofErr w:type="gramStart"/>
      <w:r w:rsidRPr="00C479BB">
        <w:rPr>
          <w:sz w:val="22"/>
          <w:szCs w:val="22"/>
        </w:rPr>
        <w:t>оценкам</w:t>
      </w:r>
      <w:proofErr w:type="gramEnd"/>
      <w:r w:rsidRPr="00C479BB">
        <w:rPr>
          <w:sz w:val="22"/>
          <w:szCs w:val="22"/>
        </w:rPr>
        <w:t xml:space="preserve"> и формируют список кандидатов на победу в каждой номинации.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rStyle w:val="a5"/>
          <w:sz w:val="22"/>
          <w:szCs w:val="22"/>
        </w:rPr>
        <w:t>Тожественная церемония награждения победителей областного конкурса «Общественное признание» 2015 года состоится в конце декабря</w:t>
      </w:r>
      <w:r w:rsidRPr="00C479BB">
        <w:rPr>
          <w:sz w:val="22"/>
          <w:szCs w:val="22"/>
        </w:rPr>
        <w:t>. Каждому из них будет присвоено звание «Лауреат областного общественного конкурса «Общественное признание» 2015 г.» в соответствующей номинации, вручены награды ОП УО и памятный подарок.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rStyle w:val="a5"/>
          <w:sz w:val="22"/>
          <w:szCs w:val="22"/>
        </w:rPr>
        <w:t>Перечень документов для юридических лиц: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>- копия свидетельства о государственной регистрации юридического лица;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>- копия устава юридического лица;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>- заявка на выдвижение по установленной форме – приложение № 1, 2, 3 к Положению (в соответствии с номинацией);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>- приложение к заявке в виде дополнительного материала с обоснованием заслуг кандидата.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rStyle w:val="a5"/>
          <w:sz w:val="22"/>
          <w:szCs w:val="22"/>
        </w:rPr>
        <w:t>Перечень документов для физических лиц: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rStyle w:val="a5"/>
          <w:sz w:val="22"/>
          <w:szCs w:val="22"/>
        </w:rPr>
        <w:t>- </w:t>
      </w:r>
      <w:r w:rsidRPr="00C479BB">
        <w:rPr>
          <w:sz w:val="22"/>
          <w:szCs w:val="22"/>
        </w:rPr>
        <w:t>копия паспорта или иного документа, удостоверяющего личность кандидата;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lastRenderedPageBreak/>
        <w:t>- фотография в электронном виде;</w:t>
      </w:r>
    </w:p>
    <w:p w:rsidR="00C273A9" w:rsidRPr="00C479BB" w:rsidRDefault="00C273A9" w:rsidP="00C273A9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>- заявка на выдвижение по установленной форме – приложение № 4, 5, 6, 7 к Положению (в соответствии с номинацией);</w:t>
      </w:r>
    </w:p>
    <w:p w:rsidR="00C273A9" w:rsidRPr="00F21D7E" w:rsidRDefault="00C273A9" w:rsidP="00C273A9">
      <w:pPr>
        <w:pStyle w:val="a9"/>
        <w:spacing w:before="0" w:beforeAutospacing="0" w:after="0" w:afterAutospacing="0"/>
        <w:ind w:firstLine="567"/>
        <w:jc w:val="both"/>
      </w:pPr>
      <w:r w:rsidRPr="00C479BB">
        <w:rPr>
          <w:sz w:val="22"/>
          <w:szCs w:val="22"/>
        </w:rPr>
        <w:t>- приложение к заявке в виде дополнительного материала с обоснованием заслуг кандидата.</w:t>
      </w:r>
      <w:r w:rsidRPr="00F21D7E">
        <w:t xml:space="preserve"> </w:t>
      </w:r>
    </w:p>
    <w:p w:rsidR="00C273A9" w:rsidRDefault="00C273A9"/>
    <w:sectPr w:rsidR="00C273A9" w:rsidSect="00C273A9"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B6" w:rsidRDefault="005F5472" w:rsidP="00B545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BB6" w:rsidRDefault="005F54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B6" w:rsidRDefault="005F5472" w:rsidP="00B545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200BB6" w:rsidRDefault="005F54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A4498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73A9"/>
    <w:rsid w:val="005F5472"/>
    <w:rsid w:val="007F3270"/>
    <w:rsid w:val="00C2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3A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C273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273A9"/>
  </w:style>
  <w:style w:type="character" w:styleId="a5">
    <w:name w:val="Strong"/>
    <w:basedOn w:val="a0"/>
    <w:uiPriority w:val="22"/>
    <w:qFormat/>
    <w:rsid w:val="00C273A9"/>
    <w:rPr>
      <w:b/>
      <w:bCs/>
    </w:rPr>
  </w:style>
  <w:style w:type="character" w:styleId="a6">
    <w:name w:val="page number"/>
    <w:basedOn w:val="a0"/>
    <w:rsid w:val="00C273A9"/>
  </w:style>
  <w:style w:type="paragraph" w:styleId="a7">
    <w:name w:val="header"/>
    <w:basedOn w:val="a"/>
    <w:link w:val="a8"/>
    <w:rsid w:val="00C273A9"/>
    <w:pPr>
      <w:widowControl/>
      <w:tabs>
        <w:tab w:val="center" w:pos="4677"/>
        <w:tab w:val="right" w:pos="9355"/>
      </w:tabs>
    </w:pPr>
    <w:rPr>
      <w:rFonts w:eastAsia="Times New Roman"/>
      <w:kern w:val="0"/>
      <w:szCs w:val="28"/>
    </w:rPr>
  </w:style>
  <w:style w:type="character" w:customStyle="1" w:styleId="a8">
    <w:name w:val="Верхний колонтитул Знак"/>
    <w:basedOn w:val="a0"/>
    <w:link w:val="a7"/>
    <w:rsid w:val="00C273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rmal (Web)"/>
    <w:basedOn w:val="a"/>
    <w:uiPriority w:val="99"/>
    <w:unhideWhenUsed/>
    <w:rsid w:val="00C273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a">
    <w:name w:val="Hyperlink"/>
    <w:basedOn w:val="a0"/>
    <w:uiPriority w:val="99"/>
    <w:unhideWhenUsed/>
    <w:rsid w:val="00C27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uo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2016-02-01T12:43:00Z</dcterms:created>
  <dcterms:modified xsi:type="dcterms:W3CDTF">2016-02-01T12:55:00Z</dcterms:modified>
</cp:coreProperties>
</file>