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D" w:rsidRPr="005174AD" w:rsidRDefault="005174AD" w:rsidP="005174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174AD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ОБЩЕСТВЕНОЙ ПАЛАТЫ УЛЬЯНОВСКОЙ ОБЛАСТИ</w:t>
      </w:r>
    </w:p>
    <w:p w:rsidR="005174AD" w:rsidRPr="005174AD" w:rsidRDefault="005174AD" w:rsidP="005174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4AD" w:rsidRPr="005174AD" w:rsidRDefault="005174AD" w:rsidP="00517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74AD">
        <w:rPr>
          <w:rFonts w:ascii="Times New Roman" w:eastAsia="Calibri" w:hAnsi="Times New Roman" w:cs="Times New Roman"/>
          <w:b/>
          <w:sz w:val="28"/>
          <w:szCs w:val="28"/>
        </w:rPr>
        <w:t xml:space="preserve">01.02.2011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74AD">
        <w:rPr>
          <w:rFonts w:ascii="Times New Roman" w:eastAsia="Calibri" w:hAnsi="Times New Roman" w:cs="Times New Roman"/>
          <w:b/>
          <w:sz w:val="28"/>
          <w:szCs w:val="28"/>
        </w:rPr>
        <w:t xml:space="preserve"> Зал заседания Правительства </w:t>
      </w:r>
    </w:p>
    <w:p w:rsidR="005174AD" w:rsidRPr="005174AD" w:rsidRDefault="005174AD" w:rsidP="005174A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4AD">
        <w:rPr>
          <w:rFonts w:ascii="Times New Roman" w:eastAsia="Calibri" w:hAnsi="Times New Roman" w:cs="Times New Roman"/>
          <w:b/>
          <w:sz w:val="28"/>
          <w:szCs w:val="28"/>
        </w:rPr>
        <w:t xml:space="preserve">14.00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74AD">
        <w:rPr>
          <w:rFonts w:ascii="Times New Roman" w:eastAsia="Calibri" w:hAnsi="Times New Roman" w:cs="Times New Roman"/>
          <w:b/>
          <w:sz w:val="28"/>
          <w:szCs w:val="28"/>
        </w:rPr>
        <w:t>Ульяновской области</w:t>
      </w:r>
      <w:r w:rsidRPr="005174AD">
        <w:rPr>
          <w:rFonts w:ascii="Times New Roman" w:eastAsia="Calibri" w:hAnsi="Times New Roman" w:cs="Times New Roman"/>
          <w:sz w:val="28"/>
          <w:szCs w:val="28"/>
        </w:rPr>
        <w:t>, 4 этаж</w:t>
      </w:r>
    </w:p>
    <w:p w:rsidR="005174AD" w:rsidRDefault="005174AD" w:rsidP="0051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87D" w:rsidRPr="005174AD" w:rsidRDefault="0063187D" w:rsidP="0051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87D" w:rsidRPr="005174AD" w:rsidRDefault="0063187D" w:rsidP="0051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Отчет о деятельности Общественной палаты Ульяновской области за 2010 год. Перспективный план работы на 2011 год.</w:t>
      </w:r>
    </w:p>
    <w:p w:rsidR="0063187D" w:rsidRPr="005174AD" w:rsidRDefault="0063187D" w:rsidP="0051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517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Ермаков Сергей Николаевич</w:t>
      </w:r>
      <w:r w:rsidRPr="0051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Общественной палаты Ульяновской области</w:t>
      </w:r>
    </w:p>
    <w:p w:rsidR="005174AD" w:rsidRPr="005174AD" w:rsidRDefault="005174AD" w:rsidP="0051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7D" w:rsidRPr="005174AD" w:rsidRDefault="0063187D" w:rsidP="0051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Итоги работы Департамента по молодежной политике Ульяновской области за 2010 год. Приоритетные направления молодежной политики 2011 года.</w:t>
      </w:r>
    </w:p>
    <w:p w:rsidR="0063187D" w:rsidRPr="005174AD" w:rsidRDefault="0063187D" w:rsidP="0051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517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Куракина Ольга Николаевна</w:t>
      </w:r>
      <w:r w:rsidRPr="0051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Департамента по молодежной политике Министерства образования Ульяновской области</w:t>
      </w: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AF6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ПРОТОКОЛ </w:t>
      </w:r>
      <w:r w:rsidR="00E84DD3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E84DD3">
        <w:rPr>
          <w:rFonts w:ascii="Times New Roman" w:hAnsi="Times New Roman" w:cs="Times New Roman"/>
          <w:b/>
          <w:sz w:val="28"/>
          <w:szCs w:val="28"/>
        </w:rPr>
        <w:t>4</w:t>
      </w:r>
    </w:p>
    <w:p w:rsidR="005174AD" w:rsidRPr="005174AD" w:rsidRDefault="005174AD" w:rsidP="00AF6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4AD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ОБЩЕСТВЕНОЙ ПАЛАТЫ УЛЬЯНОВСКОЙ ОБЛАСТИ</w:t>
      </w:r>
    </w:p>
    <w:p w:rsidR="005174AD" w:rsidRPr="005174AD" w:rsidRDefault="005174AD" w:rsidP="0051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4AD" w:rsidRPr="005174AD" w:rsidRDefault="005174AD" w:rsidP="00517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74AD">
        <w:rPr>
          <w:rFonts w:ascii="Times New Roman" w:eastAsia="Calibri" w:hAnsi="Times New Roman" w:cs="Times New Roman"/>
          <w:b/>
          <w:sz w:val="28"/>
          <w:szCs w:val="28"/>
        </w:rPr>
        <w:t xml:space="preserve">01.02.2011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74AD">
        <w:rPr>
          <w:rFonts w:ascii="Times New Roman" w:eastAsia="Calibri" w:hAnsi="Times New Roman" w:cs="Times New Roman"/>
          <w:b/>
          <w:sz w:val="28"/>
          <w:szCs w:val="28"/>
        </w:rPr>
        <w:t xml:space="preserve"> Зал заседания Правительства </w:t>
      </w:r>
    </w:p>
    <w:p w:rsidR="005174AD" w:rsidRPr="005174AD" w:rsidRDefault="005174AD" w:rsidP="005174A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4AD">
        <w:rPr>
          <w:rFonts w:ascii="Times New Roman" w:eastAsia="Calibri" w:hAnsi="Times New Roman" w:cs="Times New Roman"/>
          <w:b/>
          <w:sz w:val="28"/>
          <w:szCs w:val="28"/>
        </w:rPr>
        <w:t xml:space="preserve">14.00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74AD">
        <w:rPr>
          <w:rFonts w:ascii="Times New Roman" w:eastAsia="Calibri" w:hAnsi="Times New Roman" w:cs="Times New Roman"/>
          <w:b/>
          <w:sz w:val="28"/>
          <w:szCs w:val="28"/>
        </w:rPr>
        <w:t>Ульяновской области</w:t>
      </w:r>
      <w:r w:rsidRPr="005174AD">
        <w:rPr>
          <w:rFonts w:ascii="Times New Roman" w:eastAsia="Calibri" w:hAnsi="Times New Roman" w:cs="Times New Roman"/>
          <w:sz w:val="28"/>
          <w:szCs w:val="28"/>
        </w:rPr>
        <w:t>, 4 этаж</w:t>
      </w:r>
    </w:p>
    <w:p w:rsidR="005174AD" w:rsidRPr="005174AD" w:rsidRDefault="005174AD" w:rsidP="0051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15"/>
        <w:gridCol w:w="9242"/>
      </w:tblGrid>
      <w:tr w:rsidR="005174AD" w:rsidRPr="005174AD" w:rsidTr="008A3B6E">
        <w:trPr>
          <w:trHeight w:hRule="exact" w:val="45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5174AD" w:rsidRPr="005174AD" w:rsidTr="008A3B6E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Члены Общественной палаты Ульяновской области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  <w:bCs/>
              </w:rPr>
              <w:t>Абанин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  <w:bCs/>
              </w:rPr>
              <w:t xml:space="preserve">Вячеслав Владимирович 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  <w:bCs/>
              </w:rPr>
              <w:t>Айзатуллина</w:t>
            </w:r>
            <w:proofErr w:type="spellEnd"/>
            <w:r w:rsidRPr="005174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174AD">
              <w:rPr>
                <w:rFonts w:ascii="Times New Roman" w:eastAsia="Calibri" w:hAnsi="Times New Roman" w:cs="Times New Roman"/>
                <w:bCs/>
              </w:rPr>
              <w:t>Алсу</w:t>
            </w:r>
            <w:proofErr w:type="spellEnd"/>
            <w:r w:rsidRPr="005174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174AD">
              <w:rPr>
                <w:rFonts w:ascii="Times New Roman" w:eastAsia="Calibri" w:hAnsi="Times New Roman" w:cs="Times New Roman"/>
                <w:bCs/>
              </w:rPr>
              <w:t>Феритовна</w:t>
            </w:r>
            <w:proofErr w:type="spellEnd"/>
            <w:r w:rsidRPr="005174A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  <w:bCs/>
              </w:rPr>
              <w:t>Акрамовский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  <w:bCs/>
              </w:rPr>
              <w:t>Вячеслав Александрович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</w:rPr>
              <w:t>Антипов</w:t>
            </w:r>
            <w:r w:rsidRPr="005174AD">
              <w:rPr>
                <w:rFonts w:ascii="Times New Roman" w:eastAsia="Calibri" w:hAnsi="Times New Roman" w:cs="Times New Roman"/>
                <w:bCs/>
              </w:rPr>
              <w:t xml:space="preserve"> Виктор Петрович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  <w:bCs/>
              </w:rPr>
              <w:t>Байбикова</w:t>
            </w:r>
            <w:proofErr w:type="spellEnd"/>
            <w:r w:rsidRPr="005174AD">
              <w:rPr>
                <w:rFonts w:ascii="Times New Roman" w:eastAsia="Calibri" w:hAnsi="Times New Roman" w:cs="Times New Roman"/>
                <w:bCs/>
              </w:rPr>
              <w:t xml:space="preserve"> Роза </w:t>
            </w:r>
            <w:proofErr w:type="spellStart"/>
            <w:r w:rsidRPr="005174AD">
              <w:rPr>
                <w:rFonts w:ascii="Times New Roman" w:eastAsia="Calibri" w:hAnsi="Times New Roman" w:cs="Times New Roman"/>
                <w:bCs/>
              </w:rPr>
              <w:t>Мударисовна</w:t>
            </w:r>
            <w:proofErr w:type="spellEnd"/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Баранова </w:t>
            </w:r>
            <w:r w:rsidRPr="005174AD">
              <w:rPr>
                <w:rFonts w:ascii="Times New Roman" w:eastAsia="Calibri" w:hAnsi="Times New Roman" w:cs="Times New Roman"/>
              </w:rPr>
              <w:t>Раиса Петровна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Батракова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Галина Александровна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Бутарович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Ольга Константиновна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</w:rPr>
              <w:t>Володина</w:t>
            </w:r>
            <w:r w:rsidRPr="005174AD">
              <w:rPr>
                <w:rFonts w:ascii="Times New Roman" w:eastAsia="Calibri" w:hAnsi="Times New Roman" w:cs="Times New Roman"/>
                <w:bCs/>
              </w:rPr>
              <w:t xml:space="preserve"> Юлия Константиновна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</w:rPr>
              <w:t xml:space="preserve">Головин </w:t>
            </w:r>
            <w:r w:rsidRPr="005174AD">
              <w:rPr>
                <w:rFonts w:ascii="Times New Roman" w:eastAsia="Calibri" w:hAnsi="Times New Roman" w:cs="Times New Roman"/>
                <w:bCs/>
              </w:rPr>
              <w:t>Петр Петрович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Данилов</w:t>
            </w:r>
            <w:r w:rsidRPr="005174AD">
              <w:rPr>
                <w:rFonts w:ascii="Times New Roman" w:eastAsia="Calibri" w:hAnsi="Times New Roman" w:cs="Times New Roman"/>
              </w:rPr>
              <w:t xml:space="preserve"> Александр Анатольевич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Ежов </w:t>
            </w:r>
            <w:r w:rsidRPr="005174AD">
              <w:rPr>
                <w:rFonts w:ascii="Times New Roman" w:eastAsia="Calibri" w:hAnsi="Times New Roman" w:cs="Times New Roman"/>
              </w:rPr>
              <w:t>Дмитрий Петрович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Ермаков</w:t>
            </w:r>
            <w:r w:rsidRPr="005174AD">
              <w:rPr>
                <w:rFonts w:ascii="Times New Roman" w:eastAsia="Calibri" w:hAnsi="Times New Roman" w:cs="Times New Roman"/>
              </w:rPr>
              <w:t xml:space="preserve"> Сергей Николаевич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Лебеденко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Олег Александрович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Лебедько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Анна Михайловна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Литвищенко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Михаил Викторович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Лукъянова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Евгения Львовна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Ляшенко</w:t>
            </w:r>
            <w:r w:rsidRPr="005174AD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Марьев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</w:rPr>
              <w:t>Александр Михайлович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Никифоров</w:t>
            </w:r>
            <w:r w:rsidRPr="005174AD">
              <w:rPr>
                <w:rFonts w:ascii="Times New Roman" w:eastAsia="Calibri" w:hAnsi="Times New Roman" w:cs="Times New Roman"/>
              </w:rPr>
              <w:t xml:space="preserve"> Евгений Александрович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</w:rPr>
              <w:t>Николаева</w:t>
            </w:r>
            <w:r w:rsidRPr="005174AD">
              <w:rPr>
                <w:rFonts w:ascii="Times New Roman" w:eastAsia="Calibri" w:hAnsi="Times New Roman" w:cs="Times New Roman"/>
                <w:bCs/>
              </w:rPr>
              <w:t xml:space="preserve"> Татьяна Степановна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</w:rPr>
              <w:t>Репин</w:t>
            </w:r>
            <w:r w:rsidRPr="005174AD">
              <w:rPr>
                <w:rFonts w:ascii="Times New Roman" w:eastAsia="Calibri" w:hAnsi="Times New Roman" w:cs="Times New Roman"/>
                <w:bCs/>
              </w:rPr>
              <w:t xml:space="preserve"> Николай Дмитриевич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</w:rPr>
              <w:t>Решетова</w:t>
            </w:r>
            <w:r w:rsidRPr="005174AD">
              <w:rPr>
                <w:rFonts w:ascii="Times New Roman" w:eastAsia="Calibri" w:hAnsi="Times New Roman" w:cs="Times New Roman"/>
                <w:bCs/>
              </w:rPr>
              <w:t xml:space="preserve"> Людмила Ивановна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Свирина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Соснин</w:t>
            </w:r>
            <w:r w:rsidRPr="005174AD">
              <w:rPr>
                <w:rFonts w:ascii="Times New Roman" w:eastAsia="Calibri" w:hAnsi="Times New Roman" w:cs="Times New Roman"/>
              </w:rPr>
              <w:t xml:space="preserve"> Дмитрий Петрович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Твердохлеб</w:t>
            </w:r>
            <w:r w:rsidRPr="005174AD">
              <w:rPr>
                <w:rFonts w:ascii="Times New Roman" w:eastAsia="Calibri" w:hAnsi="Times New Roman" w:cs="Times New Roman"/>
              </w:rPr>
              <w:t xml:space="preserve"> Татьяна Евгеньевна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>Тур</w:t>
            </w:r>
            <w:r w:rsidRPr="005174AD">
              <w:rPr>
                <w:rFonts w:ascii="Times New Roman" w:eastAsia="Calibri" w:hAnsi="Times New Roman" w:cs="Times New Roman"/>
              </w:rPr>
              <w:t xml:space="preserve"> Виталий Иванович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Царев </w:t>
            </w:r>
            <w:r w:rsidRPr="005174AD">
              <w:rPr>
                <w:rFonts w:ascii="Times New Roman" w:eastAsia="Calibri" w:hAnsi="Times New Roman" w:cs="Times New Roman"/>
              </w:rPr>
              <w:t>Александр Николаевич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Шиняева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Ольга Викторовна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  <w:bCs/>
              </w:rPr>
              <w:t>Эйхман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  <w:bCs/>
              </w:rPr>
              <w:t>Татьяна Александровна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174AD" w:rsidRPr="005174AD" w:rsidTr="008A3B6E"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Аппарат Общественной палаты Ульяновской области:</w:t>
            </w:r>
          </w:p>
          <w:p w:rsidR="005174AD" w:rsidRPr="005174AD" w:rsidRDefault="005174AD" w:rsidP="008A3B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174AD" w:rsidRPr="005174AD" w:rsidRDefault="005174AD" w:rsidP="008A3B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174AD" w:rsidRPr="005174AD" w:rsidTr="008A3B6E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Аряпов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</w:rPr>
              <w:t xml:space="preserve">Марат </w:t>
            </w:r>
            <w:proofErr w:type="spellStart"/>
            <w:r w:rsidRPr="005174AD">
              <w:rPr>
                <w:rFonts w:ascii="Times New Roman" w:eastAsia="Calibri" w:hAnsi="Times New Roman" w:cs="Times New Roman"/>
              </w:rPr>
              <w:t>Растямович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- Заместитель Директора ОГУ «Аппарат Общественной палаты Ульяновской области»</w:t>
            </w:r>
          </w:p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174AD" w:rsidRPr="005174AD" w:rsidTr="008A3B6E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Горячева </w:t>
            </w:r>
            <w:proofErr w:type="spellStart"/>
            <w:r w:rsidRPr="005174AD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  <w:r w:rsidRPr="005174AD">
              <w:rPr>
                <w:rFonts w:ascii="Times New Roman" w:eastAsia="Calibri" w:hAnsi="Times New Roman" w:cs="Times New Roman"/>
              </w:rPr>
              <w:t xml:space="preserve"> Александровна Специалист по организационной работе ОГУ «Аппарат Общественной палаты Ульяновской области»</w:t>
            </w:r>
          </w:p>
        </w:tc>
      </w:tr>
      <w:tr w:rsidR="005174AD" w:rsidRPr="005174AD" w:rsidTr="008A3B6E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Кириллов </w:t>
            </w:r>
            <w:r w:rsidRPr="005174AD">
              <w:rPr>
                <w:rFonts w:ascii="Times New Roman" w:eastAsia="Calibri" w:hAnsi="Times New Roman" w:cs="Times New Roman"/>
              </w:rPr>
              <w:t>Михаил Владимирович Специалист по организационной работе ОГУ «Аппарат Общественной палаты Ульяновской области»</w:t>
            </w:r>
          </w:p>
        </w:tc>
      </w:tr>
      <w:tr w:rsidR="005174AD" w:rsidRPr="005174AD" w:rsidTr="008A3B6E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Царева </w:t>
            </w:r>
            <w:r w:rsidRPr="005174AD">
              <w:rPr>
                <w:rFonts w:ascii="Times New Roman" w:eastAsia="Calibri" w:hAnsi="Times New Roman" w:cs="Times New Roman"/>
              </w:rPr>
              <w:t>Юлия Витальевна  - Специалист по связи с общественностью ОГУ «Аппарат Общественной палаты Ульяновской области»</w:t>
            </w:r>
          </w:p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174AD" w:rsidRPr="005174AD" w:rsidTr="008A3B6E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Ермолаева </w:t>
            </w:r>
            <w:r w:rsidRPr="005174AD">
              <w:rPr>
                <w:rFonts w:ascii="Times New Roman" w:eastAsia="Calibri" w:hAnsi="Times New Roman" w:cs="Times New Roman"/>
              </w:rPr>
              <w:t>Ольга Николаевна Пресс – секретарь ОГУ «Аппарат Общественной палаты Ульяновской области»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174AD" w:rsidRPr="005174AD" w:rsidTr="008A3B6E"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Приглашённые лица:</w:t>
            </w:r>
          </w:p>
        </w:tc>
      </w:tr>
      <w:tr w:rsidR="005174AD" w:rsidRPr="005174AD" w:rsidTr="008A3B6E">
        <w:trPr>
          <w:trHeight w:hRule="exact" w:val="58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Балыхин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</w:rPr>
              <w:t>Григорий Артемович - Председатель Комитета Государственной Думы  ФСРФ по образованию</w:t>
            </w:r>
          </w:p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174AD" w:rsidRPr="005174AD" w:rsidTr="008A3B6E">
        <w:trPr>
          <w:trHeight w:hRule="exact" w:val="419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Гвоздев </w:t>
            </w:r>
            <w:r w:rsidRPr="005174AD">
              <w:rPr>
                <w:rFonts w:ascii="Times New Roman" w:eastAsia="Calibri" w:hAnsi="Times New Roman" w:cs="Times New Roman"/>
              </w:rPr>
              <w:t>Василий Анатольевич - Председатель Ульяновской Городской Думы</w:t>
            </w:r>
          </w:p>
        </w:tc>
      </w:tr>
      <w:tr w:rsidR="005174AD" w:rsidRPr="005174AD" w:rsidTr="008A3B6E"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Куракина </w:t>
            </w:r>
            <w:r w:rsidRPr="005174AD">
              <w:rPr>
                <w:rFonts w:ascii="Times New Roman" w:eastAsia="Calibri" w:hAnsi="Times New Roman" w:cs="Times New Roman"/>
              </w:rPr>
              <w:t>Ольга Николаевна - Директор Департамента по молодежной политике Министерства образования Ульяновской области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Агаларян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</w:rPr>
              <w:t>Артем Александрович - член Общественной молодежной палаты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Ганяк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</w:rPr>
              <w:t>Мария Евгеньевна - член Общественной молодежной палаты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Шпоркина </w:t>
            </w:r>
            <w:r w:rsidRPr="005174AD">
              <w:rPr>
                <w:rFonts w:ascii="Times New Roman" w:eastAsia="Calibri" w:hAnsi="Times New Roman" w:cs="Times New Roman"/>
              </w:rPr>
              <w:t>Елена Михайловна - УММО Ассоциация учащейся молодежи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Волкова </w:t>
            </w:r>
            <w:r w:rsidRPr="005174AD">
              <w:rPr>
                <w:rFonts w:ascii="Times New Roman" w:eastAsia="Calibri" w:hAnsi="Times New Roman" w:cs="Times New Roman"/>
              </w:rPr>
              <w:t>Аида Аркадьевна - УММО Ассоциация учащейся молодежи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74AD">
              <w:rPr>
                <w:rFonts w:ascii="Times New Roman" w:eastAsia="Calibri" w:hAnsi="Times New Roman" w:cs="Times New Roman"/>
                <w:b/>
              </w:rPr>
              <w:t>Кременцов</w:t>
            </w:r>
            <w:proofErr w:type="spellEnd"/>
            <w:r w:rsidRPr="005174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4AD">
              <w:rPr>
                <w:rFonts w:ascii="Times New Roman" w:eastAsia="Calibri" w:hAnsi="Times New Roman" w:cs="Times New Roman"/>
              </w:rPr>
              <w:t>Андрей Сергеевич - Всероссийский студенческий союз МИРЭА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Новоселов </w:t>
            </w:r>
            <w:r w:rsidRPr="005174AD">
              <w:rPr>
                <w:rFonts w:ascii="Times New Roman" w:eastAsia="Calibri" w:hAnsi="Times New Roman" w:cs="Times New Roman"/>
              </w:rPr>
              <w:t>Михаил Александрович - член Общественной молодежной палаты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Антипова </w:t>
            </w:r>
            <w:r w:rsidRPr="005174AD">
              <w:rPr>
                <w:rFonts w:ascii="Times New Roman" w:eastAsia="Calibri" w:hAnsi="Times New Roman" w:cs="Times New Roman"/>
              </w:rPr>
              <w:t>Анфиса Сергеевна - член Общественной молодежной палаты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Валов </w:t>
            </w:r>
            <w:r w:rsidRPr="005174AD">
              <w:rPr>
                <w:rFonts w:ascii="Times New Roman" w:eastAsia="Calibri" w:hAnsi="Times New Roman" w:cs="Times New Roman"/>
              </w:rPr>
              <w:t>Кирилл Сергеевич - член Общественной молодежной палаты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Короткова </w:t>
            </w:r>
            <w:r w:rsidRPr="005174AD">
              <w:rPr>
                <w:rFonts w:ascii="Times New Roman" w:eastAsia="Calibri" w:hAnsi="Times New Roman" w:cs="Times New Roman"/>
              </w:rPr>
              <w:t>Мария Александровна - член Общественной молодежной палаты</w:t>
            </w:r>
          </w:p>
        </w:tc>
      </w:tr>
      <w:tr w:rsidR="005174AD" w:rsidRPr="005174AD" w:rsidTr="008A3B6E"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174AD" w:rsidRPr="005174AD" w:rsidRDefault="005174AD" w:rsidP="008A3B6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4AD" w:rsidRPr="005174AD" w:rsidRDefault="005174AD" w:rsidP="008A3B6E">
            <w:pPr>
              <w:rPr>
                <w:rFonts w:ascii="Times New Roman" w:eastAsia="Calibri" w:hAnsi="Times New Roman" w:cs="Times New Roman"/>
                <w:b/>
              </w:rPr>
            </w:pPr>
            <w:r w:rsidRPr="005174AD">
              <w:rPr>
                <w:rFonts w:ascii="Times New Roman" w:eastAsia="Calibri" w:hAnsi="Times New Roman" w:cs="Times New Roman"/>
                <w:b/>
              </w:rPr>
              <w:t xml:space="preserve">Петрова </w:t>
            </w:r>
            <w:r w:rsidRPr="005174AD">
              <w:rPr>
                <w:rFonts w:ascii="Times New Roman" w:eastAsia="Calibri" w:hAnsi="Times New Roman" w:cs="Times New Roman"/>
              </w:rPr>
              <w:t>Юлия Александровна - член Общественной молодежной палаты</w:t>
            </w:r>
          </w:p>
        </w:tc>
      </w:tr>
    </w:tbl>
    <w:p w:rsidR="005174AD" w:rsidRPr="005174AD" w:rsidRDefault="005174AD" w:rsidP="005174AD">
      <w:pPr>
        <w:snapToGrid w:val="0"/>
        <w:jc w:val="both"/>
        <w:rPr>
          <w:rFonts w:ascii="Times New Roman" w:eastAsia="Calibri" w:hAnsi="Times New Roman" w:cs="Times New Roman"/>
          <w:b/>
          <w:bCs/>
        </w:rPr>
      </w:pP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СЛУШАЛИ: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 xml:space="preserve">Ермакова С.Н.: </w:t>
      </w:r>
      <w:r w:rsidRPr="005174AD">
        <w:rPr>
          <w:rFonts w:ascii="Times New Roman" w:eastAsia="Calibri" w:hAnsi="Times New Roman" w:cs="Times New Roman"/>
          <w:bCs/>
        </w:rPr>
        <w:t xml:space="preserve"> Огласил повестку дня пленарного заседания Общественной палаты, предложил внести дополнения, изменения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РЕШИЛИ: 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Утвердить повестку дня пленарного заседания палаты 01 февраля 2011 года 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ГОЛОСОВАЛИ: «За» - 30, «против» - нет, «воздержались» - нет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174AD">
        <w:rPr>
          <w:rFonts w:ascii="Times New Roman" w:eastAsia="Calibri" w:hAnsi="Times New Roman" w:cs="Times New Roman"/>
          <w:b/>
          <w:bCs/>
        </w:rPr>
        <w:t>1. «Отчет о деятельности Общественной палаты Ульяновской области за 2010 год. Перспективный план работы на 2011 год»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СЛУШАЛИ: </w:t>
      </w:r>
    </w:p>
    <w:p w:rsidR="005174AD" w:rsidRPr="005174AD" w:rsidRDefault="005174AD" w:rsidP="005174AD">
      <w:pPr>
        <w:snapToGrid w:val="0"/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Ермакова С.Н.</w:t>
      </w:r>
      <w:r w:rsidRPr="005174AD">
        <w:rPr>
          <w:rFonts w:ascii="Times New Roman" w:eastAsia="Calibri" w:hAnsi="Times New Roman" w:cs="Times New Roman"/>
          <w:bCs/>
        </w:rPr>
        <w:t xml:space="preserve"> – председатель Общественной палаты Ульяновской области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Доложил о деятельности Общественной палаты Ульяновской области, а именно об обсуждавшихся на пленарных заседаниях, заседаниях совета, круглых столах вопросах, о законотворческой деятельности, о проводимых акциях. (Приложение №1)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РЕШИЛИ: Признать работу Общественной палаты Ульяновской области за 2010 год удовлетворительной. Перспективный план работы на 2011 год» к сведению.</w:t>
      </w:r>
    </w:p>
    <w:p w:rsidR="005174AD" w:rsidRPr="005174AD" w:rsidRDefault="005174AD" w:rsidP="005174AD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ГОЛОСОВАЛИ: «За» - 30, «против» - нет, «воздержались» - нет. </w:t>
      </w:r>
    </w:p>
    <w:p w:rsidR="005174AD" w:rsidRPr="005174AD" w:rsidRDefault="005174AD" w:rsidP="005174AD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РЕШЕНИЕ ПРИНЯТО</w:t>
      </w:r>
    </w:p>
    <w:p w:rsidR="005174AD" w:rsidRDefault="005174AD" w:rsidP="005174AD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174AD" w:rsidRPr="005174AD" w:rsidRDefault="005174AD" w:rsidP="005174AD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5174AD" w:rsidRPr="005174AD" w:rsidRDefault="005174AD" w:rsidP="00517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8"/>
        </w:rPr>
      </w:pPr>
      <w:r w:rsidRPr="005174AD">
        <w:rPr>
          <w:rFonts w:ascii="Times New Roman" w:eastAsia="Calibri" w:hAnsi="Times New Roman" w:cs="Times New Roman"/>
          <w:b/>
        </w:rPr>
        <w:t xml:space="preserve">2. «Итоги работы Департамента по молодежной политике </w:t>
      </w:r>
      <w:r w:rsidRPr="005174AD">
        <w:rPr>
          <w:rFonts w:ascii="Times New Roman" w:eastAsia="Calibri" w:hAnsi="Times New Roman" w:cs="Times New Roman"/>
          <w:b/>
          <w:szCs w:val="28"/>
        </w:rPr>
        <w:t>Ульяновской области за 2010 год. Приоритетные направления молодежной политики 2011 года»</w:t>
      </w:r>
    </w:p>
    <w:p w:rsidR="005174AD" w:rsidRPr="005174AD" w:rsidRDefault="005174AD" w:rsidP="005174AD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СЛУШАЛИ:</w:t>
      </w:r>
    </w:p>
    <w:p w:rsidR="005174AD" w:rsidRPr="005174AD" w:rsidRDefault="005174AD" w:rsidP="00517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  <w:u w:val="single"/>
        </w:rPr>
        <w:lastRenderedPageBreak/>
        <w:t>Куракину О.Н.</w:t>
      </w:r>
      <w:r w:rsidRPr="005174AD">
        <w:rPr>
          <w:rFonts w:ascii="Times New Roman" w:eastAsia="Calibri" w:hAnsi="Times New Roman" w:cs="Times New Roman"/>
        </w:rPr>
        <w:t xml:space="preserve"> – директора Департамента по молодежной политике Министерства образования Ульяновской области</w:t>
      </w:r>
    </w:p>
    <w:p w:rsidR="005174AD" w:rsidRPr="005174AD" w:rsidRDefault="005174AD" w:rsidP="005174AD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Проинформировала, что в 2010 году основными задачами Департамента по молодежной политике Министерства образования Ульяновской области являлись:</w:t>
      </w:r>
    </w:p>
    <w:p w:rsidR="005174AD" w:rsidRPr="005174AD" w:rsidRDefault="005174AD" w:rsidP="005174AD">
      <w:pPr>
        <w:numPr>
          <w:ilvl w:val="0"/>
          <w:numId w:val="1"/>
        </w:numPr>
        <w:tabs>
          <w:tab w:val="clear" w:pos="1425"/>
          <w:tab w:val="num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работа по реализации основных направлений деятельности в сфере молодежной политики в Ульяновской области (в соответствии со Стратегией государственной молодежной политики в Российской Федерации, Концепцией долгосрочного социально-экономического развития Российской Федерации до 2020 года и Основными направлениями деятельности Правительства Российской Федерации до 2012 года;</w:t>
      </w:r>
    </w:p>
    <w:p w:rsidR="005174AD" w:rsidRPr="005174AD" w:rsidRDefault="005174AD" w:rsidP="005174AD">
      <w:pPr>
        <w:numPr>
          <w:ilvl w:val="0"/>
          <w:numId w:val="1"/>
        </w:numPr>
        <w:tabs>
          <w:tab w:val="clear" w:pos="1425"/>
          <w:tab w:val="num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подготовка проекта областной целевой программы «Молодежь» на 2011 — 2013 годы»;</w:t>
      </w:r>
    </w:p>
    <w:p w:rsidR="005174AD" w:rsidRPr="005174AD" w:rsidRDefault="005174AD" w:rsidP="005174AD">
      <w:pPr>
        <w:numPr>
          <w:ilvl w:val="0"/>
          <w:numId w:val="1"/>
        </w:numPr>
        <w:tabs>
          <w:tab w:val="clear" w:pos="1425"/>
          <w:tab w:val="num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подготовка проекта областной целевой программы «Обеспечение жильем молодых семей» на 2011-2015 годы;</w:t>
      </w:r>
    </w:p>
    <w:p w:rsidR="005174AD" w:rsidRPr="005174AD" w:rsidRDefault="005174AD" w:rsidP="005174AD">
      <w:pPr>
        <w:numPr>
          <w:ilvl w:val="0"/>
          <w:numId w:val="2"/>
        </w:numPr>
        <w:tabs>
          <w:tab w:val="clear" w:pos="1425"/>
          <w:tab w:val="num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 xml:space="preserve">выполнение поручений Президента Российской Федерации по итогам Государственного Совета Российской Федерации, прошедшего 17 июля 2009 года. </w:t>
      </w:r>
    </w:p>
    <w:p w:rsidR="005174AD" w:rsidRPr="005174AD" w:rsidRDefault="005174AD" w:rsidP="00517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ab/>
        <w:t>Анализ ситуации в сфере молодежной политики показал, что проведение в 2009 году Года молодежи оказало существенное позитивное влияние на развитие молодежной политики. Усилилось внимание властей всех уровней к актуальным для молодежной среды проблемам. Активизировалось обновление нормативной региональной базы, повышается эффективность реализуемых программ и мероприятий для молодежи.</w:t>
      </w:r>
    </w:p>
    <w:p w:rsidR="005174AD" w:rsidRPr="005174AD" w:rsidRDefault="005174AD" w:rsidP="00517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ab/>
        <w:t>Для решения поставленных задач были определены следующие приоритетные направления деятельности: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Совершенствование нормативно – правовой базы в сфере молодёжной политики;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Развитие инфраструктуры молодежной политики;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Научное и методическое обеспечение основных направлений реализации молодёжной политики;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Поддержка детских и молодежных общественных объединений и студенческого самоуправления;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Развитие добровольческого движения в молодежной среде;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Поддержка талантливой молодежи;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Поддержка и развитие студенческих отрядов в рамках проекта «Молодежное лето»;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Поддержка и развитие предпринимательской активности молодежи;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Поддержка работающей молодежи;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Социализация молодежи, находящейся в трудной жизненной ситуации;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Гражданское и патриотическое воспитание молодежи;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Профилактика экстремизма в молодежной среде;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Формирование здорового образа жизни в молодежной среде;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Информационная политика;</w:t>
      </w:r>
    </w:p>
    <w:p w:rsidR="005174AD" w:rsidRPr="005174AD" w:rsidRDefault="005174AD" w:rsidP="005174A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174AD">
        <w:rPr>
          <w:rFonts w:ascii="Times New Roman" w:hAnsi="Times New Roman"/>
          <w:sz w:val="24"/>
          <w:szCs w:val="24"/>
        </w:rPr>
        <w:t>Международное молодежное сотрудничество.</w:t>
      </w:r>
    </w:p>
    <w:p w:rsidR="005174AD" w:rsidRPr="005174AD" w:rsidRDefault="005174AD" w:rsidP="005174AD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(Приложение 2 – доклад Директора Департамента по молодежной политике Министерства образования Ульяновской области)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ВЫСТУПИЛИ: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5174AD">
        <w:rPr>
          <w:rFonts w:ascii="Times New Roman" w:eastAsia="Calibri" w:hAnsi="Times New Roman" w:cs="Times New Roman"/>
          <w:bCs/>
          <w:u w:val="single"/>
        </w:rPr>
        <w:t>Лебеденко</w:t>
      </w:r>
      <w:proofErr w:type="spellEnd"/>
      <w:r w:rsidRPr="005174AD">
        <w:rPr>
          <w:rFonts w:ascii="Times New Roman" w:eastAsia="Calibri" w:hAnsi="Times New Roman" w:cs="Times New Roman"/>
          <w:bCs/>
          <w:u w:val="single"/>
        </w:rPr>
        <w:t xml:space="preserve"> О.А.</w:t>
      </w:r>
      <w:r w:rsidRPr="005174AD">
        <w:rPr>
          <w:rFonts w:ascii="Times New Roman" w:eastAsia="Calibri" w:hAnsi="Times New Roman" w:cs="Times New Roman"/>
          <w:bCs/>
        </w:rPr>
        <w:t xml:space="preserve"> – заместитель председателя Общественной палаты Ульяновской области.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Предложил выработать более ясные и четкие критерии определения эффективности работы Департамента по молодежной политике.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Тур В.И.</w:t>
      </w:r>
      <w:r w:rsidRPr="005174AD">
        <w:rPr>
          <w:rFonts w:ascii="Times New Roman" w:eastAsia="Calibri" w:hAnsi="Times New Roman" w:cs="Times New Roman"/>
          <w:bCs/>
        </w:rPr>
        <w:t xml:space="preserve"> – заместитель председателя 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Каков смысл деятельности и эффективность молодежных общественных организаций?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Куракина О.Н</w:t>
      </w:r>
      <w:r w:rsidRPr="005174AD">
        <w:rPr>
          <w:rFonts w:ascii="Times New Roman" w:eastAsia="Calibri" w:hAnsi="Times New Roman" w:cs="Times New Roman"/>
          <w:bCs/>
        </w:rPr>
        <w:t xml:space="preserve">.- </w:t>
      </w:r>
      <w:r w:rsidRPr="005174AD">
        <w:rPr>
          <w:rFonts w:ascii="Times New Roman" w:eastAsia="Calibri" w:hAnsi="Times New Roman" w:cs="Times New Roman"/>
        </w:rPr>
        <w:t xml:space="preserve"> директор Департамента по молодежной политике Министерства образования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Молодежные организации позволяют растить поколение будущих руководителей, молодежную элиту Ульяновской области. 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Гвоздев В.А</w:t>
      </w:r>
      <w:r w:rsidRPr="005174AD">
        <w:rPr>
          <w:rFonts w:ascii="Times New Roman" w:eastAsia="Calibri" w:hAnsi="Times New Roman" w:cs="Times New Roman"/>
          <w:bCs/>
        </w:rPr>
        <w:t xml:space="preserve">. - </w:t>
      </w:r>
      <w:r w:rsidRPr="005174AD">
        <w:rPr>
          <w:rFonts w:ascii="Times New Roman" w:eastAsia="Calibri" w:hAnsi="Times New Roman" w:cs="Times New Roman"/>
        </w:rPr>
        <w:t>Председатель Ульяновской Городской Думы.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</w:rPr>
        <w:t xml:space="preserve">Представил статистические данные по количеству молодых людей с ограниченными возможностями на территории города Ульяновска. Предложил активнее вовлекать молодых людей </w:t>
      </w:r>
      <w:r w:rsidRPr="005174AD">
        <w:rPr>
          <w:rFonts w:ascii="Times New Roman" w:eastAsia="Calibri" w:hAnsi="Times New Roman" w:cs="Times New Roman"/>
        </w:rPr>
        <w:lastRenderedPageBreak/>
        <w:t>с ограниченными возможностями в молодежные организации и расширить проекты для данной категории молодежи.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Никифоров Е.А</w:t>
      </w:r>
      <w:r w:rsidRPr="005174AD">
        <w:rPr>
          <w:rFonts w:ascii="Times New Roman" w:eastAsia="Calibri" w:hAnsi="Times New Roman" w:cs="Times New Roman"/>
          <w:bCs/>
        </w:rPr>
        <w:t>. – руководитель Комиссии по экономическому развитию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Отметил, что необходимо растить не только людей, которые в будущем займут руководящие посты, но и высококвалифицированных специалистов рабочих профессий.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Ляшенко Л.А.</w:t>
      </w:r>
      <w:r w:rsidRPr="005174AD">
        <w:rPr>
          <w:rFonts w:ascii="Times New Roman" w:eastAsia="Calibri" w:hAnsi="Times New Roman" w:cs="Times New Roman"/>
          <w:bCs/>
        </w:rPr>
        <w:t xml:space="preserve"> – Член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Отметила, что необходимо обратить особое внимание не только на количество, но и на качество образования детей из малообеспеченных семей, а также провести инспекцию эффективности дополнительного образования в подростковых клубах.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5174AD">
        <w:rPr>
          <w:rFonts w:ascii="Times New Roman" w:eastAsia="Calibri" w:hAnsi="Times New Roman" w:cs="Times New Roman"/>
          <w:bCs/>
          <w:u w:val="single"/>
        </w:rPr>
        <w:t>Абанин</w:t>
      </w:r>
      <w:proofErr w:type="spellEnd"/>
      <w:r w:rsidRPr="005174AD">
        <w:rPr>
          <w:rFonts w:ascii="Times New Roman" w:eastAsia="Calibri" w:hAnsi="Times New Roman" w:cs="Times New Roman"/>
          <w:bCs/>
          <w:u w:val="single"/>
        </w:rPr>
        <w:t xml:space="preserve"> В.В</w:t>
      </w:r>
      <w:r w:rsidRPr="005174AD">
        <w:rPr>
          <w:rFonts w:ascii="Times New Roman" w:eastAsia="Calibri" w:hAnsi="Times New Roman" w:cs="Times New Roman"/>
          <w:bCs/>
        </w:rPr>
        <w:t>. - Член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Поинтересовался: какое количество молодых людей охвачено в мероприятиях, молодежных организациях?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ОТВЕТИЛА: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Куракина О.Н</w:t>
      </w:r>
      <w:r w:rsidRPr="005174AD">
        <w:rPr>
          <w:rFonts w:ascii="Times New Roman" w:eastAsia="Calibri" w:hAnsi="Times New Roman" w:cs="Times New Roman"/>
          <w:bCs/>
        </w:rPr>
        <w:t xml:space="preserve">.- </w:t>
      </w:r>
      <w:r w:rsidRPr="005174AD">
        <w:rPr>
          <w:rFonts w:ascii="Times New Roman" w:eastAsia="Calibri" w:hAnsi="Times New Roman" w:cs="Times New Roman"/>
        </w:rPr>
        <w:t>директор Департамента по молодежной политике Министерства образования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Охвачено более 101 тысячи молодежи в возрасте от 14 до 35 лет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5174AD">
        <w:rPr>
          <w:rFonts w:ascii="Times New Roman" w:eastAsia="Calibri" w:hAnsi="Times New Roman" w:cs="Times New Roman"/>
          <w:bCs/>
          <w:u w:val="single"/>
        </w:rPr>
        <w:t>Шиняева</w:t>
      </w:r>
      <w:proofErr w:type="spellEnd"/>
      <w:r w:rsidRPr="005174AD">
        <w:rPr>
          <w:rFonts w:ascii="Times New Roman" w:eastAsia="Calibri" w:hAnsi="Times New Roman" w:cs="Times New Roman"/>
          <w:bCs/>
          <w:u w:val="single"/>
        </w:rPr>
        <w:t xml:space="preserve"> О.В.</w:t>
      </w:r>
      <w:r w:rsidRPr="005174AD">
        <w:rPr>
          <w:rFonts w:ascii="Times New Roman" w:eastAsia="Calibri" w:hAnsi="Times New Roman" w:cs="Times New Roman"/>
          <w:bCs/>
        </w:rPr>
        <w:t xml:space="preserve"> - Член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Сообщила, что согласно результатам проведенного среди студентов </w:t>
      </w:r>
      <w:proofErr w:type="spellStart"/>
      <w:r w:rsidRPr="005174AD">
        <w:rPr>
          <w:rFonts w:ascii="Times New Roman" w:eastAsia="Calibri" w:hAnsi="Times New Roman" w:cs="Times New Roman"/>
          <w:bCs/>
        </w:rPr>
        <w:t>УлГТУ</w:t>
      </w:r>
      <w:proofErr w:type="spellEnd"/>
      <w:r w:rsidRPr="005174AD">
        <w:rPr>
          <w:rFonts w:ascii="Times New Roman" w:eastAsia="Calibri" w:hAnsi="Times New Roman" w:cs="Times New Roman"/>
          <w:bCs/>
        </w:rPr>
        <w:t xml:space="preserve"> социологического исследования: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- информированность о региональных целевых программах в сфере молодежной политики</w:t>
      </w:r>
      <w:r w:rsidRPr="005174AD">
        <w:rPr>
          <w:rFonts w:ascii="Times New Roman" w:eastAsia="Calibri" w:hAnsi="Times New Roman" w:cs="Times New Roman"/>
          <w:b/>
          <w:bCs/>
        </w:rPr>
        <w:t xml:space="preserve"> </w:t>
      </w:r>
      <w:r w:rsidRPr="005174AD">
        <w:rPr>
          <w:rFonts w:ascii="Times New Roman" w:eastAsia="Calibri" w:hAnsi="Times New Roman" w:cs="Times New Roman"/>
          <w:bCs/>
        </w:rPr>
        <w:t>составляет 2%;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- 5% молодых людей участвуют в молодежных мероприятиях;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- 10% молодежи известно о молодежных организациях.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5174AD">
        <w:rPr>
          <w:rFonts w:ascii="Times New Roman" w:eastAsia="Calibri" w:hAnsi="Times New Roman" w:cs="Times New Roman"/>
          <w:bCs/>
          <w:u w:val="single"/>
        </w:rPr>
        <w:t>Эйхман</w:t>
      </w:r>
      <w:proofErr w:type="spellEnd"/>
      <w:r w:rsidRPr="005174AD">
        <w:rPr>
          <w:rFonts w:ascii="Times New Roman" w:eastAsia="Calibri" w:hAnsi="Times New Roman" w:cs="Times New Roman"/>
          <w:bCs/>
          <w:u w:val="single"/>
        </w:rPr>
        <w:t xml:space="preserve"> Т.А</w:t>
      </w:r>
      <w:r w:rsidRPr="005174AD">
        <w:rPr>
          <w:rFonts w:ascii="Times New Roman" w:eastAsia="Calibri" w:hAnsi="Times New Roman" w:cs="Times New Roman"/>
          <w:bCs/>
        </w:rPr>
        <w:t>. - Член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Выразила уверенность в необходимости осуществить гражданский контроль создания учреждений по работе с молодежью в муниципальных образованиях Ульяновской области.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Царев А.Н</w:t>
      </w:r>
      <w:r w:rsidRPr="005174AD">
        <w:rPr>
          <w:rFonts w:ascii="Times New Roman" w:eastAsia="Calibri" w:hAnsi="Times New Roman" w:cs="Times New Roman"/>
          <w:bCs/>
        </w:rPr>
        <w:t>. - Член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Предложит внести изменение в решение: учитывать не только интересы молодежи, но и детей.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  <w:u w:val="single"/>
        </w:rPr>
        <w:t>Лукьянова Е.Л</w:t>
      </w:r>
      <w:r w:rsidRPr="005174AD">
        <w:rPr>
          <w:rFonts w:ascii="Times New Roman" w:eastAsia="Calibri" w:hAnsi="Times New Roman" w:cs="Times New Roman"/>
          <w:bCs/>
        </w:rPr>
        <w:t>. - Член Общественной палаты Ульяновской области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Рекомендовала выработать новые методы работы с молодежью в сфере патриотического воспитания и профилактики молодежного экстремизма.</w:t>
      </w:r>
    </w:p>
    <w:p w:rsidR="005174AD" w:rsidRPr="005174AD" w:rsidRDefault="005174AD" w:rsidP="005174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 xml:space="preserve">РЕШИЛИ: Принять решение Общественной палаты </w:t>
      </w:r>
      <w:r w:rsidRPr="005174AD">
        <w:rPr>
          <w:rFonts w:ascii="Times New Roman" w:eastAsia="Calibri" w:hAnsi="Times New Roman" w:cs="Times New Roman"/>
        </w:rPr>
        <w:t xml:space="preserve">«Итоги работы Департамента по молодежной политике </w:t>
      </w:r>
      <w:r w:rsidRPr="005174AD">
        <w:rPr>
          <w:rFonts w:ascii="Times New Roman" w:eastAsia="Calibri" w:hAnsi="Times New Roman" w:cs="Times New Roman"/>
          <w:szCs w:val="28"/>
        </w:rPr>
        <w:t>Ульяновской области за 2010 год. Приоритетные направления молодежной политики 2011 года</w:t>
      </w:r>
      <w:r w:rsidRPr="005174AD">
        <w:rPr>
          <w:rFonts w:ascii="Times New Roman" w:eastAsia="Calibri" w:hAnsi="Times New Roman" w:cs="Times New Roman"/>
        </w:rPr>
        <w:t>» с изменениями</w:t>
      </w:r>
      <w:r w:rsidRPr="005174AD">
        <w:rPr>
          <w:rFonts w:ascii="Times New Roman" w:eastAsia="Calibri" w:hAnsi="Times New Roman" w:cs="Times New Roman"/>
          <w:bCs/>
        </w:rPr>
        <w:t>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ГОЛОСОВАЛИ: «За» - 30, «против» - нет, «воздержались» - нет.</w:t>
      </w:r>
    </w:p>
    <w:p w:rsidR="005174AD" w:rsidRPr="005174AD" w:rsidRDefault="005174AD" w:rsidP="005174AD">
      <w:pPr>
        <w:tabs>
          <w:tab w:val="left" w:pos="993"/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174AD">
        <w:rPr>
          <w:rFonts w:ascii="Times New Roman" w:eastAsia="Calibri" w:hAnsi="Times New Roman" w:cs="Times New Roman"/>
          <w:bCs/>
        </w:rPr>
        <w:t>РЕШЕНИЕ ПРИНЯТО</w:t>
      </w:r>
    </w:p>
    <w:p w:rsidR="005174AD" w:rsidRPr="005174AD" w:rsidRDefault="005174AD" w:rsidP="005174AD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5174AD" w:rsidRPr="005174AD" w:rsidRDefault="005174AD" w:rsidP="005174AD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174AD">
        <w:rPr>
          <w:rFonts w:ascii="Times New Roman" w:eastAsia="Calibri" w:hAnsi="Times New Roman" w:cs="Times New Roman"/>
          <w:b/>
          <w:szCs w:val="28"/>
        </w:rPr>
        <w:t>3. Разное</w:t>
      </w:r>
    </w:p>
    <w:p w:rsidR="005174AD" w:rsidRPr="005174AD" w:rsidRDefault="005174AD" w:rsidP="005174AD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  <w:r w:rsidRPr="005174AD">
        <w:rPr>
          <w:rFonts w:ascii="Times New Roman" w:eastAsia="Calibri" w:hAnsi="Times New Roman" w:cs="Times New Roman"/>
          <w:u w:val="single"/>
        </w:rPr>
        <w:t xml:space="preserve">Выступление </w:t>
      </w:r>
      <w:proofErr w:type="spellStart"/>
      <w:r w:rsidRPr="005174AD">
        <w:rPr>
          <w:rFonts w:ascii="Times New Roman" w:eastAsia="Calibri" w:hAnsi="Times New Roman" w:cs="Times New Roman"/>
          <w:u w:val="single"/>
        </w:rPr>
        <w:t>Г.А.Балыхина</w:t>
      </w:r>
      <w:proofErr w:type="spellEnd"/>
      <w:r w:rsidRPr="005174AD">
        <w:rPr>
          <w:rFonts w:ascii="Times New Roman" w:eastAsia="Calibri" w:hAnsi="Times New Roman" w:cs="Times New Roman"/>
          <w:u w:val="single"/>
        </w:rPr>
        <w:t>:</w:t>
      </w:r>
    </w:p>
    <w:p w:rsidR="005174AD" w:rsidRPr="005174AD" w:rsidRDefault="005174AD" w:rsidP="005174AD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</w:rPr>
        <w:t>Проинформировал о процессе общественного обсуждения проекта федерального закона «Об образовании», а также предложил усилить воспитательную составляющую молодежной политики.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174AD">
        <w:rPr>
          <w:rFonts w:ascii="Times New Roman" w:eastAsia="Calibri" w:hAnsi="Times New Roman" w:cs="Times New Roman"/>
          <w:szCs w:val="28"/>
        </w:rPr>
        <w:t>- об областной акции «Общественное признание»;</w:t>
      </w:r>
    </w:p>
    <w:p w:rsidR="005174AD" w:rsidRPr="005174AD" w:rsidRDefault="005174AD" w:rsidP="005174A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174AD">
        <w:rPr>
          <w:rFonts w:ascii="Times New Roman" w:eastAsia="Calibri" w:hAnsi="Times New Roman" w:cs="Times New Roman"/>
          <w:szCs w:val="28"/>
        </w:rPr>
        <w:t>- о развитии интернет-сайта Общественной палаты Ульяновской области (специалист аппарата Общественной палаты Ульяновской области М.В.Кириллов).</w:t>
      </w:r>
    </w:p>
    <w:p w:rsidR="005174AD" w:rsidRDefault="005174AD" w:rsidP="005174AD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174AD" w:rsidRPr="005174AD" w:rsidRDefault="005174AD" w:rsidP="005174AD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5174AD" w:rsidRPr="005174AD" w:rsidRDefault="005174AD" w:rsidP="005174A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174AD">
        <w:rPr>
          <w:rFonts w:ascii="Times New Roman" w:eastAsia="Calibri" w:hAnsi="Times New Roman" w:cs="Times New Roman"/>
          <w:b/>
        </w:rPr>
        <w:t xml:space="preserve">Председатель Общественной палаты </w:t>
      </w:r>
    </w:p>
    <w:p w:rsidR="005174AD" w:rsidRPr="005174AD" w:rsidRDefault="005174AD" w:rsidP="005174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74AD">
        <w:rPr>
          <w:rFonts w:ascii="Times New Roman" w:eastAsia="Calibri" w:hAnsi="Times New Roman" w:cs="Times New Roman"/>
          <w:b/>
        </w:rPr>
        <w:t>Ульяновской области                                                                                                         С.Н. Ермаков</w:t>
      </w: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P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Default="005174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AD" w:rsidRDefault="00F672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AD" w:rsidRPr="005174AD" w:rsidRDefault="00F672AD" w:rsidP="0063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AD" w:rsidRDefault="005174AD" w:rsidP="005174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</w:p>
    <w:p w:rsidR="005174AD" w:rsidRDefault="005174AD" w:rsidP="005174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>Общественной палаты Ульяновской области по вопросу</w:t>
      </w:r>
    </w:p>
    <w:p w:rsidR="005174AD" w:rsidRDefault="005174AD" w:rsidP="005174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4D6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Итоги работы Департамента по молодежной политике Министерства образования Ульяновской области за 2010 год. </w:t>
      </w:r>
    </w:p>
    <w:p w:rsidR="005174AD" w:rsidRDefault="005174AD" w:rsidP="005174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направления на 2011 год</w:t>
      </w:r>
      <w:r w:rsidRPr="00BC4D60">
        <w:rPr>
          <w:rFonts w:ascii="Times New Roman" w:hAnsi="Times New Roman"/>
          <w:b/>
          <w:sz w:val="28"/>
          <w:szCs w:val="28"/>
        </w:rPr>
        <w:t>»</w:t>
      </w:r>
    </w:p>
    <w:p w:rsidR="005174AD" w:rsidRPr="00BC4D60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Департамента по молодёжной политике Министерства образования Ульяновской области за 2010 год и информацию о перспективных направлениях и приоритетных проектах на 2011 год</w:t>
      </w:r>
      <w:r w:rsidRPr="00AA6D96">
        <w:rPr>
          <w:rFonts w:ascii="Times New Roman" w:hAnsi="Times New Roman"/>
          <w:sz w:val="28"/>
          <w:szCs w:val="28"/>
        </w:rPr>
        <w:t>, Общественная палата Ульяновской области отмечает, что</w:t>
      </w:r>
      <w:r>
        <w:rPr>
          <w:rFonts w:ascii="Times New Roman" w:hAnsi="Times New Roman"/>
          <w:sz w:val="28"/>
          <w:szCs w:val="28"/>
        </w:rPr>
        <w:t>,</w:t>
      </w:r>
      <w:r w:rsidRPr="00AA6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несмотря на большое количество мероприятий, проводимых для молодежи, в работой Департамента по молодежной политике охвачен достаточно небольшой пул молодежи и молодежных сообществ. </w:t>
      </w:r>
      <w:proofErr w:type="gramEnd"/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сфере существует ряд системных проблем и недостатков:</w:t>
      </w: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направлена в основном на институализированные молодежные организации, </w:t>
      </w: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система обратной связи с молодежными сообществами,</w:t>
      </w: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ведется, не опираясь на исследования положения молодежи и реальные проблемы в молодежной среде,</w:t>
      </w: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молодежные лидеры практически не участвуют в принятии решений,</w:t>
      </w:r>
    </w:p>
    <w:p w:rsidR="005174AD" w:rsidRDefault="005174AD" w:rsidP="0051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системная работа с молодежью в муниципальных образованиях.</w:t>
      </w:r>
    </w:p>
    <w:p w:rsidR="005174AD" w:rsidRDefault="005174AD" w:rsidP="005174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Ульяновской области рекомендует:</w:t>
      </w:r>
    </w:p>
    <w:p w:rsidR="005174AD" w:rsidRDefault="005174AD" w:rsidP="005174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Правительству Ульяновской области</w:t>
      </w:r>
    </w:p>
    <w:p w:rsidR="005174AD" w:rsidRPr="00517B85" w:rsidRDefault="005174AD" w:rsidP="005174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широкомасштабное исследование, посвященное проблемам, потребностям и мнениям молодежи, что именно необходимо сделать для формирования комфортной среды и участия всех молодежных сообществ в социально-экономическом развитии региона,</w:t>
      </w:r>
    </w:p>
    <w:p w:rsidR="005174AD" w:rsidRDefault="005174AD" w:rsidP="005174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Простроить систему обратной связи с молодежными сообществами, а также сделать информацию о планах и работе Департамента по молодежной политике открытой и доступной,</w:t>
      </w:r>
    </w:p>
    <w:p w:rsidR="005174AD" w:rsidRPr="00266829" w:rsidRDefault="005174AD" w:rsidP="005174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829">
        <w:rPr>
          <w:rFonts w:ascii="Times New Roman" w:hAnsi="Times New Roman"/>
          <w:sz w:val="28"/>
          <w:szCs w:val="28"/>
        </w:rPr>
        <w:t>Активнее вовлекать молодых людей с ограниченными возможностями здоровья в молодежные мероприятия</w:t>
      </w:r>
      <w:r>
        <w:rPr>
          <w:rFonts w:ascii="Times New Roman" w:hAnsi="Times New Roman"/>
          <w:sz w:val="28"/>
          <w:szCs w:val="28"/>
        </w:rPr>
        <w:t>,</w:t>
      </w:r>
    </w:p>
    <w:p w:rsidR="005174AD" w:rsidRPr="00664B0B" w:rsidRDefault="005174AD" w:rsidP="005174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пристальное внимание уделять качеству проводимых программ и мероприятий, выработав с экспертным сообществом качественные критерии эффективности работы, а также внедрив их на уровне муниципалитетов,</w:t>
      </w:r>
    </w:p>
    <w:p w:rsidR="005174AD" w:rsidRDefault="005174AD" w:rsidP="005174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анализ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эффективностью работы учреждений дополнительного образования Ульяновской области.</w:t>
      </w:r>
    </w:p>
    <w:p w:rsidR="005174AD" w:rsidRDefault="005174AD" w:rsidP="005174AD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администраций муниципальных образований Ульяновской области рекомендуем:</w:t>
      </w:r>
    </w:p>
    <w:p w:rsidR="005174AD" w:rsidRDefault="005174AD" w:rsidP="005174AD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98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81C71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981C71">
        <w:rPr>
          <w:rFonts w:ascii="Times New Roman" w:hAnsi="Times New Roman"/>
          <w:sz w:val="28"/>
          <w:szCs w:val="28"/>
        </w:rPr>
        <w:t xml:space="preserve"> Правительства Ульяновской области № 732-пр от 06 октября 2010 года «О нормативах минимального обеспечения молодёжи Ульяновской области областными государственными </w:t>
      </w:r>
      <w:r w:rsidRPr="00981C71">
        <w:rPr>
          <w:rFonts w:ascii="Times New Roman" w:hAnsi="Times New Roman"/>
          <w:sz w:val="28"/>
          <w:szCs w:val="28"/>
        </w:rPr>
        <w:lastRenderedPageBreak/>
        <w:t xml:space="preserve">учреждениями по работе с молодёжью» </w:t>
      </w:r>
      <w:r>
        <w:rPr>
          <w:rFonts w:ascii="Times New Roman" w:hAnsi="Times New Roman"/>
          <w:sz w:val="28"/>
          <w:szCs w:val="28"/>
        </w:rPr>
        <w:t>принять соответствующие нормативы в муниципальном образовании и обеспечить учреждениями по работе с молодежью муниципальные образования.</w:t>
      </w:r>
    </w:p>
    <w:p w:rsidR="005174AD" w:rsidRDefault="005174AD" w:rsidP="005174A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Общественной палаты Ульяновской области включить в план работы на 2011 год:</w:t>
      </w:r>
    </w:p>
    <w:p w:rsidR="005174AD" w:rsidRDefault="005174AD" w:rsidP="005174AD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гражданскому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</w:t>
      </w:r>
      <w:r w:rsidRPr="00981C71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Pr="00981C71">
        <w:rPr>
          <w:rFonts w:ascii="Times New Roman" w:hAnsi="Times New Roman"/>
          <w:sz w:val="28"/>
          <w:szCs w:val="28"/>
        </w:rPr>
        <w:t xml:space="preserve"> Правительства Ульяновской области № 732-пр от 06 октября 2010 года «О нормативах минимального обеспечения молодёжи Ульяновской области областными государственными учреждениями по работе с молодёжью»</w:t>
      </w:r>
      <w:r>
        <w:rPr>
          <w:rFonts w:ascii="Times New Roman" w:hAnsi="Times New Roman"/>
          <w:sz w:val="28"/>
          <w:szCs w:val="28"/>
        </w:rPr>
        <w:t>,</w:t>
      </w:r>
    </w:p>
    <w:p w:rsidR="005174AD" w:rsidRPr="00981C71" w:rsidRDefault="005174AD" w:rsidP="005174AD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контроль за реализацией мероприятий в рамках ОЦП «Молодежь 2011 – 2013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174AD" w:rsidRDefault="005174AD" w:rsidP="005174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руководителя Комиссии по вопросам культуры, молодёжи и развитию гражданского общества Общественной палаты Ульяновской области Д.П. Соснина.</w:t>
      </w:r>
    </w:p>
    <w:p w:rsidR="005174AD" w:rsidRDefault="005174AD" w:rsidP="005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4AD" w:rsidRDefault="005174AD" w:rsidP="005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4AD" w:rsidRDefault="005174AD" w:rsidP="005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4AD" w:rsidRPr="001413AB" w:rsidRDefault="005174AD" w:rsidP="00517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</w:t>
      </w:r>
      <w:r w:rsidRPr="001413AB">
        <w:rPr>
          <w:rFonts w:ascii="Times New Roman" w:hAnsi="Times New Roman"/>
          <w:b/>
          <w:sz w:val="28"/>
          <w:szCs w:val="28"/>
        </w:rPr>
        <w:t xml:space="preserve">ь Общественной палаты </w:t>
      </w:r>
    </w:p>
    <w:p w:rsidR="000B03E6" w:rsidRPr="005174AD" w:rsidRDefault="005174AD" w:rsidP="0051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3AB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413AB">
        <w:rPr>
          <w:rFonts w:ascii="Times New Roman" w:hAnsi="Times New Roman"/>
          <w:b/>
          <w:sz w:val="28"/>
          <w:szCs w:val="28"/>
        </w:rPr>
        <w:t xml:space="preserve">                             С.Н. Ермаков</w:t>
      </w:r>
    </w:p>
    <w:sectPr w:rsidR="000B03E6" w:rsidRPr="005174AD" w:rsidSect="000B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>
    <w:nsid w:val="16574849"/>
    <w:multiLevelType w:val="hybridMultilevel"/>
    <w:tmpl w:val="2F2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0BD2"/>
    <w:multiLevelType w:val="hybridMultilevel"/>
    <w:tmpl w:val="CB3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917"/>
    <w:multiLevelType w:val="hybridMultilevel"/>
    <w:tmpl w:val="C2FE0882"/>
    <w:lvl w:ilvl="0" w:tplc="64A0B94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6C37"/>
    <w:multiLevelType w:val="hybridMultilevel"/>
    <w:tmpl w:val="1F765D30"/>
    <w:lvl w:ilvl="0" w:tplc="1698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0B8B"/>
    <w:multiLevelType w:val="hybridMultilevel"/>
    <w:tmpl w:val="8FD8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7D"/>
    <w:rsid w:val="000B03E6"/>
    <w:rsid w:val="005174AD"/>
    <w:rsid w:val="0063187D"/>
    <w:rsid w:val="00644169"/>
    <w:rsid w:val="008B7E25"/>
    <w:rsid w:val="00AF6686"/>
    <w:rsid w:val="00B9521D"/>
    <w:rsid w:val="00BB6E0C"/>
    <w:rsid w:val="00E84DD3"/>
    <w:rsid w:val="00F276DA"/>
    <w:rsid w:val="00F6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87D"/>
    <w:rPr>
      <w:strike w:val="0"/>
      <w:dstrike w:val="0"/>
      <w:color w:val="5599AA"/>
      <w:u w:val="none"/>
      <w:effect w:val="none"/>
    </w:rPr>
  </w:style>
  <w:style w:type="character" w:styleId="a4">
    <w:name w:val="Strong"/>
    <w:basedOn w:val="a0"/>
    <w:uiPriority w:val="22"/>
    <w:qFormat/>
    <w:rsid w:val="0063187D"/>
    <w:rPr>
      <w:b/>
      <w:bCs/>
    </w:rPr>
  </w:style>
  <w:style w:type="paragraph" w:styleId="a5">
    <w:name w:val="No Spacing"/>
    <w:qFormat/>
    <w:rsid w:val="005174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174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37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11812</Characters>
  <Application>Microsoft Office Word</Application>
  <DocSecurity>0</DocSecurity>
  <Lines>98</Lines>
  <Paragraphs>27</Paragraphs>
  <ScaleCrop>false</ScaleCrop>
  <Company>Krokoz™ Inc.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2016-02-01T08:38:00Z</dcterms:created>
  <dcterms:modified xsi:type="dcterms:W3CDTF">2016-02-01T10:54:00Z</dcterms:modified>
</cp:coreProperties>
</file>