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DF" w:rsidRPr="00396131" w:rsidRDefault="00D83EDF" w:rsidP="00396131">
      <w:pPr>
        <w:pStyle w:val="a6"/>
        <w:jc w:val="center"/>
        <w:rPr>
          <w:rFonts w:ascii="Times New Roman" w:hAnsi="Times New Roman"/>
          <w:b/>
          <w:sz w:val="30"/>
          <w:szCs w:val="30"/>
        </w:rPr>
      </w:pPr>
      <w:r w:rsidRPr="00396131">
        <w:rPr>
          <w:rFonts w:ascii="Times New Roman" w:hAnsi="Times New Roman"/>
          <w:b/>
          <w:sz w:val="30"/>
          <w:szCs w:val="30"/>
        </w:rPr>
        <w:t>ДОКЛАД</w:t>
      </w:r>
    </w:p>
    <w:p w:rsidR="00D83EDF" w:rsidRPr="00396131" w:rsidRDefault="00396131" w:rsidP="00396131">
      <w:pPr>
        <w:pStyle w:val="a6"/>
        <w:jc w:val="center"/>
        <w:rPr>
          <w:rFonts w:ascii="Times New Roman" w:hAnsi="Times New Roman"/>
          <w:b/>
          <w:sz w:val="30"/>
          <w:szCs w:val="30"/>
        </w:rPr>
      </w:pPr>
      <w:r w:rsidRPr="00396131">
        <w:rPr>
          <w:rFonts w:ascii="Times New Roman" w:hAnsi="Times New Roman"/>
          <w:b/>
          <w:sz w:val="30"/>
          <w:szCs w:val="30"/>
        </w:rPr>
        <w:t>о работе Общественной палаты Уль</w:t>
      </w:r>
      <w:r w:rsidR="001B50BC">
        <w:rPr>
          <w:rFonts w:ascii="Times New Roman" w:hAnsi="Times New Roman"/>
          <w:b/>
          <w:sz w:val="30"/>
          <w:szCs w:val="30"/>
        </w:rPr>
        <w:t>яновской области и тенденциях развития</w:t>
      </w:r>
      <w:r w:rsidRPr="00396131">
        <w:rPr>
          <w:rFonts w:ascii="Times New Roman" w:hAnsi="Times New Roman"/>
          <w:b/>
          <w:sz w:val="30"/>
          <w:szCs w:val="30"/>
        </w:rPr>
        <w:t xml:space="preserve"> гражданского общества в Ульяновской области в 2013 году</w:t>
      </w:r>
    </w:p>
    <w:p w:rsidR="00396131" w:rsidRDefault="00396131" w:rsidP="002E2950">
      <w:pPr>
        <w:pStyle w:val="a6"/>
        <w:spacing w:line="276" w:lineRule="auto"/>
        <w:rPr>
          <w:rFonts w:ascii="Times New Roman" w:hAnsi="Times New Roman"/>
          <w:sz w:val="24"/>
          <w:szCs w:val="24"/>
        </w:rPr>
      </w:pPr>
    </w:p>
    <w:p w:rsidR="006C3571" w:rsidRDefault="006C3571" w:rsidP="00F426D1">
      <w:pPr>
        <w:pStyle w:val="a6"/>
        <w:rPr>
          <w:rFonts w:ascii="Times New Roman" w:hAnsi="Times New Roman"/>
          <w:sz w:val="24"/>
          <w:szCs w:val="24"/>
        </w:rPr>
      </w:pPr>
      <w:r w:rsidRPr="002E2950">
        <w:rPr>
          <w:rFonts w:ascii="Times New Roman" w:hAnsi="Times New Roman"/>
          <w:sz w:val="24"/>
          <w:szCs w:val="24"/>
        </w:rPr>
        <w:t>Введение</w:t>
      </w:r>
    </w:p>
    <w:p w:rsidR="002E2950" w:rsidRPr="002E2950" w:rsidRDefault="002E2950" w:rsidP="00F426D1">
      <w:pPr>
        <w:pStyle w:val="a6"/>
        <w:rPr>
          <w:rFonts w:ascii="Times New Roman" w:hAnsi="Times New Roman"/>
          <w:sz w:val="24"/>
          <w:szCs w:val="24"/>
        </w:rPr>
      </w:pPr>
    </w:p>
    <w:p w:rsidR="00DA757C" w:rsidRDefault="00DA757C" w:rsidP="00F426D1">
      <w:pPr>
        <w:pStyle w:val="a6"/>
        <w:rPr>
          <w:rFonts w:ascii="Times New Roman" w:hAnsi="Times New Roman"/>
          <w:sz w:val="24"/>
          <w:szCs w:val="24"/>
        </w:rPr>
      </w:pPr>
      <w:r w:rsidRPr="002E2950">
        <w:rPr>
          <w:rFonts w:ascii="Times New Roman" w:hAnsi="Times New Roman"/>
          <w:sz w:val="24"/>
          <w:szCs w:val="24"/>
        </w:rPr>
        <w:t>I.</w:t>
      </w:r>
      <w:r w:rsidR="00C2719A" w:rsidRPr="002E2950">
        <w:rPr>
          <w:rFonts w:ascii="Times New Roman" w:hAnsi="Times New Roman"/>
          <w:sz w:val="24"/>
          <w:szCs w:val="24"/>
        </w:rPr>
        <w:t xml:space="preserve"> </w:t>
      </w:r>
      <w:r w:rsidRPr="002E2950">
        <w:rPr>
          <w:rFonts w:ascii="Times New Roman" w:hAnsi="Times New Roman"/>
          <w:sz w:val="24"/>
          <w:szCs w:val="24"/>
        </w:rPr>
        <w:t xml:space="preserve">Отчёт </w:t>
      </w:r>
      <w:r w:rsidR="003F4554" w:rsidRPr="002E2950">
        <w:rPr>
          <w:rFonts w:ascii="Times New Roman" w:hAnsi="Times New Roman"/>
          <w:sz w:val="24"/>
          <w:szCs w:val="24"/>
        </w:rPr>
        <w:t xml:space="preserve">о работе </w:t>
      </w:r>
      <w:r w:rsidRPr="002E2950">
        <w:rPr>
          <w:rFonts w:ascii="Times New Roman" w:hAnsi="Times New Roman"/>
          <w:sz w:val="24"/>
          <w:szCs w:val="24"/>
        </w:rPr>
        <w:t xml:space="preserve">Общественной палаты </w:t>
      </w:r>
      <w:r w:rsidR="00DE1A66">
        <w:rPr>
          <w:rFonts w:ascii="Times New Roman" w:hAnsi="Times New Roman"/>
          <w:sz w:val="24"/>
          <w:szCs w:val="24"/>
        </w:rPr>
        <w:t>Ульяновской области за 2013 год</w:t>
      </w:r>
      <w:r w:rsidR="00404A37">
        <w:rPr>
          <w:rFonts w:ascii="Times New Roman" w:hAnsi="Times New Roman"/>
          <w:sz w:val="24"/>
          <w:szCs w:val="24"/>
        </w:rPr>
        <w:t xml:space="preserve"> </w:t>
      </w:r>
    </w:p>
    <w:p w:rsidR="002E2950" w:rsidRPr="002E2950" w:rsidRDefault="002E2950" w:rsidP="00F426D1">
      <w:pPr>
        <w:pStyle w:val="a6"/>
        <w:rPr>
          <w:rFonts w:ascii="Times New Roman" w:hAnsi="Times New Roman"/>
          <w:sz w:val="24"/>
          <w:szCs w:val="24"/>
        </w:rPr>
      </w:pPr>
    </w:p>
    <w:p w:rsidR="00DA757C" w:rsidRPr="002E2950" w:rsidRDefault="00817541" w:rsidP="00817541">
      <w:pPr>
        <w:pStyle w:val="a6"/>
        <w:rPr>
          <w:rFonts w:ascii="Times New Roman" w:eastAsia="Calibri" w:hAnsi="Times New Roman"/>
          <w:sz w:val="24"/>
          <w:szCs w:val="24"/>
        </w:rPr>
      </w:pPr>
      <w:r w:rsidRPr="00817541">
        <w:rPr>
          <w:rFonts w:ascii="Times New Roman" w:eastAsia="Calibri" w:hAnsi="Times New Roman"/>
          <w:sz w:val="24"/>
          <w:szCs w:val="24"/>
        </w:rPr>
        <w:t>1.</w:t>
      </w:r>
      <w:r>
        <w:rPr>
          <w:rFonts w:ascii="Times New Roman" w:eastAsia="Calibri" w:hAnsi="Times New Roman"/>
          <w:sz w:val="24"/>
          <w:szCs w:val="24"/>
        </w:rPr>
        <w:t xml:space="preserve"> </w:t>
      </w:r>
      <w:r w:rsidR="006B1DCF" w:rsidRPr="002E2950">
        <w:rPr>
          <w:rFonts w:ascii="Times New Roman" w:eastAsia="Calibri" w:hAnsi="Times New Roman"/>
          <w:sz w:val="24"/>
          <w:szCs w:val="24"/>
        </w:rPr>
        <w:t xml:space="preserve">Формирование </w:t>
      </w:r>
      <w:r w:rsidR="00E01A81" w:rsidRPr="002E2950">
        <w:rPr>
          <w:rFonts w:ascii="Times New Roman" w:eastAsia="Calibri" w:hAnsi="Times New Roman"/>
          <w:sz w:val="24"/>
          <w:szCs w:val="24"/>
        </w:rPr>
        <w:t xml:space="preserve">и структура </w:t>
      </w:r>
      <w:r w:rsidR="006B1DCF" w:rsidRPr="002E2950">
        <w:rPr>
          <w:rFonts w:ascii="Times New Roman" w:eastAsia="Calibri" w:hAnsi="Times New Roman"/>
          <w:sz w:val="24"/>
          <w:szCs w:val="24"/>
        </w:rPr>
        <w:t>Общественной палаты Ульяновской области</w:t>
      </w:r>
      <w:r w:rsidR="00DE1A66">
        <w:rPr>
          <w:rFonts w:ascii="Times New Roman" w:eastAsia="Calibri" w:hAnsi="Times New Roman"/>
          <w:sz w:val="24"/>
          <w:szCs w:val="24"/>
        </w:rPr>
        <w:t xml:space="preserve"> IV созыва</w:t>
      </w:r>
    </w:p>
    <w:p w:rsidR="002E2950" w:rsidRDefault="002E2950" w:rsidP="00F426D1">
      <w:pPr>
        <w:pStyle w:val="a6"/>
        <w:rPr>
          <w:rFonts w:ascii="Times New Roman" w:hAnsi="Times New Roman"/>
          <w:sz w:val="24"/>
          <w:szCs w:val="24"/>
        </w:rPr>
      </w:pPr>
    </w:p>
    <w:p w:rsidR="00DA757C" w:rsidRPr="002E2950" w:rsidRDefault="00E01A81" w:rsidP="00F426D1">
      <w:pPr>
        <w:pStyle w:val="a6"/>
        <w:rPr>
          <w:rFonts w:ascii="Times New Roman" w:hAnsi="Times New Roman"/>
          <w:sz w:val="24"/>
          <w:szCs w:val="24"/>
        </w:rPr>
      </w:pPr>
      <w:r w:rsidRPr="002E2950">
        <w:rPr>
          <w:rFonts w:ascii="Times New Roman" w:hAnsi="Times New Roman"/>
          <w:sz w:val="24"/>
          <w:szCs w:val="24"/>
        </w:rPr>
        <w:t>2</w:t>
      </w:r>
      <w:r w:rsidR="00DA757C" w:rsidRPr="002E2950">
        <w:rPr>
          <w:rFonts w:ascii="Times New Roman" w:hAnsi="Times New Roman"/>
          <w:sz w:val="24"/>
          <w:szCs w:val="24"/>
        </w:rPr>
        <w:t>.</w:t>
      </w:r>
      <w:r w:rsidR="00817541">
        <w:rPr>
          <w:rFonts w:ascii="Times New Roman" w:hAnsi="Times New Roman"/>
          <w:sz w:val="24"/>
          <w:szCs w:val="24"/>
        </w:rPr>
        <w:t xml:space="preserve"> </w:t>
      </w:r>
      <w:r w:rsidR="00DA757C" w:rsidRPr="002E2950">
        <w:rPr>
          <w:rFonts w:ascii="Times New Roman" w:hAnsi="Times New Roman"/>
          <w:sz w:val="24"/>
          <w:szCs w:val="24"/>
        </w:rPr>
        <w:t xml:space="preserve">Мероприятия Общественной палаты </w:t>
      </w:r>
      <w:r w:rsidR="00817541">
        <w:rPr>
          <w:rFonts w:ascii="Times New Roman" w:hAnsi="Times New Roman"/>
          <w:sz w:val="24"/>
          <w:szCs w:val="24"/>
        </w:rPr>
        <w:t xml:space="preserve">Ульяновской области в </w:t>
      </w:r>
      <w:r w:rsidR="00DA757C" w:rsidRPr="002E2950">
        <w:rPr>
          <w:rFonts w:ascii="Times New Roman" w:hAnsi="Times New Roman"/>
          <w:sz w:val="24"/>
          <w:szCs w:val="24"/>
        </w:rPr>
        <w:t>2013 год</w:t>
      </w:r>
      <w:r w:rsidR="00817541">
        <w:rPr>
          <w:rFonts w:ascii="Times New Roman" w:hAnsi="Times New Roman"/>
          <w:sz w:val="24"/>
          <w:szCs w:val="24"/>
        </w:rPr>
        <w:t>у</w:t>
      </w:r>
    </w:p>
    <w:p w:rsidR="00DA757C" w:rsidRPr="002E2950" w:rsidRDefault="00E01A81" w:rsidP="00995C7A">
      <w:pPr>
        <w:pStyle w:val="a6"/>
        <w:ind w:firstLine="567"/>
        <w:jc w:val="both"/>
        <w:rPr>
          <w:rFonts w:ascii="Times New Roman" w:hAnsi="Times New Roman"/>
          <w:sz w:val="24"/>
          <w:szCs w:val="24"/>
        </w:rPr>
      </w:pPr>
      <w:r w:rsidRPr="002E2950">
        <w:rPr>
          <w:rFonts w:ascii="Times New Roman" w:hAnsi="Times New Roman"/>
          <w:sz w:val="24"/>
          <w:szCs w:val="24"/>
        </w:rPr>
        <w:t>2</w:t>
      </w:r>
      <w:r w:rsidR="00DA757C" w:rsidRPr="002E2950">
        <w:rPr>
          <w:rFonts w:ascii="Times New Roman" w:hAnsi="Times New Roman"/>
          <w:sz w:val="24"/>
          <w:szCs w:val="24"/>
        </w:rPr>
        <w:t>.1.</w:t>
      </w:r>
      <w:r w:rsidR="00817541">
        <w:rPr>
          <w:rFonts w:ascii="Times New Roman" w:hAnsi="Times New Roman"/>
          <w:sz w:val="24"/>
          <w:szCs w:val="24"/>
        </w:rPr>
        <w:t xml:space="preserve"> </w:t>
      </w:r>
      <w:r w:rsidR="00DE1A66">
        <w:rPr>
          <w:rFonts w:ascii="Times New Roman" w:hAnsi="Times New Roman"/>
          <w:sz w:val="24"/>
          <w:szCs w:val="24"/>
        </w:rPr>
        <w:t>Пленарные заседания</w:t>
      </w:r>
    </w:p>
    <w:p w:rsidR="00DA757C" w:rsidRPr="002E2950" w:rsidRDefault="00E01A81" w:rsidP="00995C7A">
      <w:pPr>
        <w:pStyle w:val="a6"/>
        <w:ind w:firstLine="567"/>
        <w:jc w:val="both"/>
        <w:rPr>
          <w:rFonts w:ascii="Times New Roman" w:hAnsi="Times New Roman"/>
          <w:sz w:val="24"/>
          <w:szCs w:val="24"/>
        </w:rPr>
      </w:pPr>
      <w:r w:rsidRPr="002E2950">
        <w:rPr>
          <w:rFonts w:ascii="Times New Roman" w:hAnsi="Times New Roman"/>
          <w:sz w:val="24"/>
          <w:szCs w:val="24"/>
        </w:rPr>
        <w:t>2</w:t>
      </w:r>
      <w:r w:rsidR="00DA757C" w:rsidRPr="002E2950">
        <w:rPr>
          <w:rFonts w:ascii="Times New Roman" w:hAnsi="Times New Roman"/>
          <w:sz w:val="24"/>
          <w:szCs w:val="24"/>
        </w:rPr>
        <w:t>.2.</w:t>
      </w:r>
      <w:r w:rsidR="00817541">
        <w:rPr>
          <w:rFonts w:ascii="Times New Roman" w:hAnsi="Times New Roman"/>
          <w:sz w:val="24"/>
          <w:szCs w:val="24"/>
        </w:rPr>
        <w:t xml:space="preserve"> </w:t>
      </w:r>
      <w:r w:rsidR="00DA757C" w:rsidRPr="002E2950">
        <w:rPr>
          <w:rFonts w:ascii="Times New Roman" w:hAnsi="Times New Roman"/>
          <w:sz w:val="24"/>
          <w:szCs w:val="24"/>
        </w:rPr>
        <w:t>Заседания Совета Обществе</w:t>
      </w:r>
      <w:r w:rsidR="00DE1A66">
        <w:rPr>
          <w:rFonts w:ascii="Times New Roman" w:hAnsi="Times New Roman"/>
          <w:sz w:val="24"/>
          <w:szCs w:val="24"/>
        </w:rPr>
        <w:t>нной палаты Ульяновской области</w:t>
      </w:r>
    </w:p>
    <w:p w:rsidR="00DA757C" w:rsidRPr="002E2950" w:rsidRDefault="00E01A81" w:rsidP="00995C7A">
      <w:pPr>
        <w:pStyle w:val="a6"/>
        <w:ind w:firstLine="567"/>
        <w:jc w:val="both"/>
        <w:rPr>
          <w:rFonts w:ascii="Times New Roman" w:hAnsi="Times New Roman"/>
          <w:sz w:val="24"/>
          <w:szCs w:val="24"/>
        </w:rPr>
      </w:pPr>
      <w:r w:rsidRPr="002E2950">
        <w:rPr>
          <w:rFonts w:ascii="Times New Roman" w:hAnsi="Times New Roman"/>
          <w:sz w:val="24"/>
          <w:szCs w:val="24"/>
        </w:rPr>
        <w:t>2</w:t>
      </w:r>
      <w:r w:rsidR="00DA757C" w:rsidRPr="002E2950">
        <w:rPr>
          <w:rFonts w:ascii="Times New Roman" w:hAnsi="Times New Roman"/>
          <w:sz w:val="24"/>
          <w:szCs w:val="24"/>
        </w:rPr>
        <w:t>.3.</w:t>
      </w:r>
      <w:r w:rsidR="00817541">
        <w:rPr>
          <w:rFonts w:ascii="Times New Roman" w:hAnsi="Times New Roman"/>
          <w:sz w:val="24"/>
          <w:szCs w:val="24"/>
        </w:rPr>
        <w:t xml:space="preserve"> </w:t>
      </w:r>
      <w:r w:rsidR="00DE1A66">
        <w:rPr>
          <w:rFonts w:ascii="Times New Roman" w:hAnsi="Times New Roman"/>
          <w:sz w:val="24"/>
          <w:szCs w:val="24"/>
        </w:rPr>
        <w:t>Заседания профильных комиссий</w:t>
      </w:r>
    </w:p>
    <w:p w:rsidR="00CC680F" w:rsidRPr="002E2950" w:rsidRDefault="00E01A81" w:rsidP="00995C7A">
      <w:pPr>
        <w:pStyle w:val="a6"/>
        <w:ind w:firstLine="567"/>
        <w:jc w:val="both"/>
        <w:rPr>
          <w:rFonts w:ascii="Times New Roman" w:eastAsia="Calibri" w:hAnsi="Times New Roman"/>
          <w:sz w:val="24"/>
          <w:szCs w:val="24"/>
        </w:rPr>
      </w:pPr>
      <w:r w:rsidRPr="002E2950">
        <w:rPr>
          <w:rFonts w:ascii="Times New Roman" w:hAnsi="Times New Roman"/>
          <w:sz w:val="24"/>
          <w:szCs w:val="24"/>
        </w:rPr>
        <w:t>2</w:t>
      </w:r>
      <w:r w:rsidR="00DA757C" w:rsidRPr="002E2950">
        <w:rPr>
          <w:rFonts w:ascii="Times New Roman" w:hAnsi="Times New Roman"/>
          <w:sz w:val="24"/>
          <w:szCs w:val="24"/>
        </w:rPr>
        <w:t xml:space="preserve">.4. </w:t>
      </w:r>
      <w:r w:rsidR="00FD10AE" w:rsidRPr="002E2950">
        <w:rPr>
          <w:rFonts w:ascii="Times New Roman" w:eastAsia="Calibri" w:hAnsi="Times New Roman"/>
          <w:sz w:val="24"/>
          <w:szCs w:val="24"/>
        </w:rPr>
        <w:t>Информация о законопроектной д</w:t>
      </w:r>
      <w:r w:rsidR="00DE1A66">
        <w:rPr>
          <w:rFonts w:ascii="Times New Roman" w:eastAsia="Calibri" w:hAnsi="Times New Roman"/>
          <w:sz w:val="24"/>
          <w:szCs w:val="24"/>
        </w:rPr>
        <w:t>еятельности Общественной палаты</w:t>
      </w:r>
    </w:p>
    <w:p w:rsidR="00FD10AE" w:rsidRPr="002E2950" w:rsidRDefault="001B50BC" w:rsidP="00995C7A">
      <w:pPr>
        <w:pStyle w:val="a6"/>
        <w:ind w:firstLine="567"/>
        <w:jc w:val="both"/>
        <w:rPr>
          <w:rFonts w:ascii="Times New Roman" w:hAnsi="Times New Roman"/>
          <w:sz w:val="24"/>
          <w:szCs w:val="24"/>
        </w:rPr>
      </w:pPr>
      <w:r>
        <w:rPr>
          <w:rFonts w:ascii="Times New Roman" w:eastAsia="Calibri" w:hAnsi="Times New Roman"/>
          <w:sz w:val="24"/>
          <w:szCs w:val="24"/>
        </w:rPr>
        <w:t xml:space="preserve">Ульяновской </w:t>
      </w:r>
      <w:r w:rsidR="00DE1A66">
        <w:rPr>
          <w:rFonts w:ascii="Times New Roman" w:eastAsia="Calibri" w:hAnsi="Times New Roman"/>
          <w:sz w:val="24"/>
          <w:szCs w:val="24"/>
        </w:rPr>
        <w:t>области в 2013 году</w:t>
      </w:r>
    </w:p>
    <w:p w:rsidR="00FD10AE" w:rsidRPr="002E2950" w:rsidRDefault="00E01A81" w:rsidP="00995C7A">
      <w:pPr>
        <w:pStyle w:val="a6"/>
        <w:ind w:firstLine="567"/>
        <w:jc w:val="both"/>
        <w:rPr>
          <w:rFonts w:ascii="Times New Roman" w:hAnsi="Times New Roman"/>
          <w:sz w:val="24"/>
          <w:szCs w:val="24"/>
        </w:rPr>
      </w:pPr>
      <w:r w:rsidRPr="002E2950">
        <w:rPr>
          <w:rFonts w:ascii="Times New Roman" w:hAnsi="Times New Roman"/>
          <w:sz w:val="24"/>
          <w:szCs w:val="24"/>
        </w:rPr>
        <w:t>2</w:t>
      </w:r>
      <w:r w:rsidR="00735105" w:rsidRPr="002E2950">
        <w:rPr>
          <w:rFonts w:ascii="Times New Roman" w:hAnsi="Times New Roman"/>
          <w:sz w:val="24"/>
          <w:szCs w:val="24"/>
        </w:rPr>
        <w:t>.5.</w:t>
      </w:r>
      <w:r w:rsidR="00FD10AE" w:rsidRPr="002E2950">
        <w:rPr>
          <w:rFonts w:ascii="Times New Roman" w:hAnsi="Times New Roman"/>
          <w:sz w:val="24"/>
          <w:szCs w:val="24"/>
        </w:rPr>
        <w:t xml:space="preserve"> Работа с обращениями</w:t>
      </w:r>
      <w:r w:rsidR="001B50BC">
        <w:rPr>
          <w:rFonts w:ascii="Times New Roman" w:hAnsi="Times New Roman"/>
          <w:sz w:val="24"/>
          <w:szCs w:val="24"/>
        </w:rPr>
        <w:t xml:space="preserve"> граждан</w:t>
      </w:r>
    </w:p>
    <w:p w:rsidR="001816FA" w:rsidRPr="002E2950" w:rsidRDefault="00E01A81" w:rsidP="00995C7A">
      <w:pPr>
        <w:pStyle w:val="a6"/>
        <w:ind w:firstLine="567"/>
        <w:jc w:val="both"/>
        <w:rPr>
          <w:rFonts w:ascii="Times New Roman" w:eastAsia="Calibri" w:hAnsi="Times New Roman"/>
          <w:sz w:val="24"/>
          <w:szCs w:val="24"/>
        </w:rPr>
      </w:pPr>
      <w:r w:rsidRPr="002E2950">
        <w:rPr>
          <w:rFonts w:ascii="Times New Roman" w:hAnsi="Times New Roman"/>
          <w:sz w:val="24"/>
          <w:szCs w:val="24"/>
        </w:rPr>
        <w:t>2</w:t>
      </w:r>
      <w:r w:rsidR="00DA757C" w:rsidRPr="002E2950">
        <w:rPr>
          <w:rFonts w:ascii="Times New Roman" w:hAnsi="Times New Roman"/>
          <w:sz w:val="24"/>
          <w:szCs w:val="24"/>
        </w:rPr>
        <w:t>.</w:t>
      </w:r>
      <w:r w:rsidR="00DB6D88" w:rsidRPr="002E2950">
        <w:rPr>
          <w:rFonts w:ascii="Times New Roman" w:hAnsi="Times New Roman"/>
          <w:sz w:val="24"/>
          <w:szCs w:val="24"/>
        </w:rPr>
        <w:t>6</w:t>
      </w:r>
      <w:r w:rsidR="00DA757C" w:rsidRPr="002E2950">
        <w:rPr>
          <w:rFonts w:ascii="Times New Roman" w:hAnsi="Times New Roman"/>
          <w:sz w:val="24"/>
          <w:szCs w:val="24"/>
        </w:rPr>
        <w:t xml:space="preserve">. </w:t>
      </w:r>
      <w:r w:rsidR="001B50BC">
        <w:rPr>
          <w:rFonts w:ascii="Times New Roman" w:hAnsi="Times New Roman"/>
          <w:sz w:val="24"/>
          <w:szCs w:val="24"/>
        </w:rPr>
        <w:t>Круглые столы</w:t>
      </w:r>
    </w:p>
    <w:p w:rsidR="00DA757C" w:rsidRPr="002E2950" w:rsidRDefault="00E01A81" w:rsidP="00995C7A">
      <w:pPr>
        <w:pStyle w:val="a6"/>
        <w:ind w:firstLine="567"/>
        <w:jc w:val="both"/>
        <w:rPr>
          <w:rFonts w:ascii="Times New Roman" w:hAnsi="Times New Roman"/>
          <w:sz w:val="24"/>
          <w:szCs w:val="24"/>
        </w:rPr>
      </w:pPr>
      <w:r w:rsidRPr="002E2950">
        <w:rPr>
          <w:rFonts w:ascii="Times New Roman" w:eastAsia="Calibri" w:hAnsi="Times New Roman"/>
          <w:sz w:val="24"/>
          <w:szCs w:val="24"/>
        </w:rPr>
        <w:t>2</w:t>
      </w:r>
      <w:r w:rsidR="001816FA" w:rsidRPr="002E2950">
        <w:rPr>
          <w:rFonts w:ascii="Times New Roman" w:eastAsia="Calibri" w:hAnsi="Times New Roman"/>
          <w:sz w:val="24"/>
          <w:szCs w:val="24"/>
        </w:rPr>
        <w:t>.</w:t>
      </w:r>
      <w:r w:rsidR="00FD10AE" w:rsidRPr="002E2950">
        <w:rPr>
          <w:rFonts w:ascii="Times New Roman" w:eastAsia="Calibri" w:hAnsi="Times New Roman"/>
          <w:sz w:val="24"/>
          <w:szCs w:val="24"/>
        </w:rPr>
        <w:t>7</w:t>
      </w:r>
      <w:r w:rsidR="001816FA" w:rsidRPr="002E2950">
        <w:rPr>
          <w:rFonts w:ascii="Times New Roman" w:eastAsia="Calibri" w:hAnsi="Times New Roman"/>
          <w:sz w:val="24"/>
          <w:szCs w:val="24"/>
        </w:rPr>
        <w:t>.</w:t>
      </w:r>
      <w:r w:rsidR="00FD10AE" w:rsidRPr="002E2950">
        <w:rPr>
          <w:rFonts w:ascii="Times New Roman" w:hAnsi="Times New Roman"/>
          <w:sz w:val="24"/>
          <w:szCs w:val="24"/>
        </w:rPr>
        <w:t xml:space="preserve"> Областной общественный конкурс «Об</w:t>
      </w:r>
      <w:r w:rsidR="00DE1A66">
        <w:rPr>
          <w:rFonts w:ascii="Times New Roman" w:hAnsi="Times New Roman"/>
          <w:sz w:val="24"/>
          <w:szCs w:val="24"/>
        </w:rPr>
        <w:t>щественное признание» 2013 года</w:t>
      </w:r>
    </w:p>
    <w:p w:rsidR="00FD10AE" w:rsidRPr="002E2950" w:rsidRDefault="00E01A81" w:rsidP="00995C7A">
      <w:pPr>
        <w:pStyle w:val="a6"/>
        <w:ind w:firstLine="567"/>
        <w:jc w:val="both"/>
        <w:rPr>
          <w:rFonts w:ascii="Times New Roman" w:hAnsi="Times New Roman"/>
          <w:sz w:val="24"/>
          <w:szCs w:val="24"/>
        </w:rPr>
      </w:pPr>
      <w:r w:rsidRPr="002E2950">
        <w:rPr>
          <w:rFonts w:ascii="Times New Roman" w:hAnsi="Times New Roman"/>
          <w:sz w:val="24"/>
          <w:szCs w:val="24"/>
        </w:rPr>
        <w:t>2</w:t>
      </w:r>
      <w:r w:rsidR="00FD10AE" w:rsidRPr="002E2950">
        <w:rPr>
          <w:rFonts w:ascii="Times New Roman" w:hAnsi="Times New Roman"/>
          <w:sz w:val="24"/>
          <w:szCs w:val="24"/>
        </w:rPr>
        <w:t>.8.</w:t>
      </w:r>
      <w:r w:rsidR="00817541">
        <w:rPr>
          <w:rFonts w:ascii="Times New Roman" w:hAnsi="Times New Roman"/>
          <w:sz w:val="24"/>
          <w:szCs w:val="24"/>
        </w:rPr>
        <w:t xml:space="preserve"> </w:t>
      </w:r>
      <w:r w:rsidR="00FD10AE" w:rsidRPr="002E2950">
        <w:rPr>
          <w:rFonts w:ascii="Times New Roman" w:hAnsi="Times New Roman"/>
          <w:sz w:val="24"/>
          <w:szCs w:val="24"/>
        </w:rPr>
        <w:t>Встреча с представителями Ассоциации израильс</w:t>
      </w:r>
      <w:r w:rsidR="00DE1A66">
        <w:rPr>
          <w:rFonts w:ascii="Times New Roman" w:hAnsi="Times New Roman"/>
          <w:sz w:val="24"/>
          <w:szCs w:val="24"/>
        </w:rPr>
        <w:t>ких педагогов-репатриантов</w:t>
      </w:r>
    </w:p>
    <w:p w:rsidR="00CC680F" w:rsidRPr="002E2950" w:rsidRDefault="00E01A81" w:rsidP="00995C7A">
      <w:pPr>
        <w:pStyle w:val="a6"/>
        <w:ind w:firstLine="567"/>
        <w:jc w:val="both"/>
        <w:rPr>
          <w:rFonts w:ascii="Times New Roman" w:hAnsi="Times New Roman"/>
          <w:sz w:val="24"/>
          <w:szCs w:val="24"/>
        </w:rPr>
      </w:pPr>
      <w:r w:rsidRPr="002E2950">
        <w:rPr>
          <w:rFonts w:ascii="Times New Roman" w:hAnsi="Times New Roman"/>
          <w:sz w:val="24"/>
          <w:szCs w:val="24"/>
        </w:rPr>
        <w:t xml:space="preserve">2.9. </w:t>
      </w:r>
      <w:r w:rsidR="00CC680F" w:rsidRPr="002E2950">
        <w:rPr>
          <w:rFonts w:ascii="Times New Roman" w:hAnsi="Times New Roman"/>
          <w:sz w:val="24"/>
          <w:szCs w:val="24"/>
        </w:rPr>
        <w:t xml:space="preserve">Участие членов Общественной палаты в деятельности региональных </w:t>
      </w:r>
    </w:p>
    <w:p w:rsidR="00CC680F" w:rsidRPr="002E2950" w:rsidRDefault="00F1023A" w:rsidP="00F426D1">
      <w:pPr>
        <w:pStyle w:val="a6"/>
        <w:ind w:firstLine="567"/>
        <w:rPr>
          <w:rFonts w:ascii="Times New Roman" w:hAnsi="Times New Roman"/>
          <w:sz w:val="24"/>
          <w:szCs w:val="24"/>
        </w:rPr>
      </w:pPr>
      <w:r>
        <w:rPr>
          <w:rFonts w:ascii="Times New Roman" w:hAnsi="Times New Roman"/>
          <w:sz w:val="24"/>
          <w:szCs w:val="24"/>
        </w:rPr>
        <w:t>О</w:t>
      </w:r>
      <w:r w:rsidR="00CC680F" w:rsidRPr="002E2950">
        <w:rPr>
          <w:rFonts w:ascii="Times New Roman" w:hAnsi="Times New Roman"/>
          <w:sz w:val="24"/>
          <w:szCs w:val="24"/>
        </w:rPr>
        <w:t>бщественных совет</w:t>
      </w:r>
      <w:r w:rsidR="00DE1A66">
        <w:rPr>
          <w:rFonts w:ascii="Times New Roman" w:hAnsi="Times New Roman"/>
          <w:sz w:val="24"/>
          <w:szCs w:val="24"/>
        </w:rPr>
        <w:t>ов и иных общественных структур</w:t>
      </w:r>
    </w:p>
    <w:p w:rsidR="002E2950" w:rsidRDefault="002E2950" w:rsidP="00F426D1">
      <w:pPr>
        <w:pStyle w:val="a6"/>
        <w:rPr>
          <w:rFonts w:ascii="Times New Roman" w:hAnsi="Times New Roman"/>
          <w:sz w:val="24"/>
          <w:szCs w:val="24"/>
        </w:rPr>
      </w:pPr>
    </w:p>
    <w:p w:rsidR="00DA757C" w:rsidRPr="002E2950" w:rsidRDefault="002E2950" w:rsidP="00F426D1">
      <w:pPr>
        <w:pStyle w:val="a6"/>
        <w:jc w:val="both"/>
        <w:rPr>
          <w:rFonts w:ascii="Times New Roman" w:hAnsi="Times New Roman"/>
          <w:sz w:val="24"/>
          <w:szCs w:val="24"/>
        </w:rPr>
      </w:pPr>
      <w:r w:rsidRPr="002E2950">
        <w:rPr>
          <w:rFonts w:ascii="Times New Roman" w:hAnsi="Times New Roman"/>
          <w:sz w:val="24"/>
          <w:szCs w:val="24"/>
        </w:rPr>
        <w:t>3</w:t>
      </w:r>
      <w:r w:rsidR="00DA757C" w:rsidRPr="002E2950">
        <w:rPr>
          <w:rFonts w:ascii="Times New Roman" w:hAnsi="Times New Roman"/>
          <w:sz w:val="24"/>
          <w:szCs w:val="24"/>
        </w:rPr>
        <w:t>.</w:t>
      </w:r>
      <w:r w:rsidR="00817541">
        <w:rPr>
          <w:rFonts w:ascii="Times New Roman" w:hAnsi="Times New Roman"/>
          <w:sz w:val="24"/>
          <w:szCs w:val="24"/>
        </w:rPr>
        <w:t xml:space="preserve"> </w:t>
      </w:r>
      <w:r w:rsidR="00DA757C" w:rsidRPr="002E2950">
        <w:rPr>
          <w:rFonts w:ascii="Times New Roman" w:hAnsi="Times New Roman"/>
          <w:sz w:val="24"/>
          <w:szCs w:val="24"/>
        </w:rPr>
        <w:t>О работе отдела поддержки некоммерческих организаций и развития гражданского общества ОГБУ «Аппарат Общественной палаты Ульяновской области» (Цен</w:t>
      </w:r>
      <w:r w:rsidR="00DE1A66">
        <w:rPr>
          <w:rFonts w:ascii="Times New Roman" w:hAnsi="Times New Roman"/>
          <w:sz w:val="24"/>
          <w:szCs w:val="24"/>
        </w:rPr>
        <w:t>тра поддержки НКО) в 2013 году</w:t>
      </w:r>
    </w:p>
    <w:p w:rsidR="002E2950" w:rsidRDefault="002E2950" w:rsidP="00F426D1">
      <w:pPr>
        <w:pStyle w:val="a6"/>
        <w:jc w:val="both"/>
        <w:rPr>
          <w:rFonts w:ascii="Times New Roman" w:hAnsi="Times New Roman"/>
          <w:sz w:val="24"/>
          <w:szCs w:val="24"/>
        </w:rPr>
      </w:pPr>
    </w:p>
    <w:p w:rsidR="00DA757C" w:rsidRPr="002E2950" w:rsidRDefault="002E2950" w:rsidP="00F426D1">
      <w:pPr>
        <w:pStyle w:val="a6"/>
        <w:jc w:val="both"/>
        <w:rPr>
          <w:rFonts w:ascii="Times New Roman" w:hAnsi="Times New Roman"/>
          <w:sz w:val="24"/>
          <w:szCs w:val="24"/>
        </w:rPr>
      </w:pPr>
      <w:r w:rsidRPr="002E2950">
        <w:rPr>
          <w:rFonts w:ascii="Times New Roman" w:hAnsi="Times New Roman"/>
          <w:sz w:val="24"/>
          <w:szCs w:val="24"/>
        </w:rPr>
        <w:t>4</w:t>
      </w:r>
      <w:r w:rsidR="00DA757C" w:rsidRPr="002E2950">
        <w:rPr>
          <w:rFonts w:ascii="Times New Roman" w:hAnsi="Times New Roman"/>
          <w:sz w:val="24"/>
          <w:szCs w:val="24"/>
        </w:rPr>
        <w:t>. Общественный мониторинг хода решения социальных задач из указов Президента Российской Федераци</w:t>
      </w:r>
      <w:r w:rsidR="00DE1A66">
        <w:rPr>
          <w:rFonts w:ascii="Times New Roman" w:hAnsi="Times New Roman"/>
          <w:sz w:val="24"/>
          <w:szCs w:val="24"/>
        </w:rPr>
        <w:t>и от 01.05.2012 года №№ 596-606</w:t>
      </w:r>
    </w:p>
    <w:p w:rsidR="002E2950" w:rsidRDefault="002E2950" w:rsidP="00F426D1">
      <w:pPr>
        <w:pStyle w:val="a6"/>
        <w:jc w:val="both"/>
        <w:rPr>
          <w:rFonts w:ascii="Times New Roman" w:eastAsia="Calibri" w:hAnsi="Times New Roman"/>
          <w:sz w:val="24"/>
          <w:szCs w:val="24"/>
        </w:rPr>
      </w:pPr>
    </w:p>
    <w:p w:rsidR="00DA757C" w:rsidRPr="002E2950" w:rsidRDefault="002E2950" w:rsidP="00F426D1">
      <w:pPr>
        <w:pStyle w:val="a6"/>
        <w:jc w:val="both"/>
        <w:rPr>
          <w:rFonts w:ascii="Times New Roman" w:hAnsi="Times New Roman"/>
          <w:sz w:val="24"/>
          <w:szCs w:val="24"/>
        </w:rPr>
      </w:pPr>
      <w:r w:rsidRPr="002E2950">
        <w:rPr>
          <w:rFonts w:ascii="Times New Roman" w:eastAsia="Calibri" w:hAnsi="Times New Roman"/>
          <w:sz w:val="24"/>
          <w:szCs w:val="24"/>
        </w:rPr>
        <w:t>5</w:t>
      </w:r>
      <w:r w:rsidR="00DA757C" w:rsidRPr="002E2950">
        <w:rPr>
          <w:rFonts w:ascii="Times New Roman" w:eastAsia="Calibri" w:hAnsi="Times New Roman"/>
          <w:sz w:val="24"/>
          <w:szCs w:val="24"/>
        </w:rPr>
        <w:t>.</w:t>
      </w:r>
      <w:r w:rsidR="00817541">
        <w:rPr>
          <w:rFonts w:ascii="Times New Roman" w:eastAsia="Calibri" w:hAnsi="Times New Roman"/>
          <w:sz w:val="24"/>
          <w:szCs w:val="24"/>
        </w:rPr>
        <w:t xml:space="preserve"> </w:t>
      </w:r>
      <w:r w:rsidR="00DA757C" w:rsidRPr="002E2950">
        <w:rPr>
          <w:rFonts w:ascii="Times New Roman" w:hAnsi="Times New Roman"/>
          <w:sz w:val="24"/>
          <w:szCs w:val="24"/>
        </w:rPr>
        <w:t>Информационная политика Общественной палаты Ульяновской области</w:t>
      </w:r>
    </w:p>
    <w:p w:rsidR="002E2950" w:rsidRDefault="002E2950" w:rsidP="00F426D1">
      <w:pPr>
        <w:pStyle w:val="a6"/>
        <w:jc w:val="both"/>
        <w:rPr>
          <w:rFonts w:ascii="Times New Roman" w:hAnsi="Times New Roman"/>
          <w:sz w:val="24"/>
          <w:szCs w:val="24"/>
        </w:rPr>
      </w:pPr>
    </w:p>
    <w:p w:rsidR="00DA757C" w:rsidRPr="002E2950" w:rsidRDefault="002E2950" w:rsidP="00F426D1">
      <w:pPr>
        <w:pStyle w:val="a6"/>
        <w:jc w:val="both"/>
        <w:rPr>
          <w:rFonts w:ascii="Times New Roman" w:hAnsi="Times New Roman"/>
          <w:sz w:val="24"/>
          <w:szCs w:val="24"/>
        </w:rPr>
      </w:pPr>
      <w:r w:rsidRPr="002E2950">
        <w:rPr>
          <w:rFonts w:ascii="Times New Roman" w:hAnsi="Times New Roman"/>
          <w:sz w:val="24"/>
          <w:szCs w:val="24"/>
        </w:rPr>
        <w:t>6</w:t>
      </w:r>
      <w:r w:rsidR="00DA757C" w:rsidRPr="002E2950">
        <w:rPr>
          <w:rFonts w:ascii="Times New Roman" w:hAnsi="Times New Roman"/>
          <w:sz w:val="24"/>
          <w:szCs w:val="24"/>
        </w:rPr>
        <w:t>.</w:t>
      </w:r>
      <w:r w:rsidR="00817541">
        <w:rPr>
          <w:rFonts w:ascii="Times New Roman" w:hAnsi="Times New Roman"/>
          <w:sz w:val="24"/>
          <w:szCs w:val="24"/>
        </w:rPr>
        <w:t xml:space="preserve"> </w:t>
      </w:r>
      <w:r w:rsidR="00DE1A66">
        <w:rPr>
          <w:rFonts w:ascii="Times New Roman" w:hAnsi="Times New Roman"/>
          <w:sz w:val="24"/>
          <w:szCs w:val="24"/>
        </w:rPr>
        <w:t>Социологические исследования</w:t>
      </w:r>
    </w:p>
    <w:p w:rsidR="002E2950" w:rsidRDefault="002E2950" w:rsidP="00F426D1">
      <w:pPr>
        <w:pStyle w:val="a6"/>
        <w:jc w:val="both"/>
        <w:rPr>
          <w:rFonts w:ascii="Times New Roman" w:hAnsi="Times New Roman"/>
          <w:sz w:val="24"/>
          <w:szCs w:val="24"/>
        </w:rPr>
      </w:pPr>
    </w:p>
    <w:p w:rsidR="00DA757C" w:rsidRPr="002E2950" w:rsidRDefault="00E01A81" w:rsidP="00F426D1">
      <w:pPr>
        <w:pStyle w:val="a6"/>
        <w:jc w:val="both"/>
        <w:rPr>
          <w:rFonts w:ascii="Times New Roman" w:eastAsia="Calibri" w:hAnsi="Times New Roman"/>
          <w:sz w:val="24"/>
          <w:szCs w:val="24"/>
        </w:rPr>
      </w:pPr>
      <w:r w:rsidRPr="002E2950">
        <w:rPr>
          <w:rFonts w:ascii="Times New Roman" w:hAnsi="Times New Roman"/>
          <w:sz w:val="24"/>
          <w:szCs w:val="24"/>
        </w:rPr>
        <w:t>II</w:t>
      </w:r>
      <w:r w:rsidR="00DA757C" w:rsidRPr="002E2950">
        <w:rPr>
          <w:rFonts w:ascii="Times New Roman" w:hAnsi="Times New Roman"/>
          <w:sz w:val="24"/>
          <w:szCs w:val="24"/>
        </w:rPr>
        <w:t>.</w:t>
      </w:r>
      <w:r w:rsidR="00DA757C" w:rsidRPr="002E2950">
        <w:rPr>
          <w:rFonts w:ascii="Times New Roman" w:eastAsia="Calibri" w:hAnsi="Times New Roman"/>
          <w:sz w:val="24"/>
          <w:szCs w:val="24"/>
        </w:rPr>
        <w:t xml:space="preserve"> </w:t>
      </w:r>
      <w:r w:rsidR="00F93D19" w:rsidRPr="002E2950">
        <w:rPr>
          <w:rFonts w:ascii="Times New Roman" w:hAnsi="Times New Roman"/>
          <w:sz w:val="24"/>
          <w:szCs w:val="24"/>
        </w:rPr>
        <w:t>Социальное самочувствие жителей Ульяновской области</w:t>
      </w:r>
    </w:p>
    <w:p w:rsidR="002E2950" w:rsidRDefault="002E2950" w:rsidP="00F426D1">
      <w:pPr>
        <w:pStyle w:val="a6"/>
        <w:rPr>
          <w:rFonts w:ascii="Times New Roman" w:hAnsi="Times New Roman"/>
          <w:sz w:val="24"/>
          <w:szCs w:val="24"/>
        </w:rPr>
      </w:pPr>
    </w:p>
    <w:p w:rsidR="00DA757C" w:rsidRPr="002E2950" w:rsidRDefault="001B50BC" w:rsidP="00F426D1">
      <w:pPr>
        <w:pStyle w:val="a6"/>
        <w:rPr>
          <w:rFonts w:ascii="Times New Roman" w:hAnsi="Times New Roman"/>
          <w:sz w:val="24"/>
          <w:szCs w:val="24"/>
        </w:rPr>
      </w:pPr>
      <w:r>
        <w:rPr>
          <w:rFonts w:ascii="Times New Roman" w:hAnsi="Times New Roman"/>
          <w:sz w:val="24"/>
          <w:szCs w:val="24"/>
        </w:rPr>
        <w:t>Приложения</w:t>
      </w:r>
    </w:p>
    <w:p w:rsidR="00DA757C" w:rsidRPr="00640229" w:rsidRDefault="00DA757C" w:rsidP="00F426D1">
      <w:pPr>
        <w:pStyle w:val="a6"/>
        <w:rPr>
          <w:szCs w:val="24"/>
        </w:rPr>
      </w:pPr>
    </w:p>
    <w:p w:rsidR="00DA757C" w:rsidRDefault="00DA757C" w:rsidP="00056200">
      <w:pPr>
        <w:autoSpaceDE w:val="0"/>
        <w:autoSpaceDN w:val="0"/>
        <w:adjustRightInd w:val="0"/>
        <w:spacing w:after="0" w:line="240" w:lineRule="auto"/>
        <w:jc w:val="center"/>
        <w:rPr>
          <w:rFonts w:ascii="Times New Roman" w:hAnsi="Times New Roman" w:cs="Times New Roman"/>
          <w:b/>
          <w:sz w:val="28"/>
          <w:szCs w:val="28"/>
        </w:rPr>
      </w:pPr>
    </w:p>
    <w:p w:rsidR="00F426D1" w:rsidRDefault="00F426D1" w:rsidP="00056200">
      <w:pPr>
        <w:autoSpaceDE w:val="0"/>
        <w:autoSpaceDN w:val="0"/>
        <w:adjustRightInd w:val="0"/>
        <w:spacing w:after="0" w:line="240" w:lineRule="auto"/>
        <w:jc w:val="center"/>
        <w:rPr>
          <w:rFonts w:ascii="Times New Roman" w:hAnsi="Times New Roman" w:cs="Times New Roman"/>
          <w:b/>
          <w:sz w:val="28"/>
          <w:szCs w:val="28"/>
        </w:rPr>
      </w:pPr>
    </w:p>
    <w:p w:rsidR="00F426D1" w:rsidRDefault="00F426D1" w:rsidP="00056200">
      <w:pPr>
        <w:autoSpaceDE w:val="0"/>
        <w:autoSpaceDN w:val="0"/>
        <w:adjustRightInd w:val="0"/>
        <w:spacing w:after="0" w:line="240" w:lineRule="auto"/>
        <w:jc w:val="center"/>
        <w:rPr>
          <w:rFonts w:ascii="Times New Roman" w:hAnsi="Times New Roman" w:cs="Times New Roman"/>
          <w:b/>
          <w:sz w:val="28"/>
          <w:szCs w:val="28"/>
        </w:rPr>
      </w:pPr>
    </w:p>
    <w:p w:rsidR="00F426D1" w:rsidRDefault="00F426D1" w:rsidP="00056200">
      <w:pPr>
        <w:autoSpaceDE w:val="0"/>
        <w:autoSpaceDN w:val="0"/>
        <w:adjustRightInd w:val="0"/>
        <w:spacing w:after="0" w:line="240" w:lineRule="auto"/>
        <w:jc w:val="center"/>
        <w:rPr>
          <w:rFonts w:ascii="Times New Roman" w:hAnsi="Times New Roman" w:cs="Times New Roman"/>
          <w:b/>
          <w:sz w:val="28"/>
          <w:szCs w:val="28"/>
        </w:rPr>
      </w:pPr>
    </w:p>
    <w:p w:rsidR="00F426D1" w:rsidRDefault="00F426D1" w:rsidP="00056200">
      <w:pPr>
        <w:autoSpaceDE w:val="0"/>
        <w:autoSpaceDN w:val="0"/>
        <w:adjustRightInd w:val="0"/>
        <w:spacing w:after="0" w:line="240" w:lineRule="auto"/>
        <w:jc w:val="center"/>
        <w:rPr>
          <w:rFonts w:ascii="Times New Roman" w:hAnsi="Times New Roman" w:cs="Times New Roman"/>
          <w:b/>
          <w:sz w:val="28"/>
          <w:szCs w:val="28"/>
        </w:rPr>
      </w:pPr>
    </w:p>
    <w:p w:rsidR="00F426D1" w:rsidRDefault="00F426D1" w:rsidP="00056200">
      <w:pPr>
        <w:autoSpaceDE w:val="0"/>
        <w:autoSpaceDN w:val="0"/>
        <w:adjustRightInd w:val="0"/>
        <w:spacing w:after="0" w:line="240" w:lineRule="auto"/>
        <w:jc w:val="center"/>
        <w:rPr>
          <w:rFonts w:ascii="Times New Roman" w:hAnsi="Times New Roman" w:cs="Times New Roman"/>
          <w:b/>
          <w:sz w:val="28"/>
          <w:szCs w:val="28"/>
        </w:rPr>
      </w:pPr>
    </w:p>
    <w:p w:rsidR="00DA757C" w:rsidRDefault="00DA757C" w:rsidP="00056200">
      <w:pPr>
        <w:autoSpaceDE w:val="0"/>
        <w:autoSpaceDN w:val="0"/>
        <w:adjustRightInd w:val="0"/>
        <w:spacing w:after="0" w:line="240" w:lineRule="auto"/>
        <w:jc w:val="center"/>
        <w:rPr>
          <w:rFonts w:ascii="Times New Roman" w:hAnsi="Times New Roman" w:cs="Times New Roman"/>
          <w:b/>
          <w:sz w:val="28"/>
          <w:szCs w:val="28"/>
        </w:rPr>
      </w:pPr>
    </w:p>
    <w:p w:rsidR="00DA757C" w:rsidRDefault="00DA757C" w:rsidP="00056200">
      <w:pPr>
        <w:autoSpaceDE w:val="0"/>
        <w:autoSpaceDN w:val="0"/>
        <w:adjustRightInd w:val="0"/>
        <w:spacing w:after="0" w:line="240" w:lineRule="auto"/>
        <w:jc w:val="center"/>
        <w:rPr>
          <w:rFonts w:ascii="Times New Roman" w:hAnsi="Times New Roman" w:cs="Times New Roman"/>
          <w:b/>
          <w:sz w:val="28"/>
          <w:szCs w:val="28"/>
        </w:rPr>
      </w:pPr>
    </w:p>
    <w:p w:rsidR="00DA757C" w:rsidRDefault="00DA757C" w:rsidP="00056200">
      <w:pPr>
        <w:autoSpaceDE w:val="0"/>
        <w:autoSpaceDN w:val="0"/>
        <w:adjustRightInd w:val="0"/>
        <w:spacing w:after="0" w:line="240" w:lineRule="auto"/>
        <w:jc w:val="center"/>
        <w:rPr>
          <w:rFonts w:ascii="Times New Roman" w:hAnsi="Times New Roman" w:cs="Times New Roman"/>
          <w:b/>
          <w:sz w:val="28"/>
          <w:szCs w:val="28"/>
        </w:rPr>
      </w:pPr>
    </w:p>
    <w:p w:rsidR="00DA757C" w:rsidRPr="001B50BC" w:rsidRDefault="00DA757C" w:rsidP="00056200">
      <w:pPr>
        <w:autoSpaceDE w:val="0"/>
        <w:autoSpaceDN w:val="0"/>
        <w:adjustRightInd w:val="0"/>
        <w:spacing w:after="0" w:line="240" w:lineRule="auto"/>
        <w:jc w:val="center"/>
        <w:rPr>
          <w:rFonts w:ascii="Times New Roman" w:hAnsi="Times New Roman" w:cs="Times New Roman"/>
          <w:b/>
          <w:sz w:val="36"/>
          <w:szCs w:val="36"/>
        </w:rPr>
      </w:pPr>
    </w:p>
    <w:p w:rsidR="00D91349" w:rsidRPr="00EC584B" w:rsidRDefault="00D91349" w:rsidP="00D91349">
      <w:pPr>
        <w:spacing w:after="0" w:line="240" w:lineRule="auto"/>
        <w:ind w:firstLine="709"/>
        <w:jc w:val="center"/>
        <w:rPr>
          <w:rFonts w:ascii="Times New Roman" w:eastAsia="Times New Roman" w:hAnsi="Times New Roman" w:cs="Times New Roman"/>
          <w:sz w:val="28"/>
          <w:szCs w:val="28"/>
        </w:rPr>
      </w:pPr>
      <w:r w:rsidRPr="00EC584B">
        <w:rPr>
          <w:rFonts w:ascii="Times New Roman" w:eastAsia="Times New Roman" w:hAnsi="Times New Roman" w:cs="Times New Roman"/>
          <w:b/>
          <w:sz w:val="28"/>
          <w:szCs w:val="28"/>
        </w:rPr>
        <w:lastRenderedPageBreak/>
        <w:t>Введение</w:t>
      </w:r>
    </w:p>
    <w:p w:rsidR="00D91349" w:rsidRPr="008D0404" w:rsidRDefault="00D91349" w:rsidP="00D91349">
      <w:pPr>
        <w:spacing w:after="0" w:line="240" w:lineRule="auto"/>
        <w:ind w:firstLine="709"/>
        <w:jc w:val="both"/>
        <w:rPr>
          <w:rFonts w:ascii="Times New Roman" w:eastAsia="Times New Roman" w:hAnsi="Times New Roman" w:cs="Times New Roman"/>
          <w:b/>
          <w:sz w:val="24"/>
          <w:szCs w:val="24"/>
        </w:rPr>
      </w:pPr>
    </w:p>
    <w:p w:rsidR="00D91349" w:rsidRPr="00D8585F" w:rsidRDefault="00D91349" w:rsidP="00D8585F">
      <w:pPr>
        <w:pStyle w:val="a6"/>
        <w:spacing w:line="276" w:lineRule="auto"/>
        <w:ind w:firstLine="709"/>
        <w:jc w:val="both"/>
        <w:rPr>
          <w:rFonts w:ascii="Times New Roman" w:hAnsi="Times New Roman"/>
          <w:sz w:val="24"/>
          <w:szCs w:val="24"/>
        </w:rPr>
      </w:pPr>
      <w:r w:rsidRPr="00D8585F">
        <w:rPr>
          <w:rFonts w:ascii="Times New Roman" w:hAnsi="Times New Roman"/>
          <w:sz w:val="24"/>
          <w:szCs w:val="24"/>
        </w:rPr>
        <w:t xml:space="preserve">В 2013 году </w:t>
      </w:r>
      <w:r w:rsidR="00CC507B" w:rsidRPr="00D8585F">
        <w:rPr>
          <w:rFonts w:ascii="Times New Roman" w:hAnsi="Times New Roman"/>
          <w:sz w:val="24"/>
          <w:szCs w:val="24"/>
        </w:rPr>
        <w:t xml:space="preserve">члены </w:t>
      </w:r>
      <w:r w:rsidR="001B50BC" w:rsidRPr="00D8585F">
        <w:rPr>
          <w:rFonts w:ascii="Times New Roman" w:hAnsi="Times New Roman"/>
          <w:sz w:val="24"/>
          <w:szCs w:val="24"/>
        </w:rPr>
        <w:t>Общественной палаты</w:t>
      </w:r>
      <w:r w:rsidRPr="00D8585F">
        <w:rPr>
          <w:rFonts w:ascii="Times New Roman" w:hAnsi="Times New Roman"/>
          <w:sz w:val="24"/>
          <w:szCs w:val="24"/>
        </w:rPr>
        <w:t xml:space="preserve"> Ульяновской области </w:t>
      </w:r>
      <w:r w:rsidRPr="00D8585F">
        <w:rPr>
          <w:rFonts w:ascii="Times New Roman" w:eastAsia="Calibri" w:hAnsi="Times New Roman"/>
          <w:sz w:val="24"/>
          <w:szCs w:val="24"/>
        </w:rPr>
        <w:t>IV</w:t>
      </w:r>
      <w:r w:rsidRPr="00D8585F">
        <w:rPr>
          <w:rFonts w:ascii="Times New Roman" w:hAnsi="Times New Roman"/>
          <w:sz w:val="24"/>
          <w:szCs w:val="24"/>
        </w:rPr>
        <w:t xml:space="preserve"> созыва осуществляли свою деятельность по нескольким направлениям:</w:t>
      </w:r>
    </w:p>
    <w:p w:rsidR="00D91349" w:rsidRPr="00D8585F" w:rsidRDefault="00D91349" w:rsidP="00D8585F">
      <w:pPr>
        <w:pStyle w:val="a6"/>
        <w:spacing w:line="276" w:lineRule="auto"/>
        <w:ind w:firstLine="709"/>
        <w:jc w:val="both"/>
        <w:rPr>
          <w:rFonts w:ascii="Times New Roman" w:hAnsi="Times New Roman"/>
          <w:sz w:val="24"/>
          <w:szCs w:val="24"/>
        </w:rPr>
      </w:pPr>
      <w:r w:rsidRPr="00D8585F">
        <w:rPr>
          <w:rFonts w:ascii="Times New Roman" w:hAnsi="Times New Roman"/>
          <w:sz w:val="24"/>
          <w:szCs w:val="24"/>
        </w:rPr>
        <w:t xml:space="preserve">- </w:t>
      </w:r>
      <w:r w:rsidR="00336B84" w:rsidRPr="00D8585F">
        <w:rPr>
          <w:rFonts w:ascii="Times New Roman" w:eastAsia="+mn-ea" w:hAnsi="Times New Roman"/>
          <w:sz w:val="24"/>
          <w:szCs w:val="24"/>
        </w:rPr>
        <w:t>взаимодействие с НКО и муниципальными общественными палатами (Советами)</w:t>
      </w:r>
      <w:r w:rsidR="00D8585F" w:rsidRPr="00D8585F">
        <w:rPr>
          <w:rFonts w:ascii="Times New Roman" w:hAnsi="Times New Roman"/>
          <w:sz w:val="24"/>
          <w:szCs w:val="24"/>
        </w:rPr>
        <w:t xml:space="preserve"> </w:t>
      </w:r>
      <w:r w:rsidR="001B50BC" w:rsidRPr="00D8585F">
        <w:rPr>
          <w:rFonts w:ascii="Times New Roman" w:hAnsi="Times New Roman"/>
          <w:sz w:val="24"/>
          <w:szCs w:val="24"/>
        </w:rPr>
        <w:t>(К</w:t>
      </w:r>
      <w:r w:rsidRPr="00D8585F">
        <w:rPr>
          <w:rFonts w:ascii="Times New Roman" w:hAnsi="Times New Roman"/>
          <w:sz w:val="24"/>
          <w:szCs w:val="24"/>
        </w:rPr>
        <w:t>луб лидеров</w:t>
      </w:r>
      <w:r w:rsidR="001B50BC" w:rsidRPr="00D8585F">
        <w:rPr>
          <w:rFonts w:ascii="Times New Roman" w:hAnsi="Times New Roman"/>
          <w:sz w:val="24"/>
          <w:szCs w:val="24"/>
        </w:rPr>
        <w:t xml:space="preserve"> НКО</w:t>
      </w:r>
      <w:r w:rsidRPr="00D8585F">
        <w:rPr>
          <w:rFonts w:ascii="Times New Roman" w:hAnsi="Times New Roman"/>
          <w:sz w:val="24"/>
          <w:szCs w:val="24"/>
        </w:rPr>
        <w:t>, работа Центра поддержки НКО, выездные заседания, номинации, конкурсы);- обсуждение а</w:t>
      </w:r>
      <w:r w:rsidR="001B50BC" w:rsidRPr="00D8585F">
        <w:rPr>
          <w:rFonts w:ascii="Times New Roman" w:hAnsi="Times New Roman"/>
          <w:sz w:val="24"/>
          <w:szCs w:val="24"/>
        </w:rPr>
        <w:t>ктуальных для населения проблем</w:t>
      </w:r>
      <w:r w:rsidRPr="00D8585F">
        <w:rPr>
          <w:rFonts w:ascii="Times New Roman" w:hAnsi="Times New Roman"/>
          <w:sz w:val="24"/>
          <w:szCs w:val="24"/>
        </w:rPr>
        <w:t xml:space="preserve"> жизнедеятельности региональных сообществ (круглые столы, </w:t>
      </w:r>
      <w:r w:rsidR="00CC507B" w:rsidRPr="00D8585F">
        <w:rPr>
          <w:rFonts w:ascii="Times New Roman" w:hAnsi="Times New Roman"/>
          <w:sz w:val="24"/>
          <w:szCs w:val="24"/>
        </w:rPr>
        <w:t>Г</w:t>
      </w:r>
      <w:r w:rsidRPr="00D8585F">
        <w:rPr>
          <w:rFonts w:ascii="Times New Roman" w:hAnsi="Times New Roman"/>
          <w:sz w:val="24"/>
          <w:szCs w:val="24"/>
        </w:rPr>
        <w:t>ражданский форум, работа с обращениями</w:t>
      </w:r>
      <w:r w:rsidR="001B50BC" w:rsidRPr="00D8585F">
        <w:rPr>
          <w:rFonts w:ascii="Times New Roman" w:hAnsi="Times New Roman"/>
          <w:sz w:val="24"/>
          <w:szCs w:val="24"/>
        </w:rPr>
        <w:t xml:space="preserve"> граждан</w:t>
      </w:r>
      <w:r w:rsidR="00CC507B" w:rsidRPr="00D8585F">
        <w:rPr>
          <w:rFonts w:ascii="Times New Roman" w:hAnsi="Times New Roman"/>
          <w:sz w:val="24"/>
          <w:szCs w:val="24"/>
        </w:rPr>
        <w:t>)</w:t>
      </w:r>
      <w:r w:rsidRPr="00D8585F">
        <w:rPr>
          <w:rFonts w:ascii="Times New Roman" w:hAnsi="Times New Roman"/>
          <w:sz w:val="24"/>
          <w:szCs w:val="24"/>
        </w:rPr>
        <w:t>;</w:t>
      </w:r>
    </w:p>
    <w:p w:rsidR="00D91349" w:rsidRPr="00D8585F" w:rsidRDefault="00D91349" w:rsidP="00D8585F">
      <w:pPr>
        <w:pStyle w:val="a6"/>
        <w:spacing w:line="276" w:lineRule="auto"/>
        <w:ind w:firstLine="709"/>
        <w:jc w:val="both"/>
        <w:rPr>
          <w:rFonts w:ascii="Times New Roman" w:hAnsi="Times New Roman"/>
          <w:sz w:val="24"/>
          <w:szCs w:val="24"/>
        </w:rPr>
      </w:pPr>
      <w:r w:rsidRPr="00D8585F">
        <w:rPr>
          <w:rFonts w:ascii="Times New Roman" w:hAnsi="Times New Roman"/>
          <w:sz w:val="24"/>
          <w:szCs w:val="24"/>
        </w:rPr>
        <w:t>- осущест</w:t>
      </w:r>
      <w:r w:rsidR="001B50BC" w:rsidRPr="00D8585F">
        <w:rPr>
          <w:rFonts w:ascii="Times New Roman" w:hAnsi="Times New Roman"/>
          <w:sz w:val="24"/>
          <w:szCs w:val="24"/>
        </w:rPr>
        <w:t xml:space="preserve">вление гражданского </w:t>
      </w:r>
      <w:proofErr w:type="gramStart"/>
      <w:r w:rsidR="001B50BC" w:rsidRPr="00D8585F">
        <w:rPr>
          <w:rFonts w:ascii="Times New Roman" w:hAnsi="Times New Roman"/>
          <w:sz w:val="24"/>
          <w:szCs w:val="24"/>
        </w:rPr>
        <w:t>контроля за</w:t>
      </w:r>
      <w:proofErr w:type="gramEnd"/>
      <w:r w:rsidRPr="00D8585F">
        <w:rPr>
          <w:rFonts w:ascii="Times New Roman" w:hAnsi="Times New Roman"/>
          <w:sz w:val="24"/>
          <w:szCs w:val="24"/>
        </w:rPr>
        <w:t xml:space="preserve"> деятельностью органов региональной исполнительной и муниципальной административной власти (мо</w:t>
      </w:r>
      <w:r w:rsidR="001B50BC" w:rsidRPr="00D8585F">
        <w:rPr>
          <w:rFonts w:ascii="Times New Roman" w:hAnsi="Times New Roman"/>
          <w:sz w:val="24"/>
          <w:szCs w:val="24"/>
        </w:rPr>
        <w:t>ниторинги, отчёты заместителей П</w:t>
      </w:r>
      <w:r w:rsidRPr="00D8585F">
        <w:rPr>
          <w:rFonts w:ascii="Times New Roman" w:hAnsi="Times New Roman"/>
          <w:sz w:val="24"/>
          <w:szCs w:val="24"/>
        </w:rPr>
        <w:t>редседателя Правительства Ульяновской области, серия встреч с представителями Общественных советов);</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 взаимодействие с органами региональной исполнительной власти при подготовке государственных решений, законопроектов, государственных региональных программ (согласование и экспертиза законопроектов, работа в комиссиях, общественных советах при Губернаторе и министерствах);</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w:t>
      </w:r>
      <w:r w:rsidR="00CC507B" w:rsidRPr="008D0404">
        <w:rPr>
          <w:rFonts w:ascii="Times New Roman" w:eastAsia="Times New Roman" w:hAnsi="Times New Roman" w:cs="Times New Roman"/>
          <w:sz w:val="24"/>
          <w:szCs w:val="24"/>
        </w:rPr>
        <w:t xml:space="preserve"> </w:t>
      </w:r>
      <w:r w:rsidRPr="008D0404">
        <w:rPr>
          <w:rFonts w:ascii="Times New Roman" w:eastAsia="Times New Roman" w:hAnsi="Times New Roman" w:cs="Times New Roman"/>
          <w:sz w:val="24"/>
          <w:szCs w:val="24"/>
        </w:rPr>
        <w:t>исследование общественного мнения</w:t>
      </w:r>
      <w:r w:rsidR="00CC507B" w:rsidRPr="008D0404">
        <w:rPr>
          <w:rFonts w:ascii="Times New Roman" w:eastAsia="Times New Roman" w:hAnsi="Times New Roman" w:cs="Times New Roman"/>
          <w:sz w:val="24"/>
          <w:szCs w:val="24"/>
        </w:rPr>
        <w:t xml:space="preserve"> и</w:t>
      </w:r>
      <w:r w:rsidRPr="008D0404">
        <w:rPr>
          <w:rFonts w:ascii="Times New Roman" w:eastAsia="Times New Roman" w:hAnsi="Times New Roman" w:cs="Times New Roman"/>
          <w:sz w:val="24"/>
          <w:szCs w:val="24"/>
        </w:rPr>
        <w:t xml:space="preserve"> состояния развития институтов гражданского общества. </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Общественной палатой Ульяновской области в 2013 году было проведено</w:t>
      </w:r>
      <w:r w:rsidR="001B50BC">
        <w:rPr>
          <w:rFonts w:ascii="Times New Roman" w:eastAsia="Times New Roman" w:hAnsi="Times New Roman" w:cs="Times New Roman"/>
          <w:sz w:val="24"/>
          <w:szCs w:val="24"/>
        </w:rPr>
        <w:t xml:space="preserve"> 5 п</w:t>
      </w:r>
      <w:r w:rsidRPr="008D0404">
        <w:rPr>
          <w:rFonts w:ascii="Times New Roman" w:eastAsia="Times New Roman" w:hAnsi="Times New Roman" w:cs="Times New Roman"/>
          <w:sz w:val="24"/>
          <w:szCs w:val="24"/>
        </w:rPr>
        <w:t>ленарных заседаний (ПЗ ГФ), 27 заседаний Совета Общественной п</w:t>
      </w:r>
      <w:r w:rsidR="001B50BC">
        <w:rPr>
          <w:rFonts w:ascii="Times New Roman" w:eastAsia="Times New Roman" w:hAnsi="Times New Roman" w:cs="Times New Roman"/>
          <w:sz w:val="24"/>
          <w:szCs w:val="24"/>
        </w:rPr>
        <w:t>алаты, 30 заседаний профильных к</w:t>
      </w:r>
      <w:r w:rsidRPr="008D0404">
        <w:rPr>
          <w:rFonts w:ascii="Times New Roman" w:eastAsia="Times New Roman" w:hAnsi="Times New Roman" w:cs="Times New Roman"/>
          <w:sz w:val="24"/>
          <w:szCs w:val="24"/>
        </w:rPr>
        <w:t xml:space="preserve">омиссий, более 20 круглых столов. </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В течение января-марта 2013 года с отчетами перед Общественной палатой выступили заместители Председателя Правительства Ульяновской области. Данные мероприятия вызвали широкий общественный резонанс и помогли палате обозначить ряд актуальн</w:t>
      </w:r>
      <w:r w:rsidR="001B50BC">
        <w:rPr>
          <w:rFonts w:ascii="Times New Roman" w:eastAsia="Times New Roman" w:hAnsi="Times New Roman" w:cs="Times New Roman"/>
          <w:sz w:val="24"/>
          <w:szCs w:val="24"/>
        </w:rPr>
        <w:t>ых для региона проблем и задач.</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 xml:space="preserve">В прошедшем году </w:t>
      </w:r>
      <w:r w:rsidR="001B50BC">
        <w:rPr>
          <w:rFonts w:ascii="Times New Roman" w:eastAsia="Times New Roman" w:hAnsi="Times New Roman" w:cs="Times New Roman"/>
          <w:sz w:val="24"/>
          <w:szCs w:val="24"/>
        </w:rPr>
        <w:t>активно</w:t>
      </w:r>
      <w:r w:rsidRPr="008D0404">
        <w:rPr>
          <w:rFonts w:ascii="Times New Roman" w:eastAsia="Times New Roman" w:hAnsi="Times New Roman" w:cs="Times New Roman"/>
          <w:sz w:val="24"/>
          <w:szCs w:val="24"/>
        </w:rPr>
        <w:t>, регулярн</w:t>
      </w:r>
      <w:r w:rsidR="001B50BC">
        <w:rPr>
          <w:rFonts w:ascii="Times New Roman" w:eastAsia="Times New Roman" w:hAnsi="Times New Roman" w:cs="Times New Roman"/>
          <w:sz w:val="24"/>
          <w:szCs w:val="24"/>
        </w:rPr>
        <w:t>о</w:t>
      </w:r>
      <w:r w:rsidRPr="008D0404">
        <w:rPr>
          <w:rFonts w:ascii="Times New Roman" w:eastAsia="Times New Roman" w:hAnsi="Times New Roman" w:cs="Times New Roman"/>
          <w:sz w:val="24"/>
          <w:szCs w:val="24"/>
        </w:rPr>
        <w:t xml:space="preserve"> и планомерн</w:t>
      </w:r>
      <w:r w:rsidR="001B50BC">
        <w:rPr>
          <w:rFonts w:ascii="Times New Roman" w:eastAsia="Times New Roman" w:hAnsi="Times New Roman" w:cs="Times New Roman"/>
          <w:sz w:val="24"/>
          <w:szCs w:val="24"/>
        </w:rPr>
        <w:t>о</w:t>
      </w:r>
      <w:r w:rsidRPr="008D0404">
        <w:rPr>
          <w:rFonts w:ascii="Times New Roman" w:eastAsia="Times New Roman" w:hAnsi="Times New Roman" w:cs="Times New Roman"/>
          <w:sz w:val="24"/>
          <w:szCs w:val="24"/>
        </w:rPr>
        <w:t xml:space="preserve"> работа</w:t>
      </w:r>
      <w:r w:rsidR="001B50BC">
        <w:rPr>
          <w:rFonts w:ascii="Times New Roman" w:eastAsia="Times New Roman" w:hAnsi="Times New Roman" w:cs="Times New Roman"/>
          <w:sz w:val="24"/>
          <w:szCs w:val="24"/>
        </w:rPr>
        <w:t>ли 5 профильных к</w:t>
      </w:r>
      <w:r w:rsidRPr="008D0404">
        <w:rPr>
          <w:rFonts w:ascii="Times New Roman" w:eastAsia="Times New Roman" w:hAnsi="Times New Roman" w:cs="Times New Roman"/>
          <w:sz w:val="24"/>
          <w:szCs w:val="24"/>
        </w:rPr>
        <w:t xml:space="preserve">омиссий Общественной палаты. По итогам заседаний подготовлены рекомендации, которые направлены в соответствующие органы исполнительной и законодательной власти Ульяновской области и местного самоуправления региона. </w:t>
      </w:r>
    </w:p>
    <w:p w:rsidR="001B50BC" w:rsidRDefault="00D91349" w:rsidP="001B50BC">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 xml:space="preserve">Одним из значимых мероприятий 2013 года стало проведение Гражданского форума Ульяновской области под девизом «Будущее начинается сегодня!». Именно Общественная палата предложила </w:t>
      </w:r>
      <w:r w:rsidR="001B50BC">
        <w:rPr>
          <w:rFonts w:ascii="Times New Roman" w:eastAsia="Times New Roman" w:hAnsi="Times New Roman" w:cs="Times New Roman"/>
          <w:sz w:val="24"/>
          <w:szCs w:val="24"/>
        </w:rPr>
        <w:t xml:space="preserve">изменить </w:t>
      </w:r>
      <w:r w:rsidRPr="008D0404">
        <w:rPr>
          <w:rFonts w:ascii="Times New Roman" w:eastAsia="Times New Roman" w:hAnsi="Times New Roman" w:cs="Times New Roman"/>
          <w:sz w:val="24"/>
          <w:szCs w:val="24"/>
        </w:rPr>
        <w:t xml:space="preserve">формат форума, поэтому </w:t>
      </w:r>
      <w:r w:rsidR="001B50BC">
        <w:rPr>
          <w:rFonts w:ascii="Times New Roman" w:eastAsia="Times New Roman" w:hAnsi="Times New Roman" w:cs="Times New Roman"/>
          <w:sz w:val="24"/>
          <w:szCs w:val="24"/>
        </w:rPr>
        <w:t>в 2013 году тематику мероприятий</w:t>
      </w:r>
      <w:r w:rsidRPr="008D0404">
        <w:rPr>
          <w:rFonts w:ascii="Times New Roman" w:eastAsia="Times New Roman" w:hAnsi="Times New Roman" w:cs="Times New Roman"/>
          <w:sz w:val="24"/>
          <w:szCs w:val="24"/>
        </w:rPr>
        <w:t xml:space="preserve"> определяли не только некоммерческие организации, но и министерства Правительства Ульяновской области. Каждым из них было сформулировано несколько ключевых задач, которые чиновники посчитали необходимым вынести на обсуждение общественников и попытаться выработать совместные механизмы деятельности. Гораздо полезнее для гражданского общества, когда его представители привлекаются к диалогу не после принятия чиновниками ключевых решений, а в процессе их разработки, чтобы точка зрения «третьего сектора» была услышана, обобщена и отражена в официальных нормативных документах. Обсуждение актуальных задач развития региона прошло</w:t>
      </w:r>
      <w:r w:rsidR="001B50BC">
        <w:rPr>
          <w:rFonts w:ascii="Times New Roman" w:eastAsia="Times New Roman" w:hAnsi="Times New Roman" w:cs="Times New Roman"/>
          <w:sz w:val="24"/>
          <w:szCs w:val="24"/>
        </w:rPr>
        <w:t xml:space="preserve"> на 15 дискуссионных площадках.</w:t>
      </w:r>
    </w:p>
    <w:p w:rsidR="00D91349" w:rsidRPr="008D0404" w:rsidRDefault="00D91349" w:rsidP="001B50BC">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В 2013 году наблюдал</w:t>
      </w:r>
      <w:r w:rsidR="00DE471C" w:rsidRPr="008D0404">
        <w:rPr>
          <w:rFonts w:ascii="Times New Roman" w:eastAsia="Times New Roman" w:hAnsi="Times New Roman" w:cs="Times New Roman"/>
          <w:sz w:val="24"/>
          <w:szCs w:val="24"/>
        </w:rPr>
        <w:t xml:space="preserve">ось </w:t>
      </w:r>
      <w:r w:rsidRPr="008D0404">
        <w:rPr>
          <w:rFonts w:ascii="Times New Roman" w:eastAsia="Times New Roman" w:hAnsi="Times New Roman" w:cs="Times New Roman"/>
          <w:sz w:val="24"/>
          <w:szCs w:val="24"/>
        </w:rPr>
        <w:t>оживлени</w:t>
      </w:r>
      <w:r w:rsidR="00DE471C" w:rsidRPr="008D0404">
        <w:rPr>
          <w:rFonts w:ascii="Times New Roman" w:eastAsia="Times New Roman" w:hAnsi="Times New Roman" w:cs="Times New Roman"/>
          <w:sz w:val="24"/>
          <w:szCs w:val="24"/>
        </w:rPr>
        <w:t>е</w:t>
      </w:r>
      <w:r w:rsidR="000C3918">
        <w:rPr>
          <w:rFonts w:ascii="Times New Roman" w:eastAsia="Times New Roman" w:hAnsi="Times New Roman" w:cs="Times New Roman"/>
          <w:sz w:val="24"/>
          <w:szCs w:val="24"/>
        </w:rPr>
        <w:t xml:space="preserve"> взаимодействия с О</w:t>
      </w:r>
      <w:r w:rsidRPr="008D0404">
        <w:rPr>
          <w:rFonts w:ascii="Times New Roman" w:eastAsia="Times New Roman" w:hAnsi="Times New Roman" w:cs="Times New Roman"/>
          <w:sz w:val="24"/>
          <w:szCs w:val="24"/>
        </w:rPr>
        <w:t>бщественными советами при профильных министерствах Ульяновской области. Общественная палата иници</w:t>
      </w:r>
      <w:r w:rsidR="001B50BC">
        <w:rPr>
          <w:rFonts w:ascii="Times New Roman" w:eastAsia="Times New Roman" w:hAnsi="Times New Roman" w:cs="Times New Roman"/>
          <w:sz w:val="24"/>
          <w:szCs w:val="24"/>
        </w:rPr>
        <w:t>ировала серию встреч с членами с</w:t>
      </w:r>
      <w:r w:rsidRPr="008D0404">
        <w:rPr>
          <w:rFonts w:ascii="Times New Roman" w:eastAsia="Times New Roman" w:hAnsi="Times New Roman" w:cs="Times New Roman"/>
          <w:sz w:val="24"/>
          <w:szCs w:val="24"/>
        </w:rPr>
        <w:t>оветов с целью обеспечения прозр</w:t>
      </w:r>
      <w:r w:rsidR="001B50BC">
        <w:rPr>
          <w:rFonts w:ascii="Times New Roman" w:eastAsia="Times New Roman" w:hAnsi="Times New Roman" w:cs="Times New Roman"/>
          <w:sz w:val="24"/>
          <w:szCs w:val="24"/>
        </w:rPr>
        <w:t>ачности деятельности профильных министерств</w:t>
      </w:r>
      <w:r w:rsidRPr="008D0404">
        <w:rPr>
          <w:rFonts w:ascii="Times New Roman" w:eastAsia="Times New Roman" w:hAnsi="Times New Roman" w:cs="Times New Roman"/>
          <w:sz w:val="24"/>
          <w:szCs w:val="24"/>
        </w:rPr>
        <w:t xml:space="preserve">, по итогам которых на пленарном заседании </w:t>
      </w:r>
      <w:r w:rsidRPr="008D0404">
        <w:rPr>
          <w:rFonts w:ascii="Times New Roman" w:eastAsia="Times New Roman" w:hAnsi="Times New Roman" w:cs="Times New Roman"/>
          <w:sz w:val="24"/>
          <w:szCs w:val="24"/>
        </w:rPr>
        <w:lastRenderedPageBreak/>
        <w:t>принята Концепция взаимодействия Общественно</w:t>
      </w:r>
      <w:r w:rsidR="000C3918">
        <w:rPr>
          <w:rFonts w:ascii="Times New Roman" w:eastAsia="Times New Roman" w:hAnsi="Times New Roman" w:cs="Times New Roman"/>
          <w:sz w:val="24"/>
          <w:szCs w:val="24"/>
        </w:rPr>
        <w:t>й палаты Ульяновской области с О</w:t>
      </w:r>
      <w:r w:rsidRPr="008D0404">
        <w:rPr>
          <w:rFonts w:ascii="Times New Roman" w:eastAsia="Times New Roman" w:hAnsi="Times New Roman" w:cs="Times New Roman"/>
          <w:sz w:val="24"/>
          <w:szCs w:val="24"/>
        </w:rPr>
        <w:t>бщественными советами исполнительных органов государственной власти региона.</w:t>
      </w:r>
    </w:p>
    <w:p w:rsidR="00211BBF" w:rsidRPr="008D0404" w:rsidRDefault="00D91349" w:rsidP="00211BBF">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В 2013 году существенно увелич</w:t>
      </w:r>
      <w:r w:rsidR="001B50BC">
        <w:rPr>
          <w:rFonts w:ascii="Times New Roman" w:eastAsia="Times New Roman" w:hAnsi="Times New Roman" w:cs="Times New Roman"/>
          <w:sz w:val="24"/>
          <w:szCs w:val="24"/>
        </w:rPr>
        <w:t xml:space="preserve">ились возможности для социально </w:t>
      </w:r>
      <w:r w:rsidRPr="008D0404">
        <w:rPr>
          <w:rFonts w:ascii="Times New Roman" w:eastAsia="Times New Roman" w:hAnsi="Times New Roman" w:cs="Times New Roman"/>
          <w:sz w:val="24"/>
          <w:szCs w:val="24"/>
        </w:rPr>
        <w:t xml:space="preserve">ориентированных НКО получить </w:t>
      </w:r>
      <w:proofErr w:type="spellStart"/>
      <w:r w:rsidRPr="008D0404">
        <w:rPr>
          <w:rFonts w:ascii="Times New Roman" w:eastAsia="Times New Roman" w:hAnsi="Times New Roman" w:cs="Times New Roman"/>
          <w:sz w:val="24"/>
          <w:szCs w:val="24"/>
        </w:rPr>
        <w:t>грант</w:t>
      </w:r>
      <w:r w:rsidR="001B50BC">
        <w:rPr>
          <w:rFonts w:ascii="Times New Roman" w:eastAsia="Times New Roman" w:hAnsi="Times New Roman" w:cs="Times New Roman"/>
          <w:sz w:val="24"/>
          <w:szCs w:val="24"/>
        </w:rPr>
        <w:t>овую</w:t>
      </w:r>
      <w:proofErr w:type="spellEnd"/>
      <w:r w:rsidR="001B50BC">
        <w:rPr>
          <w:rFonts w:ascii="Times New Roman" w:eastAsia="Times New Roman" w:hAnsi="Times New Roman" w:cs="Times New Roman"/>
          <w:sz w:val="24"/>
          <w:szCs w:val="24"/>
        </w:rPr>
        <w:t xml:space="preserve"> поддержку</w:t>
      </w:r>
      <w:r w:rsidRPr="008D0404">
        <w:rPr>
          <w:rFonts w:ascii="Times New Roman" w:eastAsia="Times New Roman" w:hAnsi="Times New Roman" w:cs="Times New Roman"/>
          <w:sz w:val="24"/>
          <w:szCs w:val="24"/>
        </w:rPr>
        <w:t xml:space="preserve"> своей деятельности. </w:t>
      </w:r>
      <w:r w:rsidR="00211BBF" w:rsidRPr="008D0404">
        <w:rPr>
          <w:rFonts w:ascii="Times New Roman" w:eastAsia="Times New Roman" w:hAnsi="Times New Roman" w:cs="Times New Roman"/>
          <w:sz w:val="24"/>
          <w:szCs w:val="24"/>
        </w:rPr>
        <w:t xml:space="preserve"> Министерством внутренней политики Ульяновской области в рамках реализации областной целевой программы «Содействие развитию институтов гражданского общества и поддержка социально ориентированных некоммерческих организаций в Ульяновской области» на 2012-2014 </w:t>
      </w:r>
      <w:r w:rsidR="001B50BC">
        <w:rPr>
          <w:rFonts w:ascii="Times New Roman" w:eastAsia="Times New Roman" w:hAnsi="Times New Roman" w:cs="Times New Roman"/>
          <w:sz w:val="24"/>
          <w:szCs w:val="24"/>
        </w:rPr>
        <w:t xml:space="preserve">годы проведён конкурс социально </w:t>
      </w:r>
      <w:r w:rsidR="00211BBF" w:rsidRPr="008D0404">
        <w:rPr>
          <w:rFonts w:ascii="Times New Roman" w:eastAsia="Times New Roman" w:hAnsi="Times New Roman" w:cs="Times New Roman"/>
          <w:sz w:val="24"/>
          <w:szCs w:val="24"/>
        </w:rPr>
        <w:t>ориентированных некоммерческих организаций на предоставление субсидий из регионального бюджета. Всего к участию было представлено 39 проектов. В результате победу одержали 11 организаций. Однако Правительство области не прислушалось к рекомендациям членов Общественной палаты</w:t>
      </w:r>
      <w:r w:rsidR="001B50BC">
        <w:rPr>
          <w:rFonts w:ascii="Times New Roman" w:eastAsia="Times New Roman" w:hAnsi="Times New Roman" w:cs="Times New Roman"/>
          <w:sz w:val="24"/>
          <w:szCs w:val="24"/>
        </w:rPr>
        <w:t>,</w:t>
      </w:r>
      <w:r w:rsidR="00211BBF" w:rsidRPr="008D0404">
        <w:rPr>
          <w:rFonts w:ascii="Times New Roman" w:eastAsia="Times New Roman" w:hAnsi="Times New Roman" w:cs="Times New Roman"/>
          <w:sz w:val="24"/>
          <w:szCs w:val="24"/>
        </w:rPr>
        <w:t xml:space="preserve"> и в состав конкурсной комиссии вошло большинство руководителей структурных подразделений Правительства региона, что вызвало критические замечания со стороны представител</w:t>
      </w:r>
      <w:r w:rsidR="001B50BC">
        <w:rPr>
          <w:rFonts w:ascii="Times New Roman" w:eastAsia="Times New Roman" w:hAnsi="Times New Roman" w:cs="Times New Roman"/>
          <w:sz w:val="24"/>
          <w:szCs w:val="24"/>
        </w:rPr>
        <w:t>ей некоммерческих организаций.</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Вместе с тем, необходимо отметить и определенные проблемы в деятельности Общественной палаты как института взаимодействия гражданского общества и государственной власти</w:t>
      </w:r>
      <w:r w:rsidR="00260150" w:rsidRPr="008D0404">
        <w:rPr>
          <w:rFonts w:ascii="Times New Roman" w:eastAsia="Times New Roman" w:hAnsi="Times New Roman" w:cs="Times New Roman"/>
          <w:sz w:val="24"/>
          <w:szCs w:val="24"/>
        </w:rPr>
        <w:t>:</w:t>
      </w:r>
      <w:r w:rsidRPr="008D0404">
        <w:rPr>
          <w:rFonts w:ascii="Times New Roman" w:eastAsia="Times New Roman" w:hAnsi="Times New Roman" w:cs="Times New Roman"/>
          <w:sz w:val="24"/>
          <w:szCs w:val="24"/>
        </w:rPr>
        <w:t xml:space="preserve"> </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 xml:space="preserve">- недостаточная активность </w:t>
      </w:r>
      <w:r w:rsidR="0040592A" w:rsidRPr="008D0404">
        <w:rPr>
          <w:rFonts w:ascii="Times New Roman" w:eastAsia="Times New Roman" w:hAnsi="Times New Roman" w:cs="Times New Roman"/>
          <w:sz w:val="24"/>
          <w:szCs w:val="24"/>
        </w:rPr>
        <w:t>некоторых</w:t>
      </w:r>
      <w:r w:rsidRPr="008D0404">
        <w:rPr>
          <w:rFonts w:ascii="Times New Roman" w:eastAsia="Times New Roman" w:hAnsi="Times New Roman" w:cs="Times New Roman"/>
          <w:sz w:val="24"/>
          <w:szCs w:val="24"/>
        </w:rPr>
        <w:t xml:space="preserve"> членов Общественной палаты</w:t>
      </w:r>
      <w:r w:rsidR="00F80718">
        <w:rPr>
          <w:rFonts w:ascii="Times New Roman" w:eastAsia="Times New Roman" w:hAnsi="Times New Roman" w:cs="Times New Roman"/>
          <w:sz w:val="24"/>
          <w:szCs w:val="24"/>
        </w:rPr>
        <w:t xml:space="preserve"> и разная степень активности работы профильных Комиссий палаты</w:t>
      </w:r>
      <w:r w:rsidRPr="008D0404">
        <w:rPr>
          <w:rFonts w:ascii="Times New Roman" w:eastAsia="Times New Roman" w:hAnsi="Times New Roman" w:cs="Times New Roman"/>
          <w:sz w:val="24"/>
          <w:szCs w:val="24"/>
        </w:rPr>
        <w:t>;</w:t>
      </w:r>
    </w:p>
    <w:p w:rsidR="00D91349" w:rsidRPr="008D0404" w:rsidRDefault="001B50BC" w:rsidP="00D91349">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ряде случаев</w:t>
      </w:r>
      <w:r w:rsidR="00D91349" w:rsidRPr="008D0404">
        <w:rPr>
          <w:rFonts w:ascii="Times New Roman" w:eastAsia="Times New Roman" w:hAnsi="Times New Roman" w:cs="Times New Roman"/>
          <w:sz w:val="24"/>
          <w:szCs w:val="24"/>
        </w:rPr>
        <w:t xml:space="preserve"> отсутствие видимой реакции органов исполнительной государственной власти и административных муниципальных объединений на рекомендации и замечания Общественной палаты;</w:t>
      </w:r>
    </w:p>
    <w:p w:rsidR="00D91349" w:rsidRPr="008D0404" w:rsidRDefault="00D91349" w:rsidP="00D91349">
      <w:pPr>
        <w:spacing w:after="0"/>
        <w:ind w:firstLine="709"/>
        <w:jc w:val="both"/>
        <w:rPr>
          <w:rFonts w:ascii="Times New Roman" w:eastAsia="Times New Roman" w:hAnsi="Times New Roman" w:cs="Times New Roman"/>
          <w:sz w:val="24"/>
          <w:szCs w:val="24"/>
        </w:rPr>
      </w:pPr>
      <w:r w:rsidRPr="008D0404">
        <w:rPr>
          <w:rFonts w:ascii="Times New Roman" w:eastAsia="Times New Roman" w:hAnsi="Times New Roman" w:cs="Times New Roman"/>
          <w:sz w:val="24"/>
          <w:szCs w:val="24"/>
        </w:rPr>
        <w:t>- недемократический характер подведения итогов областных конкурсов грантов для НКО</w:t>
      </w:r>
      <w:r w:rsidR="003672DE" w:rsidRPr="008D0404">
        <w:rPr>
          <w:rFonts w:ascii="Times New Roman" w:eastAsia="Times New Roman" w:hAnsi="Times New Roman" w:cs="Times New Roman"/>
          <w:sz w:val="24"/>
          <w:szCs w:val="24"/>
        </w:rPr>
        <w:t>;</w:t>
      </w:r>
    </w:p>
    <w:p w:rsidR="004207F2" w:rsidRPr="008D0404" w:rsidRDefault="004207F2" w:rsidP="00D91349">
      <w:pPr>
        <w:spacing w:after="0"/>
        <w:ind w:firstLine="709"/>
        <w:jc w:val="both"/>
        <w:rPr>
          <w:rFonts w:ascii="Times New Roman" w:hAnsi="Times New Roman" w:cs="Times New Roman"/>
          <w:sz w:val="24"/>
          <w:szCs w:val="24"/>
        </w:rPr>
      </w:pPr>
      <w:r w:rsidRPr="008D0404">
        <w:rPr>
          <w:rFonts w:ascii="Times New Roman" w:eastAsia="Times New Roman" w:hAnsi="Times New Roman" w:cs="Times New Roman"/>
          <w:sz w:val="24"/>
          <w:szCs w:val="24"/>
        </w:rPr>
        <w:t xml:space="preserve">- </w:t>
      </w:r>
      <w:r w:rsidR="0005057A" w:rsidRPr="008D0404">
        <w:rPr>
          <w:rFonts w:ascii="Times New Roman" w:eastAsia="Times New Roman" w:hAnsi="Times New Roman" w:cs="Times New Roman"/>
          <w:sz w:val="24"/>
          <w:szCs w:val="24"/>
        </w:rPr>
        <w:t xml:space="preserve">систематическое </w:t>
      </w:r>
      <w:r w:rsidRPr="008D0404">
        <w:rPr>
          <w:rFonts w:ascii="Times New Roman" w:eastAsia="Times New Roman" w:hAnsi="Times New Roman" w:cs="Times New Roman"/>
          <w:sz w:val="24"/>
          <w:szCs w:val="24"/>
        </w:rPr>
        <w:t xml:space="preserve">нарушение </w:t>
      </w:r>
      <w:proofErr w:type="gramStart"/>
      <w:r w:rsidRPr="008D0404">
        <w:rPr>
          <w:rFonts w:ascii="Times New Roman" w:eastAsia="Times New Roman" w:hAnsi="Times New Roman" w:cs="Times New Roman"/>
          <w:sz w:val="24"/>
          <w:szCs w:val="24"/>
        </w:rPr>
        <w:t xml:space="preserve">сроков согласования </w:t>
      </w:r>
      <w:r w:rsidRPr="008D0404">
        <w:rPr>
          <w:rFonts w:ascii="Times New Roman" w:hAnsi="Times New Roman" w:cs="Times New Roman"/>
          <w:sz w:val="24"/>
          <w:szCs w:val="24"/>
        </w:rPr>
        <w:t>важных законопроектов Правительства Ульяновской области</w:t>
      </w:r>
      <w:proofErr w:type="gramEnd"/>
      <w:r w:rsidRPr="008D0404">
        <w:rPr>
          <w:rFonts w:ascii="Times New Roman" w:hAnsi="Times New Roman" w:cs="Times New Roman"/>
          <w:sz w:val="24"/>
          <w:szCs w:val="24"/>
        </w:rPr>
        <w:t xml:space="preserve"> с Общественной палатой</w:t>
      </w:r>
      <w:r w:rsidR="0023063B" w:rsidRPr="008D0404">
        <w:rPr>
          <w:rFonts w:ascii="Times New Roman" w:hAnsi="Times New Roman" w:cs="Times New Roman"/>
          <w:sz w:val="24"/>
          <w:szCs w:val="24"/>
        </w:rPr>
        <w:t>.</w:t>
      </w:r>
    </w:p>
    <w:p w:rsidR="00D91349" w:rsidRPr="00336B84" w:rsidRDefault="00336B84" w:rsidP="00336B84">
      <w:pPr>
        <w:pStyle w:val="a3"/>
        <w:autoSpaceDE w:val="0"/>
        <w:autoSpaceDN w:val="0"/>
        <w:adjustRightInd w:val="0"/>
        <w:spacing w:after="0"/>
        <w:ind w:left="0" w:firstLine="709"/>
        <w:jc w:val="both"/>
        <w:rPr>
          <w:rFonts w:ascii="Times New Roman" w:hAnsi="Times New Roman" w:cs="Times New Roman"/>
          <w:sz w:val="28"/>
          <w:szCs w:val="28"/>
        </w:rPr>
      </w:pPr>
      <w:r w:rsidRPr="00336B84">
        <w:rPr>
          <w:rFonts w:ascii="Times New Roman" w:eastAsia="Times New Roman" w:hAnsi="Times New Roman" w:cs="Times New Roman"/>
          <w:bCs/>
          <w:iCs/>
          <w:sz w:val="24"/>
          <w:szCs w:val="24"/>
        </w:rPr>
        <w:t>Таким образом, можно отметить, что гражданская активность региональной общественности не является ситуативной, имеет позитивные тенденции в развитии: стали более прочными связи с другими участниками жизни общества, укрепилась консолидация институтов гражданского общества, властных структур и граждан в решении острых социальных проблем.</w:t>
      </w:r>
    </w:p>
    <w:p w:rsidR="000E75D8" w:rsidRPr="00336B84" w:rsidRDefault="000E75D8" w:rsidP="00336B84">
      <w:pPr>
        <w:pStyle w:val="a3"/>
        <w:autoSpaceDE w:val="0"/>
        <w:autoSpaceDN w:val="0"/>
        <w:adjustRightInd w:val="0"/>
        <w:spacing w:after="0"/>
        <w:ind w:left="0" w:firstLine="709"/>
        <w:jc w:val="both"/>
        <w:rPr>
          <w:rFonts w:ascii="Times New Roman" w:hAnsi="Times New Roman" w:cs="Times New Roman"/>
          <w:sz w:val="28"/>
          <w:szCs w:val="28"/>
        </w:rPr>
      </w:pPr>
    </w:p>
    <w:p w:rsidR="000E75D8" w:rsidRDefault="000E75D8"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5C79FB" w:rsidRDefault="005C79FB" w:rsidP="00D91349">
      <w:pPr>
        <w:pStyle w:val="a3"/>
        <w:autoSpaceDE w:val="0"/>
        <w:autoSpaceDN w:val="0"/>
        <w:adjustRightInd w:val="0"/>
        <w:spacing w:after="0" w:line="240" w:lineRule="auto"/>
        <w:ind w:left="0"/>
        <w:rPr>
          <w:rFonts w:ascii="Times New Roman" w:hAnsi="Times New Roman" w:cs="Times New Roman"/>
          <w:b/>
          <w:sz w:val="28"/>
          <w:szCs w:val="28"/>
        </w:rPr>
      </w:pPr>
    </w:p>
    <w:p w:rsidR="000E75D8" w:rsidRDefault="000E75D8" w:rsidP="00D91349">
      <w:pPr>
        <w:pStyle w:val="a3"/>
        <w:autoSpaceDE w:val="0"/>
        <w:autoSpaceDN w:val="0"/>
        <w:adjustRightInd w:val="0"/>
        <w:spacing w:after="0" w:line="240" w:lineRule="auto"/>
        <w:ind w:left="0"/>
        <w:rPr>
          <w:rFonts w:ascii="Times New Roman" w:hAnsi="Times New Roman" w:cs="Times New Roman"/>
          <w:b/>
          <w:sz w:val="28"/>
          <w:szCs w:val="28"/>
        </w:rPr>
      </w:pPr>
    </w:p>
    <w:p w:rsidR="000C3918" w:rsidRDefault="000C3918" w:rsidP="00D91349">
      <w:pPr>
        <w:pStyle w:val="a3"/>
        <w:autoSpaceDE w:val="0"/>
        <w:autoSpaceDN w:val="0"/>
        <w:adjustRightInd w:val="0"/>
        <w:spacing w:after="0" w:line="240" w:lineRule="auto"/>
        <w:ind w:left="0"/>
        <w:rPr>
          <w:rFonts w:ascii="Times New Roman" w:hAnsi="Times New Roman" w:cs="Times New Roman"/>
          <w:b/>
          <w:sz w:val="28"/>
          <w:szCs w:val="28"/>
        </w:rPr>
      </w:pPr>
    </w:p>
    <w:p w:rsidR="00DF1C88" w:rsidRPr="00DF1C88" w:rsidRDefault="00DF1C88" w:rsidP="00DF1C88">
      <w:pPr>
        <w:autoSpaceDE w:val="0"/>
        <w:autoSpaceDN w:val="0"/>
        <w:adjustRightInd w:val="0"/>
        <w:spacing w:after="0" w:line="240" w:lineRule="auto"/>
        <w:jc w:val="center"/>
        <w:rPr>
          <w:rFonts w:ascii="Times New Roman" w:hAnsi="Times New Roman" w:cs="Times New Roman"/>
          <w:b/>
          <w:sz w:val="32"/>
          <w:szCs w:val="32"/>
        </w:rPr>
      </w:pPr>
      <w:r w:rsidRPr="00DF1C88">
        <w:rPr>
          <w:rFonts w:ascii="Times New Roman" w:hAnsi="Times New Roman" w:cs="Times New Roman"/>
          <w:b/>
          <w:sz w:val="32"/>
          <w:szCs w:val="32"/>
          <w:lang w:val="en-US"/>
        </w:rPr>
        <w:lastRenderedPageBreak/>
        <w:t>I</w:t>
      </w:r>
      <w:r w:rsidRPr="009321A4">
        <w:rPr>
          <w:rFonts w:ascii="Times New Roman" w:hAnsi="Times New Roman" w:cs="Times New Roman"/>
          <w:b/>
          <w:sz w:val="32"/>
          <w:szCs w:val="32"/>
        </w:rPr>
        <w:t>.</w:t>
      </w:r>
      <w:r>
        <w:rPr>
          <w:rFonts w:ascii="Times New Roman" w:hAnsi="Times New Roman" w:cs="Times New Roman"/>
          <w:b/>
          <w:sz w:val="32"/>
          <w:szCs w:val="32"/>
        </w:rPr>
        <w:t xml:space="preserve"> </w:t>
      </w:r>
      <w:r w:rsidR="00DB5A80" w:rsidRPr="00DF1C88">
        <w:rPr>
          <w:rFonts w:ascii="Times New Roman" w:hAnsi="Times New Roman" w:cs="Times New Roman"/>
          <w:b/>
          <w:sz w:val="32"/>
          <w:szCs w:val="32"/>
        </w:rPr>
        <w:t xml:space="preserve">Отчёт </w:t>
      </w:r>
      <w:r w:rsidR="00C2719A" w:rsidRPr="00DF1C88">
        <w:rPr>
          <w:rFonts w:ascii="Times New Roman" w:hAnsi="Times New Roman" w:cs="Times New Roman"/>
          <w:b/>
          <w:sz w:val="32"/>
          <w:szCs w:val="32"/>
        </w:rPr>
        <w:t xml:space="preserve">о работе </w:t>
      </w:r>
      <w:r w:rsidR="00287124" w:rsidRPr="00DF1C88">
        <w:rPr>
          <w:rFonts w:ascii="Times New Roman" w:hAnsi="Times New Roman" w:cs="Times New Roman"/>
          <w:b/>
          <w:sz w:val="32"/>
          <w:szCs w:val="32"/>
        </w:rPr>
        <w:t xml:space="preserve">Общественной палаты </w:t>
      </w:r>
    </w:p>
    <w:p w:rsidR="00287124" w:rsidRPr="00DF1C88" w:rsidRDefault="00287124" w:rsidP="00DF1C88">
      <w:pPr>
        <w:autoSpaceDE w:val="0"/>
        <w:autoSpaceDN w:val="0"/>
        <w:adjustRightInd w:val="0"/>
        <w:spacing w:after="0" w:line="240" w:lineRule="auto"/>
        <w:jc w:val="center"/>
        <w:rPr>
          <w:rFonts w:ascii="Times New Roman" w:hAnsi="Times New Roman" w:cs="Times New Roman"/>
          <w:b/>
          <w:sz w:val="32"/>
          <w:szCs w:val="32"/>
        </w:rPr>
      </w:pPr>
      <w:r w:rsidRPr="00DF1C88">
        <w:rPr>
          <w:rFonts w:ascii="Times New Roman" w:hAnsi="Times New Roman" w:cs="Times New Roman"/>
          <w:b/>
          <w:sz w:val="32"/>
          <w:szCs w:val="32"/>
        </w:rPr>
        <w:t xml:space="preserve">Ульяновской области </w:t>
      </w:r>
      <w:r w:rsidR="00DB5A80" w:rsidRPr="00DF1C88">
        <w:rPr>
          <w:rFonts w:ascii="Times New Roman" w:hAnsi="Times New Roman" w:cs="Times New Roman"/>
          <w:b/>
          <w:sz w:val="32"/>
          <w:szCs w:val="32"/>
        </w:rPr>
        <w:t>за</w:t>
      </w:r>
      <w:r w:rsidR="00DE1A66" w:rsidRPr="00DF1C88">
        <w:rPr>
          <w:rFonts w:ascii="Times New Roman" w:hAnsi="Times New Roman" w:cs="Times New Roman"/>
          <w:b/>
          <w:sz w:val="32"/>
          <w:szCs w:val="32"/>
        </w:rPr>
        <w:t xml:space="preserve"> 2013 год</w:t>
      </w:r>
    </w:p>
    <w:p w:rsidR="00DF1C88" w:rsidRPr="009321A4" w:rsidRDefault="00DF1C88" w:rsidP="00B321F9">
      <w:pPr>
        <w:spacing w:after="0" w:line="240" w:lineRule="auto"/>
        <w:jc w:val="center"/>
        <w:rPr>
          <w:rFonts w:ascii="Times New Roman" w:eastAsia="Calibri" w:hAnsi="Times New Roman" w:cs="Times New Roman"/>
          <w:b/>
          <w:sz w:val="24"/>
          <w:szCs w:val="24"/>
        </w:rPr>
      </w:pPr>
    </w:p>
    <w:p w:rsidR="00DF1C88" w:rsidRPr="009321A4" w:rsidRDefault="00DF1C88" w:rsidP="00DF1C88">
      <w:pPr>
        <w:spacing w:after="0" w:line="240" w:lineRule="auto"/>
        <w:jc w:val="center"/>
        <w:rPr>
          <w:rFonts w:ascii="Times New Roman" w:eastAsia="Calibri" w:hAnsi="Times New Roman" w:cs="Times New Roman"/>
          <w:b/>
          <w:sz w:val="28"/>
          <w:szCs w:val="28"/>
        </w:rPr>
      </w:pPr>
      <w:r w:rsidRPr="00DF1C88">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00FF7936" w:rsidRPr="00DF1C88">
        <w:rPr>
          <w:rFonts w:ascii="Times New Roman" w:eastAsia="Calibri" w:hAnsi="Times New Roman" w:cs="Times New Roman"/>
          <w:b/>
          <w:sz w:val="28"/>
          <w:szCs w:val="28"/>
        </w:rPr>
        <w:t xml:space="preserve">Формирование </w:t>
      </w:r>
      <w:r w:rsidR="00A96FC6" w:rsidRPr="00DF1C88">
        <w:rPr>
          <w:rFonts w:ascii="Times New Roman" w:eastAsia="Calibri" w:hAnsi="Times New Roman" w:cs="Times New Roman"/>
          <w:b/>
          <w:sz w:val="28"/>
          <w:szCs w:val="28"/>
        </w:rPr>
        <w:t xml:space="preserve">и структура </w:t>
      </w:r>
      <w:r w:rsidR="00FF7936" w:rsidRPr="00DF1C88">
        <w:rPr>
          <w:rFonts w:ascii="Times New Roman" w:eastAsia="Calibri" w:hAnsi="Times New Roman" w:cs="Times New Roman"/>
          <w:b/>
          <w:sz w:val="28"/>
          <w:szCs w:val="28"/>
        </w:rPr>
        <w:t xml:space="preserve">Общественной палаты </w:t>
      </w:r>
    </w:p>
    <w:p w:rsidR="00FF7936" w:rsidRPr="009321A4" w:rsidRDefault="00FF7936" w:rsidP="00DF1C88">
      <w:pPr>
        <w:spacing w:after="0" w:line="240" w:lineRule="auto"/>
        <w:jc w:val="center"/>
        <w:rPr>
          <w:rFonts w:ascii="Times New Roman" w:eastAsia="Calibri" w:hAnsi="Times New Roman" w:cs="Times New Roman"/>
          <w:b/>
          <w:sz w:val="28"/>
          <w:szCs w:val="28"/>
        </w:rPr>
      </w:pPr>
      <w:r w:rsidRPr="00DF1C88">
        <w:rPr>
          <w:rFonts w:ascii="Times New Roman" w:hAnsi="Times New Roman" w:cs="Times New Roman"/>
          <w:b/>
          <w:sz w:val="28"/>
          <w:szCs w:val="28"/>
        </w:rPr>
        <w:t>Ульяновской области</w:t>
      </w:r>
      <w:r w:rsidR="00A92F39" w:rsidRPr="00DF1C88">
        <w:rPr>
          <w:rFonts w:ascii="Times New Roman" w:hAnsi="Times New Roman" w:cs="Times New Roman"/>
          <w:b/>
          <w:sz w:val="28"/>
          <w:szCs w:val="28"/>
        </w:rPr>
        <w:t xml:space="preserve"> IV созыва</w:t>
      </w:r>
    </w:p>
    <w:p w:rsidR="00817541" w:rsidRPr="005F349E" w:rsidRDefault="00817541" w:rsidP="00817541">
      <w:pPr>
        <w:pStyle w:val="a3"/>
        <w:spacing w:after="0" w:line="240" w:lineRule="auto"/>
        <w:ind w:left="1069"/>
        <w:jc w:val="both"/>
        <w:rPr>
          <w:rFonts w:ascii="Times New Roman" w:eastAsia="Calibri" w:hAnsi="Times New Roman" w:cs="Times New Roman"/>
          <w:b/>
          <w:sz w:val="24"/>
          <w:szCs w:val="24"/>
        </w:rPr>
      </w:pPr>
    </w:p>
    <w:p w:rsidR="00FF7936" w:rsidRPr="004B5E50" w:rsidRDefault="00FF7936" w:rsidP="009A7AD8">
      <w:pPr>
        <w:spacing w:after="0"/>
        <w:ind w:firstLine="709"/>
        <w:jc w:val="both"/>
        <w:rPr>
          <w:rFonts w:ascii="Times New Roman" w:eastAsia="Calibri" w:hAnsi="Times New Roman" w:cs="Times New Roman"/>
          <w:strike/>
          <w:sz w:val="24"/>
          <w:szCs w:val="24"/>
        </w:rPr>
      </w:pPr>
      <w:r w:rsidRPr="00D43FDA">
        <w:rPr>
          <w:rFonts w:ascii="Times New Roman" w:eastAsia="Calibri" w:hAnsi="Times New Roman" w:cs="Times New Roman"/>
          <w:sz w:val="24"/>
          <w:szCs w:val="24"/>
        </w:rPr>
        <w:t>18 мая 2012 года стартовала процедура формирования 4 состава Общественной палаты Ульяновской области, которая прошла в три этапа. Принципы отбора и процедура выдвижения кандидатов в члены Палаты были организованы в соответствии с Законом Ульяновской области «Об Общественной палате Ульяновской области» N 48-ЗО от 6 мая 2006 года. Новые 40 членов О</w:t>
      </w:r>
      <w:r w:rsidR="003C7CEC">
        <w:rPr>
          <w:rFonts w:ascii="Times New Roman" w:eastAsia="Calibri" w:hAnsi="Times New Roman" w:cs="Times New Roman"/>
          <w:sz w:val="24"/>
          <w:szCs w:val="24"/>
        </w:rPr>
        <w:t xml:space="preserve">бщественной палаты </w:t>
      </w:r>
      <w:r w:rsidRPr="00D43FDA">
        <w:rPr>
          <w:rFonts w:ascii="Times New Roman" w:eastAsia="Calibri" w:hAnsi="Times New Roman" w:cs="Times New Roman"/>
          <w:sz w:val="24"/>
          <w:szCs w:val="24"/>
        </w:rPr>
        <w:t xml:space="preserve">приступили к работе в октябре 2012 года и впервые были наделены трехлетним сроком полномочий. </w:t>
      </w:r>
    </w:p>
    <w:p w:rsidR="00FF7936" w:rsidRDefault="00FF7936" w:rsidP="009A7AD8">
      <w:pPr>
        <w:pStyle w:val="a3"/>
        <w:tabs>
          <w:tab w:val="left" w:pos="426"/>
        </w:tabs>
        <w:spacing w:after="0"/>
        <w:ind w:left="0" w:firstLine="709"/>
        <w:jc w:val="both"/>
        <w:rPr>
          <w:rFonts w:ascii="Times New Roman" w:eastAsia="Calibri" w:hAnsi="Times New Roman" w:cs="Times New Roman"/>
          <w:sz w:val="24"/>
          <w:szCs w:val="24"/>
        </w:rPr>
      </w:pPr>
      <w:r w:rsidRPr="00D43FDA">
        <w:rPr>
          <w:rFonts w:ascii="Times New Roman" w:eastAsia="Calibri" w:hAnsi="Times New Roman" w:cs="Times New Roman"/>
          <w:sz w:val="24"/>
          <w:szCs w:val="24"/>
        </w:rPr>
        <w:t>2 октября 2012 г</w:t>
      </w:r>
      <w:r w:rsidR="003C7CEC">
        <w:rPr>
          <w:rFonts w:ascii="Times New Roman" w:eastAsia="Calibri" w:hAnsi="Times New Roman" w:cs="Times New Roman"/>
          <w:sz w:val="24"/>
          <w:szCs w:val="24"/>
        </w:rPr>
        <w:t>ода</w:t>
      </w:r>
      <w:r w:rsidRPr="00D43FDA">
        <w:rPr>
          <w:rFonts w:ascii="Times New Roman" w:eastAsia="Calibri" w:hAnsi="Times New Roman" w:cs="Times New Roman"/>
          <w:sz w:val="24"/>
          <w:szCs w:val="24"/>
        </w:rPr>
        <w:t xml:space="preserve"> состоялось первое (установочное) </w:t>
      </w:r>
      <w:r w:rsidR="001B50BC">
        <w:rPr>
          <w:rFonts w:ascii="Times New Roman" w:eastAsia="Calibri" w:hAnsi="Times New Roman" w:cs="Times New Roman"/>
          <w:sz w:val="24"/>
          <w:szCs w:val="24"/>
        </w:rPr>
        <w:t>п</w:t>
      </w:r>
      <w:r w:rsidRPr="00D43FDA">
        <w:rPr>
          <w:rFonts w:ascii="Times New Roman" w:eastAsia="Calibri" w:hAnsi="Times New Roman" w:cs="Times New Roman"/>
          <w:sz w:val="24"/>
          <w:szCs w:val="24"/>
        </w:rPr>
        <w:t>ленарное заседание Общественной палаты нового созыва, в ходе которого были избраны председатель и заместитель председателя палаты, а также сформирован состав комиссий</w:t>
      </w:r>
      <w:r w:rsidR="00B2241C">
        <w:rPr>
          <w:rFonts w:ascii="Times New Roman" w:eastAsia="Calibri" w:hAnsi="Times New Roman" w:cs="Times New Roman"/>
          <w:sz w:val="24"/>
          <w:szCs w:val="24"/>
        </w:rPr>
        <w:t xml:space="preserve"> (</w:t>
      </w:r>
      <w:proofErr w:type="gramStart"/>
      <w:r w:rsidR="00B2241C">
        <w:rPr>
          <w:rFonts w:ascii="Times New Roman" w:eastAsia="Calibri" w:hAnsi="Times New Roman" w:cs="Times New Roman"/>
          <w:sz w:val="24"/>
          <w:szCs w:val="24"/>
        </w:rPr>
        <w:t>см</w:t>
      </w:r>
      <w:proofErr w:type="gramEnd"/>
      <w:r w:rsidR="00B2241C">
        <w:rPr>
          <w:rFonts w:ascii="Times New Roman" w:eastAsia="Calibri" w:hAnsi="Times New Roman" w:cs="Times New Roman"/>
          <w:sz w:val="24"/>
          <w:szCs w:val="24"/>
        </w:rPr>
        <w:t xml:space="preserve">. </w:t>
      </w:r>
      <w:r w:rsidR="00C821F3">
        <w:rPr>
          <w:rFonts w:ascii="Times New Roman" w:eastAsia="Calibri" w:hAnsi="Times New Roman" w:cs="Times New Roman"/>
          <w:sz w:val="24"/>
          <w:szCs w:val="24"/>
        </w:rPr>
        <w:t>рис</w:t>
      </w:r>
      <w:r w:rsidR="00B2241C">
        <w:rPr>
          <w:rFonts w:ascii="Times New Roman" w:eastAsia="Calibri" w:hAnsi="Times New Roman" w:cs="Times New Roman"/>
          <w:sz w:val="24"/>
          <w:szCs w:val="24"/>
        </w:rPr>
        <w:t xml:space="preserve">. 1). </w:t>
      </w:r>
      <w:r w:rsidRPr="00D43FDA">
        <w:rPr>
          <w:rFonts w:ascii="Times New Roman" w:eastAsia="Calibri" w:hAnsi="Times New Roman" w:cs="Times New Roman"/>
          <w:sz w:val="24"/>
          <w:szCs w:val="24"/>
        </w:rPr>
        <w:t xml:space="preserve">Председателем Общественной палаты Ульяновской области </w:t>
      </w:r>
      <w:r w:rsidR="004B5E50" w:rsidRPr="00D43FDA">
        <w:rPr>
          <w:rFonts w:ascii="Times New Roman" w:eastAsia="Calibri" w:hAnsi="Times New Roman" w:cs="Times New Roman"/>
          <w:sz w:val="24"/>
          <w:szCs w:val="24"/>
          <w:lang w:val="en-US"/>
        </w:rPr>
        <w:t>I</w:t>
      </w:r>
      <w:r w:rsidRPr="00D43FDA">
        <w:rPr>
          <w:rFonts w:ascii="Times New Roman" w:eastAsia="Calibri" w:hAnsi="Times New Roman" w:cs="Times New Roman"/>
          <w:sz w:val="24"/>
          <w:szCs w:val="24"/>
          <w:lang w:val="en-US"/>
        </w:rPr>
        <w:t>V</w:t>
      </w:r>
      <w:r w:rsidRPr="00D43FDA">
        <w:rPr>
          <w:rFonts w:ascii="Times New Roman" w:eastAsia="Calibri" w:hAnsi="Times New Roman" w:cs="Times New Roman"/>
          <w:sz w:val="24"/>
          <w:szCs w:val="24"/>
        </w:rPr>
        <w:t xml:space="preserve"> созыва избрана Дергунова Н.В. Заместителями председателя палаты стали Т.В. Сергеева и Ю.И. Поляков. Решив создать в рамках палаты 5 комиссий, члены О</w:t>
      </w:r>
      <w:r w:rsidR="003C7CEC">
        <w:rPr>
          <w:rFonts w:ascii="Times New Roman" w:eastAsia="Calibri" w:hAnsi="Times New Roman" w:cs="Times New Roman"/>
          <w:sz w:val="24"/>
          <w:szCs w:val="24"/>
        </w:rPr>
        <w:t>бщественной палаты</w:t>
      </w:r>
      <w:r w:rsidRPr="00D43FDA">
        <w:rPr>
          <w:rFonts w:ascii="Times New Roman" w:eastAsia="Calibri" w:hAnsi="Times New Roman" w:cs="Times New Roman"/>
          <w:sz w:val="24"/>
          <w:szCs w:val="24"/>
        </w:rPr>
        <w:t xml:space="preserve"> путем голосования определили их руководителей. Комиссию по вопросам бюджетной политики, жилищно-коммунального комплекса, экологии и сельского хозяйства возглавил В.Ф. Ярош, комиссию по вопросам развития институтов гражданского общества – Д.П. Соснин. Руководителем комиссии по вопросам молодежной и культурной политики </w:t>
      </w:r>
      <w:proofErr w:type="gramStart"/>
      <w:r w:rsidRPr="00D43FDA">
        <w:rPr>
          <w:rFonts w:ascii="Times New Roman" w:eastAsia="Calibri" w:hAnsi="Times New Roman" w:cs="Times New Roman"/>
          <w:sz w:val="24"/>
          <w:szCs w:val="24"/>
        </w:rPr>
        <w:t>избран</w:t>
      </w:r>
      <w:proofErr w:type="gramEnd"/>
      <w:r w:rsidRPr="00D43FDA">
        <w:rPr>
          <w:rFonts w:ascii="Times New Roman" w:eastAsia="Calibri" w:hAnsi="Times New Roman" w:cs="Times New Roman"/>
          <w:sz w:val="24"/>
          <w:szCs w:val="24"/>
        </w:rPr>
        <w:t xml:space="preserve"> </w:t>
      </w:r>
      <w:r w:rsidR="00996E32">
        <w:rPr>
          <w:rFonts w:ascii="Times New Roman" w:eastAsia="Calibri" w:hAnsi="Times New Roman" w:cs="Times New Roman"/>
          <w:sz w:val="24"/>
          <w:szCs w:val="24"/>
        </w:rPr>
        <w:t xml:space="preserve">               </w:t>
      </w:r>
      <w:r w:rsidRPr="00D43FDA">
        <w:rPr>
          <w:rFonts w:ascii="Times New Roman" w:eastAsia="Calibri" w:hAnsi="Times New Roman" w:cs="Times New Roman"/>
          <w:sz w:val="24"/>
          <w:szCs w:val="24"/>
        </w:rPr>
        <w:t>А.Р. Сирачёв, комиссии по социальным вопросам – Л.А. Ляшенко. Председателем комиссии по вопросам защиты прав граждан, национальным и этноконфессиональным вопросам стал О.В. Ломакин. Пять избранных руководителей комиссий наряду с председателем Общественной палаты и его заместителями вошли в состав Совета палаты – ее постоянно действующего органа.</w:t>
      </w:r>
    </w:p>
    <w:p w:rsidR="006B1DCF" w:rsidRDefault="006B1DCF" w:rsidP="009A7AD8">
      <w:pPr>
        <w:pStyle w:val="a3"/>
        <w:tabs>
          <w:tab w:val="left" w:pos="426"/>
        </w:tabs>
        <w:spacing w:after="0"/>
        <w:ind w:left="0" w:firstLine="709"/>
        <w:jc w:val="both"/>
        <w:rPr>
          <w:rFonts w:ascii="Times New Roman" w:eastAsia="Calibri" w:hAnsi="Times New Roman" w:cs="Times New Roman"/>
          <w:sz w:val="24"/>
          <w:szCs w:val="24"/>
        </w:rPr>
      </w:pPr>
    </w:p>
    <w:p w:rsidR="00B2241C" w:rsidRDefault="00C821F3" w:rsidP="004B1262">
      <w:pPr>
        <w:pStyle w:val="a3"/>
        <w:tabs>
          <w:tab w:val="left" w:pos="426"/>
        </w:tabs>
        <w:spacing w:after="0"/>
        <w:ind w:left="0" w:firstLine="709"/>
        <w:jc w:val="right"/>
        <w:rPr>
          <w:rFonts w:ascii="Times New Roman" w:eastAsia="Calibri" w:hAnsi="Times New Roman" w:cs="Times New Roman"/>
          <w:b/>
          <w:sz w:val="24"/>
          <w:szCs w:val="24"/>
        </w:rPr>
      </w:pPr>
      <w:r>
        <w:rPr>
          <w:rFonts w:ascii="Times New Roman" w:eastAsia="Calibri" w:hAnsi="Times New Roman" w:cs="Times New Roman"/>
          <w:b/>
          <w:sz w:val="24"/>
          <w:szCs w:val="24"/>
        </w:rPr>
        <w:t>Рисунок</w:t>
      </w:r>
      <w:r w:rsidR="00B2241C" w:rsidRPr="00B2241C">
        <w:rPr>
          <w:rFonts w:ascii="Times New Roman" w:eastAsia="Calibri" w:hAnsi="Times New Roman" w:cs="Times New Roman"/>
          <w:b/>
          <w:sz w:val="24"/>
          <w:szCs w:val="24"/>
        </w:rPr>
        <w:t xml:space="preserve"> 1</w:t>
      </w:r>
    </w:p>
    <w:p w:rsidR="00D7559B" w:rsidRPr="00B2241C" w:rsidRDefault="00D7559B" w:rsidP="004B1262">
      <w:pPr>
        <w:pStyle w:val="a3"/>
        <w:tabs>
          <w:tab w:val="left" w:pos="426"/>
        </w:tabs>
        <w:spacing w:after="0"/>
        <w:ind w:left="0" w:firstLine="709"/>
        <w:jc w:val="right"/>
        <w:rPr>
          <w:rFonts w:ascii="Times New Roman" w:eastAsia="Calibri" w:hAnsi="Times New Roman" w:cs="Times New Roman"/>
          <w:b/>
          <w:sz w:val="24"/>
          <w:szCs w:val="24"/>
        </w:rPr>
      </w:pPr>
    </w:p>
    <w:p w:rsidR="00F54D68" w:rsidRDefault="00F54D68" w:rsidP="005232C2">
      <w:pPr>
        <w:pStyle w:val="a3"/>
        <w:tabs>
          <w:tab w:val="left" w:pos="284"/>
        </w:tabs>
        <w:ind w:left="1069"/>
        <w:jc w:val="both"/>
        <w:rPr>
          <w:rFonts w:ascii="Times New Roman" w:hAnsi="Times New Roman" w:cs="Times New Roman"/>
          <w:b/>
          <w:sz w:val="24"/>
          <w:szCs w:val="24"/>
        </w:rPr>
      </w:pPr>
      <w:r w:rsidRPr="004467C2">
        <w:rPr>
          <w:rFonts w:ascii="Times New Roman" w:hAnsi="Times New Roman" w:cs="Times New Roman"/>
          <w:b/>
          <w:sz w:val="24"/>
          <w:szCs w:val="24"/>
        </w:rPr>
        <w:t xml:space="preserve">Структура Общественной палаты Ульяновской области </w:t>
      </w:r>
      <w:r w:rsidRPr="004467C2">
        <w:rPr>
          <w:rFonts w:ascii="Times New Roman" w:hAnsi="Times New Roman" w:cs="Times New Roman"/>
          <w:b/>
          <w:sz w:val="24"/>
          <w:szCs w:val="24"/>
          <w:lang w:val="en-US"/>
        </w:rPr>
        <w:t>IV</w:t>
      </w:r>
      <w:r w:rsidR="00DE1A66">
        <w:rPr>
          <w:rFonts w:ascii="Times New Roman" w:hAnsi="Times New Roman" w:cs="Times New Roman"/>
          <w:b/>
          <w:sz w:val="24"/>
          <w:szCs w:val="24"/>
        </w:rPr>
        <w:t xml:space="preserve"> созыва</w:t>
      </w:r>
    </w:p>
    <w:tbl>
      <w:tblPr>
        <w:tblStyle w:val="a4"/>
        <w:tblW w:w="10915" w:type="dxa"/>
        <w:tblInd w:w="-1026" w:type="dxa"/>
        <w:tblLayout w:type="fixed"/>
        <w:tblLook w:val="04A0"/>
      </w:tblPr>
      <w:tblGrid>
        <w:gridCol w:w="1843"/>
        <w:gridCol w:w="1843"/>
        <w:gridCol w:w="2126"/>
        <w:gridCol w:w="2410"/>
        <w:gridCol w:w="2693"/>
      </w:tblGrid>
      <w:tr w:rsidR="004F6EB1" w:rsidRPr="004F6EB1" w:rsidTr="004F6EB1">
        <w:trPr>
          <w:trHeight w:val="1429"/>
        </w:trPr>
        <w:tc>
          <w:tcPr>
            <w:tcW w:w="3686" w:type="dxa"/>
            <w:gridSpan w:val="2"/>
          </w:tcPr>
          <w:p w:rsidR="004F6EB1" w:rsidRPr="004F6EB1" w:rsidRDefault="004F6EB1" w:rsidP="004F6EB1">
            <w:pPr>
              <w:pStyle w:val="a6"/>
              <w:jc w:val="center"/>
              <w:rPr>
                <w:rFonts w:ascii="Times New Roman" w:hAnsi="Times New Roman"/>
                <w:b/>
                <w:sz w:val="24"/>
                <w:szCs w:val="24"/>
              </w:rPr>
            </w:pPr>
            <w:r w:rsidRPr="004F6EB1">
              <w:rPr>
                <w:rFonts w:ascii="Times New Roman" w:hAnsi="Times New Roman"/>
                <w:b/>
                <w:sz w:val="24"/>
                <w:szCs w:val="24"/>
              </w:rPr>
              <w:t>Заместитель</w:t>
            </w:r>
          </w:p>
          <w:p w:rsidR="004F6EB1" w:rsidRPr="004F6EB1" w:rsidRDefault="004F6EB1" w:rsidP="004F6EB1">
            <w:pPr>
              <w:pStyle w:val="a3"/>
              <w:ind w:left="33"/>
              <w:jc w:val="center"/>
              <w:rPr>
                <w:rFonts w:ascii="Times New Roman" w:hAnsi="Times New Roman" w:cs="Times New Roman"/>
                <w:b/>
                <w:i/>
                <w:sz w:val="24"/>
                <w:szCs w:val="24"/>
              </w:rPr>
            </w:pPr>
            <w:r w:rsidRPr="004F6EB1">
              <w:rPr>
                <w:rFonts w:ascii="Times New Roman" w:hAnsi="Times New Roman" w:cs="Times New Roman"/>
                <w:b/>
                <w:i/>
                <w:sz w:val="24"/>
                <w:szCs w:val="24"/>
              </w:rPr>
              <w:t>Сергеева</w:t>
            </w:r>
          </w:p>
          <w:p w:rsidR="004F6EB1" w:rsidRPr="004F6EB1" w:rsidRDefault="004F6EB1" w:rsidP="004F6EB1">
            <w:pPr>
              <w:pStyle w:val="a3"/>
              <w:ind w:left="33"/>
              <w:jc w:val="center"/>
              <w:rPr>
                <w:rFonts w:ascii="Times New Roman" w:hAnsi="Times New Roman" w:cs="Times New Roman"/>
                <w:b/>
                <w:sz w:val="24"/>
                <w:szCs w:val="24"/>
              </w:rPr>
            </w:pPr>
            <w:r w:rsidRPr="004F6EB1">
              <w:rPr>
                <w:rFonts w:ascii="Times New Roman" w:hAnsi="Times New Roman" w:cs="Times New Roman"/>
                <w:b/>
                <w:i/>
                <w:sz w:val="24"/>
                <w:szCs w:val="24"/>
              </w:rPr>
              <w:t>Татьяна Владимировна</w:t>
            </w:r>
          </w:p>
        </w:tc>
        <w:tc>
          <w:tcPr>
            <w:tcW w:w="4536" w:type="dxa"/>
            <w:gridSpan w:val="2"/>
          </w:tcPr>
          <w:p w:rsidR="004F6EB1" w:rsidRPr="004F6EB1" w:rsidRDefault="004F6EB1" w:rsidP="00637E06">
            <w:pPr>
              <w:pStyle w:val="a6"/>
              <w:ind w:left="0"/>
              <w:jc w:val="center"/>
              <w:rPr>
                <w:rFonts w:ascii="Times New Roman" w:hAnsi="Times New Roman"/>
                <w:b/>
                <w:sz w:val="24"/>
                <w:szCs w:val="24"/>
              </w:rPr>
            </w:pPr>
            <w:r w:rsidRPr="004F6EB1">
              <w:rPr>
                <w:rFonts w:ascii="Times New Roman" w:hAnsi="Times New Roman"/>
                <w:b/>
                <w:sz w:val="24"/>
                <w:szCs w:val="24"/>
              </w:rPr>
              <w:t>ПРЕДСЕДАТЕЛЬ</w:t>
            </w:r>
          </w:p>
          <w:p w:rsidR="004F6EB1" w:rsidRPr="004F6EB1" w:rsidRDefault="004F6EB1" w:rsidP="00637E06">
            <w:pPr>
              <w:pStyle w:val="a3"/>
              <w:tabs>
                <w:tab w:val="left" w:pos="0"/>
              </w:tabs>
              <w:ind w:left="0"/>
              <w:jc w:val="center"/>
              <w:rPr>
                <w:rFonts w:ascii="Times New Roman" w:hAnsi="Times New Roman" w:cs="Times New Roman"/>
                <w:b/>
                <w:i/>
                <w:sz w:val="24"/>
                <w:szCs w:val="24"/>
              </w:rPr>
            </w:pPr>
            <w:r w:rsidRPr="004F6EB1">
              <w:rPr>
                <w:rFonts w:ascii="Times New Roman" w:hAnsi="Times New Roman" w:cs="Times New Roman"/>
                <w:b/>
                <w:i/>
                <w:sz w:val="24"/>
                <w:szCs w:val="24"/>
              </w:rPr>
              <w:t>Дергунова</w:t>
            </w:r>
          </w:p>
          <w:p w:rsidR="004F6EB1" w:rsidRPr="004F6EB1" w:rsidRDefault="004F6EB1" w:rsidP="00637E06">
            <w:pPr>
              <w:pStyle w:val="a3"/>
              <w:ind w:left="0"/>
              <w:jc w:val="center"/>
              <w:rPr>
                <w:rFonts w:ascii="Times New Roman" w:hAnsi="Times New Roman" w:cs="Times New Roman"/>
                <w:b/>
                <w:sz w:val="24"/>
                <w:szCs w:val="24"/>
              </w:rPr>
            </w:pPr>
            <w:r w:rsidRPr="004F6EB1">
              <w:rPr>
                <w:rFonts w:ascii="Times New Roman" w:hAnsi="Times New Roman" w:cs="Times New Roman"/>
                <w:b/>
                <w:i/>
                <w:sz w:val="24"/>
                <w:szCs w:val="24"/>
              </w:rPr>
              <w:t>Нина Владимировна</w:t>
            </w:r>
          </w:p>
        </w:tc>
        <w:tc>
          <w:tcPr>
            <w:tcW w:w="2693" w:type="dxa"/>
          </w:tcPr>
          <w:p w:rsidR="004F6EB1" w:rsidRPr="004F6EB1" w:rsidRDefault="004F6EB1" w:rsidP="004F6EB1">
            <w:pPr>
              <w:pStyle w:val="a6"/>
              <w:jc w:val="center"/>
              <w:rPr>
                <w:rFonts w:ascii="Times New Roman" w:hAnsi="Times New Roman"/>
                <w:b/>
                <w:sz w:val="24"/>
                <w:szCs w:val="24"/>
              </w:rPr>
            </w:pPr>
            <w:r w:rsidRPr="004F6EB1">
              <w:rPr>
                <w:rFonts w:ascii="Times New Roman" w:hAnsi="Times New Roman"/>
                <w:b/>
                <w:sz w:val="24"/>
                <w:szCs w:val="24"/>
              </w:rPr>
              <w:t>Заместитель</w:t>
            </w:r>
          </w:p>
          <w:p w:rsidR="004F6EB1" w:rsidRPr="004F6EB1" w:rsidRDefault="004F6EB1" w:rsidP="004F6EB1">
            <w:pPr>
              <w:pStyle w:val="a3"/>
              <w:ind w:left="34"/>
              <w:jc w:val="center"/>
              <w:rPr>
                <w:rStyle w:val="ab"/>
                <w:rFonts w:ascii="Times New Roman" w:hAnsi="Times New Roman" w:cs="Times New Roman"/>
                <w:b/>
                <w:sz w:val="24"/>
                <w:szCs w:val="24"/>
              </w:rPr>
            </w:pPr>
            <w:r w:rsidRPr="004F6EB1">
              <w:rPr>
                <w:rStyle w:val="ab"/>
                <w:rFonts w:ascii="Times New Roman" w:hAnsi="Times New Roman" w:cs="Times New Roman"/>
                <w:b/>
                <w:sz w:val="24"/>
                <w:szCs w:val="24"/>
              </w:rPr>
              <w:t>Поляков</w:t>
            </w:r>
          </w:p>
          <w:p w:rsidR="004F6EB1" w:rsidRPr="004F6EB1" w:rsidRDefault="004F6EB1" w:rsidP="004F6EB1">
            <w:pPr>
              <w:pStyle w:val="a3"/>
              <w:ind w:left="34"/>
              <w:jc w:val="center"/>
              <w:rPr>
                <w:rFonts w:ascii="Times New Roman" w:hAnsi="Times New Roman" w:cs="Times New Roman"/>
                <w:b/>
                <w:sz w:val="24"/>
                <w:szCs w:val="24"/>
              </w:rPr>
            </w:pPr>
            <w:r w:rsidRPr="004F6EB1">
              <w:rPr>
                <w:rStyle w:val="ab"/>
                <w:rFonts w:ascii="Times New Roman" w:hAnsi="Times New Roman" w:cs="Times New Roman"/>
                <w:b/>
                <w:sz w:val="24"/>
                <w:szCs w:val="24"/>
              </w:rPr>
              <w:t>Юрий Иванович</w:t>
            </w:r>
          </w:p>
        </w:tc>
      </w:tr>
      <w:tr w:rsidR="004F6EB1" w:rsidRPr="004F6EB1" w:rsidTr="004F6EB1">
        <w:trPr>
          <w:trHeight w:val="1419"/>
        </w:trPr>
        <w:tc>
          <w:tcPr>
            <w:tcW w:w="1843" w:type="dxa"/>
          </w:tcPr>
          <w:p w:rsidR="004F6EB1" w:rsidRPr="004F6EB1" w:rsidRDefault="004F6EB1" w:rsidP="004F6EB1">
            <w:pPr>
              <w:pStyle w:val="af8"/>
              <w:snapToGrid w:val="0"/>
              <w:ind w:left="0"/>
              <w:rPr>
                <w:rFonts w:ascii="Times New Roman" w:hAnsi="Times New Roman"/>
                <w:sz w:val="18"/>
                <w:szCs w:val="18"/>
              </w:rPr>
            </w:pPr>
            <w:r w:rsidRPr="004F6EB1">
              <w:rPr>
                <w:rStyle w:val="a5"/>
                <w:rFonts w:ascii="Times New Roman" w:hAnsi="Times New Roman"/>
                <w:b/>
                <w:sz w:val="18"/>
                <w:szCs w:val="18"/>
              </w:rPr>
              <w:t>Комиссия по вопросам молодежной и культурной политики</w:t>
            </w:r>
          </w:p>
        </w:tc>
        <w:tc>
          <w:tcPr>
            <w:tcW w:w="1843" w:type="dxa"/>
          </w:tcPr>
          <w:p w:rsidR="004F6EB1" w:rsidRPr="004F6EB1" w:rsidRDefault="004F6EB1" w:rsidP="004F6EB1">
            <w:pPr>
              <w:pStyle w:val="af8"/>
              <w:snapToGrid w:val="0"/>
              <w:ind w:left="-74"/>
              <w:rPr>
                <w:rFonts w:ascii="Times New Roman" w:hAnsi="Times New Roman"/>
                <w:sz w:val="18"/>
                <w:szCs w:val="18"/>
              </w:rPr>
            </w:pPr>
            <w:r w:rsidRPr="004F6EB1">
              <w:rPr>
                <w:rFonts w:ascii="Times New Roman" w:hAnsi="Times New Roman"/>
                <w:sz w:val="18"/>
                <w:szCs w:val="18"/>
              </w:rPr>
              <w:t>Комиссия по социальным вопросам</w:t>
            </w:r>
          </w:p>
        </w:tc>
        <w:tc>
          <w:tcPr>
            <w:tcW w:w="2126" w:type="dxa"/>
          </w:tcPr>
          <w:p w:rsidR="004F6EB1" w:rsidRPr="004F6EB1" w:rsidRDefault="004F6EB1" w:rsidP="004F6EB1">
            <w:pPr>
              <w:pStyle w:val="af8"/>
              <w:snapToGrid w:val="0"/>
              <w:ind w:left="-74" w:right="5"/>
              <w:rPr>
                <w:rFonts w:ascii="Times New Roman" w:hAnsi="Times New Roman"/>
                <w:sz w:val="18"/>
                <w:szCs w:val="18"/>
              </w:rPr>
            </w:pPr>
            <w:r w:rsidRPr="004F6EB1">
              <w:rPr>
                <w:rFonts w:ascii="Times New Roman" w:hAnsi="Times New Roman"/>
                <w:sz w:val="18"/>
                <w:szCs w:val="18"/>
              </w:rPr>
              <w:t>Комиссия по вопросам развития институтов гражданского общества</w:t>
            </w:r>
          </w:p>
        </w:tc>
        <w:tc>
          <w:tcPr>
            <w:tcW w:w="2410" w:type="dxa"/>
          </w:tcPr>
          <w:p w:rsidR="004F6EB1" w:rsidRPr="004F6EB1" w:rsidRDefault="004F6EB1" w:rsidP="004F6EB1">
            <w:pPr>
              <w:spacing w:before="100" w:after="100"/>
              <w:ind w:left="-74"/>
              <w:jc w:val="center"/>
              <w:rPr>
                <w:rFonts w:ascii="Times New Roman" w:hAnsi="Times New Roman"/>
                <w:b/>
                <w:bCs/>
                <w:sz w:val="18"/>
                <w:szCs w:val="18"/>
              </w:rPr>
            </w:pPr>
            <w:r w:rsidRPr="004F6EB1">
              <w:rPr>
                <w:rFonts w:ascii="Times New Roman" w:hAnsi="Times New Roman"/>
                <w:b/>
                <w:bCs/>
                <w:sz w:val="18"/>
                <w:szCs w:val="18"/>
              </w:rPr>
              <w:t>Комиссия по вопросам защиты прав граждан, национальным и этноконфессиональным вопросам</w:t>
            </w:r>
          </w:p>
          <w:p w:rsidR="004F6EB1" w:rsidRPr="004F6EB1" w:rsidRDefault="004F6EB1" w:rsidP="004F6EB1">
            <w:pPr>
              <w:pStyle w:val="af8"/>
              <w:snapToGrid w:val="0"/>
              <w:ind w:left="-74"/>
              <w:rPr>
                <w:rFonts w:ascii="Times New Roman" w:hAnsi="Times New Roman"/>
                <w:sz w:val="18"/>
                <w:szCs w:val="18"/>
              </w:rPr>
            </w:pPr>
          </w:p>
        </w:tc>
        <w:tc>
          <w:tcPr>
            <w:tcW w:w="2693" w:type="dxa"/>
          </w:tcPr>
          <w:p w:rsidR="004F6EB1" w:rsidRPr="004F6EB1" w:rsidRDefault="00D7559B" w:rsidP="004F6EB1">
            <w:pPr>
              <w:pStyle w:val="af8"/>
              <w:snapToGrid w:val="0"/>
              <w:ind w:left="-74" w:right="5"/>
              <w:rPr>
                <w:rFonts w:ascii="Times New Roman" w:hAnsi="Times New Roman"/>
                <w:sz w:val="18"/>
                <w:szCs w:val="18"/>
              </w:rPr>
            </w:pPr>
            <w:r>
              <w:rPr>
                <w:rFonts w:ascii="Times New Roman" w:hAnsi="Times New Roman"/>
                <w:sz w:val="18"/>
                <w:szCs w:val="18"/>
              </w:rPr>
              <w:t xml:space="preserve">Комиссия по </w:t>
            </w:r>
            <w:r w:rsidR="004F6EB1" w:rsidRPr="004F6EB1">
              <w:rPr>
                <w:rFonts w:ascii="Times New Roman" w:hAnsi="Times New Roman"/>
                <w:sz w:val="18"/>
                <w:szCs w:val="18"/>
              </w:rPr>
              <w:t>вопросам бюджетной политики, жилищно-коммунального комплекса, экологии и сельского хозяйства</w:t>
            </w:r>
          </w:p>
        </w:tc>
      </w:tr>
      <w:tr w:rsidR="004F6EB1" w:rsidRPr="00E85A7E" w:rsidTr="004F6EB1">
        <w:tc>
          <w:tcPr>
            <w:tcW w:w="1843" w:type="dxa"/>
          </w:tcPr>
          <w:p w:rsidR="004F6EB1" w:rsidRPr="00E85A7E" w:rsidRDefault="004F6EB1" w:rsidP="004F6EB1">
            <w:pPr>
              <w:pStyle w:val="a3"/>
              <w:ind w:left="33"/>
              <w:jc w:val="center"/>
              <w:rPr>
                <w:rFonts w:ascii="Times New Roman" w:hAnsi="Times New Roman" w:cs="Times New Roman"/>
                <w:b/>
                <w:i/>
                <w:sz w:val="20"/>
                <w:szCs w:val="20"/>
              </w:rPr>
            </w:pPr>
            <w:r w:rsidRPr="00E85A7E">
              <w:rPr>
                <w:rFonts w:ascii="Times New Roman" w:hAnsi="Times New Roman" w:cs="Times New Roman"/>
                <w:b/>
                <w:i/>
                <w:sz w:val="20"/>
                <w:szCs w:val="20"/>
              </w:rPr>
              <w:t>Сирачев</w:t>
            </w:r>
          </w:p>
          <w:p w:rsidR="004F6EB1" w:rsidRPr="00E85A7E" w:rsidRDefault="004F6EB1" w:rsidP="00E85A7E">
            <w:pPr>
              <w:pStyle w:val="a3"/>
              <w:ind w:left="33"/>
              <w:jc w:val="center"/>
              <w:rPr>
                <w:rFonts w:ascii="Times New Roman" w:hAnsi="Times New Roman" w:cs="Times New Roman"/>
                <w:b/>
                <w:i/>
                <w:sz w:val="20"/>
                <w:szCs w:val="20"/>
              </w:rPr>
            </w:pPr>
            <w:r w:rsidRPr="00E85A7E">
              <w:rPr>
                <w:rFonts w:ascii="Times New Roman" w:hAnsi="Times New Roman" w:cs="Times New Roman"/>
                <w:b/>
                <w:i/>
                <w:sz w:val="20"/>
                <w:szCs w:val="20"/>
              </w:rPr>
              <w:t>А</w:t>
            </w:r>
            <w:r w:rsidR="00E85A7E" w:rsidRPr="00E85A7E">
              <w:rPr>
                <w:rFonts w:ascii="Times New Roman" w:hAnsi="Times New Roman" w:cs="Times New Roman"/>
                <w:b/>
                <w:i/>
                <w:sz w:val="20"/>
                <w:szCs w:val="20"/>
              </w:rPr>
              <w:t xml:space="preserve">ртур  </w:t>
            </w:r>
            <w:proofErr w:type="spellStart"/>
            <w:r w:rsidRPr="00E85A7E">
              <w:rPr>
                <w:rFonts w:ascii="Times New Roman" w:hAnsi="Times New Roman" w:cs="Times New Roman"/>
                <w:b/>
                <w:i/>
                <w:sz w:val="20"/>
                <w:szCs w:val="20"/>
              </w:rPr>
              <w:t>Р</w:t>
            </w:r>
            <w:r w:rsidR="00E85A7E" w:rsidRPr="00E85A7E">
              <w:rPr>
                <w:rFonts w:ascii="Times New Roman" w:hAnsi="Times New Roman" w:cs="Times New Roman"/>
                <w:b/>
                <w:i/>
                <w:sz w:val="20"/>
                <w:szCs w:val="20"/>
              </w:rPr>
              <w:t>инатович</w:t>
            </w:r>
            <w:proofErr w:type="spellEnd"/>
          </w:p>
        </w:tc>
        <w:tc>
          <w:tcPr>
            <w:tcW w:w="1843" w:type="dxa"/>
          </w:tcPr>
          <w:p w:rsidR="00E85A7E" w:rsidRPr="00E85A7E" w:rsidRDefault="004F6EB1" w:rsidP="004F6EB1">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 xml:space="preserve">Ляшенко </w:t>
            </w:r>
          </w:p>
          <w:p w:rsidR="004F6EB1" w:rsidRPr="00E85A7E" w:rsidRDefault="004F6EB1"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Л</w:t>
            </w:r>
            <w:r w:rsidR="00E85A7E" w:rsidRPr="00E85A7E">
              <w:rPr>
                <w:rFonts w:ascii="Times New Roman" w:hAnsi="Times New Roman" w:cs="Times New Roman"/>
                <w:b/>
                <w:i/>
                <w:sz w:val="20"/>
                <w:szCs w:val="20"/>
              </w:rPr>
              <w:t xml:space="preserve">юдмила </w:t>
            </w:r>
            <w:r w:rsidRPr="00E85A7E">
              <w:rPr>
                <w:rFonts w:ascii="Times New Roman" w:hAnsi="Times New Roman" w:cs="Times New Roman"/>
                <w:b/>
                <w:i/>
                <w:sz w:val="20"/>
                <w:szCs w:val="20"/>
              </w:rPr>
              <w:t>А</w:t>
            </w:r>
            <w:r w:rsidR="00E85A7E" w:rsidRPr="00E85A7E">
              <w:rPr>
                <w:rFonts w:ascii="Times New Roman" w:hAnsi="Times New Roman" w:cs="Times New Roman"/>
                <w:b/>
                <w:i/>
                <w:sz w:val="20"/>
                <w:szCs w:val="20"/>
              </w:rPr>
              <w:t>лександровна</w:t>
            </w:r>
          </w:p>
        </w:tc>
        <w:tc>
          <w:tcPr>
            <w:tcW w:w="2126" w:type="dxa"/>
          </w:tcPr>
          <w:p w:rsidR="00E85A7E" w:rsidRPr="00E85A7E" w:rsidRDefault="004F6EB1" w:rsidP="004F6EB1">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 xml:space="preserve">Соснин </w:t>
            </w:r>
          </w:p>
          <w:p w:rsidR="00E85A7E" w:rsidRPr="00E85A7E" w:rsidRDefault="004F6EB1"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Д</w:t>
            </w:r>
            <w:r w:rsidR="00E85A7E" w:rsidRPr="00E85A7E">
              <w:rPr>
                <w:rFonts w:ascii="Times New Roman" w:hAnsi="Times New Roman" w:cs="Times New Roman"/>
                <w:b/>
                <w:i/>
                <w:sz w:val="20"/>
                <w:szCs w:val="20"/>
              </w:rPr>
              <w:t>митрий</w:t>
            </w:r>
          </w:p>
          <w:p w:rsidR="004F6EB1" w:rsidRPr="00E85A7E" w:rsidRDefault="00E85A7E"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 xml:space="preserve"> </w:t>
            </w:r>
            <w:r w:rsidR="004F6EB1" w:rsidRPr="00E85A7E">
              <w:rPr>
                <w:rFonts w:ascii="Times New Roman" w:hAnsi="Times New Roman" w:cs="Times New Roman"/>
                <w:b/>
                <w:i/>
                <w:sz w:val="20"/>
                <w:szCs w:val="20"/>
              </w:rPr>
              <w:t>П</w:t>
            </w:r>
            <w:r w:rsidRPr="00E85A7E">
              <w:rPr>
                <w:rFonts w:ascii="Times New Roman" w:hAnsi="Times New Roman" w:cs="Times New Roman"/>
                <w:b/>
                <w:i/>
                <w:sz w:val="20"/>
                <w:szCs w:val="20"/>
              </w:rPr>
              <w:t>етрович</w:t>
            </w:r>
          </w:p>
        </w:tc>
        <w:tc>
          <w:tcPr>
            <w:tcW w:w="2410" w:type="dxa"/>
          </w:tcPr>
          <w:p w:rsidR="00E85A7E" w:rsidRPr="00E85A7E" w:rsidRDefault="004F6EB1" w:rsidP="004F6EB1">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 xml:space="preserve">Ломакин </w:t>
            </w:r>
          </w:p>
          <w:p w:rsidR="00E85A7E" w:rsidRPr="00E85A7E" w:rsidRDefault="004F6EB1"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О</w:t>
            </w:r>
            <w:r w:rsidR="00E85A7E" w:rsidRPr="00E85A7E">
              <w:rPr>
                <w:rFonts w:ascii="Times New Roman" w:hAnsi="Times New Roman" w:cs="Times New Roman"/>
                <w:b/>
                <w:i/>
                <w:sz w:val="20"/>
                <w:szCs w:val="20"/>
              </w:rPr>
              <w:t xml:space="preserve">лег </w:t>
            </w:r>
          </w:p>
          <w:p w:rsidR="004F6EB1" w:rsidRPr="00E85A7E" w:rsidRDefault="004F6EB1"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В</w:t>
            </w:r>
            <w:r w:rsidR="00E85A7E" w:rsidRPr="00E85A7E">
              <w:rPr>
                <w:rFonts w:ascii="Times New Roman" w:hAnsi="Times New Roman" w:cs="Times New Roman"/>
                <w:b/>
                <w:i/>
                <w:sz w:val="20"/>
                <w:szCs w:val="20"/>
              </w:rPr>
              <w:t>икторович</w:t>
            </w:r>
          </w:p>
        </w:tc>
        <w:tc>
          <w:tcPr>
            <w:tcW w:w="2693" w:type="dxa"/>
          </w:tcPr>
          <w:p w:rsidR="00E85A7E" w:rsidRPr="00E85A7E" w:rsidRDefault="004F6EB1"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 xml:space="preserve">Ярош </w:t>
            </w:r>
          </w:p>
          <w:p w:rsidR="00E85A7E" w:rsidRPr="00E85A7E" w:rsidRDefault="004F6EB1"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В</w:t>
            </w:r>
            <w:r w:rsidR="00E85A7E" w:rsidRPr="00E85A7E">
              <w:rPr>
                <w:rFonts w:ascii="Times New Roman" w:hAnsi="Times New Roman" w:cs="Times New Roman"/>
                <w:b/>
                <w:i/>
                <w:sz w:val="20"/>
                <w:szCs w:val="20"/>
              </w:rPr>
              <w:t xml:space="preserve">ячеслав </w:t>
            </w:r>
          </w:p>
          <w:p w:rsidR="004F6EB1" w:rsidRPr="00E85A7E" w:rsidRDefault="004F6EB1" w:rsidP="00E85A7E">
            <w:pPr>
              <w:pStyle w:val="a3"/>
              <w:ind w:left="34"/>
              <w:jc w:val="center"/>
              <w:rPr>
                <w:rFonts w:ascii="Times New Roman" w:hAnsi="Times New Roman" w:cs="Times New Roman"/>
                <w:b/>
                <w:i/>
                <w:sz w:val="20"/>
                <w:szCs w:val="20"/>
              </w:rPr>
            </w:pPr>
            <w:r w:rsidRPr="00E85A7E">
              <w:rPr>
                <w:rFonts w:ascii="Times New Roman" w:hAnsi="Times New Roman" w:cs="Times New Roman"/>
                <w:b/>
                <w:i/>
                <w:sz w:val="20"/>
                <w:szCs w:val="20"/>
              </w:rPr>
              <w:t>Ф</w:t>
            </w:r>
            <w:r w:rsidR="00E85A7E" w:rsidRPr="00E85A7E">
              <w:rPr>
                <w:rFonts w:ascii="Times New Roman" w:hAnsi="Times New Roman" w:cs="Times New Roman"/>
                <w:b/>
                <w:i/>
                <w:sz w:val="20"/>
                <w:szCs w:val="20"/>
              </w:rPr>
              <w:t>ёдорович</w:t>
            </w:r>
          </w:p>
        </w:tc>
      </w:tr>
    </w:tbl>
    <w:p w:rsidR="00D7559B" w:rsidRDefault="00D7559B" w:rsidP="000206FF">
      <w:pPr>
        <w:tabs>
          <w:tab w:val="left" w:pos="284"/>
        </w:tabs>
        <w:jc w:val="both"/>
        <w:rPr>
          <w:rFonts w:ascii="Times New Roman" w:hAnsi="Times New Roman" w:cs="Times New Roman"/>
          <w:b/>
          <w:sz w:val="24"/>
          <w:szCs w:val="24"/>
        </w:rPr>
      </w:pPr>
    </w:p>
    <w:p w:rsidR="00D7559B" w:rsidRDefault="00D7559B" w:rsidP="000206FF">
      <w:pPr>
        <w:tabs>
          <w:tab w:val="left" w:pos="284"/>
        </w:tabs>
        <w:jc w:val="both"/>
        <w:rPr>
          <w:rFonts w:ascii="Times New Roman" w:hAnsi="Times New Roman" w:cs="Times New Roman"/>
          <w:b/>
          <w:sz w:val="24"/>
          <w:szCs w:val="24"/>
        </w:rPr>
      </w:pPr>
    </w:p>
    <w:p w:rsidR="00DD2A1A" w:rsidRPr="00452EC6" w:rsidRDefault="00DD2A1A" w:rsidP="00DD2A1A">
      <w:pPr>
        <w:spacing w:after="0" w:line="240" w:lineRule="auto"/>
        <w:ind w:firstLine="284"/>
        <w:jc w:val="both"/>
        <w:rPr>
          <w:rFonts w:ascii="Times New Roman" w:eastAsia="Calibri" w:hAnsi="Times New Roman" w:cs="Times New Roman"/>
          <w:b/>
          <w:sz w:val="24"/>
          <w:szCs w:val="24"/>
        </w:rPr>
      </w:pPr>
      <w:r w:rsidRPr="00452EC6">
        <w:rPr>
          <w:rFonts w:ascii="Times New Roman" w:eastAsia="Calibri" w:hAnsi="Times New Roman" w:cs="Times New Roman"/>
          <w:b/>
          <w:sz w:val="24"/>
          <w:szCs w:val="24"/>
        </w:rPr>
        <w:lastRenderedPageBreak/>
        <w:t>Общий список членов Общественной палаты Ульяновской области четвертого созыва</w:t>
      </w:r>
      <w:r w:rsidR="00D7559B">
        <w:rPr>
          <w:rFonts w:ascii="Times New Roman" w:eastAsia="Calibri" w:hAnsi="Times New Roman" w:cs="Times New Roman"/>
          <w:b/>
          <w:sz w:val="24"/>
          <w:szCs w:val="24"/>
        </w:rPr>
        <w:t xml:space="preserve"> (на момент формирования)</w:t>
      </w:r>
      <w:r w:rsidRPr="00452EC6">
        <w:rPr>
          <w:rFonts w:ascii="Times New Roman" w:eastAsia="Calibri" w:hAnsi="Times New Roman" w:cs="Times New Roman"/>
          <w:b/>
          <w:sz w:val="24"/>
          <w:szCs w:val="24"/>
        </w:rPr>
        <w:t>:</w:t>
      </w:r>
    </w:p>
    <w:p w:rsidR="00280AD9" w:rsidRPr="00452EC6" w:rsidRDefault="00280AD9" w:rsidP="00B321F9">
      <w:pPr>
        <w:spacing w:after="0" w:line="240" w:lineRule="auto"/>
        <w:ind w:firstLine="680"/>
        <w:jc w:val="both"/>
        <w:rPr>
          <w:rFonts w:ascii="Times New Roman" w:eastAsia="Calibri" w:hAnsi="Times New Roman" w:cs="Times New Roman"/>
          <w:b/>
          <w:sz w:val="24"/>
          <w:szCs w:val="24"/>
        </w:rPr>
      </w:pPr>
    </w:p>
    <w:p w:rsidR="00232D8F" w:rsidRPr="00B321F9" w:rsidRDefault="00B321F9" w:rsidP="00770048">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DB399A" w:rsidRPr="00B321F9">
        <w:rPr>
          <w:rFonts w:ascii="Times New Roman" w:eastAsia="Calibri" w:hAnsi="Times New Roman" w:cs="Times New Roman"/>
          <w:sz w:val="24"/>
          <w:szCs w:val="24"/>
        </w:rPr>
        <w:t xml:space="preserve"> </w:t>
      </w:r>
      <w:proofErr w:type="spellStart"/>
      <w:r w:rsidR="00D7559B" w:rsidRPr="00B321F9">
        <w:rPr>
          <w:rFonts w:ascii="Times New Roman" w:eastAsia="Times New Roman" w:hAnsi="Times New Roman" w:cs="Times New Roman"/>
          <w:sz w:val="24"/>
          <w:szCs w:val="24"/>
          <w:lang w:eastAsia="ru-RU"/>
        </w:rPr>
        <w:t>Айзатуллина</w:t>
      </w:r>
      <w:proofErr w:type="spellEnd"/>
      <w:r w:rsidR="00D7559B" w:rsidRPr="00B321F9">
        <w:rPr>
          <w:rFonts w:ascii="Times New Roman" w:eastAsia="Times New Roman" w:hAnsi="Times New Roman" w:cs="Times New Roman"/>
          <w:sz w:val="24"/>
          <w:szCs w:val="24"/>
          <w:lang w:eastAsia="ru-RU"/>
        </w:rPr>
        <w:t xml:space="preserve"> </w:t>
      </w:r>
      <w:proofErr w:type="spellStart"/>
      <w:r w:rsidR="00D7559B" w:rsidRPr="00B321F9">
        <w:rPr>
          <w:rFonts w:ascii="Times New Roman" w:eastAsia="Times New Roman" w:hAnsi="Times New Roman" w:cs="Times New Roman"/>
          <w:sz w:val="24"/>
          <w:szCs w:val="24"/>
          <w:lang w:eastAsia="ru-RU"/>
        </w:rPr>
        <w:t>Алсу</w:t>
      </w:r>
      <w:proofErr w:type="spellEnd"/>
      <w:r w:rsidR="00D7559B" w:rsidRPr="00B321F9">
        <w:rPr>
          <w:rFonts w:ascii="Times New Roman" w:eastAsia="Times New Roman" w:hAnsi="Times New Roman" w:cs="Times New Roman"/>
          <w:sz w:val="24"/>
          <w:szCs w:val="24"/>
          <w:lang w:eastAsia="ru-RU"/>
        </w:rPr>
        <w:t xml:space="preserve"> </w:t>
      </w:r>
      <w:proofErr w:type="spellStart"/>
      <w:r w:rsidR="00232D8F" w:rsidRPr="00B321F9">
        <w:rPr>
          <w:rFonts w:ascii="Times New Roman" w:eastAsia="Times New Roman" w:hAnsi="Times New Roman" w:cs="Times New Roman"/>
          <w:sz w:val="24"/>
          <w:szCs w:val="24"/>
          <w:lang w:eastAsia="ru-RU"/>
        </w:rPr>
        <w:t>Ферит</w:t>
      </w:r>
      <w:r w:rsidR="00D7559B" w:rsidRPr="00B321F9">
        <w:rPr>
          <w:rFonts w:ascii="Times New Roman" w:eastAsia="Times New Roman" w:hAnsi="Times New Roman" w:cs="Times New Roman"/>
          <w:sz w:val="24"/>
          <w:szCs w:val="24"/>
          <w:lang w:eastAsia="ru-RU"/>
        </w:rPr>
        <w:t>овна</w:t>
      </w:r>
      <w:proofErr w:type="spellEnd"/>
      <w:r w:rsidR="00D7559B" w:rsidRPr="00B321F9">
        <w:rPr>
          <w:rFonts w:ascii="Times New Roman" w:eastAsia="Times New Roman" w:hAnsi="Times New Roman" w:cs="Times New Roman"/>
          <w:sz w:val="24"/>
          <w:szCs w:val="24"/>
          <w:lang w:eastAsia="ru-RU"/>
        </w:rPr>
        <w:tab/>
        <w:t>(д</w:t>
      </w:r>
      <w:r w:rsidR="00232D8F" w:rsidRPr="00B321F9">
        <w:rPr>
          <w:rFonts w:ascii="Times New Roman" w:eastAsia="Times New Roman" w:hAnsi="Times New Roman" w:cs="Times New Roman"/>
          <w:sz w:val="24"/>
          <w:szCs w:val="24"/>
          <w:lang w:eastAsia="ru-RU"/>
        </w:rPr>
        <w:t xml:space="preserve">иректор УМУП «Комбинат школьного питания» </w:t>
      </w:r>
      <w:r w:rsidR="00D7559B" w:rsidRPr="00B321F9">
        <w:rPr>
          <w:rFonts w:ascii="Times New Roman" w:eastAsia="Times New Roman" w:hAnsi="Times New Roman" w:cs="Times New Roman"/>
          <w:bCs/>
          <w:sz w:val="24"/>
          <w:szCs w:val="24"/>
          <w:lang w:eastAsia="ru-RU"/>
        </w:rPr>
        <w:t>(Станичное казачье общество «Станица Арская»</w:t>
      </w:r>
      <w:r w:rsidR="00232D8F" w:rsidRPr="00B321F9">
        <w:rPr>
          <w:rFonts w:ascii="Times New Roman" w:eastAsia="Times New Roman" w:hAnsi="Times New Roman" w:cs="Times New Roman"/>
          <w:bCs/>
          <w:sz w:val="24"/>
          <w:szCs w:val="24"/>
          <w:lang w:eastAsia="ru-RU"/>
        </w:rPr>
        <w:t xml:space="preserve"> </w:t>
      </w:r>
      <w:proofErr w:type="gramStart"/>
      <w:r w:rsidR="00232D8F" w:rsidRPr="00B321F9">
        <w:rPr>
          <w:rFonts w:ascii="Times New Roman" w:eastAsia="Times New Roman" w:hAnsi="Times New Roman" w:cs="Times New Roman"/>
          <w:bCs/>
          <w:sz w:val="24"/>
          <w:szCs w:val="24"/>
          <w:lang w:eastAsia="ru-RU"/>
        </w:rPr>
        <w:t>г</w:t>
      </w:r>
      <w:proofErr w:type="gramEnd"/>
      <w:r w:rsidR="00232D8F" w:rsidRPr="00B321F9">
        <w:rPr>
          <w:rFonts w:ascii="Times New Roman" w:eastAsia="Times New Roman" w:hAnsi="Times New Roman" w:cs="Times New Roman"/>
          <w:bCs/>
          <w:sz w:val="24"/>
          <w:szCs w:val="24"/>
          <w:lang w:eastAsia="ru-RU"/>
        </w:rPr>
        <w:t>. Ульяновск);</w:t>
      </w:r>
    </w:p>
    <w:p w:rsidR="00232D8F" w:rsidRPr="00B321F9" w:rsidRDefault="00B321F9" w:rsidP="00770048">
      <w:pPr>
        <w:tabs>
          <w:tab w:val="left" w:pos="28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sidR="00232D8F" w:rsidRPr="00B321F9">
        <w:rPr>
          <w:rFonts w:ascii="Times New Roman" w:eastAsia="Calibri" w:hAnsi="Times New Roman" w:cs="Times New Roman"/>
          <w:sz w:val="24"/>
          <w:szCs w:val="24"/>
        </w:rPr>
        <w:t>Байбикова</w:t>
      </w:r>
      <w:proofErr w:type="spellEnd"/>
      <w:r w:rsidR="00232D8F" w:rsidRPr="00B321F9">
        <w:rPr>
          <w:rFonts w:ascii="Times New Roman" w:eastAsia="Calibri" w:hAnsi="Times New Roman" w:cs="Times New Roman"/>
          <w:sz w:val="24"/>
          <w:szCs w:val="24"/>
        </w:rPr>
        <w:t xml:space="preserve"> Роза </w:t>
      </w:r>
      <w:proofErr w:type="spellStart"/>
      <w:r w:rsidR="00232D8F" w:rsidRPr="00B321F9">
        <w:rPr>
          <w:rFonts w:ascii="Times New Roman" w:eastAsia="Calibri" w:hAnsi="Times New Roman" w:cs="Times New Roman"/>
          <w:sz w:val="24"/>
          <w:szCs w:val="24"/>
        </w:rPr>
        <w:t>Мударисовна</w:t>
      </w:r>
      <w:proofErr w:type="spellEnd"/>
      <w:r w:rsidR="00232D8F" w:rsidRPr="00B321F9">
        <w:rPr>
          <w:rFonts w:ascii="Times New Roman" w:eastAsia="Calibri" w:hAnsi="Times New Roman" w:cs="Times New Roman"/>
          <w:sz w:val="24"/>
          <w:szCs w:val="24"/>
        </w:rPr>
        <w:t xml:space="preserve"> (Профсоюзная организация </w:t>
      </w:r>
      <w:proofErr w:type="spellStart"/>
      <w:r w:rsidR="00232D8F" w:rsidRPr="00B321F9">
        <w:rPr>
          <w:rFonts w:ascii="Times New Roman" w:eastAsia="Calibri" w:hAnsi="Times New Roman" w:cs="Times New Roman"/>
          <w:sz w:val="24"/>
          <w:szCs w:val="24"/>
        </w:rPr>
        <w:t>Старокулаткинского</w:t>
      </w:r>
      <w:proofErr w:type="spellEnd"/>
      <w:r w:rsidR="00232D8F" w:rsidRPr="00B321F9">
        <w:rPr>
          <w:rFonts w:ascii="Times New Roman" w:eastAsia="Calibri" w:hAnsi="Times New Roman" w:cs="Times New Roman"/>
          <w:sz w:val="24"/>
          <w:szCs w:val="24"/>
        </w:rPr>
        <w:t xml:space="preserve"> района Ульяновской областной территориальной организации профсоюза работников народного образования и науки Российской Федерации);</w:t>
      </w:r>
    </w:p>
    <w:p w:rsidR="00232D8F" w:rsidRPr="00B321F9" w:rsidRDefault="00B321F9" w:rsidP="00770048">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7559B" w:rsidRPr="00B321F9">
        <w:rPr>
          <w:rFonts w:ascii="Times New Roman" w:eastAsia="Times New Roman" w:hAnsi="Times New Roman" w:cs="Times New Roman"/>
          <w:sz w:val="24"/>
          <w:szCs w:val="24"/>
          <w:lang w:eastAsia="ru-RU"/>
        </w:rPr>
        <w:t>Бакаев Анатолий Александрович</w:t>
      </w:r>
      <w:r w:rsidR="00D7559B" w:rsidRPr="00B321F9">
        <w:rPr>
          <w:rFonts w:ascii="Times New Roman" w:eastAsia="Times New Roman" w:hAnsi="Times New Roman" w:cs="Times New Roman"/>
          <w:sz w:val="24"/>
          <w:szCs w:val="24"/>
          <w:lang w:eastAsia="ru-RU"/>
        </w:rPr>
        <w:tab/>
        <w:t>(р</w:t>
      </w:r>
      <w:r w:rsidR="00232D8F" w:rsidRPr="00B321F9">
        <w:rPr>
          <w:rFonts w:ascii="Times New Roman" w:eastAsia="Times New Roman" w:hAnsi="Times New Roman" w:cs="Times New Roman"/>
          <w:sz w:val="24"/>
          <w:szCs w:val="24"/>
          <w:lang w:eastAsia="ru-RU"/>
        </w:rPr>
        <w:t>ектор ФГБОУ ВПО «Ульяновский государственный педагогический университет»);</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B399A"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Брагин Александр Александрович (РОО «Ульяновское отделение предпринимателей»);</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B399A"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 xml:space="preserve">Володина Юлия Константиновна (Местное общественное объединение Профсоюзная организация Сурского </w:t>
      </w:r>
      <w:proofErr w:type="gramStart"/>
      <w:r w:rsidR="00DD2A1A" w:rsidRPr="00452EC6">
        <w:rPr>
          <w:rFonts w:ascii="Times New Roman" w:eastAsia="Calibri" w:hAnsi="Times New Roman" w:cs="Times New Roman"/>
          <w:sz w:val="24"/>
          <w:szCs w:val="24"/>
        </w:rPr>
        <w:t>района Ульяновской областной территориальной организации профсоюза работников народного образования</w:t>
      </w:r>
      <w:proofErr w:type="gramEnd"/>
      <w:r w:rsidR="00DD2A1A" w:rsidRPr="00452EC6">
        <w:rPr>
          <w:rFonts w:ascii="Times New Roman" w:eastAsia="Calibri" w:hAnsi="Times New Roman" w:cs="Times New Roman"/>
          <w:sz w:val="24"/>
          <w:szCs w:val="24"/>
        </w:rPr>
        <w:t xml:space="preserve"> и науки Российской Федерации);</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B399A" w:rsidRPr="00452EC6">
        <w:rPr>
          <w:rFonts w:ascii="Times New Roman" w:eastAsia="Calibri" w:hAnsi="Times New Roman" w:cs="Times New Roman"/>
          <w:sz w:val="24"/>
          <w:szCs w:val="24"/>
        </w:rPr>
        <w:t>.</w:t>
      </w:r>
      <w:r w:rsidR="00D7559B">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 xml:space="preserve">Гаврилов Александр Михайлович (Местное общественное объединение </w:t>
      </w:r>
      <w:proofErr w:type="spellStart"/>
      <w:r w:rsidR="00DD2A1A" w:rsidRPr="00452EC6">
        <w:rPr>
          <w:rFonts w:ascii="Times New Roman" w:eastAsia="Calibri" w:hAnsi="Times New Roman" w:cs="Times New Roman"/>
          <w:sz w:val="24"/>
          <w:szCs w:val="24"/>
        </w:rPr>
        <w:t>Старомайнского</w:t>
      </w:r>
      <w:proofErr w:type="spellEnd"/>
      <w:r w:rsidR="00DD2A1A" w:rsidRPr="00452EC6">
        <w:rPr>
          <w:rFonts w:ascii="Times New Roman" w:eastAsia="Calibri" w:hAnsi="Times New Roman" w:cs="Times New Roman"/>
          <w:sz w:val="24"/>
          <w:szCs w:val="24"/>
        </w:rPr>
        <w:t xml:space="preserve"> районного Совета ветеранов войны и труда Ульяновского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B399A"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Дабакаров Игорь Амнерович (ОО «Ульяновская региональная еврейская национально-культурная автономия»);</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B399A"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Дементьев Сергей Геннадьевич (генеральный директор ЗАО «</w:t>
      </w:r>
      <w:proofErr w:type="spellStart"/>
      <w:r w:rsidR="00DD2A1A" w:rsidRPr="00452EC6">
        <w:rPr>
          <w:rFonts w:ascii="Times New Roman" w:eastAsia="Calibri" w:hAnsi="Times New Roman" w:cs="Times New Roman"/>
          <w:sz w:val="24"/>
          <w:szCs w:val="24"/>
        </w:rPr>
        <w:t>Авиастар-СП</w:t>
      </w:r>
      <w:proofErr w:type="spellEnd"/>
      <w:r w:rsidR="00DD2A1A" w:rsidRPr="00452EC6">
        <w:rPr>
          <w:rFonts w:ascii="Times New Roman" w:eastAsia="Calibri" w:hAnsi="Times New Roman" w:cs="Times New Roman"/>
          <w:sz w:val="24"/>
          <w:szCs w:val="24"/>
        </w:rPr>
        <w:t>»);</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B399A"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Дергунова Нина Владимировна (заведующ</w:t>
      </w:r>
      <w:r w:rsidR="00AE3B56">
        <w:rPr>
          <w:rFonts w:ascii="Times New Roman" w:eastAsia="Calibri" w:hAnsi="Times New Roman" w:cs="Times New Roman"/>
          <w:sz w:val="24"/>
          <w:szCs w:val="24"/>
        </w:rPr>
        <w:t>ая</w:t>
      </w:r>
      <w:r w:rsidR="00DD2A1A" w:rsidRPr="00452EC6">
        <w:rPr>
          <w:rFonts w:ascii="Times New Roman" w:eastAsia="Calibri" w:hAnsi="Times New Roman" w:cs="Times New Roman"/>
          <w:sz w:val="24"/>
          <w:szCs w:val="24"/>
        </w:rPr>
        <w:t xml:space="preserve"> кафедрой социологии и политологии ФГБОУ ВПО «Ульяновский государственный университет»); </w:t>
      </w:r>
    </w:p>
    <w:p w:rsidR="00232D8F" w:rsidRPr="00452EC6" w:rsidRDefault="007A5260" w:rsidP="00770048">
      <w:pPr>
        <w:pStyle w:val="a3"/>
        <w:tabs>
          <w:tab w:val="left" w:pos="0"/>
          <w:tab w:val="left" w:pos="28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10</w:t>
      </w:r>
      <w:r w:rsidR="00DB399A" w:rsidRPr="00452EC6">
        <w:rPr>
          <w:rFonts w:ascii="Times New Roman" w:eastAsia="Calibri" w:hAnsi="Times New Roman" w:cs="Times New Roman"/>
          <w:sz w:val="24"/>
          <w:szCs w:val="24"/>
        </w:rPr>
        <w:t xml:space="preserve">. </w:t>
      </w:r>
      <w:proofErr w:type="spellStart"/>
      <w:r w:rsidR="00D7559B">
        <w:rPr>
          <w:rFonts w:ascii="Times New Roman" w:eastAsia="Times New Roman" w:hAnsi="Times New Roman" w:cs="Times New Roman"/>
          <w:sz w:val="24"/>
          <w:szCs w:val="24"/>
          <w:lang w:eastAsia="ru-RU"/>
        </w:rPr>
        <w:t>Емангулова</w:t>
      </w:r>
      <w:proofErr w:type="spellEnd"/>
      <w:r w:rsidR="00D7559B">
        <w:rPr>
          <w:rFonts w:ascii="Times New Roman" w:eastAsia="Times New Roman" w:hAnsi="Times New Roman" w:cs="Times New Roman"/>
          <w:sz w:val="24"/>
          <w:szCs w:val="24"/>
          <w:lang w:eastAsia="ru-RU"/>
        </w:rPr>
        <w:t xml:space="preserve"> Наталья Леонидовна</w:t>
      </w:r>
      <w:r w:rsidR="00D7559B">
        <w:rPr>
          <w:rFonts w:ascii="Times New Roman" w:eastAsia="Times New Roman" w:hAnsi="Times New Roman" w:cs="Times New Roman"/>
          <w:sz w:val="24"/>
          <w:szCs w:val="24"/>
          <w:lang w:eastAsia="ru-RU"/>
        </w:rPr>
        <w:tab/>
        <w:t>(п</w:t>
      </w:r>
      <w:r w:rsidR="00232D8F" w:rsidRPr="00452EC6">
        <w:rPr>
          <w:rFonts w:ascii="Times New Roman" w:eastAsia="Times New Roman" w:hAnsi="Times New Roman" w:cs="Times New Roman"/>
          <w:sz w:val="24"/>
          <w:szCs w:val="24"/>
          <w:lang w:eastAsia="ru-RU"/>
        </w:rPr>
        <w:t xml:space="preserve">редседатель </w:t>
      </w:r>
      <w:proofErr w:type="spellStart"/>
      <w:r w:rsidR="00232D8F" w:rsidRPr="00452EC6">
        <w:rPr>
          <w:rFonts w:ascii="Times New Roman" w:eastAsia="Times New Roman" w:hAnsi="Times New Roman" w:cs="Times New Roman"/>
          <w:sz w:val="24"/>
          <w:szCs w:val="24"/>
          <w:lang w:eastAsia="ru-RU"/>
        </w:rPr>
        <w:t>Димитровградской</w:t>
      </w:r>
      <w:proofErr w:type="spellEnd"/>
      <w:r w:rsidR="00232D8F" w:rsidRPr="00452EC6">
        <w:rPr>
          <w:rFonts w:ascii="Times New Roman" w:eastAsia="Times New Roman" w:hAnsi="Times New Roman" w:cs="Times New Roman"/>
          <w:sz w:val="24"/>
          <w:szCs w:val="24"/>
          <w:lang w:eastAsia="ru-RU"/>
        </w:rPr>
        <w:t xml:space="preserve"> местной общественной о</w:t>
      </w:r>
      <w:r w:rsidR="00D7559B">
        <w:rPr>
          <w:rFonts w:ascii="Times New Roman" w:eastAsia="Times New Roman" w:hAnsi="Times New Roman" w:cs="Times New Roman"/>
          <w:sz w:val="24"/>
          <w:szCs w:val="24"/>
          <w:lang w:eastAsia="ru-RU"/>
        </w:rPr>
        <w:t xml:space="preserve">рганизации </w:t>
      </w:r>
      <w:proofErr w:type="spellStart"/>
      <w:r w:rsidR="00D7559B">
        <w:rPr>
          <w:rFonts w:ascii="Times New Roman" w:eastAsia="Times New Roman" w:hAnsi="Times New Roman" w:cs="Times New Roman"/>
          <w:sz w:val="24"/>
          <w:szCs w:val="24"/>
          <w:lang w:eastAsia="ru-RU"/>
        </w:rPr>
        <w:t>инвалидов-опорников</w:t>
      </w:r>
      <w:proofErr w:type="spellEnd"/>
      <w:r w:rsidR="00D7559B">
        <w:rPr>
          <w:rFonts w:ascii="Times New Roman" w:eastAsia="Times New Roman" w:hAnsi="Times New Roman" w:cs="Times New Roman"/>
          <w:sz w:val="24"/>
          <w:szCs w:val="24"/>
          <w:lang w:eastAsia="ru-RU"/>
        </w:rPr>
        <w:t xml:space="preserve"> «Преодоление»</w:t>
      </w:r>
      <w:r w:rsidR="00232D8F" w:rsidRPr="00452EC6">
        <w:rPr>
          <w:rFonts w:ascii="Times New Roman" w:eastAsia="Times New Roman" w:hAnsi="Times New Roman" w:cs="Times New Roman"/>
          <w:sz w:val="24"/>
          <w:szCs w:val="24"/>
          <w:lang w:eastAsia="ru-RU"/>
        </w:rPr>
        <w:t xml:space="preserve"> УООО ООО ВОИ </w:t>
      </w:r>
      <w:proofErr w:type="gramStart"/>
      <w:r w:rsidR="00232D8F" w:rsidRPr="00452EC6">
        <w:rPr>
          <w:rFonts w:ascii="Times New Roman" w:eastAsia="Times New Roman" w:hAnsi="Times New Roman" w:cs="Times New Roman"/>
          <w:bCs/>
          <w:sz w:val="24"/>
          <w:szCs w:val="24"/>
          <w:lang w:eastAsia="ru-RU"/>
        </w:rPr>
        <w:t>г</w:t>
      </w:r>
      <w:proofErr w:type="gramEnd"/>
      <w:r w:rsidR="00232D8F" w:rsidRPr="00452EC6">
        <w:rPr>
          <w:rFonts w:ascii="Times New Roman" w:eastAsia="Times New Roman" w:hAnsi="Times New Roman" w:cs="Times New Roman"/>
          <w:bCs/>
          <w:sz w:val="24"/>
          <w:szCs w:val="24"/>
          <w:lang w:eastAsia="ru-RU"/>
        </w:rPr>
        <w:t>.</w:t>
      </w:r>
      <w:r w:rsidR="00D7559B">
        <w:rPr>
          <w:rFonts w:ascii="Times New Roman" w:eastAsia="Times New Roman" w:hAnsi="Times New Roman" w:cs="Times New Roman"/>
          <w:bCs/>
          <w:sz w:val="24"/>
          <w:szCs w:val="24"/>
          <w:lang w:eastAsia="ru-RU"/>
        </w:rPr>
        <w:t xml:space="preserve"> </w:t>
      </w:r>
      <w:r w:rsidR="00232D8F" w:rsidRPr="00452EC6">
        <w:rPr>
          <w:rFonts w:ascii="Times New Roman" w:eastAsia="Times New Roman" w:hAnsi="Times New Roman" w:cs="Times New Roman"/>
          <w:bCs/>
          <w:sz w:val="24"/>
          <w:szCs w:val="24"/>
          <w:lang w:eastAsia="ru-RU"/>
        </w:rPr>
        <w:t>Димитровград);</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D7559B">
        <w:rPr>
          <w:rFonts w:ascii="Times New Roman" w:eastAsia="Calibri" w:hAnsi="Times New Roman" w:cs="Times New Roman"/>
          <w:sz w:val="24"/>
          <w:szCs w:val="24"/>
        </w:rPr>
        <w:t xml:space="preserve"> </w:t>
      </w:r>
      <w:proofErr w:type="spellStart"/>
      <w:r w:rsidR="00DD2A1A" w:rsidRPr="00452EC6">
        <w:rPr>
          <w:rFonts w:ascii="Times New Roman" w:eastAsia="Calibri" w:hAnsi="Times New Roman" w:cs="Times New Roman"/>
          <w:sz w:val="24"/>
          <w:szCs w:val="24"/>
        </w:rPr>
        <w:t>Зимуков</w:t>
      </w:r>
      <w:proofErr w:type="spellEnd"/>
      <w:r w:rsidR="00DD2A1A" w:rsidRPr="00452EC6">
        <w:rPr>
          <w:rFonts w:ascii="Times New Roman" w:eastAsia="Calibri" w:hAnsi="Times New Roman" w:cs="Times New Roman"/>
          <w:sz w:val="24"/>
          <w:szCs w:val="24"/>
        </w:rPr>
        <w:t xml:space="preserve"> Эдуард Маратович (</w:t>
      </w:r>
      <w:proofErr w:type="spellStart"/>
      <w:r w:rsidR="00DD2A1A" w:rsidRPr="00452EC6">
        <w:rPr>
          <w:rFonts w:ascii="Times New Roman" w:eastAsia="Calibri" w:hAnsi="Times New Roman" w:cs="Times New Roman"/>
          <w:sz w:val="24"/>
          <w:szCs w:val="24"/>
        </w:rPr>
        <w:t>Димитровградский</w:t>
      </w:r>
      <w:proofErr w:type="spellEnd"/>
      <w:r w:rsidR="00DD2A1A" w:rsidRPr="00452EC6">
        <w:rPr>
          <w:rFonts w:ascii="Times New Roman" w:eastAsia="Calibri" w:hAnsi="Times New Roman" w:cs="Times New Roman"/>
          <w:sz w:val="24"/>
          <w:szCs w:val="24"/>
        </w:rPr>
        <w:t xml:space="preserve"> городской комитет  профсоюза работников государственных учреждений и общественного обслуживания);</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B399A" w:rsidRPr="00452EC6">
        <w:rPr>
          <w:rFonts w:ascii="Times New Roman" w:eastAsia="Calibri" w:hAnsi="Times New Roman" w:cs="Times New Roman"/>
          <w:sz w:val="24"/>
          <w:szCs w:val="24"/>
        </w:rPr>
        <w:t>.</w:t>
      </w:r>
      <w:r w:rsidR="00D7559B">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 xml:space="preserve">Калимуллин Камиль </w:t>
      </w:r>
      <w:proofErr w:type="spellStart"/>
      <w:r w:rsidR="00DD2A1A" w:rsidRPr="00452EC6">
        <w:rPr>
          <w:rFonts w:ascii="Times New Roman" w:eastAsia="Calibri" w:hAnsi="Times New Roman" w:cs="Times New Roman"/>
          <w:sz w:val="24"/>
          <w:szCs w:val="24"/>
        </w:rPr>
        <w:t>Гарфитдинович</w:t>
      </w:r>
      <w:proofErr w:type="spellEnd"/>
      <w:r w:rsidR="00DD2A1A" w:rsidRPr="00452EC6">
        <w:rPr>
          <w:rFonts w:ascii="Times New Roman" w:eastAsia="Calibri" w:hAnsi="Times New Roman" w:cs="Times New Roman"/>
          <w:sz w:val="24"/>
          <w:szCs w:val="24"/>
        </w:rPr>
        <w:t xml:space="preserve"> (Общероссийское межрегиональное общественное объединение НП содействие развитию </w:t>
      </w:r>
      <w:proofErr w:type="spellStart"/>
      <w:proofErr w:type="gramStart"/>
      <w:r w:rsidR="00DD2A1A" w:rsidRPr="00452EC6">
        <w:rPr>
          <w:rFonts w:ascii="Times New Roman" w:eastAsia="Calibri" w:hAnsi="Times New Roman" w:cs="Times New Roman"/>
          <w:sz w:val="24"/>
          <w:szCs w:val="24"/>
        </w:rPr>
        <w:t>интернет-технологий</w:t>
      </w:r>
      <w:proofErr w:type="spellEnd"/>
      <w:proofErr w:type="gramEnd"/>
      <w:r w:rsidR="00DD2A1A" w:rsidRPr="00452EC6">
        <w:rPr>
          <w:rFonts w:ascii="Times New Roman" w:eastAsia="Calibri" w:hAnsi="Times New Roman" w:cs="Times New Roman"/>
          <w:sz w:val="24"/>
          <w:szCs w:val="24"/>
        </w:rPr>
        <w:t>);</w:t>
      </w:r>
    </w:p>
    <w:p w:rsidR="00DD2A1A" w:rsidRPr="00452EC6" w:rsidRDefault="00DD2A1A"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1</w:t>
      </w:r>
      <w:r w:rsidR="007A5260">
        <w:rPr>
          <w:rFonts w:ascii="Times New Roman" w:eastAsia="Calibri" w:hAnsi="Times New Roman" w:cs="Times New Roman"/>
          <w:sz w:val="24"/>
          <w:szCs w:val="24"/>
        </w:rPr>
        <w:t>3</w:t>
      </w:r>
      <w:r w:rsidR="00DB399A" w:rsidRPr="00452EC6">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Клочков Алексей Ге</w:t>
      </w:r>
      <w:r w:rsidR="00D7559B">
        <w:rPr>
          <w:rFonts w:ascii="Times New Roman" w:eastAsia="Calibri" w:hAnsi="Times New Roman" w:cs="Times New Roman"/>
          <w:sz w:val="24"/>
          <w:szCs w:val="24"/>
        </w:rPr>
        <w:t>ннадьевич (т</w:t>
      </w:r>
      <w:r w:rsidRPr="00452EC6">
        <w:rPr>
          <w:rFonts w:ascii="Times New Roman" w:eastAsia="Calibri" w:hAnsi="Times New Roman" w:cs="Times New Roman"/>
          <w:sz w:val="24"/>
          <w:szCs w:val="24"/>
        </w:rPr>
        <w:t>окарь-револьверщик ЗАО «</w:t>
      </w:r>
      <w:proofErr w:type="spellStart"/>
      <w:r w:rsidRPr="00452EC6">
        <w:rPr>
          <w:rFonts w:ascii="Times New Roman" w:eastAsia="Calibri" w:hAnsi="Times New Roman" w:cs="Times New Roman"/>
          <w:sz w:val="24"/>
          <w:szCs w:val="24"/>
        </w:rPr>
        <w:t>Авиастар-СП</w:t>
      </w:r>
      <w:proofErr w:type="spellEnd"/>
      <w:r w:rsidRPr="00452EC6">
        <w:rPr>
          <w:rFonts w:ascii="Times New Roman" w:eastAsia="Calibri" w:hAnsi="Times New Roman" w:cs="Times New Roman"/>
          <w:sz w:val="24"/>
          <w:szCs w:val="24"/>
        </w:rPr>
        <w:t>»);</w:t>
      </w:r>
    </w:p>
    <w:p w:rsidR="00DD2A1A" w:rsidRPr="00452EC6" w:rsidRDefault="00DB399A"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1</w:t>
      </w:r>
      <w:r w:rsidR="007A5260">
        <w:rPr>
          <w:rFonts w:ascii="Times New Roman" w:eastAsia="Calibri" w:hAnsi="Times New Roman" w:cs="Times New Roman"/>
          <w:sz w:val="24"/>
          <w:szCs w:val="24"/>
        </w:rPr>
        <w:t>4</w:t>
      </w:r>
      <w:r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Колчин Иван Михайлович (Совет ветеранов войны, труда и вооруженных сил муниципального образования «</w:t>
      </w:r>
      <w:proofErr w:type="spellStart"/>
      <w:r w:rsidR="00DD2A1A" w:rsidRPr="00452EC6">
        <w:rPr>
          <w:rFonts w:ascii="Times New Roman" w:eastAsia="Calibri" w:hAnsi="Times New Roman" w:cs="Times New Roman"/>
          <w:sz w:val="24"/>
          <w:szCs w:val="24"/>
        </w:rPr>
        <w:t>Барышский</w:t>
      </w:r>
      <w:proofErr w:type="spellEnd"/>
      <w:r w:rsidR="00DD2A1A" w:rsidRPr="00452EC6">
        <w:rPr>
          <w:rFonts w:ascii="Times New Roman" w:eastAsia="Calibri" w:hAnsi="Times New Roman" w:cs="Times New Roman"/>
          <w:sz w:val="24"/>
          <w:szCs w:val="24"/>
        </w:rPr>
        <w:t xml:space="preserve"> район»);</w:t>
      </w:r>
    </w:p>
    <w:p w:rsidR="00232D8F" w:rsidRPr="00452EC6" w:rsidRDefault="007A5260" w:rsidP="00770048">
      <w:pPr>
        <w:pStyle w:val="a3"/>
        <w:tabs>
          <w:tab w:val="left" w:pos="0"/>
          <w:tab w:val="left" w:pos="28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7559B">
        <w:rPr>
          <w:rFonts w:ascii="Times New Roman" w:eastAsia="Times New Roman" w:hAnsi="Times New Roman" w:cs="Times New Roman"/>
          <w:sz w:val="24"/>
          <w:szCs w:val="24"/>
          <w:lang w:eastAsia="ru-RU"/>
        </w:rPr>
        <w:t xml:space="preserve"> Константинова Нина Васильевна (п</w:t>
      </w:r>
      <w:r w:rsidR="00232D8F" w:rsidRPr="00452EC6">
        <w:rPr>
          <w:rFonts w:ascii="Times New Roman" w:eastAsia="Times New Roman" w:hAnsi="Times New Roman" w:cs="Times New Roman"/>
          <w:sz w:val="24"/>
          <w:szCs w:val="24"/>
          <w:lang w:eastAsia="ru-RU"/>
        </w:rPr>
        <w:t xml:space="preserve">едагог-психолог, </w:t>
      </w:r>
      <w:proofErr w:type="spellStart"/>
      <w:r w:rsidR="00232D8F" w:rsidRPr="00452EC6">
        <w:rPr>
          <w:rFonts w:ascii="Times New Roman" w:eastAsia="Times New Roman" w:hAnsi="Times New Roman" w:cs="Times New Roman"/>
          <w:sz w:val="24"/>
          <w:szCs w:val="24"/>
          <w:lang w:eastAsia="ru-RU"/>
        </w:rPr>
        <w:t>Красногуляевская</w:t>
      </w:r>
      <w:proofErr w:type="spellEnd"/>
      <w:r w:rsidR="00232D8F" w:rsidRPr="00452EC6">
        <w:rPr>
          <w:rFonts w:ascii="Times New Roman" w:eastAsia="Times New Roman" w:hAnsi="Times New Roman" w:cs="Times New Roman"/>
          <w:sz w:val="24"/>
          <w:szCs w:val="24"/>
          <w:lang w:eastAsia="ru-RU"/>
        </w:rPr>
        <w:t xml:space="preserve"> СОШ (</w:t>
      </w:r>
      <w:r w:rsidR="00232D8F" w:rsidRPr="00452EC6">
        <w:rPr>
          <w:rFonts w:ascii="Times New Roman" w:eastAsia="Times New Roman" w:hAnsi="Times New Roman" w:cs="Times New Roman"/>
          <w:bCs/>
          <w:sz w:val="24"/>
          <w:szCs w:val="24"/>
          <w:lang w:eastAsia="ru-RU"/>
        </w:rPr>
        <w:t>Сенгилеевский район);</w:t>
      </w:r>
    </w:p>
    <w:p w:rsidR="00DD2A1A" w:rsidRPr="00452EC6" w:rsidRDefault="00AE3B56"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D7559B">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Краснов Владимир Николаевич (</w:t>
      </w:r>
      <w:proofErr w:type="spellStart"/>
      <w:r w:rsidR="00DD2A1A" w:rsidRPr="00452EC6">
        <w:rPr>
          <w:rFonts w:ascii="Times New Roman" w:eastAsia="Calibri" w:hAnsi="Times New Roman" w:cs="Times New Roman"/>
          <w:sz w:val="24"/>
          <w:szCs w:val="24"/>
        </w:rPr>
        <w:t>Чердаклинское</w:t>
      </w:r>
      <w:proofErr w:type="spellEnd"/>
      <w:r w:rsidR="00DD2A1A" w:rsidRPr="00452EC6">
        <w:rPr>
          <w:rFonts w:ascii="Times New Roman" w:eastAsia="Calibri" w:hAnsi="Times New Roman" w:cs="Times New Roman"/>
          <w:sz w:val="24"/>
          <w:szCs w:val="24"/>
        </w:rPr>
        <w:t xml:space="preserve"> районное отделение общественной организации «Всероссийское общество автомобилистов»);</w:t>
      </w:r>
    </w:p>
    <w:p w:rsidR="00DD2A1A" w:rsidRPr="00452EC6" w:rsidRDefault="00DB399A"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1</w:t>
      </w:r>
      <w:r w:rsidR="00AE3B56">
        <w:rPr>
          <w:rFonts w:ascii="Times New Roman" w:eastAsia="Calibri" w:hAnsi="Times New Roman" w:cs="Times New Roman"/>
          <w:sz w:val="24"/>
          <w:szCs w:val="24"/>
        </w:rPr>
        <w:t>7</w:t>
      </w:r>
      <w:r w:rsidRPr="00452EC6">
        <w:rPr>
          <w:rFonts w:ascii="Times New Roman" w:eastAsia="Calibri" w:hAnsi="Times New Roman" w:cs="Times New Roman"/>
          <w:sz w:val="24"/>
          <w:szCs w:val="24"/>
        </w:rPr>
        <w:t xml:space="preserve">. </w:t>
      </w:r>
      <w:proofErr w:type="spellStart"/>
      <w:r w:rsidR="00D7559B">
        <w:rPr>
          <w:rFonts w:ascii="Times New Roman" w:eastAsia="Calibri" w:hAnsi="Times New Roman" w:cs="Times New Roman"/>
          <w:sz w:val="24"/>
          <w:szCs w:val="24"/>
        </w:rPr>
        <w:t>Лебеденко</w:t>
      </w:r>
      <w:proofErr w:type="spellEnd"/>
      <w:r w:rsidR="00D7559B">
        <w:rPr>
          <w:rFonts w:ascii="Times New Roman" w:eastAsia="Calibri" w:hAnsi="Times New Roman" w:cs="Times New Roman"/>
          <w:sz w:val="24"/>
          <w:szCs w:val="24"/>
        </w:rPr>
        <w:t xml:space="preserve"> Олег Александрович (г</w:t>
      </w:r>
      <w:r w:rsidR="00DD2A1A" w:rsidRPr="00452EC6">
        <w:rPr>
          <w:rFonts w:ascii="Times New Roman" w:eastAsia="Calibri" w:hAnsi="Times New Roman" w:cs="Times New Roman"/>
          <w:sz w:val="24"/>
          <w:szCs w:val="24"/>
        </w:rPr>
        <w:t>енеральный директор ООО «Дворцовый ряд-МС»);</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1</w:t>
      </w:r>
      <w:r w:rsidR="00AE3B56">
        <w:rPr>
          <w:rFonts w:ascii="Times New Roman" w:eastAsia="Calibri" w:hAnsi="Times New Roman" w:cs="Times New Roman"/>
          <w:sz w:val="24"/>
          <w:szCs w:val="24"/>
        </w:rPr>
        <w:t>8</w:t>
      </w:r>
      <w:r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Ломакин Олег Викторович (Негосударственн</w:t>
      </w:r>
      <w:r w:rsidR="00D7559B">
        <w:rPr>
          <w:rFonts w:ascii="Times New Roman" w:eastAsia="Calibri" w:hAnsi="Times New Roman" w:cs="Times New Roman"/>
          <w:sz w:val="24"/>
          <w:szCs w:val="24"/>
        </w:rPr>
        <w:t>ая некоммерческая организация «</w:t>
      </w:r>
      <w:r w:rsidR="00DD2A1A" w:rsidRPr="00452EC6">
        <w:rPr>
          <w:rFonts w:ascii="Times New Roman" w:eastAsia="Calibri" w:hAnsi="Times New Roman" w:cs="Times New Roman"/>
          <w:sz w:val="24"/>
          <w:szCs w:val="24"/>
        </w:rPr>
        <w:t>Адвокатская палата Ульяновской области</w:t>
      </w:r>
      <w:r w:rsidR="00D7559B">
        <w:rPr>
          <w:rFonts w:ascii="Times New Roman" w:eastAsia="Calibri" w:hAnsi="Times New Roman" w:cs="Times New Roman"/>
          <w:sz w:val="24"/>
          <w:szCs w:val="24"/>
        </w:rPr>
        <w:t>»</w:t>
      </w:r>
      <w:r w:rsidR="00DD2A1A" w:rsidRPr="00452EC6">
        <w:rPr>
          <w:rFonts w:ascii="Times New Roman" w:eastAsia="Calibri" w:hAnsi="Times New Roman" w:cs="Times New Roman"/>
          <w:sz w:val="24"/>
          <w:szCs w:val="24"/>
        </w:rPr>
        <w:t>);</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1</w:t>
      </w:r>
      <w:r w:rsidR="00AE3B56">
        <w:rPr>
          <w:rFonts w:ascii="Times New Roman" w:eastAsia="Calibri" w:hAnsi="Times New Roman" w:cs="Times New Roman"/>
          <w:sz w:val="24"/>
          <w:szCs w:val="24"/>
        </w:rPr>
        <w:t>9</w:t>
      </w:r>
      <w:r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 xml:space="preserve">Ляшенко Людмила Александровна (УООО «Ульяновское областное отделение союза женщин России»); </w:t>
      </w:r>
    </w:p>
    <w:p w:rsidR="00DD2A1A" w:rsidRPr="00452EC6" w:rsidRDefault="00AE3B56"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056997" w:rsidRPr="00452EC6">
        <w:rPr>
          <w:rFonts w:ascii="Times New Roman" w:eastAsia="Calibri" w:hAnsi="Times New Roman" w:cs="Times New Roman"/>
          <w:sz w:val="24"/>
          <w:szCs w:val="24"/>
        </w:rPr>
        <w:t>.</w:t>
      </w:r>
      <w:r w:rsidR="00DD2A1A" w:rsidRPr="00452EC6">
        <w:rPr>
          <w:rFonts w:ascii="Times New Roman" w:eastAsia="Calibri" w:hAnsi="Times New Roman" w:cs="Times New Roman"/>
          <w:sz w:val="24"/>
          <w:szCs w:val="24"/>
        </w:rPr>
        <w:t xml:space="preserve"> Молчанов Александр Николаевич (Профсоюзная организация </w:t>
      </w:r>
      <w:proofErr w:type="spellStart"/>
      <w:r w:rsidR="00DD2A1A" w:rsidRPr="00452EC6">
        <w:rPr>
          <w:rFonts w:ascii="Times New Roman" w:eastAsia="Calibri" w:hAnsi="Times New Roman" w:cs="Times New Roman"/>
          <w:sz w:val="24"/>
          <w:szCs w:val="24"/>
        </w:rPr>
        <w:t>Новомалыклинского</w:t>
      </w:r>
      <w:proofErr w:type="spellEnd"/>
      <w:r w:rsidR="00DD2A1A" w:rsidRPr="00452EC6">
        <w:rPr>
          <w:rFonts w:ascii="Times New Roman" w:eastAsia="Calibri" w:hAnsi="Times New Roman" w:cs="Times New Roman"/>
          <w:sz w:val="24"/>
          <w:szCs w:val="24"/>
        </w:rPr>
        <w:t xml:space="preserve"> района Ульяновской областной территориальной организации профсоюза работников народного образования и науки Российской Федерации); </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E3B56">
        <w:rPr>
          <w:rFonts w:ascii="Times New Roman" w:eastAsia="Calibri" w:hAnsi="Times New Roman" w:cs="Times New Roman"/>
          <w:sz w:val="24"/>
          <w:szCs w:val="24"/>
        </w:rPr>
        <w:t>1</w:t>
      </w:r>
      <w:r w:rsidR="00056997" w:rsidRPr="00452EC6">
        <w:rPr>
          <w:rFonts w:ascii="Times New Roman" w:eastAsia="Calibri" w:hAnsi="Times New Roman" w:cs="Times New Roman"/>
          <w:sz w:val="24"/>
          <w:szCs w:val="24"/>
        </w:rPr>
        <w:t>.</w:t>
      </w:r>
      <w:r w:rsidR="00D7559B">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Николаев Вячеслав Витальевич (Ульяновское региональное отделение Межрегиональной общественной организации «Союз десантников»);</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E3B56">
        <w:rPr>
          <w:rFonts w:ascii="Times New Roman" w:eastAsia="Calibri" w:hAnsi="Times New Roman" w:cs="Times New Roman"/>
          <w:sz w:val="24"/>
          <w:szCs w:val="24"/>
        </w:rPr>
        <w:t>2</w:t>
      </w:r>
      <w:r w:rsidR="00056997"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 xml:space="preserve">Панченко Сергей Викторович (Межрегиональное общественное движение «Движение против рака»); </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AE3B56">
        <w:rPr>
          <w:rFonts w:ascii="Times New Roman" w:eastAsia="Calibri" w:hAnsi="Times New Roman" w:cs="Times New Roman"/>
          <w:sz w:val="24"/>
          <w:szCs w:val="24"/>
        </w:rPr>
        <w:t>3</w:t>
      </w:r>
      <w:r w:rsidR="00056997" w:rsidRPr="00452EC6">
        <w:rPr>
          <w:rFonts w:ascii="Times New Roman" w:eastAsia="Calibri" w:hAnsi="Times New Roman" w:cs="Times New Roman"/>
          <w:sz w:val="24"/>
          <w:szCs w:val="24"/>
        </w:rPr>
        <w:t xml:space="preserve">. </w:t>
      </w:r>
      <w:proofErr w:type="spellStart"/>
      <w:r w:rsidR="00DD2A1A" w:rsidRPr="00452EC6">
        <w:rPr>
          <w:rFonts w:ascii="Times New Roman" w:eastAsia="Calibri" w:hAnsi="Times New Roman" w:cs="Times New Roman"/>
          <w:sz w:val="24"/>
          <w:szCs w:val="24"/>
        </w:rPr>
        <w:t>Перунова</w:t>
      </w:r>
      <w:proofErr w:type="spellEnd"/>
      <w:r w:rsidR="00DD2A1A" w:rsidRPr="00452EC6">
        <w:rPr>
          <w:rFonts w:ascii="Times New Roman" w:eastAsia="Calibri" w:hAnsi="Times New Roman" w:cs="Times New Roman"/>
          <w:sz w:val="24"/>
          <w:szCs w:val="24"/>
        </w:rPr>
        <w:t xml:space="preserve"> Ирина Владимировна (Профсоюзная организация </w:t>
      </w:r>
      <w:proofErr w:type="spellStart"/>
      <w:r w:rsidR="00DD2A1A" w:rsidRPr="00452EC6">
        <w:rPr>
          <w:rFonts w:ascii="Times New Roman" w:eastAsia="Calibri" w:hAnsi="Times New Roman" w:cs="Times New Roman"/>
          <w:sz w:val="24"/>
          <w:szCs w:val="24"/>
        </w:rPr>
        <w:t>Вешкаймского</w:t>
      </w:r>
      <w:proofErr w:type="spellEnd"/>
      <w:r w:rsidR="00DD2A1A" w:rsidRPr="00452EC6">
        <w:rPr>
          <w:rFonts w:ascii="Times New Roman" w:eastAsia="Calibri" w:hAnsi="Times New Roman" w:cs="Times New Roman"/>
          <w:sz w:val="24"/>
          <w:szCs w:val="24"/>
        </w:rPr>
        <w:t xml:space="preserve"> района Ульяновской областной территориальной организации профсоюза работников народного образования и науки Российской Федерации);</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2</w:t>
      </w:r>
      <w:r w:rsidR="00AE3B56">
        <w:rPr>
          <w:rFonts w:ascii="Times New Roman" w:eastAsia="Calibri" w:hAnsi="Times New Roman" w:cs="Times New Roman"/>
          <w:sz w:val="24"/>
          <w:szCs w:val="24"/>
        </w:rPr>
        <w:t>4</w:t>
      </w:r>
      <w:r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Поляков Юрий Иванович (Почетный гражданин Ульяновской области, Заслуженный мелиоратор РФ);</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2</w:t>
      </w:r>
      <w:r w:rsidR="00AE3B56">
        <w:rPr>
          <w:rFonts w:ascii="Times New Roman" w:eastAsia="Calibri" w:hAnsi="Times New Roman" w:cs="Times New Roman"/>
          <w:sz w:val="24"/>
          <w:szCs w:val="24"/>
        </w:rPr>
        <w:t>5</w:t>
      </w:r>
      <w:r w:rsidRPr="00452EC6">
        <w:rPr>
          <w:rFonts w:ascii="Times New Roman" w:eastAsia="Calibri" w:hAnsi="Times New Roman" w:cs="Times New Roman"/>
          <w:sz w:val="24"/>
          <w:szCs w:val="24"/>
        </w:rPr>
        <w:t xml:space="preserve">. </w:t>
      </w:r>
      <w:r w:rsidR="00D7559B">
        <w:rPr>
          <w:rFonts w:ascii="Times New Roman" w:eastAsia="Calibri" w:hAnsi="Times New Roman" w:cs="Times New Roman"/>
          <w:sz w:val="24"/>
          <w:szCs w:val="24"/>
        </w:rPr>
        <w:t>Самарцев Олег Робертович (з</w:t>
      </w:r>
      <w:r w:rsidR="00DD2A1A" w:rsidRPr="00452EC6">
        <w:rPr>
          <w:rFonts w:ascii="Times New Roman" w:eastAsia="Calibri" w:hAnsi="Times New Roman" w:cs="Times New Roman"/>
          <w:sz w:val="24"/>
          <w:szCs w:val="24"/>
        </w:rPr>
        <w:t>аведующий кафедрой журналистики ФГБОУ ВПО «Ульяновский государственный университет»);</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2</w:t>
      </w:r>
      <w:r w:rsidR="00AE3B56">
        <w:rPr>
          <w:rFonts w:ascii="Times New Roman" w:eastAsia="Calibri" w:hAnsi="Times New Roman" w:cs="Times New Roman"/>
          <w:sz w:val="24"/>
          <w:szCs w:val="24"/>
        </w:rPr>
        <w:t>6</w:t>
      </w:r>
      <w:r w:rsidRPr="00452EC6">
        <w:rPr>
          <w:rFonts w:ascii="Times New Roman" w:eastAsia="Calibri" w:hAnsi="Times New Roman" w:cs="Times New Roman"/>
          <w:sz w:val="24"/>
          <w:szCs w:val="24"/>
        </w:rPr>
        <w:t>.</w:t>
      </w:r>
      <w:r w:rsidR="00D7559B">
        <w:rPr>
          <w:rFonts w:ascii="Times New Roman" w:eastAsia="Calibri" w:hAnsi="Times New Roman" w:cs="Times New Roman"/>
          <w:sz w:val="24"/>
          <w:szCs w:val="24"/>
        </w:rPr>
        <w:t xml:space="preserve"> </w:t>
      </w:r>
      <w:proofErr w:type="gramStart"/>
      <w:r w:rsidR="00DD2A1A" w:rsidRPr="00452EC6">
        <w:rPr>
          <w:rFonts w:ascii="Times New Roman" w:eastAsia="Calibri" w:hAnsi="Times New Roman" w:cs="Times New Roman"/>
          <w:sz w:val="24"/>
          <w:szCs w:val="24"/>
        </w:rPr>
        <w:t>Самсонова Зоя Михайловна (Союз театральных деятелей РФ.</w:t>
      </w:r>
      <w:proofErr w:type="gramEnd"/>
      <w:r w:rsidR="00DD2A1A" w:rsidRPr="00452EC6">
        <w:rPr>
          <w:rFonts w:ascii="Times New Roman" w:eastAsia="Calibri" w:hAnsi="Times New Roman" w:cs="Times New Roman"/>
          <w:sz w:val="24"/>
          <w:szCs w:val="24"/>
        </w:rPr>
        <w:t xml:space="preserve"> </w:t>
      </w:r>
      <w:proofErr w:type="gramStart"/>
      <w:r w:rsidR="00DD2A1A" w:rsidRPr="00452EC6">
        <w:rPr>
          <w:rFonts w:ascii="Times New Roman" w:eastAsia="Calibri" w:hAnsi="Times New Roman" w:cs="Times New Roman"/>
          <w:sz w:val="24"/>
          <w:szCs w:val="24"/>
        </w:rPr>
        <w:t>Все</w:t>
      </w:r>
      <w:r w:rsidR="00D7559B">
        <w:rPr>
          <w:rFonts w:ascii="Times New Roman" w:eastAsia="Calibri" w:hAnsi="Times New Roman" w:cs="Times New Roman"/>
          <w:sz w:val="24"/>
          <w:szCs w:val="24"/>
        </w:rPr>
        <w:t>российское театральное общество,</w:t>
      </w:r>
      <w:r w:rsidR="00DD2A1A" w:rsidRPr="00452EC6">
        <w:rPr>
          <w:rFonts w:ascii="Times New Roman" w:eastAsia="Calibri" w:hAnsi="Times New Roman" w:cs="Times New Roman"/>
          <w:sz w:val="24"/>
          <w:szCs w:val="24"/>
        </w:rPr>
        <w:t xml:space="preserve"> Ульяновское региональное отделение);</w:t>
      </w:r>
      <w:proofErr w:type="gramEnd"/>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2</w:t>
      </w:r>
      <w:r w:rsidR="00AE3B56">
        <w:rPr>
          <w:rFonts w:ascii="Times New Roman" w:eastAsia="Calibri" w:hAnsi="Times New Roman" w:cs="Times New Roman"/>
          <w:sz w:val="24"/>
          <w:szCs w:val="24"/>
        </w:rPr>
        <w:t>7</w:t>
      </w:r>
      <w:r w:rsidRPr="00452EC6">
        <w:rPr>
          <w:rFonts w:ascii="Times New Roman" w:eastAsia="Calibri" w:hAnsi="Times New Roman" w:cs="Times New Roman"/>
          <w:sz w:val="24"/>
          <w:szCs w:val="24"/>
        </w:rPr>
        <w:t xml:space="preserve">. </w:t>
      </w:r>
      <w:r w:rsidR="00D7559B">
        <w:rPr>
          <w:rFonts w:ascii="Times New Roman" w:eastAsia="Calibri" w:hAnsi="Times New Roman" w:cs="Times New Roman"/>
          <w:sz w:val="24"/>
          <w:szCs w:val="24"/>
        </w:rPr>
        <w:t>Сергеева Татьяна Владимировна (п</w:t>
      </w:r>
      <w:r w:rsidR="00DD2A1A" w:rsidRPr="00452EC6">
        <w:rPr>
          <w:rFonts w:ascii="Times New Roman" w:eastAsia="Calibri" w:hAnsi="Times New Roman" w:cs="Times New Roman"/>
          <w:sz w:val="24"/>
          <w:szCs w:val="24"/>
        </w:rPr>
        <w:t>омощник управляющего отделением Пенсионного фонда РФ по Ульяновской области);</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2</w:t>
      </w:r>
      <w:r w:rsidR="00AE3B56">
        <w:rPr>
          <w:rFonts w:ascii="Times New Roman" w:eastAsia="Calibri" w:hAnsi="Times New Roman" w:cs="Times New Roman"/>
          <w:sz w:val="24"/>
          <w:szCs w:val="24"/>
        </w:rPr>
        <w:t>8</w:t>
      </w:r>
      <w:r w:rsidRPr="00452EC6">
        <w:rPr>
          <w:rFonts w:ascii="Times New Roman" w:eastAsia="Calibri" w:hAnsi="Times New Roman" w:cs="Times New Roman"/>
          <w:sz w:val="24"/>
          <w:szCs w:val="24"/>
        </w:rPr>
        <w:t xml:space="preserve">. </w:t>
      </w:r>
      <w:r w:rsidR="00D7559B">
        <w:rPr>
          <w:rFonts w:ascii="Times New Roman" w:eastAsia="Calibri" w:hAnsi="Times New Roman" w:cs="Times New Roman"/>
          <w:sz w:val="24"/>
          <w:szCs w:val="24"/>
        </w:rPr>
        <w:t xml:space="preserve">Сирачёв Артур </w:t>
      </w:r>
      <w:proofErr w:type="spellStart"/>
      <w:r w:rsidR="00D7559B">
        <w:rPr>
          <w:rFonts w:ascii="Times New Roman" w:eastAsia="Calibri" w:hAnsi="Times New Roman" w:cs="Times New Roman"/>
          <w:sz w:val="24"/>
          <w:szCs w:val="24"/>
        </w:rPr>
        <w:t>Ринатович</w:t>
      </w:r>
      <w:proofErr w:type="spellEnd"/>
      <w:r w:rsidR="00D7559B">
        <w:rPr>
          <w:rFonts w:ascii="Times New Roman" w:eastAsia="Calibri" w:hAnsi="Times New Roman" w:cs="Times New Roman"/>
          <w:sz w:val="24"/>
          <w:szCs w:val="24"/>
        </w:rPr>
        <w:t xml:space="preserve"> (п</w:t>
      </w:r>
      <w:r w:rsidR="00DD2A1A" w:rsidRPr="00452EC6">
        <w:rPr>
          <w:rFonts w:ascii="Times New Roman" w:eastAsia="Calibri" w:hAnsi="Times New Roman" w:cs="Times New Roman"/>
          <w:sz w:val="24"/>
          <w:szCs w:val="24"/>
        </w:rPr>
        <w:t>редседатель Ульяновского молодежного общественного о</w:t>
      </w:r>
      <w:r w:rsidR="007A5260">
        <w:rPr>
          <w:rFonts w:ascii="Times New Roman" w:eastAsia="Calibri" w:hAnsi="Times New Roman" w:cs="Times New Roman"/>
          <w:sz w:val="24"/>
          <w:szCs w:val="24"/>
        </w:rPr>
        <w:t>б</w:t>
      </w:r>
      <w:r w:rsidR="00DD2A1A" w:rsidRPr="00452EC6">
        <w:rPr>
          <w:rFonts w:ascii="Times New Roman" w:eastAsia="Calibri" w:hAnsi="Times New Roman" w:cs="Times New Roman"/>
          <w:sz w:val="24"/>
          <w:szCs w:val="24"/>
        </w:rPr>
        <w:t>ъединения «Городской студенческий совет»);</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2</w:t>
      </w:r>
      <w:r w:rsidR="00AE3B56">
        <w:rPr>
          <w:rFonts w:ascii="Times New Roman" w:eastAsia="Calibri" w:hAnsi="Times New Roman" w:cs="Times New Roman"/>
          <w:sz w:val="24"/>
          <w:szCs w:val="24"/>
        </w:rPr>
        <w:t>9</w:t>
      </w:r>
      <w:r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 xml:space="preserve">Скворцова Ирина Викторовна (Ульяновская региональная общественная организация «Новая цивилизация»); </w:t>
      </w:r>
    </w:p>
    <w:p w:rsidR="00DD2A1A" w:rsidRPr="00452EC6" w:rsidRDefault="00AE3B56"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56997" w:rsidRPr="00452EC6">
        <w:rPr>
          <w:rFonts w:ascii="Times New Roman" w:eastAsia="Calibri" w:hAnsi="Times New Roman" w:cs="Times New Roman"/>
          <w:sz w:val="24"/>
          <w:szCs w:val="24"/>
        </w:rPr>
        <w:t>.</w:t>
      </w:r>
      <w:r w:rsidR="00D7559B">
        <w:rPr>
          <w:rFonts w:ascii="Times New Roman" w:eastAsia="Calibri" w:hAnsi="Times New Roman" w:cs="Times New Roman"/>
          <w:sz w:val="24"/>
          <w:szCs w:val="24"/>
        </w:rPr>
        <w:t xml:space="preserve"> </w:t>
      </w:r>
      <w:proofErr w:type="spellStart"/>
      <w:r w:rsidR="00DD2A1A" w:rsidRPr="00452EC6">
        <w:rPr>
          <w:rFonts w:ascii="Times New Roman" w:eastAsia="Calibri" w:hAnsi="Times New Roman" w:cs="Times New Roman"/>
          <w:sz w:val="24"/>
          <w:szCs w:val="24"/>
        </w:rPr>
        <w:t>Собенникова</w:t>
      </w:r>
      <w:proofErr w:type="spellEnd"/>
      <w:r w:rsidR="00DD2A1A" w:rsidRPr="00452EC6">
        <w:rPr>
          <w:rFonts w:ascii="Times New Roman" w:eastAsia="Calibri" w:hAnsi="Times New Roman" w:cs="Times New Roman"/>
          <w:sz w:val="24"/>
          <w:szCs w:val="24"/>
        </w:rPr>
        <w:t xml:space="preserve"> Наталья Александровна (Профсоюзная организация Ульяновского </w:t>
      </w:r>
      <w:proofErr w:type="gramStart"/>
      <w:r w:rsidR="00DD2A1A" w:rsidRPr="00452EC6">
        <w:rPr>
          <w:rFonts w:ascii="Times New Roman" w:eastAsia="Calibri" w:hAnsi="Times New Roman" w:cs="Times New Roman"/>
          <w:sz w:val="24"/>
          <w:szCs w:val="24"/>
        </w:rPr>
        <w:t>района Ульяновской областной территориальной организации профсоюза работников народного образования</w:t>
      </w:r>
      <w:proofErr w:type="gramEnd"/>
      <w:r w:rsidR="00DD2A1A" w:rsidRPr="00452EC6">
        <w:rPr>
          <w:rFonts w:ascii="Times New Roman" w:eastAsia="Calibri" w:hAnsi="Times New Roman" w:cs="Times New Roman"/>
          <w:sz w:val="24"/>
          <w:szCs w:val="24"/>
        </w:rPr>
        <w:t xml:space="preserve"> и науки Российской Федерации);</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AE3B56">
        <w:rPr>
          <w:rFonts w:ascii="Times New Roman" w:eastAsia="Calibri" w:hAnsi="Times New Roman" w:cs="Times New Roman"/>
          <w:sz w:val="24"/>
          <w:szCs w:val="24"/>
        </w:rPr>
        <w:t>1</w:t>
      </w:r>
      <w:r w:rsidR="00056997" w:rsidRPr="00452EC6">
        <w:rPr>
          <w:rFonts w:ascii="Times New Roman" w:eastAsia="Calibri" w:hAnsi="Times New Roman" w:cs="Times New Roman"/>
          <w:sz w:val="24"/>
          <w:szCs w:val="24"/>
        </w:rPr>
        <w:t>.</w:t>
      </w:r>
      <w:r w:rsidR="00D7559B">
        <w:rPr>
          <w:rFonts w:ascii="Times New Roman" w:eastAsia="Calibri" w:hAnsi="Times New Roman" w:cs="Times New Roman"/>
          <w:sz w:val="24"/>
          <w:szCs w:val="24"/>
        </w:rPr>
        <w:t xml:space="preserve"> </w:t>
      </w:r>
      <w:proofErr w:type="spellStart"/>
      <w:r w:rsidR="00DD2A1A" w:rsidRPr="00452EC6">
        <w:rPr>
          <w:rFonts w:ascii="Times New Roman" w:eastAsia="Calibri" w:hAnsi="Times New Roman" w:cs="Times New Roman"/>
          <w:sz w:val="24"/>
          <w:szCs w:val="24"/>
        </w:rPr>
        <w:t>Сороцкий</w:t>
      </w:r>
      <w:proofErr w:type="spellEnd"/>
      <w:r w:rsidR="00DD2A1A" w:rsidRPr="00452EC6">
        <w:rPr>
          <w:rFonts w:ascii="Times New Roman" w:eastAsia="Calibri" w:hAnsi="Times New Roman" w:cs="Times New Roman"/>
          <w:sz w:val="24"/>
          <w:szCs w:val="24"/>
        </w:rPr>
        <w:t xml:space="preserve"> Леонид Борисович (Межрегиональное, региональное общественное объединение «Ульяновский </w:t>
      </w:r>
      <w:proofErr w:type="spellStart"/>
      <w:r w:rsidR="00DD2A1A" w:rsidRPr="00452EC6">
        <w:rPr>
          <w:rFonts w:ascii="Times New Roman" w:eastAsia="Calibri" w:hAnsi="Times New Roman" w:cs="Times New Roman"/>
          <w:sz w:val="24"/>
          <w:szCs w:val="24"/>
        </w:rPr>
        <w:t>Облпотребсоюз</w:t>
      </w:r>
      <w:proofErr w:type="spellEnd"/>
      <w:r w:rsidR="00DD2A1A" w:rsidRPr="00452EC6">
        <w:rPr>
          <w:rFonts w:ascii="Times New Roman" w:eastAsia="Calibri" w:hAnsi="Times New Roman" w:cs="Times New Roman"/>
          <w:sz w:val="24"/>
          <w:szCs w:val="24"/>
        </w:rPr>
        <w:t>»);</w:t>
      </w:r>
    </w:p>
    <w:p w:rsidR="00DD2A1A"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AE3B56">
        <w:rPr>
          <w:rFonts w:ascii="Times New Roman" w:eastAsia="Calibri" w:hAnsi="Times New Roman" w:cs="Times New Roman"/>
          <w:sz w:val="24"/>
          <w:szCs w:val="24"/>
        </w:rPr>
        <w:t>2</w:t>
      </w:r>
      <w:r w:rsidR="00056997"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Соснин Дмитрий Петрович (Ульяновская региональная спортивная общественная организация «Федерация автомобильного спорта»);</w:t>
      </w:r>
    </w:p>
    <w:p w:rsidR="00232D8F" w:rsidRPr="001E648B" w:rsidRDefault="007A5260" w:rsidP="00770048">
      <w:pPr>
        <w:pStyle w:val="a3"/>
        <w:tabs>
          <w:tab w:val="left" w:pos="0"/>
          <w:tab w:val="left" w:pos="28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E3B5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232D8F" w:rsidRPr="00452EC6">
        <w:rPr>
          <w:rFonts w:ascii="Times New Roman" w:eastAsia="Times New Roman" w:hAnsi="Times New Roman" w:cs="Times New Roman"/>
          <w:sz w:val="24"/>
          <w:szCs w:val="24"/>
          <w:lang w:eastAsia="ru-RU"/>
        </w:rPr>
        <w:t>Столыпин Бори</w:t>
      </w:r>
      <w:r w:rsidR="00D7559B">
        <w:rPr>
          <w:rFonts w:ascii="Times New Roman" w:eastAsia="Times New Roman" w:hAnsi="Times New Roman" w:cs="Times New Roman"/>
          <w:sz w:val="24"/>
          <w:szCs w:val="24"/>
          <w:lang w:eastAsia="ru-RU"/>
        </w:rPr>
        <w:t>с Константинович</w:t>
      </w:r>
      <w:r w:rsidR="00D7559B">
        <w:rPr>
          <w:rFonts w:ascii="Times New Roman" w:eastAsia="Times New Roman" w:hAnsi="Times New Roman" w:cs="Times New Roman"/>
          <w:sz w:val="24"/>
          <w:szCs w:val="24"/>
          <w:lang w:eastAsia="ru-RU"/>
        </w:rPr>
        <w:tab/>
        <w:t>(директор ООО «Строитель»</w:t>
      </w:r>
      <w:r w:rsidR="00232D8F" w:rsidRPr="00452EC6">
        <w:rPr>
          <w:rFonts w:ascii="Times New Roman" w:eastAsia="Times New Roman" w:hAnsi="Times New Roman" w:cs="Times New Roman"/>
          <w:sz w:val="24"/>
          <w:szCs w:val="24"/>
          <w:lang w:eastAsia="ru-RU"/>
        </w:rPr>
        <w:t xml:space="preserve">, </w:t>
      </w:r>
      <w:proofErr w:type="spellStart"/>
      <w:r w:rsidR="00232D8F" w:rsidRPr="00452EC6">
        <w:rPr>
          <w:rFonts w:ascii="Times New Roman" w:eastAsia="Times New Roman" w:hAnsi="Times New Roman" w:cs="Times New Roman"/>
          <w:bCs/>
          <w:sz w:val="24"/>
          <w:szCs w:val="24"/>
          <w:lang w:eastAsia="ru-RU"/>
        </w:rPr>
        <w:t>Инзен</w:t>
      </w:r>
      <w:r w:rsidR="00232D8F">
        <w:rPr>
          <w:rFonts w:ascii="Times New Roman" w:eastAsia="Times New Roman" w:hAnsi="Times New Roman" w:cs="Times New Roman"/>
          <w:bCs/>
          <w:sz w:val="24"/>
          <w:szCs w:val="24"/>
          <w:lang w:eastAsia="ru-RU"/>
        </w:rPr>
        <w:t>с</w:t>
      </w:r>
      <w:r w:rsidR="00232D8F" w:rsidRPr="00452EC6">
        <w:rPr>
          <w:rFonts w:ascii="Times New Roman" w:eastAsia="Times New Roman" w:hAnsi="Times New Roman" w:cs="Times New Roman"/>
          <w:bCs/>
          <w:sz w:val="24"/>
          <w:szCs w:val="24"/>
          <w:lang w:eastAsia="ru-RU"/>
        </w:rPr>
        <w:t>кий</w:t>
      </w:r>
      <w:proofErr w:type="spellEnd"/>
      <w:r w:rsidR="00232D8F" w:rsidRPr="00452EC6">
        <w:rPr>
          <w:rFonts w:ascii="Times New Roman" w:eastAsia="Times New Roman" w:hAnsi="Times New Roman" w:cs="Times New Roman"/>
          <w:bCs/>
          <w:sz w:val="24"/>
          <w:szCs w:val="24"/>
          <w:lang w:eastAsia="ru-RU"/>
        </w:rPr>
        <w:t xml:space="preserve"> район)</w:t>
      </w:r>
      <w:r w:rsidR="00232D8F">
        <w:rPr>
          <w:rFonts w:ascii="Times New Roman" w:eastAsia="Times New Roman" w:hAnsi="Times New Roman" w:cs="Times New Roman"/>
          <w:bCs/>
          <w:sz w:val="24"/>
          <w:szCs w:val="24"/>
          <w:lang w:eastAsia="ru-RU"/>
        </w:rPr>
        <w:t>;</w:t>
      </w:r>
    </w:p>
    <w:p w:rsidR="00DD2A1A" w:rsidRPr="00452EC6" w:rsidRDefault="007A5260"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AE3B56">
        <w:rPr>
          <w:rFonts w:ascii="Times New Roman" w:eastAsia="Calibri" w:hAnsi="Times New Roman" w:cs="Times New Roman"/>
          <w:sz w:val="24"/>
          <w:szCs w:val="24"/>
        </w:rPr>
        <w:t>4</w:t>
      </w:r>
      <w:r w:rsidR="00056997" w:rsidRPr="00452EC6">
        <w:rPr>
          <w:rFonts w:ascii="Times New Roman" w:eastAsia="Calibri" w:hAnsi="Times New Roman" w:cs="Times New Roman"/>
          <w:sz w:val="24"/>
          <w:szCs w:val="24"/>
        </w:rPr>
        <w:t>.</w:t>
      </w:r>
      <w:r w:rsidR="00DD2A1A" w:rsidRPr="00452EC6">
        <w:rPr>
          <w:rFonts w:ascii="Times New Roman" w:eastAsia="Calibri" w:hAnsi="Times New Roman" w:cs="Times New Roman"/>
          <w:sz w:val="24"/>
          <w:szCs w:val="24"/>
        </w:rPr>
        <w:t xml:space="preserve"> Старостин Юрий Николаевич (Ульяновское региональное отделение ОО «Союз журналистов России»);</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3</w:t>
      </w:r>
      <w:r w:rsidR="00AE3B56">
        <w:rPr>
          <w:rFonts w:ascii="Times New Roman" w:eastAsia="Calibri" w:hAnsi="Times New Roman" w:cs="Times New Roman"/>
          <w:sz w:val="24"/>
          <w:szCs w:val="24"/>
        </w:rPr>
        <w:t>5</w:t>
      </w:r>
      <w:r w:rsidRPr="00452EC6">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Сторожков Анатолий Петрович (Совет ветеранов войны, труда и вооруженных сил муниципального образования «</w:t>
      </w:r>
      <w:proofErr w:type="spellStart"/>
      <w:r w:rsidR="00DD2A1A" w:rsidRPr="00452EC6">
        <w:rPr>
          <w:rFonts w:ascii="Times New Roman" w:eastAsia="Calibri" w:hAnsi="Times New Roman" w:cs="Times New Roman"/>
          <w:sz w:val="24"/>
          <w:szCs w:val="24"/>
        </w:rPr>
        <w:t>Теренгульский</w:t>
      </w:r>
      <w:proofErr w:type="spellEnd"/>
      <w:r w:rsidR="00DD2A1A" w:rsidRPr="00452EC6">
        <w:rPr>
          <w:rFonts w:ascii="Times New Roman" w:eastAsia="Calibri" w:hAnsi="Times New Roman" w:cs="Times New Roman"/>
          <w:sz w:val="24"/>
          <w:szCs w:val="24"/>
        </w:rPr>
        <w:t xml:space="preserve"> район»);</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3</w:t>
      </w:r>
      <w:r w:rsidR="00AE3B56">
        <w:rPr>
          <w:rFonts w:ascii="Times New Roman" w:eastAsia="Calibri" w:hAnsi="Times New Roman" w:cs="Times New Roman"/>
          <w:sz w:val="24"/>
          <w:szCs w:val="24"/>
        </w:rPr>
        <w:t>6</w:t>
      </w:r>
      <w:r w:rsidRPr="00452EC6">
        <w:rPr>
          <w:rFonts w:ascii="Times New Roman" w:eastAsia="Calibri" w:hAnsi="Times New Roman" w:cs="Times New Roman"/>
          <w:sz w:val="24"/>
          <w:szCs w:val="24"/>
        </w:rPr>
        <w:t>.</w:t>
      </w:r>
      <w:r w:rsidR="00D7559B">
        <w:rPr>
          <w:rFonts w:ascii="Times New Roman" w:eastAsia="Calibri" w:hAnsi="Times New Roman" w:cs="Times New Roman"/>
          <w:sz w:val="24"/>
          <w:szCs w:val="24"/>
        </w:rPr>
        <w:t xml:space="preserve"> </w:t>
      </w:r>
      <w:r w:rsidR="00DD2A1A" w:rsidRPr="00452EC6">
        <w:rPr>
          <w:rFonts w:ascii="Times New Roman" w:eastAsia="Calibri" w:hAnsi="Times New Roman" w:cs="Times New Roman"/>
          <w:sz w:val="24"/>
          <w:szCs w:val="24"/>
        </w:rPr>
        <w:t xml:space="preserve">Субботин Дмитрий Александрович (Религиозная организация </w:t>
      </w:r>
      <w:proofErr w:type="spellStart"/>
      <w:r w:rsidR="00DD2A1A" w:rsidRPr="00452EC6">
        <w:rPr>
          <w:rFonts w:ascii="Times New Roman" w:eastAsia="Calibri" w:hAnsi="Times New Roman" w:cs="Times New Roman"/>
          <w:sz w:val="24"/>
          <w:szCs w:val="24"/>
        </w:rPr>
        <w:t>Симбирская</w:t>
      </w:r>
      <w:proofErr w:type="spellEnd"/>
      <w:r w:rsidR="00DD2A1A" w:rsidRPr="00452EC6">
        <w:rPr>
          <w:rFonts w:ascii="Times New Roman" w:eastAsia="Calibri" w:hAnsi="Times New Roman" w:cs="Times New Roman"/>
          <w:sz w:val="24"/>
          <w:szCs w:val="24"/>
        </w:rPr>
        <w:t xml:space="preserve"> и </w:t>
      </w:r>
      <w:proofErr w:type="spellStart"/>
      <w:r w:rsidR="00DD2A1A" w:rsidRPr="00452EC6">
        <w:rPr>
          <w:rFonts w:ascii="Times New Roman" w:eastAsia="Calibri" w:hAnsi="Times New Roman" w:cs="Times New Roman"/>
          <w:sz w:val="24"/>
          <w:szCs w:val="24"/>
        </w:rPr>
        <w:t>Мелекесская</w:t>
      </w:r>
      <w:proofErr w:type="spellEnd"/>
      <w:r w:rsidR="00DD2A1A" w:rsidRPr="00452EC6">
        <w:rPr>
          <w:rFonts w:ascii="Times New Roman" w:eastAsia="Calibri" w:hAnsi="Times New Roman" w:cs="Times New Roman"/>
          <w:sz w:val="24"/>
          <w:szCs w:val="24"/>
        </w:rPr>
        <w:t xml:space="preserve"> епархия Русской Православной Церкви);</w:t>
      </w:r>
    </w:p>
    <w:p w:rsidR="00DD2A1A" w:rsidRPr="00452EC6" w:rsidRDefault="00DD2A1A"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3</w:t>
      </w:r>
      <w:r w:rsidR="00AE3B56">
        <w:rPr>
          <w:rFonts w:ascii="Times New Roman" w:eastAsia="Calibri" w:hAnsi="Times New Roman" w:cs="Times New Roman"/>
          <w:sz w:val="24"/>
          <w:szCs w:val="24"/>
        </w:rPr>
        <w:t>7</w:t>
      </w:r>
      <w:r w:rsidR="00056997" w:rsidRPr="00452EC6">
        <w:rPr>
          <w:rFonts w:ascii="Times New Roman" w:eastAsia="Calibri" w:hAnsi="Times New Roman" w:cs="Times New Roman"/>
          <w:sz w:val="24"/>
          <w:szCs w:val="24"/>
        </w:rPr>
        <w:t>.</w:t>
      </w:r>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Фаткуллов</w:t>
      </w:r>
      <w:proofErr w:type="spellEnd"/>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Расуль</w:t>
      </w:r>
      <w:proofErr w:type="spellEnd"/>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Натфулович</w:t>
      </w:r>
      <w:proofErr w:type="spellEnd"/>
      <w:r w:rsidRPr="00452EC6">
        <w:rPr>
          <w:rFonts w:ascii="Times New Roman" w:eastAsia="Calibri" w:hAnsi="Times New Roman" w:cs="Times New Roman"/>
          <w:sz w:val="24"/>
          <w:szCs w:val="24"/>
        </w:rPr>
        <w:t xml:space="preserve"> (Региональное Духовное управление мусульман по Ульяновской области);</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3</w:t>
      </w:r>
      <w:r w:rsidR="00AE3B56">
        <w:rPr>
          <w:rFonts w:ascii="Times New Roman" w:eastAsia="Calibri" w:hAnsi="Times New Roman" w:cs="Times New Roman"/>
          <w:sz w:val="24"/>
          <w:szCs w:val="24"/>
        </w:rPr>
        <w:t>8</w:t>
      </w:r>
      <w:r w:rsidRPr="00452EC6">
        <w:rPr>
          <w:rFonts w:ascii="Times New Roman" w:eastAsia="Calibri" w:hAnsi="Times New Roman" w:cs="Times New Roman"/>
          <w:sz w:val="24"/>
          <w:szCs w:val="24"/>
        </w:rPr>
        <w:t>.</w:t>
      </w:r>
      <w:r w:rsidR="00DD2A1A" w:rsidRPr="00452EC6">
        <w:rPr>
          <w:rFonts w:ascii="Times New Roman" w:eastAsia="Calibri" w:hAnsi="Times New Roman" w:cs="Times New Roman"/>
          <w:sz w:val="24"/>
          <w:szCs w:val="24"/>
        </w:rPr>
        <w:t xml:space="preserve">Фролов Владимир Алексеевич (Некоммерческая организация «Фонд поддержки творческой молодежи имени А.А. </w:t>
      </w:r>
      <w:proofErr w:type="spellStart"/>
      <w:r w:rsidR="00DD2A1A" w:rsidRPr="00452EC6">
        <w:rPr>
          <w:rFonts w:ascii="Times New Roman" w:eastAsia="Calibri" w:hAnsi="Times New Roman" w:cs="Times New Roman"/>
          <w:sz w:val="24"/>
          <w:szCs w:val="24"/>
        </w:rPr>
        <w:t>Пластова</w:t>
      </w:r>
      <w:proofErr w:type="spellEnd"/>
      <w:r w:rsidR="00DD2A1A" w:rsidRPr="00452EC6">
        <w:rPr>
          <w:rFonts w:ascii="Times New Roman" w:eastAsia="Calibri" w:hAnsi="Times New Roman" w:cs="Times New Roman"/>
          <w:sz w:val="24"/>
          <w:szCs w:val="24"/>
        </w:rPr>
        <w:t xml:space="preserve">», </w:t>
      </w:r>
      <w:proofErr w:type="spellStart"/>
      <w:r w:rsidR="00DD2A1A" w:rsidRPr="00452EC6">
        <w:rPr>
          <w:rFonts w:ascii="Times New Roman" w:eastAsia="Calibri" w:hAnsi="Times New Roman" w:cs="Times New Roman"/>
          <w:sz w:val="24"/>
          <w:szCs w:val="24"/>
        </w:rPr>
        <w:t>Карсунский</w:t>
      </w:r>
      <w:proofErr w:type="spellEnd"/>
      <w:r w:rsidR="00DD2A1A" w:rsidRPr="00452EC6">
        <w:rPr>
          <w:rFonts w:ascii="Times New Roman" w:eastAsia="Calibri" w:hAnsi="Times New Roman" w:cs="Times New Roman"/>
          <w:sz w:val="24"/>
          <w:szCs w:val="24"/>
        </w:rPr>
        <w:t xml:space="preserve"> район);</w:t>
      </w:r>
    </w:p>
    <w:p w:rsidR="00DD2A1A" w:rsidRPr="00452EC6" w:rsidRDefault="00056997" w:rsidP="00770048">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3</w:t>
      </w:r>
      <w:r w:rsidR="00AE3B56">
        <w:rPr>
          <w:rFonts w:ascii="Times New Roman" w:eastAsia="Calibri" w:hAnsi="Times New Roman" w:cs="Times New Roman"/>
          <w:sz w:val="24"/>
          <w:szCs w:val="24"/>
        </w:rPr>
        <w:t>9</w:t>
      </w:r>
      <w:r w:rsidRPr="00452EC6">
        <w:rPr>
          <w:rFonts w:ascii="Times New Roman" w:eastAsia="Calibri" w:hAnsi="Times New Roman" w:cs="Times New Roman"/>
          <w:sz w:val="24"/>
          <w:szCs w:val="24"/>
        </w:rPr>
        <w:t>.</w:t>
      </w:r>
      <w:r w:rsidR="00DD2A1A" w:rsidRPr="00452EC6">
        <w:rPr>
          <w:rFonts w:ascii="Times New Roman" w:eastAsia="Calibri" w:hAnsi="Times New Roman" w:cs="Times New Roman"/>
          <w:sz w:val="24"/>
          <w:szCs w:val="24"/>
        </w:rPr>
        <w:t>Шикина Ольга Васильевна (Нотариальная палата Ульяновской области);</w:t>
      </w:r>
    </w:p>
    <w:p w:rsidR="00DD2A1A" w:rsidRPr="00452EC6" w:rsidRDefault="00AE3B56" w:rsidP="0077004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056997" w:rsidRPr="00452EC6">
        <w:rPr>
          <w:rFonts w:ascii="Times New Roman" w:eastAsia="Calibri" w:hAnsi="Times New Roman" w:cs="Times New Roman"/>
          <w:sz w:val="24"/>
          <w:szCs w:val="24"/>
        </w:rPr>
        <w:t xml:space="preserve">. </w:t>
      </w:r>
      <w:r w:rsidR="00D7559B">
        <w:rPr>
          <w:rFonts w:ascii="Times New Roman" w:eastAsia="Calibri" w:hAnsi="Times New Roman" w:cs="Times New Roman"/>
          <w:sz w:val="24"/>
          <w:szCs w:val="24"/>
        </w:rPr>
        <w:t>Ярош Вячеслав Федорович (с</w:t>
      </w:r>
      <w:r w:rsidR="00DD2A1A" w:rsidRPr="00452EC6">
        <w:rPr>
          <w:rFonts w:ascii="Times New Roman" w:eastAsia="Calibri" w:hAnsi="Times New Roman" w:cs="Times New Roman"/>
          <w:sz w:val="24"/>
          <w:szCs w:val="24"/>
        </w:rPr>
        <w:t>оветник Губернатора Ульяновской области).</w:t>
      </w:r>
    </w:p>
    <w:p w:rsidR="00DD2A1A" w:rsidRPr="00452EC6" w:rsidRDefault="00DD2A1A" w:rsidP="00484EF5">
      <w:pPr>
        <w:pStyle w:val="a3"/>
        <w:ind w:left="0" w:firstLine="284"/>
        <w:jc w:val="both"/>
        <w:rPr>
          <w:rFonts w:ascii="Times New Roman" w:hAnsi="Times New Roman" w:cs="Times New Roman"/>
          <w:sz w:val="24"/>
          <w:szCs w:val="24"/>
        </w:rPr>
      </w:pPr>
    </w:p>
    <w:p w:rsidR="00F36881" w:rsidRPr="001E648B" w:rsidRDefault="00F36881" w:rsidP="0068472A">
      <w:pPr>
        <w:pStyle w:val="a3"/>
        <w:ind w:left="0" w:firstLine="284"/>
        <w:jc w:val="both"/>
        <w:rPr>
          <w:rFonts w:ascii="Times New Roman" w:hAnsi="Times New Roman" w:cs="Times New Roman"/>
          <w:b/>
          <w:sz w:val="24"/>
          <w:szCs w:val="24"/>
        </w:rPr>
      </w:pPr>
      <w:r w:rsidRPr="001E648B">
        <w:rPr>
          <w:rFonts w:ascii="Times New Roman" w:hAnsi="Times New Roman" w:cs="Times New Roman"/>
          <w:b/>
          <w:sz w:val="24"/>
          <w:szCs w:val="24"/>
        </w:rPr>
        <w:t>В 2013 году из со</w:t>
      </w:r>
      <w:r w:rsidR="00D7559B">
        <w:rPr>
          <w:rFonts w:ascii="Times New Roman" w:hAnsi="Times New Roman" w:cs="Times New Roman"/>
          <w:b/>
          <w:sz w:val="24"/>
          <w:szCs w:val="24"/>
        </w:rPr>
        <w:t>става Общественной палаты выбыли</w:t>
      </w:r>
      <w:r w:rsidRPr="001E648B">
        <w:rPr>
          <w:rFonts w:ascii="Times New Roman" w:hAnsi="Times New Roman" w:cs="Times New Roman"/>
          <w:b/>
          <w:sz w:val="24"/>
          <w:szCs w:val="24"/>
        </w:rPr>
        <w:t xml:space="preserve"> 5 человек:</w:t>
      </w:r>
    </w:p>
    <w:p w:rsidR="00037586" w:rsidRPr="00B321F9" w:rsidRDefault="00B321F9" w:rsidP="00B321F9">
      <w:pPr>
        <w:tabs>
          <w:tab w:val="left" w:pos="0"/>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B321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proofErr w:type="spellStart"/>
      <w:r w:rsidR="00D7559B" w:rsidRPr="00B321F9">
        <w:rPr>
          <w:rFonts w:ascii="Times New Roman" w:eastAsia="Times New Roman" w:hAnsi="Times New Roman" w:cs="Times New Roman"/>
          <w:sz w:val="24"/>
          <w:szCs w:val="24"/>
          <w:lang w:eastAsia="ru-RU"/>
        </w:rPr>
        <w:t>Айзатуллина</w:t>
      </w:r>
      <w:proofErr w:type="spellEnd"/>
      <w:r w:rsidR="00D7559B" w:rsidRPr="00B321F9">
        <w:rPr>
          <w:rFonts w:ascii="Times New Roman" w:eastAsia="Times New Roman" w:hAnsi="Times New Roman" w:cs="Times New Roman"/>
          <w:sz w:val="24"/>
          <w:szCs w:val="24"/>
          <w:lang w:eastAsia="ru-RU"/>
        </w:rPr>
        <w:t xml:space="preserve"> </w:t>
      </w:r>
      <w:proofErr w:type="spellStart"/>
      <w:r w:rsidR="00D7559B" w:rsidRPr="00B321F9">
        <w:rPr>
          <w:rFonts w:ascii="Times New Roman" w:eastAsia="Times New Roman" w:hAnsi="Times New Roman" w:cs="Times New Roman"/>
          <w:sz w:val="24"/>
          <w:szCs w:val="24"/>
          <w:lang w:eastAsia="ru-RU"/>
        </w:rPr>
        <w:t>Алсу</w:t>
      </w:r>
      <w:proofErr w:type="spellEnd"/>
      <w:r w:rsidR="00D7559B" w:rsidRPr="00B321F9">
        <w:rPr>
          <w:rFonts w:ascii="Times New Roman" w:eastAsia="Times New Roman" w:hAnsi="Times New Roman" w:cs="Times New Roman"/>
          <w:sz w:val="24"/>
          <w:szCs w:val="24"/>
          <w:lang w:eastAsia="ru-RU"/>
        </w:rPr>
        <w:t xml:space="preserve"> </w:t>
      </w:r>
      <w:proofErr w:type="spellStart"/>
      <w:r w:rsidR="00B65E04" w:rsidRPr="00B321F9">
        <w:rPr>
          <w:rFonts w:ascii="Times New Roman" w:eastAsia="Times New Roman" w:hAnsi="Times New Roman" w:cs="Times New Roman"/>
          <w:sz w:val="24"/>
          <w:szCs w:val="24"/>
          <w:lang w:eastAsia="ru-RU"/>
        </w:rPr>
        <w:t>Феритовна</w:t>
      </w:r>
      <w:proofErr w:type="spellEnd"/>
      <w:r w:rsidR="00B65E04" w:rsidRPr="00B321F9">
        <w:rPr>
          <w:rFonts w:ascii="Times New Roman" w:eastAsia="Times New Roman" w:hAnsi="Times New Roman" w:cs="Times New Roman"/>
          <w:sz w:val="24"/>
          <w:szCs w:val="24"/>
          <w:lang w:eastAsia="ru-RU"/>
        </w:rPr>
        <w:tab/>
      </w:r>
      <w:r w:rsidR="00EC4FD3" w:rsidRPr="00B321F9">
        <w:rPr>
          <w:rFonts w:ascii="Times New Roman" w:eastAsia="Times New Roman" w:hAnsi="Times New Roman" w:cs="Times New Roman"/>
          <w:sz w:val="24"/>
          <w:szCs w:val="24"/>
          <w:lang w:eastAsia="ru-RU"/>
        </w:rPr>
        <w:t>(</w:t>
      </w:r>
      <w:r w:rsidR="00D7559B" w:rsidRPr="00B321F9">
        <w:rPr>
          <w:rFonts w:ascii="Times New Roman" w:eastAsia="Times New Roman" w:hAnsi="Times New Roman" w:cs="Times New Roman"/>
          <w:sz w:val="24"/>
          <w:szCs w:val="24"/>
          <w:lang w:eastAsia="ru-RU"/>
        </w:rPr>
        <w:t>д</w:t>
      </w:r>
      <w:r w:rsidR="00B65E04" w:rsidRPr="00B321F9">
        <w:rPr>
          <w:rFonts w:ascii="Times New Roman" w:eastAsia="Times New Roman" w:hAnsi="Times New Roman" w:cs="Times New Roman"/>
          <w:sz w:val="24"/>
          <w:szCs w:val="24"/>
          <w:lang w:eastAsia="ru-RU"/>
        </w:rPr>
        <w:t xml:space="preserve">иректор УМУП «Комбинат школьного питания» </w:t>
      </w:r>
      <w:r w:rsidR="00B65E04" w:rsidRPr="00B321F9">
        <w:rPr>
          <w:rFonts w:ascii="Times New Roman" w:eastAsia="Times New Roman" w:hAnsi="Times New Roman" w:cs="Times New Roman"/>
          <w:bCs/>
          <w:sz w:val="24"/>
          <w:szCs w:val="24"/>
          <w:lang w:eastAsia="ru-RU"/>
        </w:rPr>
        <w:t>(Станичное каз</w:t>
      </w:r>
      <w:r w:rsidR="00D7559B" w:rsidRPr="00B321F9">
        <w:rPr>
          <w:rFonts w:ascii="Times New Roman" w:eastAsia="Times New Roman" w:hAnsi="Times New Roman" w:cs="Times New Roman"/>
          <w:bCs/>
          <w:sz w:val="24"/>
          <w:szCs w:val="24"/>
          <w:lang w:eastAsia="ru-RU"/>
        </w:rPr>
        <w:t xml:space="preserve">ачье общество </w:t>
      </w:r>
      <w:r w:rsidR="00C724BB" w:rsidRPr="00B321F9">
        <w:rPr>
          <w:rFonts w:ascii="Times New Roman" w:eastAsia="Times New Roman" w:hAnsi="Times New Roman" w:cs="Times New Roman"/>
          <w:bCs/>
          <w:sz w:val="24"/>
          <w:szCs w:val="24"/>
          <w:lang w:eastAsia="ru-RU"/>
        </w:rPr>
        <w:t>«Станица Арская»</w:t>
      </w:r>
      <w:r w:rsidR="00B65E04" w:rsidRPr="00B321F9">
        <w:rPr>
          <w:rFonts w:ascii="Times New Roman" w:eastAsia="Times New Roman" w:hAnsi="Times New Roman" w:cs="Times New Roman"/>
          <w:bCs/>
          <w:sz w:val="24"/>
          <w:szCs w:val="24"/>
          <w:lang w:eastAsia="ru-RU"/>
        </w:rPr>
        <w:t xml:space="preserve"> </w:t>
      </w:r>
      <w:proofErr w:type="gramStart"/>
      <w:r w:rsidR="00B65E04" w:rsidRPr="00B321F9">
        <w:rPr>
          <w:rFonts w:ascii="Times New Roman" w:eastAsia="Times New Roman" w:hAnsi="Times New Roman" w:cs="Times New Roman"/>
          <w:bCs/>
          <w:sz w:val="24"/>
          <w:szCs w:val="24"/>
          <w:lang w:eastAsia="ru-RU"/>
        </w:rPr>
        <w:t>г</w:t>
      </w:r>
      <w:proofErr w:type="gramEnd"/>
      <w:r w:rsidR="00B65E04" w:rsidRPr="00B321F9">
        <w:rPr>
          <w:rFonts w:ascii="Times New Roman" w:eastAsia="Times New Roman" w:hAnsi="Times New Roman" w:cs="Times New Roman"/>
          <w:bCs/>
          <w:sz w:val="24"/>
          <w:szCs w:val="24"/>
          <w:lang w:eastAsia="ru-RU"/>
        </w:rPr>
        <w:t>. Ульяновск)</w:t>
      </w:r>
      <w:r w:rsidR="00EC4FD3" w:rsidRPr="00B321F9">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00037586" w:rsidRPr="00B321F9">
        <w:rPr>
          <w:rFonts w:ascii="Times New Roman" w:eastAsia="Times New Roman" w:hAnsi="Times New Roman" w:cs="Times New Roman"/>
          <w:bCs/>
          <w:sz w:val="24"/>
          <w:szCs w:val="24"/>
          <w:lang w:eastAsia="ru-RU"/>
        </w:rPr>
        <w:t xml:space="preserve">причина </w:t>
      </w:r>
      <w:r w:rsidR="00C724BB" w:rsidRPr="00B321F9">
        <w:rPr>
          <w:rFonts w:ascii="Times New Roman" w:eastAsia="Times New Roman" w:hAnsi="Times New Roman" w:cs="Times New Roman"/>
          <w:bCs/>
          <w:sz w:val="24"/>
          <w:szCs w:val="24"/>
          <w:lang w:eastAsia="ru-RU"/>
        </w:rPr>
        <w:t>–</w:t>
      </w:r>
      <w:r w:rsidR="00037586" w:rsidRPr="00B321F9">
        <w:rPr>
          <w:rFonts w:ascii="Times New Roman" w:eastAsia="Times New Roman" w:hAnsi="Times New Roman" w:cs="Times New Roman"/>
          <w:bCs/>
          <w:sz w:val="24"/>
          <w:szCs w:val="24"/>
          <w:lang w:eastAsia="ru-RU"/>
        </w:rPr>
        <w:t xml:space="preserve"> </w:t>
      </w:r>
      <w:r w:rsidR="00C724BB" w:rsidRPr="00B321F9">
        <w:rPr>
          <w:rFonts w:ascii="Times New Roman" w:eastAsia="Times New Roman" w:hAnsi="Times New Roman" w:cs="Times New Roman"/>
          <w:bCs/>
          <w:sz w:val="24"/>
          <w:szCs w:val="24"/>
          <w:lang w:eastAsia="ru-RU"/>
        </w:rPr>
        <w:t xml:space="preserve">избрана </w:t>
      </w:r>
      <w:r w:rsidR="00037586" w:rsidRPr="00B321F9">
        <w:rPr>
          <w:rFonts w:ascii="Times New Roman" w:eastAsia="Times New Roman" w:hAnsi="Times New Roman" w:cs="Times New Roman"/>
          <w:bCs/>
          <w:sz w:val="24"/>
          <w:szCs w:val="24"/>
          <w:lang w:eastAsia="ru-RU"/>
        </w:rPr>
        <w:t>депутат</w:t>
      </w:r>
      <w:r w:rsidR="00C724BB" w:rsidRPr="00B321F9">
        <w:rPr>
          <w:rFonts w:ascii="Times New Roman" w:eastAsia="Times New Roman" w:hAnsi="Times New Roman" w:cs="Times New Roman"/>
          <w:bCs/>
          <w:sz w:val="24"/>
          <w:szCs w:val="24"/>
          <w:lang w:eastAsia="ru-RU"/>
        </w:rPr>
        <w:t>ом</w:t>
      </w:r>
      <w:r w:rsidR="00D7559B" w:rsidRPr="00B321F9">
        <w:rPr>
          <w:rFonts w:ascii="Times New Roman" w:eastAsia="Times New Roman" w:hAnsi="Times New Roman" w:cs="Times New Roman"/>
          <w:bCs/>
          <w:sz w:val="24"/>
          <w:szCs w:val="24"/>
          <w:lang w:eastAsia="ru-RU"/>
        </w:rPr>
        <w:t xml:space="preserve"> Ульяновской Г</w:t>
      </w:r>
      <w:r w:rsidR="00037586" w:rsidRPr="00B321F9">
        <w:rPr>
          <w:rFonts w:ascii="Times New Roman" w:eastAsia="Times New Roman" w:hAnsi="Times New Roman" w:cs="Times New Roman"/>
          <w:bCs/>
          <w:sz w:val="24"/>
          <w:szCs w:val="24"/>
          <w:lang w:eastAsia="ru-RU"/>
        </w:rPr>
        <w:t>ородской Думы, 2012 г.;</w:t>
      </w:r>
    </w:p>
    <w:p w:rsidR="002F04BB" w:rsidRPr="00B321F9" w:rsidRDefault="00B321F9" w:rsidP="00B321F9">
      <w:pPr>
        <w:tabs>
          <w:tab w:val="left" w:pos="0"/>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65E04" w:rsidRPr="00B321F9">
        <w:rPr>
          <w:rFonts w:ascii="Times New Roman" w:eastAsia="Times New Roman" w:hAnsi="Times New Roman" w:cs="Times New Roman"/>
          <w:sz w:val="24"/>
          <w:szCs w:val="24"/>
          <w:lang w:eastAsia="ru-RU"/>
        </w:rPr>
        <w:t>Бакаев Анатолий Александрович</w:t>
      </w:r>
      <w:r w:rsidR="00B65E04" w:rsidRPr="00B321F9">
        <w:rPr>
          <w:rFonts w:ascii="Times New Roman" w:eastAsia="Times New Roman" w:hAnsi="Times New Roman" w:cs="Times New Roman"/>
          <w:sz w:val="24"/>
          <w:szCs w:val="24"/>
          <w:lang w:eastAsia="ru-RU"/>
        </w:rPr>
        <w:tab/>
      </w:r>
      <w:r w:rsidR="00EC4FD3" w:rsidRPr="00B321F9">
        <w:rPr>
          <w:rFonts w:ascii="Times New Roman" w:eastAsia="Times New Roman" w:hAnsi="Times New Roman" w:cs="Times New Roman"/>
          <w:sz w:val="24"/>
          <w:szCs w:val="24"/>
          <w:lang w:eastAsia="ru-RU"/>
        </w:rPr>
        <w:t>(</w:t>
      </w:r>
      <w:r w:rsidR="00D7559B" w:rsidRPr="00B321F9">
        <w:rPr>
          <w:rFonts w:ascii="Times New Roman" w:eastAsia="Times New Roman" w:hAnsi="Times New Roman" w:cs="Times New Roman"/>
          <w:sz w:val="24"/>
          <w:szCs w:val="24"/>
          <w:lang w:eastAsia="ru-RU"/>
        </w:rPr>
        <w:t>р</w:t>
      </w:r>
      <w:r w:rsidR="00B65E04" w:rsidRPr="00B321F9">
        <w:rPr>
          <w:rFonts w:ascii="Times New Roman" w:eastAsia="Times New Roman" w:hAnsi="Times New Roman" w:cs="Times New Roman"/>
          <w:sz w:val="24"/>
          <w:szCs w:val="24"/>
          <w:lang w:eastAsia="ru-RU"/>
        </w:rPr>
        <w:t>ектор ФГБОУ ВПО «Ульяновский государственный педагогический университет»</w:t>
      </w:r>
      <w:r w:rsidR="00EC4FD3" w:rsidRPr="00B321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F04BB" w:rsidRPr="00B321F9">
        <w:rPr>
          <w:rFonts w:ascii="Times New Roman" w:eastAsia="Times New Roman" w:hAnsi="Times New Roman" w:cs="Times New Roman"/>
          <w:sz w:val="24"/>
          <w:szCs w:val="24"/>
          <w:lang w:eastAsia="ru-RU"/>
        </w:rPr>
        <w:t xml:space="preserve">причина – </w:t>
      </w:r>
      <w:r w:rsidR="00C724BB" w:rsidRPr="00B321F9">
        <w:rPr>
          <w:rFonts w:ascii="Times New Roman" w:eastAsia="Times New Roman" w:hAnsi="Times New Roman" w:cs="Times New Roman"/>
          <w:sz w:val="24"/>
          <w:szCs w:val="24"/>
          <w:lang w:eastAsia="ru-RU"/>
        </w:rPr>
        <w:t xml:space="preserve">избран </w:t>
      </w:r>
      <w:r w:rsidR="002F04BB" w:rsidRPr="00B321F9">
        <w:rPr>
          <w:rFonts w:ascii="Times New Roman" w:eastAsia="Times New Roman" w:hAnsi="Times New Roman" w:cs="Times New Roman"/>
          <w:sz w:val="24"/>
          <w:szCs w:val="24"/>
          <w:lang w:eastAsia="ru-RU"/>
        </w:rPr>
        <w:t>депутат</w:t>
      </w:r>
      <w:r w:rsidR="00C724BB" w:rsidRPr="00B321F9">
        <w:rPr>
          <w:rFonts w:ascii="Times New Roman" w:eastAsia="Times New Roman" w:hAnsi="Times New Roman" w:cs="Times New Roman"/>
          <w:sz w:val="24"/>
          <w:szCs w:val="24"/>
          <w:lang w:eastAsia="ru-RU"/>
        </w:rPr>
        <w:t>ом</w:t>
      </w:r>
      <w:r w:rsidR="002F04BB" w:rsidRPr="00B321F9">
        <w:rPr>
          <w:rFonts w:ascii="Times New Roman" w:eastAsia="Times New Roman" w:hAnsi="Times New Roman" w:cs="Times New Roman"/>
          <w:sz w:val="24"/>
          <w:szCs w:val="24"/>
          <w:lang w:eastAsia="ru-RU"/>
        </w:rPr>
        <w:t xml:space="preserve"> Законодательного Собрания Ульяновской области</w:t>
      </w:r>
      <w:r w:rsidR="00C724BB" w:rsidRPr="00B321F9">
        <w:rPr>
          <w:rFonts w:ascii="Times New Roman" w:eastAsia="Times New Roman" w:hAnsi="Times New Roman" w:cs="Times New Roman"/>
          <w:sz w:val="24"/>
          <w:szCs w:val="24"/>
          <w:lang w:eastAsia="ru-RU"/>
        </w:rPr>
        <w:t>, 2013 г.</w:t>
      </w:r>
      <w:r w:rsidR="002F04BB" w:rsidRPr="00B321F9">
        <w:rPr>
          <w:rFonts w:ascii="Times New Roman" w:eastAsia="Times New Roman" w:hAnsi="Times New Roman" w:cs="Times New Roman"/>
          <w:sz w:val="24"/>
          <w:szCs w:val="24"/>
          <w:lang w:eastAsia="ru-RU"/>
        </w:rPr>
        <w:t xml:space="preserve">; </w:t>
      </w:r>
    </w:p>
    <w:p w:rsidR="00637A53" w:rsidRPr="00B321F9" w:rsidRDefault="00B321F9" w:rsidP="00B321F9">
      <w:pPr>
        <w:tabs>
          <w:tab w:val="left" w:pos="0"/>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sidR="00B65E04" w:rsidRPr="00B321F9">
        <w:rPr>
          <w:rFonts w:ascii="Times New Roman" w:eastAsia="Times New Roman" w:hAnsi="Times New Roman" w:cs="Times New Roman"/>
          <w:sz w:val="24"/>
          <w:szCs w:val="24"/>
          <w:lang w:eastAsia="ru-RU"/>
        </w:rPr>
        <w:t>Емангулова</w:t>
      </w:r>
      <w:proofErr w:type="spellEnd"/>
      <w:r w:rsidR="00B65E04" w:rsidRPr="00B321F9">
        <w:rPr>
          <w:rFonts w:ascii="Times New Roman" w:eastAsia="Times New Roman" w:hAnsi="Times New Roman" w:cs="Times New Roman"/>
          <w:sz w:val="24"/>
          <w:szCs w:val="24"/>
          <w:lang w:eastAsia="ru-RU"/>
        </w:rPr>
        <w:t xml:space="preserve"> Наталья Леонидовна</w:t>
      </w:r>
      <w:r w:rsidR="00B65E04" w:rsidRPr="00B321F9">
        <w:rPr>
          <w:rFonts w:ascii="Times New Roman" w:eastAsia="Times New Roman" w:hAnsi="Times New Roman" w:cs="Times New Roman"/>
          <w:sz w:val="24"/>
          <w:szCs w:val="24"/>
          <w:lang w:eastAsia="ru-RU"/>
        </w:rPr>
        <w:tab/>
      </w:r>
      <w:r w:rsidR="00EC4FD3" w:rsidRPr="00B321F9">
        <w:rPr>
          <w:rFonts w:ascii="Times New Roman" w:eastAsia="Times New Roman" w:hAnsi="Times New Roman" w:cs="Times New Roman"/>
          <w:sz w:val="24"/>
          <w:szCs w:val="24"/>
          <w:lang w:eastAsia="ru-RU"/>
        </w:rPr>
        <w:t>(</w:t>
      </w:r>
      <w:r w:rsidR="00D7559B" w:rsidRPr="00B321F9">
        <w:rPr>
          <w:rFonts w:ascii="Times New Roman" w:eastAsia="Times New Roman" w:hAnsi="Times New Roman" w:cs="Times New Roman"/>
          <w:sz w:val="24"/>
          <w:szCs w:val="24"/>
          <w:lang w:eastAsia="ru-RU"/>
        </w:rPr>
        <w:t>п</w:t>
      </w:r>
      <w:r w:rsidR="00B65E04" w:rsidRPr="00B321F9">
        <w:rPr>
          <w:rFonts w:ascii="Times New Roman" w:eastAsia="Times New Roman" w:hAnsi="Times New Roman" w:cs="Times New Roman"/>
          <w:sz w:val="24"/>
          <w:szCs w:val="24"/>
          <w:lang w:eastAsia="ru-RU"/>
        </w:rPr>
        <w:t xml:space="preserve">редседатель </w:t>
      </w:r>
      <w:proofErr w:type="spellStart"/>
      <w:r w:rsidR="00B65E04" w:rsidRPr="00B321F9">
        <w:rPr>
          <w:rFonts w:ascii="Times New Roman" w:eastAsia="Times New Roman" w:hAnsi="Times New Roman" w:cs="Times New Roman"/>
          <w:sz w:val="24"/>
          <w:szCs w:val="24"/>
          <w:lang w:eastAsia="ru-RU"/>
        </w:rPr>
        <w:t>Димитровградской</w:t>
      </w:r>
      <w:proofErr w:type="spellEnd"/>
      <w:r w:rsidR="00B65E04" w:rsidRPr="00B321F9">
        <w:rPr>
          <w:rFonts w:ascii="Times New Roman" w:eastAsia="Times New Roman" w:hAnsi="Times New Roman" w:cs="Times New Roman"/>
          <w:sz w:val="24"/>
          <w:szCs w:val="24"/>
          <w:lang w:eastAsia="ru-RU"/>
        </w:rPr>
        <w:t xml:space="preserve"> местной общественной о</w:t>
      </w:r>
      <w:r w:rsidR="00D7559B" w:rsidRPr="00B321F9">
        <w:rPr>
          <w:rFonts w:ascii="Times New Roman" w:eastAsia="Times New Roman" w:hAnsi="Times New Roman" w:cs="Times New Roman"/>
          <w:sz w:val="24"/>
          <w:szCs w:val="24"/>
          <w:lang w:eastAsia="ru-RU"/>
        </w:rPr>
        <w:t xml:space="preserve">рганизации </w:t>
      </w:r>
      <w:proofErr w:type="spellStart"/>
      <w:r w:rsidR="00D7559B" w:rsidRPr="00B321F9">
        <w:rPr>
          <w:rFonts w:ascii="Times New Roman" w:eastAsia="Times New Roman" w:hAnsi="Times New Roman" w:cs="Times New Roman"/>
          <w:sz w:val="24"/>
          <w:szCs w:val="24"/>
          <w:lang w:eastAsia="ru-RU"/>
        </w:rPr>
        <w:t>инвалидов-опорников</w:t>
      </w:r>
      <w:proofErr w:type="spellEnd"/>
      <w:r w:rsidR="00D7559B" w:rsidRPr="00B321F9">
        <w:rPr>
          <w:rFonts w:ascii="Times New Roman" w:eastAsia="Times New Roman" w:hAnsi="Times New Roman" w:cs="Times New Roman"/>
          <w:sz w:val="24"/>
          <w:szCs w:val="24"/>
          <w:lang w:eastAsia="ru-RU"/>
        </w:rPr>
        <w:t xml:space="preserve"> «</w:t>
      </w:r>
      <w:r w:rsidR="00B65E04" w:rsidRPr="00B321F9">
        <w:rPr>
          <w:rFonts w:ascii="Times New Roman" w:eastAsia="Times New Roman" w:hAnsi="Times New Roman" w:cs="Times New Roman"/>
          <w:sz w:val="24"/>
          <w:szCs w:val="24"/>
          <w:lang w:eastAsia="ru-RU"/>
        </w:rPr>
        <w:t>П</w:t>
      </w:r>
      <w:r w:rsidR="00D7559B" w:rsidRPr="00B321F9">
        <w:rPr>
          <w:rFonts w:ascii="Times New Roman" w:eastAsia="Times New Roman" w:hAnsi="Times New Roman" w:cs="Times New Roman"/>
          <w:sz w:val="24"/>
          <w:szCs w:val="24"/>
          <w:lang w:eastAsia="ru-RU"/>
        </w:rPr>
        <w:t>реодоление»</w:t>
      </w:r>
      <w:r w:rsidR="00B65E04" w:rsidRPr="00B321F9">
        <w:rPr>
          <w:rFonts w:ascii="Times New Roman" w:eastAsia="Times New Roman" w:hAnsi="Times New Roman" w:cs="Times New Roman"/>
          <w:sz w:val="24"/>
          <w:szCs w:val="24"/>
          <w:lang w:eastAsia="ru-RU"/>
        </w:rPr>
        <w:t xml:space="preserve"> УООО ООО ВОИ </w:t>
      </w:r>
      <w:proofErr w:type="gramStart"/>
      <w:r w:rsidR="00B65E04" w:rsidRPr="00B321F9">
        <w:rPr>
          <w:rFonts w:ascii="Times New Roman" w:eastAsia="Times New Roman" w:hAnsi="Times New Roman" w:cs="Times New Roman"/>
          <w:bCs/>
          <w:sz w:val="24"/>
          <w:szCs w:val="24"/>
          <w:lang w:eastAsia="ru-RU"/>
        </w:rPr>
        <w:t>г</w:t>
      </w:r>
      <w:proofErr w:type="gramEnd"/>
      <w:r w:rsidR="00B65E04" w:rsidRPr="00B321F9">
        <w:rPr>
          <w:rFonts w:ascii="Times New Roman" w:eastAsia="Times New Roman" w:hAnsi="Times New Roman" w:cs="Times New Roman"/>
          <w:bCs/>
          <w:sz w:val="24"/>
          <w:szCs w:val="24"/>
          <w:lang w:eastAsia="ru-RU"/>
        </w:rPr>
        <w:t>.</w:t>
      </w:r>
      <w:r w:rsidR="00D7559B" w:rsidRPr="00B321F9">
        <w:rPr>
          <w:rFonts w:ascii="Times New Roman" w:eastAsia="Times New Roman" w:hAnsi="Times New Roman" w:cs="Times New Roman"/>
          <w:bCs/>
          <w:sz w:val="24"/>
          <w:szCs w:val="24"/>
          <w:lang w:eastAsia="ru-RU"/>
        </w:rPr>
        <w:t xml:space="preserve"> </w:t>
      </w:r>
      <w:r w:rsidR="00B65E04" w:rsidRPr="00B321F9">
        <w:rPr>
          <w:rFonts w:ascii="Times New Roman" w:eastAsia="Times New Roman" w:hAnsi="Times New Roman" w:cs="Times New Roman"/>
          <w:bCs/>
          <w:sz w:val="24"/>
          <w:szCs w:val="24"/>
          <w:lang w:eastAsia="ru-RU"/>
        </w:rPr>
        <w:t>Димитровград</w:t>
      </w:r>
      <w:r w:rsidR="00EC4FD3" w:rsidRPr="00B321F9">
        <w:rPr>
          <w:rFonts w:ascii="Times New Roman" w:eastAsia="Times New Roman" w:hAnsi="Times New Roman" w:cs="Times New Roman"/>
          <w:bCs/>
          <w:sz w:val="24"/>
          <w:szCs w:val="24"/>
          <w:lang w:eastAsia="ru-RU"/>
        </w:rPr>
        <w:t>);</w:t>
      </w:r>
      <w:r w:rsidR="00637A53" w:rsidRPr="00B321F9">
        <w:rPr>
          <w:rFonts w:ascii="Times New Roman" w:eastAsia="Times New Roman" w:hAnsi="Times New Roman" w:cs="Times New Roman"/>
          <w:bCs/>
          <w:sz w:val="24"/>
          <w:szCs w:val="24"/>
          <w:lang w:eastAsia="ru-RU"/>
        </w:rPr>
        <w:t xml:space="preserve"> </w:t>
      </w:r>
      <w:r w:rsidR="002F04BB" w:rsidRPr="00B321F9">
        <w:rPr>
          <w:rFonts w:ascii="Times New Roman" w:eastAsia="Times New Roman" w:hAnsi="Times New Roman" w:cs="Times New Roman"/>
          <w:bCs/>
          <w:sz w:val="24"/>
          <w:szCs w:val="24"/>
          <w:lang w:eastAsia="ru-RU"/>
        </w:rPr>
        <w:t>п</w:t>
      </w:r>
      <w:r w:rsidR="00637A53" w:rsidRPr="00B321F9">
        <w:rPr>
          <w:rFonts w:ascii="Times New Roman" w:eastAsia="Times New Roman" w:hAnsi="Times New Roman" w:cs="Times New Roman"/>
          <w:bCs/>
          <w:sz w:val="24"/>
          <w:szCs w:val="24"/>
          <w:lang w:eastAsia="ru-RU"/>
        </w:rPr>
        <w:t xml:space="preserve">ричина – </w:t>
      </w:r>
      <w:r w:rsidR="00C724BB" w:rsidRPr="00B321F9">
        <w:rPr>
          <w:rFonts w:ascii="Times New Roman" w:eastAsia="Times New Roman" w:hAnsi="Times New Roman" w:cs="Times New Roman"/>
          <w:bCs/>
          <w:sz w:val="24"/>
          <w:szCs w:val="24"/>
          <w:lang w:eastAsia="ru-RU"/>
        </w:rPr>
        <w:t xml:space="preserve">избрана </w:t>
      </w:r>
      <w:r w:rsidR="00637A53" w:rsidRPr="00B321F9">
        <w:rPr>
          <w:rFonts w:ascii="Times New Roman" w:hAnsi="Times New Roman" w:cs="Times New Roman"/>
          <w:sz w:val="24"/>
          <w:szCs w:val="24"/>
        </w:rPr>
        <w:t>депутат</w:t>
      </w:r>
      <w:r w:rsidR="00C724BB" w:rsidRPr="00B321F9">
        <w:rPr>
          <w:rFonts w:ascii="Times New Roman" w:hAnsi="Times New Roman" w:cs="Times New Roman"/>
          <w:sz w:val="24"/>
          <w:szCs w:val="24"/>
        </w:rPr>
        <w:t>ом</w:t>
      </w:r>
      <w:r w:rsidR="00637A53" w:rsidRPr="00B321F9">
        <w:rPr>
          <w:rFonts w:ascii="Times New Roman" w:hAnsi="Times New Roman" w:cs="Times New Roman"/>
          <w:sz w:val="24"/>
          <w:szCs w:val="24"/>
        </w:rPr>
        <w:t xml:space="preserve"> Городской Думы города Димитровграда Ульяновской области второго созыва, 2013 г.</w:t>
      </w:r>
      <w:r w:rsidR="002F04BB" w:rsidRPr="00B321F9">
        <w:rPr>
          <w:rFonts w:ascii="Times New Roman" w:hAnsi="Times New Roman" w:cs="Times New Roman"/>
          <w:sz w:val="24"/>
          <w:szCs w:val="24"/>
        </w:rPr>
        <w:t>;</w:t>
      </w:r>
    </w:p>
    <w:p w:rsidR="006A566A" w:rsidRPr="00B321F9" w:rsidRDefault="00B321F9" w:rsidP="00B321F9">
      <w:pPr>
        <w:tabs>
          <w:tab w:val="left" w:pos="0"/>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65E04" w:rsidRPr="00B321F9">
        <w:rPr>
          <w:rFonts w:ascii="Times New Roman" w:eastAsia="Times New Roman" w:hAnsi="Times New Roman" w:cs="Times New Roman"/>
          <w:sz w:val="24"/>
          <w:szCs w:val="24"/>
          <w:lang w:eastAsia="ru-RU"/>
        </w:rPr>
        <w:t>Константинова</w:t>
      </w:r>
      <w:r w:rsidR="00EC4FD3" w:rsidRPr="00B321F9">
        <w:rPr>
          <w:rFonts w:ascii="Times New Roman" w:eastAsia="Times New Roman" w:hAnsi="Times New Roman" w:cs="Times New Roman"/>
          <w:sz w:val="24"/>
          <w:szCs w:val="24"/>
          <w:lang w:eastAsia="ru-RU"/>
        </w:rPr>
        <w:t xml:space="preserve"> Н</w:t>
      </w:r>
      <w:r w:rsidR="00B65E04" w:rsidRPr="00B321F9">
        <w:rPr>
          <w:rFonts w:ascii="Times New Roman" w:eastAsia="Times New Roman" w:hAnsi="Times New Roman" w:cs="Times New Roman"/>
          <w:sz w:val="24"/>
          <w:szCs w:val="24"/>
          <w:lang w:eastAsia="ru-RU"/>
        </w:rPr>
        <w:t>ина Васильевна</w:t>
      </w:r>
      <w:r w:rsidR="00EC4FD3" w:rsidRPr="00B321F9">
        <w:rPr>
          <w:rFonts w:ascii="Times New Roman" w:eastAsia="Times New Roman" w:hAnsi="Times New Roman" w:cs="Times New Roman"/>
          <w:sz w:val="24"/>
          <w:szCs w:val="24"/>
          <w:lang w:eastAsia="ru-RU"/>
        </w:rPr>
        <w:t xml:space="preserve"> (</w:t>
      </w:r>
      <w:r w:rsidR="00D7559B" w:rsidRPr="00B321F9">
        <w:rPr>
          <w:rFonts w:ascii="Times New Roman" w:eastAsia="Times New Roman" w:hAnsi="Times New Roman" w:cs="Times New Roman"/>
          <w:sz w:val="24"/>
          <w:szCs w:val="24"/>
          <w:lang w:eastAsia="ru-RU"/>
        </w:rPr>
        <w:t>п</w:t>
      </w:r>
      <w:r w:rsidR="00B65E04" w:rsidRPr="00B321F9">
        <w:rPr>
          <w:rFonts w:ascii="Times New Roman" w:eastAsia="Times New Roman" w:hAnsi="Times New Roman" w:cs="Times New Roman"/>
          <w:sz w:val="24"/>
          <w:szCs w:val="24"/>
          <w:lang w:eastAsia="ru-RU"/>
        </w:rPr>
        <w:t xml:space="preserve">едагог-психолог, </w:t>
      </w:r>
      <w:proofErr w:type="spellStart"/>
      <w:r w:rsidR="00B65E04" w:rsidRPr="00B321F9">
        <w:rPr>
          <w:rFonts w:ascii="Times New Roman" w:eastAsia="Times New Roman" w:hAnsi="Times New Roman" w:cs="Times New Roman"/>
          <w:sz w:val="24"/>
          <w:szCs w:val="24"/>
          <w:lang w:eastAsia="ru-RU"/>
        </w:rPr>
        <w:t>Красногуляевская</w:t>
      </w:r>
      <w:proofErr w:type="spellEnd"/>
      <w:r w:rsidR="00B65E04" w:rsidRPr="00B321F9">
        <w:rPr>
          <w:rFonts w:ascii="Times New Roman" w:eastAsia="Times New Roman" w:hAnsi="Times New Roman" w:cs="Times New Roman"/>
          <w:sz w:val="24"/>
          <w:szCs w:val="24"/>
          <w:lang w:eastAsia="ru-RU"/>
        </w:rPr>
        <w:t xml:space="preserve"> СОШ (</w:t>
      </w:r>
      <w:r w:rsidR="00B65E04" w:rsidRPr="00B321F9">
        <w:rPr>
          <w:rFonts w:ascii="Times New Roman" w:eastAsia="Times New Roman" w:hAnsi="Times New Roman" w:cs="Times New Roman"/>
          <w:bCs/>
          <w:sz w:val="24"/>
          <w:szCs w:val="24"/>
          <w:lang w:eastAsia="ru-RU"/>
        </w:rPr>
        <w:t>Сенгилеевский район)</w:t>
      </w:r>
      <w:r w:rsidR="00EC4FD3" w:rsidRPr="00B321F9">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006A566A" w:rsidRPr="00B321F9">
        <w:rPr>
          <w:rFonts w:ascii="Times New Roman" w:eastAsia="Times New Roman" w:hAnsi="Times New Roman" w:cs="Times New Roman"/>
          <w:bCs/>
          <w:sz w:val="24"/>
          <w:szCs w:val="24"/>
          <w:lang w:eastAsia="ru-RU"/>
        </w:rPr>
        <w:t xml:space="preserve">причина – </w:t>
      </w:r>
      <w:r w:rsidR="00C724BB" w:rsidRPr="00B321F9">
        <w:rPr>
          <w:rFonts w:ascii="Times New Roman" w:eastAsia="Times New Roman" w:hAnsi="Times New Roman" w:cs="Times New Roman"/>
          <w:bCs/>
          <w:sz w:val="24"/>
          <w:szCs w:val="24"/>
          <w:lang w:eastAsia="ru-RU"/>
        </w:rPr>
        <w:t xml:space="preserve">избрана </w:t>
      </w:r>
      <w:r w:rsidR="006A566A" w:rsidRPr="00B321F9">
        <w:rPr>
          <w:rFonts w:ascii="Times New Roman" w:hAnsi="Times New Roman" w:cs="Times New Roman"/>
          <w:sz w:val="24"/>
          <w:szCs w:val="24"/>
        </w:rPr>
        <w:t>депутат</w:t>
      </w:r>
      <w:r w:rsidR="00C724BB" w:rsidRPr="00B321F9">
        <w:rPr>
          <w:rFonts w:ascii="Times New Roman" w:hAnsi="Times New Roman" w:cs="Times New Roman"/>
          <w:sz w:val="24"/>
          <w:szCs w:val="24"/>
        </w:rPr>
        <w:t>ом</w:t>
      </w:r>
      <w:r w:rsidR="006A566A" w:rsidRPr="00B321F9">
        <w:rPr>
          <w:rFonts w:ascii="Times New Roman" w:hAnsi="Times New Roman" w:cs="Times New Roman"/>
          <w:sz w:val="24"/>
          <w:szCs w:val="24"/>
        </w:rPr>
        <w:t xml:space="preserve"> </w:t>
      </w:r>
      <w:r w:rsidR="00342F70" w:rsidRPr="00B321F9">
        <w:rPr>
          <w:rFonts w:ascii="Times New Roman" w:hAnsi="Times New Roman" w:cs="Times New Roman"/>
          <w:sz w:val="24"/>
          <w:szCs w:val="24"/>
        </w:rPr>
        <w:t>Совета депута</w:t>
      </w:r>
      <w:r w:rsidR="00D7559B" w:rsidRPr="00B321F9">
        <w:rPr>
          <w:rFonts w:ascii="Times New Roman" w:hAnsi="Times New Roman" w:cs="Times New Roman"/>
          <w:sz w:val="24"/>
          <w:szCs w:val="24"/>
        </w:rPr>
        <w:t>тов муниципального образования «Сенгилеевский район»</w:t>
      </w:r>
      <w:r w:rsidR="00342F70" w:rsidRPr="00B321F9">
        <w:rPr>
          <w:rFonts w:ascii="Times New Roman" w:hAnsi="Times New Roman" w:cs="Times New Roman"/>
          <w:sz w:val="24"/>
          <w:szCs w:val="24"/>
        </w:rPr>
        <w:t xml:space="preserve"> пятого созыва</w:t>
      </w:r>
      <w:r w:rsidR="006A566A" w:rsidRPr="00B321F9">
        <w:rPr>
          <w:rFonts w:ascii="Times New Roman" w:hAnsi="Times New Roman" w:cs="Times New Roman"/>
          <w:sz w:val="24"/>
          <w:szCs w:val="24"/>
        </w:rPr>
        <w:t>, 2013 г.;</w:t>
      </w:r>
    </w:p>
    <w:p w:rsidR="002F04BB" w:rsidRPr="00B321F9" w:rsidRDefault="00B321F9" w:rsidP="00B321F9">
      <w:pPr>
        <w:tabs>
          <w:tab w:val="left" w:pos="0"/>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00B65E04" w:rsidRPr="00B321F9">
        <w:rPr>
          <w:rFonts w:ascii="Times New Roman" w:eastAsia="Times New Roman" w:hAnsi="Times New Roman" w:cs="Times New Roman"/>
          <w:sz w:val="24"/>
          <w:szCs w:val="24"/>
          <w:lang w:eastAsia="ru-RU"/>
        </w:rPr>
        <w:t>Столыпин Борис Константинович</w:t>
      </w:r>
      <w:r w:rsidR="009A63FB" w:rsidRPr="00B321F9">
        <w:rPr>
          <w:rFonts w:ascii="Times New Roman" w:eastAsia="Times New Roman" w:hAnsi="Times New Roman" w:cs="Times New Roman"/>
          <w:sz w:val="24"/>
          <w:szCs w:val="24"/>
          <w:lang w:eastAsia="ru-RU"/>
        </w:rPr>
        <w:t xml:space="preserve"> </w:t>
      </w:r>
      <w:r w:rsidR="00EC4FD3" w:rsidRPr="00B321F9">
        <w:rPr>
          <w:rFonts w:ascii="Times New Roman" w:eastAsia="Times New Roman" w:hAnsi="Times New Roman" w:cs="Times New Roman"/>
          <w:sz w:val="24"/>
          <w:szCs w:val="24"/>
          <w:lang w:eastAsia="ru-RU"/>
        </w:rPr>
        <w:t>(</w:t>
      </w:r>
      <w:r w:rsidR="00D7559B" w:rsidRPr="00B321F9">
        <w:rPr>
          <w:rFonts w:ascii="Times New Roman" w:eastAsia="Times New Roman" w:hAnsi="Times New Roman" w:cs="Times New Roman"/>
          <w:sz w:val="24"/>
          <w:szCs w:val="24"/>
          <w:lang w:eastAsia="ru-RU"/>
        </w:rPr>
        <w:t>директор ООО «Строитель»</w:t>
      </w:r>
      <w:r w:rsidR="00B65E04" w:rsidRPr="00B321F9">
        <w:rPr>
          <w:rFonts w:ascii="Times New Roman" w:eastAsia="Times New Roman" w:hAnsi="Times New Roman" w:cs="Times New Roman"/>
          <w:sz w:val="24"/>
          <w:szCs w:val="24"/>
          <w:lang w:eastAsia="ru-RU"/>
        </w:rPr>
        <w:t xml:space="preserve">, </w:t>
      </w:r>
      <w:proofErr w:type="spellStart"/>
      <w:r w:rsidR="00B65E04" w:rsidRPr="00B321F9">
        <w:rPr>
          <w:rFonts w:ascii="Times New Roman" w:eastAsia="Times New Roman" w:hAnsi="Times New Roman" w:cs="Times New Roman"/>
          <w:bCs/>
          <w:sz w:val="24"/>
          <w:szCs w:val="24"/>
          <w:lang w:eastAsia="ru-RU"/>
        </w:rPr>
        <w:t>Инзен</w:t>
      </w:r>
      <w:r w:rsidR="00CC31F0" w:rsidRPr="00B321F9">
        <w:rPr>
          <w:rFonts w:ascii="Times New Roman" w:eastAsia="Times New Roman" w:hAnsi="Times New Roman" w:cs="Times New Roman"/>
          <w:bCs/>
          <w:sz w:val="24"/>
          <w:szCs w:val="24"/>
          <w:lang w:eastAsia="ru-RU"/>
        </w:rPr>
        <w:t>с</w:t>
      </w:r>
      <w:r w:rsidR="00B65E04" w:rsidRPr="00B321F9">
        <w:rPr>
          <w:rFonts w:ascii="Times New Roman" w:eastAsia="Times New Roman" w:hAnsi="Times New Roman" w:cs="Times New Roman"/>
          <w:bCs/>
          <w:sz w:val="24"/>
          <w:szCs w:val="24"/>
          <w:lang w:eastAsia="ru-RU"/>
        </w:rPr>
        <w:t>кий</w:t>
      </w:r>
      <w:proofErr w:type="spellEnd"/>
      <w:r w:rsidR="00B65E04" w:rsidRPr="00B321F9">
        <w:rPr>
          <w:rFonts w:ascii="Times New Roman" w:eastAsia="Times New Roman" w:hAnsi="Times New Roman" w:cs="Times New Roman"/>
          <w:bCs/>
          <w:sz w:val="24"/>
          <w:szCs w:val="24"/>
          <w:lang w:eastAsia="ru-RU"/>
        </w:rPr>
        <w:t xml:space="preserve"> район</w:t>
      </w:r>
      <w:r w:rsidR="002F04BB" w:rsidRPr="00B321F9">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002F04BB" w:rsidRPr="00B321F9">
        <w:rPr>
          <w:rFonts w:ascii="Times New Roman" w:eastAsia="Times New Roman" w:hAnsi="Times New Roman" w:cs="Times New Roman"/>
          <w:sz w:val="24"/>
          <w:szCs w:val="24"/>
          <w:lang w:eastAsia="ru-RU"/>
        </w:rPr>
        <w:t xml:space="preserve">причина – </w:t>
      </w:r>
      <w:r w:rsidR="00D7559B" w:rsidRPr="00B321F9">
        <w:rPr>
          <w:rFonts w:ascii="Times New Roman" w:eastAsia="Times New Roman" w:hAnsi="Times New Roman" w:cs="Times New Roman"/>
          <w:sz w:val="24"/>
          <w:szCs w:val="24"/>
          <w:lang w:eastAsia="ru-RU"/>
        </w:rPr>
        <w:t>избран</w:t>
      </w:r>
      <w:r w:rsidR="00C724BB" w:rsidRPr="00B321F9">
        <w:rPr>
          <w:rFonts w:ascii="Times New Roman" w:eastAsia="Times New Roman" w:hAnsi="Times New Roman" w:cs="Times New Roman"/>
          <w:sz w:val="24"/>
          <w:szCs w:val="24"/>
          <w:lang w:eastAsia="ru-RU"/>
        </w:rPr>
        <w:t xml:space="preserve"> </w:t>
      </w:r>
      <w:r w:rsidR="002F04BB" w:rsidRPr="00B321F9">
        <w:rPr>
          <w:rFonts w:ascii="Times New Roman" w:eastAsia="Times New Roman" w:hAnsi="Times New Roman" w:cs="Times New Roman"/>
          <w:sz w:val="24"/>
          <w:szCs w:val="24"/>
          <w:lang w:eastAsia="ru-RU"/>
        </w:rPr>
        <w:t>депутат</w:t>
      </w:r>
      <w:r w:rsidR="00C724BB" w:rsidRPr="00B321F9">
        <w:rPr>
          <w:rFonts w:ascii="Times New Roman" w:eastAsia="Times New Roman" w:hAnsi="Times New Roman" w:cs="Times New Roman"/>
          <w:sz w:val="24"/>
          <w:szCs w:val="24"/>
          <w:lang w:eastAsia="ru-RU"/>
        </w:rPr>
        <w:t>ом</w:t>
      </w:r>
      <w:r w:rsidR="002F04BB" w:rsidRPr="00B321F9">
        <w:rPr>
          <w:rFonts w:ascii="Times New Roman" w:eastAsia="Times New Roman" w:hAnsi="Times New Roman" w:cs="Times New Roman"/>
          <w:sz w:val="24"/>
          <w:szCs w:val="24"/>
          <w:lang w:eastAsia="ru-RU"/>
        </w:rPr>
        <w:t xml:space="preserve"> Законодательного Собрания Ульяновской области</w:t>
      </w:r>
      <w:r w:rsidR="00EA119A" w:rsidRPr="00B321F9">
        <w:rPr>
          <w:rFonts w:ascii="Times New Roman" w:eastAsia="Times New Roman" w:hAnsi="Times New Roman" w:cs="Times New Roman"/>
          <w:sz w:val="24"/>
          <w:szCs w:val="24"/>
          <w:lang w:eastAsia="ru-RU"/>
        </w:rPr>
        <w:t>, 2013 г.</w:t>
      </w:r>
      <w:r w:rsidR="002F04BB" w:rsidRPr="00B321F9">
        <w:rPr>
          <w:rFonts w:ascii="Times New Roman" w:eastAsia="Times New Roman" w:hAnsi="Times New Roman" w:cs="Times New Roman"/>
          <w:sz w:val="24"/>
          <w:szCs w:val="24"/>
          <w:lang w:eastAsia="ru-RU"/>
        </w:rPr>
        <w:t xml:space="preserve"> </w:t>
      </w:r>
    </w:p>
    <w:p w:rsidR="00CC31F0" w:rsidRPr="00CC31F0" w:rsidRDefault="00CC31F0" w:rsidP="00CC31F0">
      <w:pPr>
        <w:tabs>
          <w:tab w:val="left" w:pos="0"/>
          <w:tab w:val="left" w:pos="284"/>
        </w:tabs>
        <w:spacing w:after="0" w:line="240" w:lineRule="auto"/>
        <w:jc w:val="both"/>
        <w:rPr>
          <w:rFonts w:ascii="Times New Roman" w:eastAsia="Times New Roman" w:hAnsi="Times New Roman" w:cs="Times New Roman"/>
          <w:sz w:val="24"/>
          <w:szCs w:val="24"/>
          <w:lang w:eastAsia="ru-RU"/>
        </w:rPr>
      </w:pPr>
    </w:p>
    <w:p w:rsidR="00817541" w:rsidRDefault="00817541" w:rsidP="00817541">
      <w:pPr>
        <w:spacing w:after="0" w:line="240" w:lineRule="auto"/>
        <w:ind w:left="709"/>
        <w:jc w:val="center"/>
        <w:rPr>
          <w:rFonts w:ascii="Times New Roman" w:hAnsi="Times New Roman" w:cs="Times New Roman"/>
          <w:b/>
          <w:sz w:val="28"/>
          <w:szCs w:val="28"/>
        </w:rPr>
      </w:pPr>
      <w:r w:rsidRPr="00817541">
        <w:rPr>
          <w:rFonts w:ascii="Times New Roman" w:hAnsi="Times New Roman" w:cs="Times New Roman"/>
          <w:b/>
          <w:sz w:val="28"/>
          <w:szCs w:val="28"/>
        </w:rPr>
        <w:t xml:space="preserve">2. </w:t>
      </w:r>
      <w:r w:rsidR="0068472A" w:rsidRPr="00817541">
        <w:rPr>
          <w:rFonts w:ascii="Times New Roman" w:hAnsi="Times New Roman" w:cs="Times New Roman"/>
          <w:b/>
          <w:sz w:val="28"/>
          <w:szCs w:val="28"/>
        </w:rPr>
        <w:t xml:space="preserve">Мероприятия Общественной палаты </w:t>
      </w:r>
      <w:r w:rsidR="00D7559B" w:rsidRPr="00817541">
        <w:rPr>
          <w:rFonts w:ascii="Times New Roman" w:hAnsi="Times New Roman" w:cs="Times New Roman"/>
          <w:b/>
          <w:sz w:val="28"/>
          <w:szCs w:val="28"/>
        </w:rPr>
        <w:t xml:space="preserve">Ульяновской области </w:t>
      </w:r>
    </w:p>
    <w:p w:rsidR="00F36881" w:rsidRPr="00817541" w:rsidRDefault="00D7559B" w:rsidP="00817541">
      <w:pPr>
        <w:spacing w:after="0" w:line="240" w:lineRule="auto"/>
        <w:ind w:left="709"/>
        <w:jc w:val="center"/>
        <w:rPr>
          <w:rFonts w:ascii="Times New Roman" w:hAnsi="Times New Roman" w:cs="Times New Roman"/>
          <w:b/>
          <w:sz w:val="28"/>
          <w:szCs w:val="28"/>
        </w:rPr>
      </w:pPr>
      <w:r w:rsidRPr="00817541">
        <w:rPr>
          <w:rFonts w:ascii="Times New Roman" w:hAnsi="Times New Roman" w:cs="Times New Roman"/>
          <w:b/>
          <w:sz w:val="28"/>
          <w:szCs w:val="28"/>
        </w:rPr>
        <w:t>в</w:t>
      </w:r>
      <w:r w:rsidR="0068472A" w:rsidRPr="00817541">
        <w:rPr>
          <w:rFonts w:ascii="Times New Roman" w:hAnsi="Times New Roman" w:cs="Times New Roman"/>
          <w:b/>
          <w:sz w:val="28"/>
          <w:szCs w:val="28"/>
        </w:rPr>
        <w:t xml:space="preserve"> 2013 год</w:t>
      </w:r>
      <w:r w:rsidRPr="00817541">
        <w:rPr>
          <w:rFonts w:ascii="Times New Roman" w:hAnsi="Times New Roman" w:cs="Times New Roman"/>
          <w:b/>
          <w:sz w:val="28"/>
          <w:szCs w:val="28"/>
        </w:rPr>
        <w:t>у</w:t>
      </w:r>
    </w:p>
    <w:p w:rsidR="00817541" w:rsidRDefault="00817541" w:rsidP="00817541">
      <w:pPr>
        <w:spacing w:after="0" w:line="240" w:lineRule="auto"/>
        <w:ind w:firstLine="284"/>
        <w:jc w:val="center"/>
        <w:rPr>
          <w:rFonts w:ascii="Times New Roman" w:hAnsi="Times New Roman" w:cs="Times New Roman"/>
          <w:b/>
          <w:sz w:val="24"/>
          <w:szCs w:val="24"/>
        </w:rPr>
      </w:pPr>
    </w:p>
    <w:p w:rsidR="00875BBF" w:rsidRDefault="001760D5" w:rsidP="00817541">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w:t>
      </w:r>
      <w:r w:rsidR="003B544E" w:rsidRPr="00452EC6">
        <w:rPr>
          <w:rFonts w:ascii="Times New Roman" w:hAnsi="Times New Roman" w:cs="Times New Roman"/>
          <w:b/>
          <w:sz w:val="24"/>
          <w:szCs w:val="24"/>
        </w:rPr>
        <w:t>.1.</w:t>
      </w:r>
      <w:r w:rsidR="00817541">
        <w:rPr>
          <w:rFonts w:ascii="Times New Roman" w:hAnsi="Times New Roman" w:cs="Times New Roman"/>
          <w:b/>
          <w:sz w:val="24"/>
          <w:szCs w:val="24"/>
        </w:rPr>
        <w:t xml:space="preserve"> </w:t>
      </w:r>
      <w:r w:rsidR="00875BBF" w:rsidRPr="00452EC6">
        <w:rPr>
          <w:rFonts w:ascii="Times New Roman" w:hAnsi="Times New Roman" w:cs="Times New Roman"/>
          <w:b/>
          <w:sz w:val="24"/>
          <w:szCs w:val="24"/>
        </w:rPr>
        <w:t>Пленарные заседания</w:t>
      </w:r>
    </w:p>
    <w:p w:rsidR="00817541" w:rsidRPr="00452EC6" w:rsidRDefault="00817541" w:rsidP="00817541">
      <w:pPr>
        <w:spacing w:after="0" w:line="240" w:lineRule="auto"/>
        <w:ind w:firstLine="284"/>
        <w:jc w:val="center"/>
        <w:rPr>
          <w:rFonts w:ascii="Times New Roman" w:hAnsi="Times New Roman" w:cs="Times New Roman"/>
          <w:b/>
          <w:sz w:val="24"/>
          <w:szCs w:val="24"/>
        </w:rPr>
      </w:pPr>
    </w:p>
    <w:p w:rsidR="0088306E" w:rsidRPr="00452EC6" w:rsidRDefault="00287124" w:rsidP="00770048">
      <w:pPr>
        <w:pStyle w:val="a6"/>
        <w:spacing w:line="276" w:lineRule="auto"/>
        <w:ind w:firstLine="709"/>
        <w:jc w:val="both"/>
        <w:rPr>
          <w:rFonts w:ascii="Times New Roman" w:hAnsi="Times New Roman"/>
          <w:sz w:val="24"/>
          <w:szCs w:val="24"/>
        </w:rPr>
      </w:pPr>
      <w:proofErr w:type="gramStart"/>
      <w:r w:rsidRPr="00452EC6">
        <w:rPr>
          <w:rFonts w:ascii="Times New Roman" w:hAnsi="Times New Roman"/>
          <w:sz w:val="24"/>
          <w:szCs w:val="24"/>
        </w:rPr>
        <w:t xml:space="preserve">В 2013 году в Общественной палате проведено 5 </w:t>
      </w:r>
      <w:r w:rsidR="00B321F9">
        <w:rPr>
          <w:rFonts w:ascii="Times New Roman" w:hAnsi="Times New Roman"/>
          <w:sz w:val="24"/>
          <w:szCs w:val="24"/>
        </w:rPr>
        <w:t>п</w:t>
      </w:r>
      <w:r w:rsidR="00D3106D" w:rsidRPr="00452EC6">
        <w:rPr>
          <w:rFonts w:ascii="Times New Roman" w:hAnsi="Times New Roman"/>
          <w:sz w:val="24"/>
          <w:szCs w:val="24"/>
        </w:rPr>
        <w:t>ленарн</w:t>
      </w:r>
      <w:r w:rsidRPr="00452EC6">
        <w:rPr>
          <w:rFonts w:ascii="Times New Roman" w:hAnsi="Times New Roman"/>
          <w:sz w:val="24"/>
          <w:szCs w:val="24"/>
        </w:rPr>
        <w:t>ых</w:t>
      </w:r>
      <w:r w:rsidR="00D3106D" w:rsidRPr="00452EC6">
        <w:rPr>
          <w:rFonts w:ascii="Times New Roman" w:hAnsi="Times New Roman"/>
          <w:sz w:val="24"/>
          <w:szCs w:val="24"/>
        </w:rPr>
        <w:t xml:space="preserve"> заседани</w:t>
      </w:r>
      <w:r w:rsidRPr="00452EC6">
        <w:rPr>
          <w:rFonts w:ascii="Times New Roman" w:hAnsi="Times New Roman"/>
          <w:sz w:val="24"/>
          <w:szCs w:val="24"/>
        </w:rPr>
        <w:t xml:space="preserve">й, </w:t>
      </w:r>
      <w:r w:rsidR="004403C2" w:rsidRPr="00452EC6">
        <w:rPr>
          <w:rFonts w:ascii="Times New Roman" w:hAnsi="Times New Roman"/>
          <w:sz w:val="24"/>
          <w:szCs w:val="24"/>
        </w:rPr>
        <w:t xml:space="preserve">тематика </w:t>
      </w:r>
      <w:r w:rsidRPr="00452EC6">
        <w:rPr>
          <w:rFonts w:ascii="Times New Roman" w:hAnsi="Times New Roman"/>
          <w:sz w:val="24"/>
          <w:szCs w:val="24"/>
        </w:rPr>
        <w:t>которы</w:t>
      </w:r>
      <w:r w:rsidR="004403C2" w:rsidRPr="00452EC6">
        <w:rPr>
          <w:rFonts w:ascii="Times New Roman" w:hAnsi="Times New Roman"/>
          <w:sz w:val="24"/>
          <w:szCs w:val="24"/>
        </w:rPr>
        <w:t>х</w:t>
      </w:r>
      <w:r w:rsidRPr="00452EC6">
        <w:rPr>
          <w:rFonts w:ascii="Times New Roman" w:hAnsi="Times New Roman"/>
          <w:sz w:val="24"/>
          <w:szCs w:val="24"/>
        </w:rPr>
        <w:t xml:space="preserve"> </w:t>
      </w:r>
      <w:r w:rsidR="00B321F9">
        <w:rPr>
          <w:rFonts w:ascii="Times New Roman" w:hAnsi="Times New Roman"/>
          <w:sz w:val="24"/>
          <w:szCs w:val="24"/>
        </w:rPr>
        <w:t>охватывала</w:t>
      </w:r>
      <w:r w:rsidR="004403C2" w:rsidRPr="00452EC6">
        <w:rPr>
          <w:rFonts w:ascii="Times New Roman" w:hAnsi="Times New Roman"/>
          <w:sz w:val="24"/>
          <w:szCs w:val="24"/>
        </w:rPr>
        <w:t xml:space="preserve"> широкий спектр вопросов</w:t>
      </w:r>
      <w:r w:rsidRPr="00452EC6">
        <w:rPr>
          <w:rFonts w:ascii="Times New Roman" w:hAnsi="Times New Roman"/>
          <w:sz w:val="24"/>
          <w:szCs w:val="24"/>
        </w:rPr>
        <w:t xml:space="preserve">: </w:t>
      </w:r>
      <w:r w:rsidR="00797EF8" w:rsidRPr="00452EC6">
        <w:rPr>
          <w:rFonts w:ascii="Times New Roman" w:hAnsi="Times New Roman"/>
          <w:sz w:val="24"/>
          <w:szCs w:val="24"/>
        </w:rPr>
        <w:t>состояни</w:t>
      </w:r>
      <w:r w:rsidRPr="00452EC6">
        <w:rPr>
          <w:rFonts w:ascii="Times New Roman" w:hAnsi="Times New Roman"/>
          <w:sz w:val="24"/>
          <w:szCs w:val="24"/>
        </w:rPr>
        <w:t>е</w:t>
      </w:r>
      <w:r w:rsidR="00797EF8" w:rsidRPr="00452EC6">
        <w:rPr>
          <w:rFonts w:ascii="Times New Roman" w:hAnsi="Times New Roman"/>
          <w:sz w:val="24"/>
          <w:szCs w:val="24"/>
        </w:rPr>
        <w:t xml:space="preserve"> гражданского общества в Ульяновской области</w:t>
      </w:r>
      <w:r w:rsidRPr="00452EC6">
        <w:rPr>
          <w:rFonts w:ascii="Times New Roman" w:hAnsi="Times New Roman"/>
          <w:sz w:val="24"/>
          <w:szCs w:val="24"/>
        </w:rPr>
        <w:t xml:space="preserve">; </w:t>
      </w:r>
      <w:r w:rsidR="004403C2" w:rsidRPr="00452EC6">
        <w:rPr>
          <w:rFonts w:ascii="Times New Roman" w:hAnsi="Times New Roman"/>
          <w:sz w:val="24"/>
          <w:szCs w:val="24"/>
        </w:rPr>
        <w:t xml:space="preserve">итоги </w:t>
      </w:r>
      <w:r w:rsidR="004403C2" w:rsidRPr="00452EC6">
        <w:rPr>
          <w:rFonts w:ascii="Times New Roman" w:hAnsi="Times New Roman"/>
          <w:sz w:val="24"/>
          <w:szCs w:val="24"/>
          <w:lang w:val="en-US"/>
        </w:rPr>
        <w:t>V</w:t>
      </w:r>
      <w:r w:rsidR="004403C2" w:rsidRPr="00452EC6">
        <w:rPr>
          <w:rFonts w:ascii="Times New Roman" w:hAnsi="Times New Roman"/>
          <w:sz w:val="24"/>
          <w:szCs w:val="24"/>
        </w:rPr>
        <w:t xml:space="preserve"> Гражданского форума Ульяновской области «Будущее начинается сегодня!»</w:t>
      </w:r>
      <w:r w:rsidR="0062786F">
        <w:rPr>
          <w:rFonts w:ascii="Times New Roman" w:hAnsi="Times New Roman"/>
          <w:sz w:val="24"/>
          <w:szCs w:val="24"/>
        </w:rPr>
        <w:t xml:space="preserve">; </w:t>
      </w:r>
      <w:r w:rsidR="004403C2" w:rsidRPr="00452EC6">
        <w:rPr>
          <w:rFonts w:ascii="Times New Roman" w:hAnsi="Times New Roman"/>
          <w:sz w:val="24"/>
          <w:szCs w:val="24"/>
        </w:rPr>
        <w:t>формы сотрудничества Общественно</w:t>
      </w:r>
      <w:r w:rsidR="000C3918">
        <w:rPr>
          <w:rFonts w:ascii="Times New Roman" w:hAnsi="Times New Roman"/>
          <w:sz w:val="24"/>
          <w:szCs w:val="24"/>
        </w:rPr>
        <w:t>й палаты Ульяновской области и О</w:t>
      </w:r>
      <w:r w:rsidR="004403C2" w:rsidRPr="00452EC6">
        <w:rPr>
          <w:rFonts w:ascii="Times New Roman" w:hAnsi="Times New Roman"/>
          <w:sz w:val="24"/>
          <w:szCs w:val="24"/>
        </w:rPr>
        <w:t>бщ</w:t>
      </w:r>
      <w:r w:rsidR="00B321F9">
        <w:rPr>
          <w:rFonts w:ascii="Times New Roman" w:hAnsi="Times New Roman"/>
          <w:sz w:val="24"/>
          <w:szCs w:val="24"/>
        </w:rPr>
        <w:t xml:space="preserve">ественных советов, действующих при </w:t>
      </w:r>
      <w:r w:rsidR="004403C2" w:rsidRPr="00452EC6">
        <w:rPr>
          <w:rFonts w:ascii="Times New Roman" w:hAnsi="Times New Roman"/>
          <w:sz w:val="24"/>
          <w:szCs w:val="24"/>
        </w:rPr>
        <w:t>исполнительных органах государственной власти Ульяновской области; деятельность заместителей Председателя Правительства Ульяновской области;</w:t>
      </w:r>
      <w:proofErr w:type="gramEnd"/>
      <w:r w:rsidR="004403C2" w:rsidRPr="00452EC6">
        <w:rPr>
          <w:rFonts w:ascii="Times New Roman" w:hAnsi="Times New Roman"/>
          <w:sz w:val="24"/>
          <w:szCs w:val="24"/>
        </w:rPr>
        <w:t xml:space="preserve"> результаты общественного </w:t>
      </w:r>
      <w:proofErr w:type="gramStart"/>
      <w:r w:rsidR="004403C2" w:rsidRPr="00452EC6">
        <w:rPr>
          <w:rFonts w:ascii="Times New Roman" w:hAnsi="Times New Roman"/>
          <w:sz w:val="24"/>
          <w:szCs w:val="24"/>
        </w:rPr>
        <w:t>мониторинга исполнения Указов Президента России</w:t>
      </w:r>
      <w:proofErr w:type="gramEnd"/>
      <w:r w:rsidR="004403C2" w:rsidRPr="00452EC6">
        <w:rPr>
          <w:rFonts w:ascii="Times New Roman" w:hAnsi="Times New Roman"/>
          <w:sz w:val="24"/>
          <w:szCs w:val="24"/>
        </w:rPr>
        <w:t xml:space="preserve"> от 7 мая 2012 года (№ 596-606)</w:t>
      </w:r>
      <w:r w:rsidR="00330003" w:rsidRPr="00452EC6">
        <w:rPr>
          <w:rFonts w:ascii="Times New Roman" w:hAnsi="Times New Roman"/>
          <w:sz w:val="24"/>
          <w:szCs w:val="24"/>
        </w:rPr>
        <w:t>.</w:t>
      </w:r>
    </w:p>
    <w:p w:rsidR="00350CD7" w:rsidRPr="00452EC6" w:rsidRDefault="00C10CAD" w:rsidP="00770048">
      <w:pPr>
        <w:pStyle w:val="a3"/>
        <w:widowControl w:val="0"/>
        <w:tabs>
          <w:tab w:val="left" w:pos="0"/>
          <w:tab w:val="left" w:pos="284"/>
          <w:tab w:val="left" w:pos="426"/>
        </w:tabs>
        <w:suppressAutoHyphens/>
        <w:spacing w:after="0"/>
        <w:ind w:left="0" w:firstLine="709"/>
        <w:jc w:val="both"/>
        <w:rPr>
          <w:rFonts w:ascii="Times New Roman" w:hAnsi="Times New Roman" w:cs="Times New Roman"/>
          <w:sz w:val="24"/>
          <w:szCs w:val="24"/>
        </w:rPr>
      </w:pPr>
      <w:r w:rsidRPr="00452EC6">
        <w:rPr>
          <w:rFonts w:ascii="Times New Roman" w:hAnsi="Times New Roman" w:cs="Times New Roman"/>
          <w:sz w:val="24"/>
          <w:szCs w:val="24"/>
        </w:rPr>
        <w:t>В работе</w:t>
      </w:r>
      <w:r w:rsidR="00B321F9">
        <w:rPr>
          <w:rFonts w:ascii="Times New Roman" w:hAnsi="Times New Roman" w:cs="Times New Roman"/>
          <w:sz w:val="24"/>
          <w:szCs w:val="24"/>
        </w:rPr>
        <w:t xml:space="preserve"> п</w:t>
      </w:r>
      <w:r w:rsidR="00330003" w:rsidRPr="00452EC6">
        <w:rPr>
          <w:rFonts w:ascii="Times New Roman" w:hAnsi="Times New Roman" w:cs="Times New Roman"/>
          <w:sz w:val="24"/>
          <w:szCs w:val="24"/>
        </w:rPr>
        <w:t>ленарных заседани</w:t>
      </w:r>
      <w:r w:rsidRPr="00452EC6">
        <w:rPr>
          <w:rFonts w:ascii="Times New Roman" w:hAnsi="Times New Roman" w:cs="Times New Roman"/>
          <w:sz w:val="24"/>
          <w:szCs w:val="24"/>
        </w:rPr>
        <w:t>й</w:t>
      </w:r>
      <w:r w:rsidR="00330003" w:rsidRPr="00452EC6">
        <w:rPr>
          <w:rFonts w:ascii="Times New Roman" w:hAnsi="Times New Roman" w:cs="Times New Roman"/>
          <w:sz w:val="24"/>
          <w:szCs w:val="24"/>
        </w:rPr>
        <w:t xml:space="preserve"> по приглашению Общественной палаты </w:t>
      </w:r>
      <w:r w:rsidRPr="00452EC6">
        <w:rPr>
          <w:rFonts w:ascii="Times New Roman" w:hAnsi="Times New Roman" w:cs="Times New Roman"/>
          <w:sz w:val="24"/>
          <w:szCs w:val="24"/>
        </w:rPr>
        <w:t>принимали участия</w:t>
      </w:r>
      <w:r w:rsidR="00B321F9">
        <w:rPr>
          <w:rFonts w:ascii="Times New Roman" w:hAnsi="Times New Roman" w:cs="Times New Roman"/>
          <w:sz w:val="24"/>
          <w:szCs w:val="24"/>
        </w:rPr>
        <w:t xml:space="preserve"> представители м</w:t>
      </w:r>
      <w:r w:rsidRPr="00452EC6">
        <w:rPr>
          <w:rFonts w:ascii="Times New Roman" w:hAnsi="Times New Roman" w:cs="Times New Roman"/>
          <w:sz w:val="24"/>
          <w:szCs w:val="24"/>
        </w:rPr>
        <w:t>инистерств Ульяновской области, НКО, председатели и члены Общественных палат муниципальных образований Ульяновской области; Палата справедливости Ульяновской области</w:t>
      </w:r>
      <w:r w:rsidR="00350CD7" w:rsidRPr="00452EC6">
        <w:rPr>
          <w:rFonts w:ascii="Times New Roman" w:hAnsi="Times New Roman" w:cs="Times New Roman"/>
          <w:sz w:val="24"/>
          <w:szCs w:val="24"/>
        </w:rPr>
        <w:t>, Уполномоченный по правам человека в Ульяновской области.</w:t>
      </w:r>
    </w:p>
    <w:p w:rsidR="00CE1CA8" w:rsidRPr="00CE1CA8" w:rsidRDefault="00E1410F" w:rsidP="00770048">
      <w:pPr>
        <w:spacing w:after="0"/>
        <w:ind w:firstLine="709"/>
        <w:jc w:val="both"/>
        <w:rPr>
          <w:rFonts w:ascii="Times New Roman" w:hAnsi="Times New Roman" w:cs="Times New Roman"/>
          <w:sz w:val="24"/>
          <w:szCs w:val="24"/>
        </w:rPr>
      </w:pPr>
      <w:r>
        <w:rPr>
          <w:rFonts w:ascii="Times New Roman" w:hAnsi="Times New Roman"/>
          <w:sz w:val="24"/>
          <w:szCs w:val="24"/>
        </w:rPr>
        <w:t>В</w:t>
      </w:r>
      <w:r w:rsidRPr="00E1410F">
        <w:rPr>
          <w:rFonts w:ascii="Times New Roman" w:hAnsi="Times New Roman"/>
          <w:sz w:val="24"/>
          <w:szCs w:val="24"/>
        </w:rPr>
        <w:t xml:space="preserve"> соответствии с распоряжением Губернатора С</w:t>
      </w:r>
      <w:r>
        <w:rPr>
          <w:rFonts w:ascii="Times New Roman" w:hAnsi="Times New Roman"/>
          <w:sz w:val="24"/>
          <w:szCs w:val="24"/>
        </w:rPr>
        <w:t xml:space="preserve">.И. </w:t>
      </w:r>
      <w:r w:rsidRPr="00E1410F">
        <w:rPr>
          <w:rFonts w:ascii="Times New Roman" w:hAnsi="Times New Roman"/>
          <w:sz w:val="24"/>
          <w:szCs w:val="24"/>
        </w:rPr>
        <w:t xml:space="preserve">Морозова, </w:t>
      </w:r>
      <w:r w:rsidRPr="00AE680A">
        <w:rPr>
          <w:rFonts w:ascii="Times New Roman" w:hAnsi="Times New Roman"/>
          <w:b/>
          <w:i/>
          <w:sz w:val="24"/>
          <w:szCs w:val="24"/>
        </w:rPr>
        <w:t xml:space="preserve">еженедельно в течение двух месяцев заместители Председателя регионального Правительства представляли на обсуждение палаты и приглашенных экспертов информацию о проделанной работе за </w:t>
      </w:r>
      <w:r w:rsidR="00DA05BA" w:rsidRPr="00AE680A">
        <w:rPr>
          <w:rFonts w:ascii="Times New Roman" w:hAnsi="Times New Roman"/>
          <w:b/>
          <w:i/>
          <w:sz w:val="24"/>
          <w:szCs w:val="24"/>
        </w:rPr>
        <w:t xml:space="preserve">2012 год </w:t>
      </w:r>
      <w:r w:rsidRPr="00AE680A">
        <w:rPr>
          <w:rFonts w:ascii="Times New Roman" w:hAnsi="Times New Roman"/>
          <w:b/>
          <w:i/>
          <w:sz w:val="24"/>
          <w:szCs w:val="24"/>
        </w:rPr>
        <w:t>и стратегических планах на 2013 г</w:t>
      </w:r>
      <w:r w:rsidR="00DA05BA" w:rsidRPr="00AE680A">
        <w:rPr>
          <w:rFonts w:ascii="Times New Roman" w:hAnsi="Times New Roman"/>
          <w:b/>
          <w:i/>
          <w:sz w:val="24"/>
          <w:szCs w:val="24"/>
        </w:rPr>
        <w:t>од.</w:t>
      </w:r>
      <w:r w:rsidR="00DA05BA">
        <w:rPr>
          <w:rFonts w:ascii="Times New Roman" w:hAnsi="Times New Roman"/>
          <w:sz w:val="24"/>
          <w:szCs w:val="24"/>
        </w:rPr>
        <w:t xml:space="preserve"> </w:t>
      </w:r>
      <w:r w:rsidR="00845CE3" w:rsidRPr="00845CE3">
        <w:rPr>
          <w:rFonts w:ascii="Times New Roman" w:hAnsi="Times New Roman"/>
          <w:sz w:val="24"/>
          <w:szCs w:val="24"/>
        </w:rPr>
        <w:t xml:space="preserve">В период с 24 января по 14 марта </w:t>
      </w:r>
      <w:r w:rsidR="00845CE3">
        <w:rPr>
          <w:rFonts w:ascii="Times New Roman" w:hAnsi="Times New Roman"/>
          <w:sz w:val="24"/>
          <w:szCs w:val="24"/>
        </w:rPr>
        <w:t xml:space="preserve">2013 года </w:t>
      </w:r>
      <w:r w:rsidR="00845CE3" w:rsidRPr="00845CE3">
        <w:rPr>
          <w:rFonts w:ascii="Times New Roman" w:hAnsi="Times New Roman"/>
          <w:sz w:val="24"/>
          <w:szCs w:val="24"/>
        </w:rPr>
        <w:t>с отчетами выступили 7 докладчиков: А</w:t>
      </w:r>
      <w:r w:rsidR="00D77906">
        <w:rPr>
          <w:rFonts w:ascii="Times New Roman" w:hAnsi="Times New Roman"/>
          <w:sz w:val="24"/>
          <w:szCs w:val="24"/>
        </w:rPr>
        <w:t>.</w:t>
      </w:r>
      <w:r w:rsidR="004B476D">
        <w:rPr>
          <w:rFonts w:ascii="Times New Roman" w:hAnsi="Times New Roman"/>
          <w:sz w:val="24"/>
          <w:szCs w:val="24"/>
        </w:rPr>
        <w:t xml:space="preserve">П. </w:t>
      </w:r>
      <w:proofErr w:type="gramStart"/>
      <w:r w:rsidR="00845CE3" w:rsidRPr="00845CE3">
        <w:rPr>
          <w:rFonts w:ascii="Times New Roman" w:hAnsi="Times New Roman"/>
          <w:sz w:val="24"/>
          <w:szCs w:val="24"/>
        </w:rPr>
        <w:t>Пинков</w:t>
      </w:r>
      <w:proofErr w:type="gramEnd"/>
      <w:r w:rsidR="00845CE3" w:rsidRPr="00845CE3">
        <w:rPr>
          <w:rFonts w:ascii="Times New Roman" w:hAnsi="Times New Roman"/>
          <w:sz w:val="24"/>
          <w:szCs w:val="24"/>
        </w:rPr>
        <w:t>, А</w:t>
      </w:r>
      <w:r w:rsidR="004B476D">
        <w:rPr>
          <w:rFonts w:ascii="Times New Roman" w:hAnsi="Times New Roman"/>
          <w:sz w:val="24"/>
          <w:szCs w:val="24"/>
        </w:rPr>
        <w:t>.В.</w:t>
      </w:r>
      <w:r w:rsidR="00845CE3" w:rsidRPr="00845CE3">
        <w:rPr>
          <w:rFonts w:ascii="Times New Roman" w:hAnsi="Times New Roman"/>
          <w:sz w:val="24"/>
          <w:szCs w:val="24"/>
        </w:rPr>
        <w:t xml:space="preserve"> </w:t>
      </w:r>
      <w:proofErr w:type="spellStart"/>
      <w:r w:rsidR="00845CE3" w:rsidRPr="00845CE3">
        <w:rPr>
          <w:rFonts w:ascii="Times New Roman" w:hAnsi="Times New Roman"/>
          <w:sz w:val="24"/>
          <w:szCs w:val="24"/>
        </w:rPr>
        <w:t>Чепухин</w:t>
      </w:r>
      <w:proofErr w:type="spellEnd"/>
      <w:r w:rsidR="00845CE3" w:rsidRPr="00845CE3">
        <w:rPr>
          <w:rFonts w:ascii="Times New Roman" w:hAnsi="Times New Roman"/>
          <w:sz w:val="24"/>
          <w:szCs w:val="24"/>
        </w:rPr>
        <w:t>, Н</w:t>
      </w:r>
      <w:r w:rsidR="004B476D">
        <w:rPr>
          <w:rFonts w:ascii="Times New Roman" w:hAnsi="Times New Roman"/>
          <w:sz w:val="24"/>
          <w:szCs w:val="24"/>
        </w:rPr>
        <w:t xml:space="preserve">.П. </w:t>
      </w:r>
      <w:r w:rsidR="00845CE3" w:rsidRPr="00845CE3">
        <w:rPr>
          <w:rFonts w:ascii="Times New Roman" w:hAnsi="Times New Roman"/>
          <w:sz w:val="24"/>
          <w:szCs w:val="24"/>
        </w:rPr>
        <w:t>Маркин, С</w:t>
      </w:r>
      <w:r w:rsidR="00824DB0">
        <w:rPr>
          <w:rFonts w:ascii="Times New Roman" w:hAnsi="Times New Roman"/>
          <w:sz w:val="24"/>
          <w:szCs w:val="24"/>
        </w:rPr>
        <w:t>.В.</w:t>
      </w:r>
      <w:r w:rsidR="00845CE3" w:rsidRPr="00845CE3">
        <w:rPr>
          <w:rFonts w:ascii="Times New Roman" w:hAnsi="Times New Roman"/>
          <w:sz w:val="24"/>
          <w:szCs w:val="24"/>
        </w:rPr>
        <w:t xml:space="preserve"> </w:t>
      </w:r>
      <w:proofErr w:type="spellStart"/>
      <w:r w:rsidR="00845CE3" w:rsidRPr="00845CE3">
        <w:rPr>
          <w:rFonts w:ascii="Times New Roman" w:hAnsi="Times New Roman"/>
          <w:sz w:val="24"/>
          <w:szCs w:val="24"/>
        </w:rPr>
        <w:t>Опёнышева</w:t>
      </w:r>
      <w:proofErr w:type="spellEnd"/>
      <w:r w:rsidR="00845CE3" w:rsidRPr="00845CE3">
        <w:rPr>
          <w:rFonts w:ascii="Times New Roman" w:hAnsi="Times New Roman"/>
          <w:sz w:val="24"/>
          <w:szCs w:val="24"/>
        </w:rPr>
        <w:t>, Т</w:t>
      </w:r>
      <w:r w:rsidR="00824DB0">
        <w:rPr>
          <w:rFonts w:ascii="Times New Roman" w:hAnsi="Times New Roman"/>
          <w:sz w:val="24"/>
          <w:szCs w:val="24"/>
        </w:rPr>
        <w:t>.В.</w:t>
      </w:r>
      <w:r w:rsidR="00845CE3" w:rsidRPr="00845CE3">
        <w:rPr>
          <w:rFonts w:ascii="Times New Roman" w:hAnsi="Times New Roman"/>
          <w:sz w:val="24"/>
          <w:szCs w:val="24"/>
        </w:rPr>
        <w:t xml:space="preserve"> Девяткина, А</w:t>
      </w:r>
      <w:r w:rsidR="008029C5">
        <w:rPr>
          <w:rFonts w:ascii="Times New Roman" w:hAnsi="Times New Roman"/>
          <w:sz w:val="24"/>
          <w:szCs w:val="24"/>
        </w:rPr>
        <w:t>.И.</w:t>
      </w:r>
      <w:r w:rsidR="00845CE3" w:rsidRPr="00845CE3">
        <w:rPr>
          <w:rFonts w:ascii="Times New Roman" w:hAnsi="Times New Roman"/>
          <w:sz w:val="24"/>
          <w:szCs w:val="24"/>
        </w:rPr>
        <w:t xml:space="preserve"> Якунин и Т</w:t>
      </w:r>
      <w:r w:rsidR="008029C5">
        <w:rPr>
          <w:rFonts w:ascii="Times New Roman" w:hAnsi="Times New Roman"/>
          <w:sz w:val="24"/>
          <w:szCs w:val="24"/>
        </w:rPr>
        <w:t>.</w:t>
      </w:r>
      <w:r w:rsidR="00E57361">
        <w:rPr>
          <w:rFonts w:ascii="Times New Roman" w:hAnsi="Times New Roman"/>
          <w:sz w:val="24"/>
          <w:szCs w:val="24"/>
        </w:rPr>
        <w:t xml:space="preserve">А. </w:t>
      </w:r>
      <w:proofErr w:type="spellStart"/>
      <w:r w:rsidR="00845CE3" w:rsidRPr="00845CE3">
        <w:rPr>
          <w:rFonts w:ascii="Times New Roman" w:hAnsi="Times New Roman"/>
          <w:sz w:val="24"/>
          <w:szCs w:val="24"/>
        </w:rPr>
        <w:t>Дейкун</w:t>
      </w:r>
      <w:proofErr w:type="spellEnd"/>
      <w:r w:rsidR="00845CE3" w:rsidRPr="00845CE3">
        <w:rPr>
          <w:rFonts w:ascii="Times New Roman" w:hAnsi="Times New Roman"/>
          <w:sz w:val="24"/>
          <w:szCs w:val="24"/>
        </w:rPr>
        <w:t>.</w:t>
      </w:r>
      <w:r w:rsidR="00E471A1">
        <w:rPr>
          <w:rFonts w:ascii="Times New Roman" w:hAnsi="Times New Roman"/>
          <w:sz w:val="24"/>
          <w:szCs w:val="24"/>
        </w:rPr>
        <w:t xml:space="preserve"> </w:t>
      </w:r>
      <w:r w:rsidR="000158CF">
        <w:rPr>
          <w:rFonts w:ascii="Times New Roman" w:hAnsi="Times New Roman"/>
          <w:sz w:val="24"/>
          <w:szCs w:val="24"/>
        </w:rPr>
        <w:t>М</w:t>
      </w:r>
      <w:r w:rsidR="000158CF" w:rsidRPr="000158CF">
        <w:rPr>
          <w:rFonts w:ascii="Times New Roman" w:hAnsi="Times New Roman"/>
          <w:sz w:val="24"/>
          <w:szCs w:val="24"/>
        </w:rPr>
        <w:t>ероприяти</w:t>
      </w:r>
      <w:r w:rsidR="000158CF">
        <w:rPr>
          <w:rFonts w:ascii="Times New Roman" w:hAnsi="Times New Roman"/>
          <w:sz w:val="24"/>
          <w:szCs w:val="24"/>
        </w:rPr>
        <w:t>я</w:t>
      </w:r>
      <w:r w:rsidR="000158CF" w:rsidRPr="000158CF">
        <w:rPr>
          <w:rFonts w:ascii="Times New Roman" w:hAnsi="Times New Roman"/>
          <w:sz w:val="24"/>
          <w:szCs w:val="24"/>
        </w:rPr>
        <w:t xml:space="preserve"> </w:t>
      </w:r>
      <w:r w:rsidR="000158CF">
        <w:rPr>
          <w:rFonts w:ascii="Times New Roman" w:hAnsi="Times New Roman"/>
          <w:sz w:val="24"/>
          <w:szCs w:val="24"/>
        </w:rPr>
        <w:t xml:space="preserve">прошли </w:t>
      </w:r>
      <w:r w:rsidR="000158CF" w:rsidRPr="000158CF">
        <w:rPr>
          <w:rFonts w:ascii="Times New Roman" w:hAnsi="Times New Roman"/>
          <w:sz w:val="24"/>
          <w:szCs w:val="24"/>
        </w:rPr>
        <w:t>в формат</w:t>
      </w:r>
      <w:r w:rsidR="000158CF">
        <w:rPr>
          <w:rFonts w:ascii="Times New Roman" w:hAnsi="Times New Roman"/>
          <w:sz w:val="24"/>
          <w:szCs w:val="24"/>
        </w:rPr>
        <w:t>е</w:t>
      </w:r>
      <w:r w:rsidR="000158CF" w:rsidRPr="000158CF">
        <w:rPr>
          <w:rFonts w:ascii="Times New Roman" w:hAnsi="Times New Roman"/>
          <w:sz w:val="24"/>
          <w:szCs w:val="24"/>
        </w:rPr>
        <w:t xml:space="preserve"> «вопрос-ответ»</w:t>
      </w:r>
      <w:r w:rsidR="000158CF">
        <w:rPr>
          <w:rFonts w:ascii="Times New Roman" w:hAnsi="Times New Roman"/>
          <w:sz w:val="24"/>
          <w:szCs w:val="24"/>
        </w:rPr>
        <w:t xml:space="preserve">. </w:t>
      </w:r>
      <w:r w:rsidR="00E471A1">
        <w:rPr>
          <w:rFonts w:ascii="Times New Roman" w:hAnsi="Times New Roman"/>
          <w:sz w:val="24"/>
          <w:szCs w:val="24"/>
        </w:rPr>
        <w:t>Ч</w:t>
      </w:r>
      <w:r w:rsidR="00E471A1" w:rsidRPr="00E471A1">
        <w:rPr>
          <w:rFonts w:ascii="Times New Roman" w:hAnsi="Times New Roman"/>
          <w:sz w:val="24"/>
          <w:szCs w:val="24"/>
        </w:rPr>
        <w:t>лены О</w:t>
      </w:r>
      <w:r w:rsidR="00E471A1">
        <w:rPr>
          <w:rFonts w:ascii="Times New Roman" w:hAnsi="Times New Roman"/>
          <w:sz w:val="24"/>
          <w:szCs w:val="24"/>
        </w:rPr>
        <w:t>бщественной палаты</w:t>
      </w:r>
      <w:r w:rsidR="00E471A1" w:rsidRPr="00E471A1">
        <w:rPr>
          <w:rFonts w:ascii="Times New Roman" w:hAnsi="Times New Roman"/>
          <w:sz w:val="24"/>
          <w:szCs w:val="24"/>
        </w:rPr>
        <w:t xml:space="preserve"> зада</w:t>
      </w:r>
      <w:r w:rsidR="00E471A1">
        <w:rPr>
          <w:rFonts w:ascii="Times New Roman" w:hAnsi="Times New Roman"/>
          <w:sz w:val="24"/>
          <w:szCs w:val="24"/>
        </w:rPr>
        <w:t>вали</w:t>
      </w:r>
      <w:r w:rsidR="00E471A1" w:rsidRPr="00E471A1">
        <w:rPr>
          <w:rFonts w:ascii="Times New Roman" w:hAnsi="Times New Roman"/>
          <w:sz w:val="24"/>
          <w:szCs w:val="24"/>
        </w:rPr>
        <w:t xml:space="preserve"> докладчик</w:t>
      </w:r>
      <w:r w:rsidR="00E471A1">
        <w:rPr>
          <w:rFonts w:ascii="Times New Roman" w:hAnsi="Times New Roman"/>
          <w:sz w:val="24"/>
          <w:szCs w:val="24"/>
        </w:rPr>
        <w:t>ам</w:t>
      </w:r>
      <w:r w:rsidR="00E471A1" w:rsidRPr="00E471A1">
        <w:rPr>
          <w:rFonts w:ascii="Times New Roman" w:hAnsi="Times New Roman"/>
          <w:sz w:val="24"/>
          <w:szCs w:val="24"/>
        </w:rPr>
        <w:t xml:space="preserve"> актуальны</w:t>
      </w:r>
      <w:r w:rsidR="00E471A1">
        <w:rPr>
          <w:rFonts w:ascii="Times New Roman" w:hAnsi="Times New Roman"/>
          <w:sz w:val="24"/>
          <w:szCs w:val="24"/>
        </w:rPr>
        <w:t>е</w:t>
      </w:r>
      <w:r w:rsidR="00E471A1" w:rsidRPr="00E471A1">
        <w:rPr>
          <w:rFonts w:ascii="Times New Roman" w:hAnsi="Times New Roman"/>
          <w:sz w:val="24"/>
          <w:szCs w:val="24"/>
        </w:rPr>
        <w:t xml:space="preserve"> вопрос</w:t>
      </w:r>
      <w:r w:rsidR="00E471A1">
        <w:rPr>
          <w:rFonts w:ascii="Times New Roman" w:hAnsi="Times New Roman"/>
          <w:sz w:val="24"/>
          <w:szCs w:val="24"/>
        </w:rPr>
        <w:t>ы</w:t>
      </w:r>
      <w:r w:rsidR="00B321F9">
        <w:rPr>
          <w:rFonts w:ascii="Times New Roman" w:hAnsi="Times New Roman"/>
          <w:sz w:val="24"/>
          <w:szCs w:val="24"/>
        </w:rPr>
        <w:t>, касавши</w:t>
      </w:r>
      <w:r w:rsidR="00E471A1">
        <w:rPr>
          <w:rFonts w:ascii="Times New Roman" w:hAnsi="Times New Roman"/>
          <w:sz w:val="24"/>
          <w:szCs w:val="24"/>
        </w:rPr>
        <w:t>ес</w:t>
      </w:r>
      <w:r w:rsidR="00E471A1" w:rsidRPr="00E471A1">
        <w:rPr>
          <w:rFonts w:ascii="Times New Roman" w:hAnsi="Times New Roman"/>
          <w:sz w:val="24"/>
          <w:szCs w:val="24"/>
        </w:rPr>
        <w:t>я экономической,</w:t>
      </w:r>
      <w:r w:rsidR="00E471A1">
        <w:rPr>
          <w:rFonts w:ascii="Times New Roman" w:hAnsi="Times New Roman"/>
          <w:sz w:val="24"/>
          <w:szCs w:val="24"/>
        </w:rPr>
        <w:t xml:space="preserve"> </w:t>
      </w:r>
      <w:r w:rsidR="00E471A1" w:rsidRPr="00E471A1">
        <w:rPr>
          <w:rFonts w:ascii="Times New Roman" w:hAnsi="Times New Roman"/>
          <w:sz w:val="24"/>
          <w:szCs w:val="24"/>
        </w:rPr>
        <w:t xml:space="preserve">финансовой, социальной и других сторон жизни </w:t>
      </w:r>
      <w:r w:rsidR="000158CF">
        <w:rPr>
          <w:rFonts w:ascii="Times New Roman" w:hAnsi="Times New Roman"/>
          <w:sz w:val="24"/>
          <w:szCs w:val="24"/>
        </w:rPr>
        <w:t xml:space="preserve">Ульяновской области. </w:t>
      </w:r>
      <w:r w:rsidR="005F0BBB">
        <w:rPr>
          <w:rFonts w:ascii="Times New Roman" w:hAnsi="Times New Roman"/>
          <w:sz w:val="24"/>
          <w:szCs w:val="24"/>
        </w:rPr>
        <w:t>П</w:t>
      </w:r>
      <w:r w:rsidR="000158CF" w:rsidRPr="000158CF">
        <w:rPr>
          <w:rFonts w:ascii="Times New Roman" w:hAnsi="Times New Roman"/>
          <w:sz w:val="24"/>
          <w:szCs w:val="24"/>
        </w:rPr>
        <w:t xml:space="preserve">редседатель Общественной палаты Ульяновской области </w:t>
      </w:r>
      <w:r w:rsidR="00B321F9">
        <w:rPr>
          <w:rFonts w:ascii="Times New Roman" w:hAnsi="Times New Roman"/>
          <w:sz w:val="24"/>
          <w:szCs w:val="24"/>
        </w:rPr>
        <w:t>Н.</w:t>
      </w:r>
      <w:r w:rsidR="005F0BBB">
        <w:rPr>
          <w:rFonts w:ascii="Times New Roman" w:hAnsi="Times New Roman"/>
          <w:sz w:val="24"/>
          <w:szCs w:val="24"/>
        </w:rPr>
        <w:t xml:space="preserve">В. Дергунова </w:t>
      </w:r>
      <w:r w:rsidR="00FB392D">
        <w:rPr>
          <w:rFonts w:ascii="Times New Roman" w:hAnsi="Times New Roman"/>
          <w:sz w:val="24"/>
          <w:szCs w:val="24"/>
        </w:rPr>
        <w:t>ознакомила</w:t>
      </w:r>
      <w:r w:rsidR="000158CF" w:rsidRPr="000158CF">
        <w:rPr>
          <w:rFonts w:ascii="Times New Roman" w:hAnsi="Times New Roman"/>
          <w:sz w:val="24"/>
          <w:szCs w:val="24"/>
        </w:rPr>
        <w:t xml:space="preserve"> </w:t>
      </w:r>
      <w:r w:rsidR="00FB392D">
        <w:rPr>
          <w:rFonts w:ascii="Times New Roman" w:hAnsi="Times New Roman"/>
          <w:sz w:val="24"/>
          <w:szCs w:val="24"/>
        </w:rPr>
        <w:t>участников заседаний</w:t>
      </w:r>
      <w:r w:rsidR="000158CF" w:rsidRPr="000158CF">
        <w:rPr>
          <w:rFonts w:ascii="Times New Roman" w:hAnsi="Times New Roman"/>
          <w:sz w:val="24"/>
          <w:szCs w:val="24"/>
        </w:rPr>
        <w:t xml:space="preserve"> </w:t>
      </w:r>
      <w:r w:rsidR="00FB392D">
        <w:rPr>
          <w:rFonts w:ascii="Times New Roman" w:hAnsi="Times New Roman"/>
          <w:sz w:val="24"/>
          <w:szCs w:val="24"/>
        </w:rPr>
        <w:t>с</w:t>
      </w:r>
      <w:r w:rsidR="000158CF" w:rsidRPr="000158CF">
        <w:rPr>
          <w:rFonts w:ascii="Times New Roman" w:hAnsi="Times New Roman"/>
          <w:sz w:val="24"/>
          <w:szCs w:val="24"/>
        </w:rPr>
        <w:t xml:space="preserve"> результата</w:t>
      </w:r>
      <w:r w:rsidR="00FB392D">
        <w:rPr>
          <w:rFonts w:ascii="Times New Roman" w:hAnsi="Times New Roman"/>
          <w:sz w:val="24"/>
          <w:szCs w:val="24"/>
        </w:rPr>
        <w:t>ми</w:t>
      </w:r>
      <w:r w:rsidR="000158CF" w:rsidRPr="000158CF">
        <w:rPr>
          <w:rFonts w:ascii="Times New Roman" w:hAnsi="Times New Roman"/>
          <w:sz w:val="24"/>
          <w:szCs w:val="24"/>
        </w:rPr>
        <w:t xml:space="preserve"> рейтинга российских регионов по качеству жизни, опубликованного информационным агентством «РИА Новости» в конце 2012 года. </w:t>
      </w:r>
      <w:r w:rsidR="007618B2">
        <w:rPr>
          <w:rFonts w:ascii="Times New Roman" w:hAnsi="Times New Roman"/>
          <w:sz w:val="24"/>
          <w:szCs w:val="24"/>
        </w:rPr>
        <w:t>Н</w:t>
      </w:r>
      <w:r w:rsidR="007618B2" w:rsidRPr="00E471A1">
        <w:rPr>
          <w:rFonts w:ascii="Times New Roman" w:hAnsi="Times New Roman"/>
          <w:sz w:val="24"/>
          <w:szCs w:val="24"/>
        </w:rPr>
        <w:t xml:space="preserve">а слушаниях отчетов </w:t>
      </w:r>
      <w:r w:rsidR="007618B2">
        <w:rPr>
          <w:rFonts w:ascii="Times New Roman" w:hAnsi="Times New Roman"/>
          <w:sz w:val="24"/>
          <w:szCs w:val="24"/>
        </w:rPr>
        <w:t>всем участникам заседаний предлагали заполнить анкету</w:t>
      </w:r>
      <w:r w:rsidR="002A36B1">
        <w:rPr>
          <w:rFonts w:ascii="Times New Roman" w:hAnsi="Times New Roman"/>
          <w:sz w:val="24"/>
          <w:szCs w:val="24"/>
        </w:rPr>
        <w:t xml:space="preserve"> </w:t>
      </w:r>
      <w:r w:rsidR="00B321F9">
        <w:rPr>
          <w:rFonts w:ascii="Times New Roman" w:hAnsi="Times New Roman" w:cs="Times New Roman"/>
          <w:sz w:val="24"/>
          <w:szCs w:val="24"/>
        </w:rPr>
        <w:t xml:space="preserve">«Оценка </w:t>
      </w:r>
      <w:proofErr w:type="gramStart"/>
      <w:r w:rsidR="00B321F9">
        <w:rPr>
          <w:rFonts w:ascii="Times New Roman" w:hAnsi="Times New Roman" w:cs="Times New Roman"/>
          <w:sz w:val="24"/>
          <w:szCs w:val="24"/>
        </w:rPr>
        <w:t>эффективности работы з</w:t>
      </w:r>
      <w:r w:rsidR="00A90B14" w:rsidRPr="00A90B14">
        <w:rPr>
          <w:rFonts w:ascii="Times New Roman" w:hAnsi="Times New Roman" w:cs="Times New Roman"/>
          <w:sz w:val="24"/>
          <w:szCs w:val="24"/>
        </w:rPr>
        <w:t>аместителей Председателя Правительства Ульяновской области</w:t>
      </w:r>
      <w:proofErr w:type="gramEnd"/>
      <w:r w:rsidR="00A90B14" w:rsidRPr="00A90B14">
        <w:rPr>
          <w:rFonts w:ascii="Times New Roman" w:hAnsi="Times New Roman" w:cs="Times New Roman"/>
          <w:sz w:val="24"/>
          <w:szCs w:val="24"/>
        </w:rPr>
        <w:t>»</w:t>
      </w:r>
      <w:r w:rsidR="002A36B1" w:rsidRPr="00A90B14">
        <w:rPr>
          <w:rFonts w:ascii="Times New Roman" w:hAnsi="Times New Roman"/>
          <w:sz w:val="24"/>
          <w:szCs w:val="24"/>
        </w:rPr>
        <w:t>.</w:t>
      </w:r>
      <w:r w:rsidR="007618B2">
        <w:rPr>
          <w:rFonts w:ascii="Times New Roman" w:hAnsi="Times New Roman"/>
          <w:sz w:val="24"/>
          <w:szCs w:val="24"/>
        </w:rPr>
        <w:t xml:space="preserve"> </w:t>
      </w:r>
      <w:r w:rsidR="0061675B">
        <w:rPr>
          <w:rFonts w:ascii="Times New Roman" w:hAnsi="Times New Roman"/>
          <w:sz w:val="24"/>
          <w:szCs w:val="24"/>
        </w:rPr>
        <w:t>Т</w:t>
      </w:r>
      <w:r w:rsidR="00E471A1" w:rsidRPr="00E471A1">
        <w:rPr>
          <w:rFonts w:ascii="Times New Roman" w:hAnsi="Times New Roman"/>
          <w:sz w:val="24"/>
          <w:szCs w:val="24"/>
        </w:rPr>
        <w:t xml:space="preserve">акже </w:t>
      </w:r>
      <w:r w:rsidR="0061675B">
        <w:rPr>
          <w:rFonts w:ascii="Times New Roman" w:hAnsi="Times New Roman"/>
          <w:sz w:val="24"/>
          <w:szCs w:val="24"/>
        </w:rPr>
        <w:t xml:space="preserve">анкету заполнили </w:t>
      </w:r>
      <w:r w:rsidR="00E471A1" w:rsidRPr="00E471A1">
        <w:rPr>
          <w:rFonts w:ascii="Times New Roman" w:hAnsi="Times New Roman"/>
          <w:sz w:val="24"/>
          <w:szCs w:val="24"/>
        </w:rPr>
        <w:t>400 жител</w:t>
      </w:r>
      <w:r w:rsidR="0061675B">
        <w:rPr>
          <w:rFonts w:ascii="Times New Roman" w:hAnsi="Times New Roman"/>
          <w:sz w:val="24"/>
          <w:szCs w:val="24"/>
        </w:rPr>
        <w:t>ей</w:t>
      </w:r>
      <w:r w:rsidR="00E471A1" w:rsidRPr="00E471A1">
        <w:rPr>
          <w:rFonts w:ascii="Times New Roman" w:hAnsi="Times New Roman"/>
          <w:sz w:val="24"/>
          <w:szCs w:val="24"/>
        </w:rPr>
        <w:t xml:space="preserve"> Ульяновской области (случайная выборка</w:t>
      </w:r>
      <w:r w:rsidR="009F6B27">
        <w:rPr>
          <w:rFonts w:ascii="Times New Roman" w:hAnsi="Times New Roman"/>
          <w:sz w:val="24"/>
          <w:szCs w:val="24"/>
        </w:rPr>
        <w:t xml:space="preserve">, 200 человек по городу </w:t>
      </w:r>
      <w:r w:rsidR="009A587B">
        <w:rPr>
          <w:rFonts w:ascii="Times New Roman" w:hAnsi="Times New Roman"/>
          <w:sz w:val="24"/>
          <w:szCs w:val="24"/>
        </w:rPr>
        <w:t xml:space="preserve">Ульяновску, </w:t>
      </w:r>
      <w:r w:rsidR="009F6B27">
        <w:rPr>
          <w:rFonts w:ascii="Times New Roman" w:hAnsi="Times New Roman"/>
          <w:sz w:val="24"/>
          <w:szCs w:val="24"/>
        </w:rPr>
        <w:t>200 человек по области</w:t>
      </w:r>
      <w:r w:rsidR="00E471A1" w:rsidRPr="00E471A1">
        <w:rPr>
          <w:rFonts w:ascii="Times New Roman" w:hAnsi="Times New Roman"/>
          <w:sz w:val="24"/>
          <w:szCs w:val="24"/>
        </w:rPr>
        <w:t xml:space="preserve">). </w:t>
      </w:r>
      <w:r w:rsidR="00CE1CA8">
        <w:rPr>
          <w:rFonts w:ascii="Times New Roman" w:hAnsi="Times New Roman"/>
          <w:sz w:val="24"/>
          <w:szCs w:val="24"/>
        </w:rPr>
        <w:t xml:space="preserve">Были </w:t>
      </w:r>
      <w:r w:rsidR="00CE1CA8" w:rsidRPr="00CE1CA8">
        <w:rPr>
          <w:rFonts w:ascii="Times New Roman" w:hAnsi="Times New Roman" w:cs="Times New Roman"/>
          <w:sz w:val="24"/>
          <w:szCs w:val="24"/>
        </w:rPr>
        <w:t xml:space="preserve">подсчитаны средние баллы отдельно по </w:t>
      </w:r>
      <w:r w:rsidR="00B321F9">
        <w:rPr>
          <w:rFonts w:ascii="Times New Roman" w:hAnsi="Times New Roman" w:cs="Times New Roman"/>
          <w:sz w:val="24"/>
          <w:szCs w:val="24"/>
        </w:rPr>
        <w:t xml:space="preserve">деловым и </w:t>
      </w:r>
      <w:r w:rsidR="00CE1CA8" w:rsidRPr="00CE1CA8">
        <w:rPr>
          <w:rFonts w:ascii="Times New Roman" w:hAnsi="Times New Roman" w:cs="Times New Roman"/>
          <w:sz w:val="24"/>
          <w:szCs w:val="24"/>
        </w:rPr>
        <w:t>личностным качествам представителей власти. Выяснилось, что по личностным качествам (культура речи, общая эрудиция, способность к коммуникациям и т.д.) все представители исполнительной власти получили</w:t>
      </w:r>
      <w:r w:rsidR="00B321F9">
        <w:rPr>
          <w:rFonts w:ascii="Times New Roman" w:hAnsi="Times New Roman" w:cs="Times New Roman"/>
          <w:sz w:val="24"/>
          <w:szCs w:val="24"/>
        </w:rPr>
        <w:t xml:space="preserve"> оценки выше. Деловые качества з</w:t>
      </w:r>
      <w:r w:rsidR="00CE1CA8" w:rsidRPr="00CE1CA8">
        <w:rPr>
          <w:rFonts w:ascii="Times New Roman" w:hAnsi="Times New Roman" w:cs="Times New Roman"/>
          <w:sz w:val="24"/>
          <w:szCs w:val="24"/>
        </w:rPr>
        <w:t>аместителей Председателя Правительства</w:t>
      </w:r>
      <w:r w:rsidR="002F2082">
        <w:rPr>
          <w:rFonts w:ascii="Times New Roman" w:hAnsi="Times New Roman" w:cs="Times New Roman"/>
          <w:sz w:val="24"/>
          <w:szCs w:val="24"/>
        </w:rPr>
        <w:t xml:space="preserve"> </w:t>
      </w:r>
      <w:r w:rsidR="00CE1CA8" w:rsidRPr="00CE1CA8">
        <w:rPr>
          <w:rFonts w:ascii="Times New Roman" w:hAnsi="Times New Roman" w:cs="Times New Roman"/>
          <w:sz w:val="24"/>
          <w:szCs w:val="24"/>
        </w:rPr>
        <w:t xml:space="preserve">Ульяновской области (умение выделить главные проблемы региона, контроль за состоянием региональных и муниципальных дорог, участие в решении </w:t>
      </w:r>
      <w:proofErr w:type="gramStart"/>
      <w:r w:rsidR="00CE1CA8" w:rsidRPr="00CE1CA8">
        <w:rPr>
          <w:rFonts w:ascii="Times New Roman" w:hAnsi="Times New Roman" w:cs="Times New Roman"/>
          <w:sz w:val="24"/>
          <w:szCs w:val="24"/>
        </w:rPr>
        <w:t>проблем повышения уровня жизни населения</w:t>
      </w:r>
      <w:proofErr w:type="gramEnd"/>
      <w:r w:rsidR="00CE1CA8" w:rsidRPr="00CE1CA8">
        <w:rPr>
          <w:rFonts w:ascii="Times New Roman" w:hAnsi="Times New Roman" w:cs="Times New Roman"/>
          <w:sz w:val="24"/>
          <w:szCs w:val="24"/>
        </w:rPr>
        <w:t xml:space="preserve"> и др.) эксперты оценили ниже, особенно у </w:t>
      </w:r>
      <w:r w:rsidR="00B321F9">
        <w:rPr>
          <w:rFonts w:ascii="Times New Roman" w:hAnsi="Times New Roman" w:cs="Times New Roman"/>
          <w:sz w:val="24"/>
          <w:szCs w:val="24"/>
        </w:rPr>
        <w:t>А.</w:t>
      </w:r>
      <w:r w:rsidR="002F2082">
        <w:rPr>
          <w:rFonts w:ascii="Times New Roman" w:hAnsi="Times New Roman" w:cs="Times New Roman"/>
          <w:sz w:val="24"/>
          <w:szCs w:val="24"/>
        </w:rPr>
        <w:t xml:space="preserve">В. </w:t>
      </w:r>
      <w:proofErr w:type="spellStart"/>
      <w:r w:rsidR="00CE1CA8" w:rsidRPr="00CE1CA8">
        <w:rPr>
          <w:rFonts w:ascii="Times New Roman" w:hAnsi="Times New Roman" w:cs="Times New Roman"/>
          <w:sz w:val="24"/>
          <w:szCs w:val="24"/>
        </w:rPr>
        <w:t>Чепухина</w:t>
      </w:r>
      <w:proofErr w:type="spellEnd"/>
      <w:r w:rsidR="00CE1CA8" w:rsidRPr="00CE1CA8">
        <w:rPr>
          <w:rFonts w:ascii="Times New Roman" w:hAnsi="Times New Roman" w:cs="Times New Roman"/>
          <w:sz w:val="24"/>
          <w:szCs w:val="24"/>
        </w:rPr>
        <w:t xml:space="preserve">, </w:t>
      </w:r>
      <w:r w:rsidR="00B321F9">
        <w:rPr>
          <w:rFonts w:ascii="Times New Roman" w:hAnsi="Times New Roman" w:cs="Times New Roman"/>
          <w:sz w:val="24"/>
          <w:szCs w:val="24"/>
        </w:rPr>
        <w:t>С.</w:t>
      </w:r>
      <w:r w:rsidR="002F2082">
        <w:rPr>
          <w:rFonts w:ascii="Times New Roman" w:hAnsi="Times New Roman" w:cs="Times New Roman"/>
          <w:sz w:val="24"/>
          <w:szCs w:val="24"/>
        </w:rPr>
        <w:t xml:space="preserve">В. </w:t>
      </w:r>
      <w:proofErr w:type="spellStart"/>
      <w:r w:rsidR="00CE1CA8" w:rsidRPr="00CE1CA8">
        <w:rPr>
          <w:rFonts w:ascii="Times New Roman" w:hAnsi="Times New Roman" w:cs="Times New Roman"/>
          <w:sz w:val="24"/>
          <w:szCs w:val="24"/>
        </w:rPr>
        <w:t>Опенышевой</w:t>
      </w:r>
      <w:proofErr w:type="spellEnd"/>
      <w:r w:rsidR="00CE1CA8" w:rsidRPr="00CE1CA8">
        <w:rPr>
          <w:rFonts w:ascii="Times New Roman" w:hAnsi="Times New Roman" w:cs="Times New Roman"/>
          <w:sz w:val="24"/>
          <w:szCs w:val="24"/>
        </w:rPr>
        <w:t xml:space="preserve">, </w:t>
      </w:r>
      <w:r w:rsidR="00B321F9">
        <w:rPr>
          <w:rFonts w:ascii="Times New Roman" w:hAnsi="Times New Roman" w:cs="Times New Roman"/>
          <w:sz w:val="24"/>
          <w:szCs w:val="24"/>
        </w:rPr>
        <w:t>Т.</w:t>
      </w:r>
      <w:r w:rsidR="002F2082">
        <w:rPr>
          <w:rFonts w:ascii="Times New Roman" w:hAnsi="Times New Roman" w:cs="Times New Roman"/>
          <w:sz w:val="24"/>
          <w:szCs w:val="24"/>
        </w:rPr>
        <w:t xml:space="preserve">А. </w:t>
      </w:r>
      <w:proofErr w:type="spellStart"/>
      <w:r w:rsidR="00CE1CA8" w:rsidRPr="00CE1CA8">
        <w:rPr>
          <w:rFonts w:ascii="Times New Roman" w:hAnsi="Times New Roman" w:cs="Times New Roman"/>
          <w:sz w:val="24"/>
          <w:szCs w:val="24"/>
        </w:rPr>
        <w:t>Дейкун</w:t>
      </w:r>
      <w:proofErr w:type="spellEnd"/>
      <w:r w:rsidR="00CE1CA8" w:rsidRPr="00CE1CA8">
        <w:rPr>
          <w:rFonts w:ascii="Times New Roman" w:hAnsi="Times New Roman" w:cs="Times New Roman"/>
          <w:sz w:val="24"/>
          <w:szCs w:val="24"/>
        </w:rPr>
        <w:t xml:space="preserve">. (таблица </w:t>
      </w:r>
      <w:r w:rsidR="002F2082">
        <w:rPr>
          <w:rFonts w:ascii="Times New Roman" w:hAnsi="Times New Roman" w:cs="Times New Roman"/>
          <w:sz w:val="24"/>
          <w:szCs w:val="24"/>
        </w:rPr>
        <w:t>1</w:t>
      </w:r>
      <w:r w:rsidR="00CE1CA8" w:rsidRPr="00CE1CA8">
        <w:rPr>
          <w:rFonts w:ascii="Times New Roman" w:hAnsi="Times New Roman" w:cs="Times New Roman"/>
          <w:sz w:val="24"/>
          <w:szCs w:val="24"/>
        </w:rPr>
        <w:t>).</w:t>
      </w:r>
    </w:p>
    <w:p w:rsidR="00B321F9" w:rsidRDefault="00B321F9" w:rsidP="00CE1CA8">
      <w:pPr>
        <w:spacing w:after="0"/>
        <w:ind w:firstLine="709"/>
        <w:jc w:val="right"/>
        <w:rPr>
          <w:rFonts w:ascii="Times New Roman" w:hAnsi="Times New Roman" w:cs="Times New Roman"/>
          <w:sz w:val="24"/>
          <w:szCs w:val="24"/>
        </w:rPr>
      </w:pPr>
    </w:p>
    <w:p w:rsidR="00CE1CA8" w:rsidRDefault="00CE1CA8" w:rsidP="00CE1CA8">
      <w:pPr>
        <w:spacing w:after="0"/>
        <w:ind w:firstLine="709"/>
        <w:jc w:val="right"/>
        <w:rPr>
          <w:rFonts w:ascii="Times New Roman" w:hAnsi="Times New Roman" w:cs="Times New Roman"/>
          <w:b/>
          <w:sz w:val="24"/>
          <w:szCs w:val="24"/>
        </w:rPr>
      </w:pPr>
      <w:r w:rsidRPr="00B321F9">
        <w:rPr>
          <w:rFonts w:ascii="Times New Roman" w:hAnsi="Times New Roman" w:cs="Times New Roman"/>
          <w:b/>
          <w:sz w:val="24"/>
          <w:szCs w:val="24"/>
        </w:rPr>
        <w:lastRenderedPageBreak/>
        <w:t xml:space="preserve">Таблица </w:t>
      </w:r>
      <w:r w:rsidR="00C821F3" w:rsidRPr="00B321F9">
        <w:rPr>
          <w:rFonts w:ascii="Times New Roman" w:hAnsi="Times New Roman" w:cs="Times New Roman"/>
          <w:b/>
          <w:sz w:val="24"/>
          <w:szCs w:val="24"/>
        </w:rPr>
        <w:t>1</w:t>
      </w:r>
    </w:p>
    <w:p w:rsidR="00B321F9" w:rsidRPr="00B321F9" w:rsidRDefault="00B321F9" w:rsidP="00CE1CA8">
      <w:pPr>
        <w:spacing w:after="0"/>
        <w:ind w:firstLine="709"/>
        <w:jc w:val="right"/>
        <w:rPr>
          <w:rFonts w:ascii="Times New Roman" w:hAnsi="Times New Roman" w:cs="Times New Roman"/>
          <w:b/>
          <w:sz w:val="24"/>
          <w:szCs w:val="24"/>
        </w:rPr>
      </w:pPr>
    </w:p>
    <w:p w:rsidR="00CE1CA8" w:rsidRPr="00CE1CA8" w:rsidRDefault="00CE1CA8" w:rsidP="00CE1CA8">
      <w:pPr>
        <w:spacing w:after="0"/>
        <w:ind w:firstLine="709"/>
        <w:jc w:val="center"/>
        <w:rPr>
          <w:rFonts w:ascii="Times New Roman" w:hAnsi="Times New Roman" w:cs="Times New Roman"/>
          <w:b/>
          <w:sz w:val="24"/>
          <w:szCs w:val="24"/>
        </w:rPr>
      </w:pPr>
      <w:r w:rsidRPr="00CE1CA8">
        <w:rPr>
          <w:rFonts w:ascii="Times New Roman" w:hAnsi="Times New Roman" w:cs="Times New Roman"/>
          <w:b/>
          <w:sz w:val="24"/>
          <w:szCs w:val="24"/>
        </w:rPr>
        <w:t>Оценки экспертов (по каждому отдельному качеству)</w:t>
      </w:r>
    </w:p>
    <w:p w:rsidR="00CE1CA8" w:rsidRPr="00CE1CA8" w:rsidRDefault="00CE1CA8" w:rsidP="00CE1CA8">
      <w:pPr>
        <w:spacing w:after="0"/>
        <w:ind w:firstLine="709"/>
        <w:jc w:val="both"/>
        <w:rPr>
          <w:rFonts w:ascii="Times New Roman" w:hAnsi="Times New Roman" w:cs="Times New Roman"/>
          <w:b/>
          <w:sz w:val="24"/>
          <w:szCs w:val="24"/>
        </w:rPr>
      </w:pPr>
    </w:p>
    <w:tbl>
      <w:tblPr>
        <w:tblStyle w:val="a4"/>
        <w:tblW w:w="0" w:type="auto"/>
        <w:tblLook w:val="04A0"/>
      </w:tblPr>
      <w:tblGrid>
        <w:gridCol w:w="2943"/>
        <w:gridCol w:w="2127"/>
        <w:gridCol w:w="2127"/>
        <w:gridCol w:w="2127"/>
      </w:tblGrid>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p>
        </w:tc>
        <w:tc>
          <w:tcPr>
            <w:tcW w:w="2127" w:type="dxa"/>
          </w:tcPr>
          <w:p w:rsidR="00CE1CA8" w:rsidRPr="00B321F9" w:rsidRDefault="00CE1CA8" w:rsidP="00F3602E">
            <w:pPr>
              <w:jc w:val="center"/>
              <w:rPr>
                <w:rFonts w:ascii="Times New Roman" w:hAnsi="Times New Roman" w:cs="Times New Roman"/>
                <w:b/>
                <w:sz w:val="24"/>
                <w:szCs w:val="24"/>
              </w:rPr>
            </w:pPr>
            <w:r w:rsidRPr="00B321F9">
              <w:rPr>
                <w:rFonts w:ascii="Times New Roman" w:hAnsi="Times New Roman" w:cs="Times New Roman"/>
                <w:b/>
                <w:sz w:val="24"/>
                <w:szCs w:val="24"/>
              </w:rPr>
              <w:t>В целом по всем показателям</w:t>
            </w:r>
          </w:p>
        </w:tc>
        <w:tc>
          <w:tcPr>
            <w:tcW w:w="2127" w:type="dxa"/>
          </w:tcPr>
          <w:p w:rsidR="00CE1CA8" w:rsidRPr="00B321F9" w:rsidRDefault="00CE1CA8" w:rsidP="00F3602E">
            <w:pPr>
              <w:jc w:val="center"/>
              <w:rPr>
                <w:rFonts w:ascii="Times New Roman" w:hAnsi="Times New Roman" w:cs="Times New Roman"/>
                <w:b/>
                <w:sz w:val="24"/>
                <w:szCs w:val="24"/>
              </w:rPr>
            </w:pPr>
            <w:r w:rsidRPr="00B321F9">
              <w:rPr>
                <w:rFonts w:ascii="Times New Roman" w:hAnsi="Times New Roman" w:cs="Times New Roman"/>
                <w:b/>
                <w:sz w:val="24"/>
                <w:szCs w:val="24"/>
              </w:rPr>
              <w:t>Деловые качества</w:t>
            </w:r>
          </w:p>
        </w:tc>
        <w:tc>
          <w:tcPr>
            <w:tcW w:w="2127" w:type="dxa"/>
          </w:tcPr>
          <w:p w:rsidR="00CE1CA8" w:rsidRPr="00B321F9" w:rsidRDefault="00CE1CA8" w:rsidP="00F3602E">
            <w:pPr>
              <w:jc w:val="center"/>
              <w:rPr>
                <w:rFonts w:ascii="Times New Roman" w:hAnsi="Times New Roman" w:cs="Times New Roman"/>
                <w:b/>
                <w:sz w:val="24"/>
                <w:szCs w:val="24"/>
              </w:rPr>
            </w:pPr>
            <w:r w:rsidRPr="00B321F9">
              <w:rPr>
                <w:rFonts w:ascii="Times New Roman" w:hAnsi="Times New Roman" w:cs="Times New Roman"/>
                <w:b/>
                <w:sz w:val="24"/>
                <w:szCs w:val="24"/>
              </w:rPr>
              <w:t>Личностные качества</w:t>
            </w:r>
          </w:p>
        </w:tc>
      </w:tr>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proofErr w:type="gramStart"/>
            <w:r w:rsidRPr="00CE1CA8">
              <w:rPr>
                <w:rFonts w:ascii="Times New Roman" w:hAnsi="Times New Roman" w:cs="Times New Roman"/>
                <w:sz w:val="24"/>
                <w:szCs w:val="24"/>
              </w:rPr>
              <w:t>Пинков</w:t>
            </w:r>
            <w:proofErr w:type="gramEnd"/>
            <w:r w:rsidRPr="00CE1CA8">
              <w:rPr>
                <w:rFonts w:ascii="Times New Roman" w:hAnsi="Times New Roman" w:cs="Times New Roman"/>
                <w:sz w:val="24"/>
                <w:szCs w:val="24"/>
              </w:rPr>
              <w:t xml:space="preserve"> А.П.</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3,1</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3,4</w:t>
            </w:r>
          </w:p>
        </w:tc>
      </w:tr>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r w:rsidRPr="00CE1CA8">
              <w:rPr>
                <w:rFonts w:ascii="Times New Roman" w:hAnsi="Times New Roman" w:cs="Times New Roman"/>
                <w:sz w:val="24"/>
                <w:szCs w:val="24"/>
              </w:rPr>
              <w:t>Маркин Н.П.</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3,6</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3,4</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4,1</w:t>
            </w:r>
          </w:p>
        </w:tc>
      </w:tr>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proofErr w:type="spellStart"/>
            <w:r w:rsidRPr="00CE1CA8">
              <w:rPr>
                <w:rFonts w:ascii="Times New Roman" w:hAnsi="Times New Roman" w:cs="Times New Roman"/>
                <w:sz w:val="24"/>
                <w:szCs w:val="24"/>
              </w:rPr>
              <w:t>Чепухин</w:t>
            </w:r>
            <w:proofErr w:type="spellEnd"/>
            <w:r w:rsidRPr="00CE1CA8">
              <w:rPr>
                <w:rFonts w:ascii="Times New Roman" w:hAnsi="Times New Roman" w:cs="Times New Roman"/>
                <w:sz w:val="24"/>
                <w:szCs w:val="24"/>
              </w:rPr>
              <w:t xml:space="preserve"> А.В.</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2,5</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3,9</w:t>
            </w:r>
          </w:p>
        </w:tc>
      </w:tr>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proofErr w:type="spellStart"/>
            <w:r w:rsidRPr="00CE1CA8">
              <w:rPr>
                <w:rFonts w:ascii="Times New Roman" w:hAnsi="Times New Roman" w:cs="Times New Roman"/>
                <w:sz w:val="24"/>
                <w:szCs w:val="24"/>
              </w:rPr>
              <w:t>Опенышева</w:t>
            </w:r>
            <w:proofErr w:type="spellEnd"/>
            <w:r w:rsidRPr="00CE1CA8">
              <w:rPr>
                <w:rFonts w:ascii="Times New Roman" w:hAnsi="Times New Roman" w:cs="Times New Roman"/>
                <w:sz w:val="24"/>
                <w:szCs w:val="24"/>
              </w:rPr>
              <w:t xml:space="preserve"> С.В.</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3,09</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2,6</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4,04</w:t>
            </w:r>
          </w:p>
        </w:tc>
      </w:tr>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r w:rsidRPr="00CE1CA8">
              <w:rPr>
                <w:rFonts w:ascii="Times New Roman" w:hAnsi="Times New Roman" w:cs="Times New Roman"/>
                <w:sz w:val="24"/>
                <w:szCs w:val="24"/>
              </w:rPr>
              <w:t>Девяткина Т.В.</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3,7</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3,4</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4,2</w:t>
            </w:r>
          </w:p>
        </w:tc>
      </w:tr>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proofErr w:type="spellStart"/>
            <w:r w:rsidRPr="00CE1CA8">
              <w:rPr>
                <w:rFonts w:ascii="Times New Roman" w:hAnsi="Times New Roman" w:cs="Times New Roman"/>
                <w:sz w:val="24"/>
                <w:szCs w:val="24"/>
              </w:rPr>
              <w:t>Дейкун</w:t>
            </w:r>
            <w:proofErr w:type="spellEnd"/>
            <w:r w:rsidRPr="00CE1CA8">
              <w:rPr>
                <w:rFonts w:ascii="Times New Roman" w:hAnsi="Times New Roman" w:cs="Times New Roman"/>
                <w:sz w:val="24"/>
                <w:szCs w:val="24"/>
              </w:rPr>
              <w:t xml:space="preserve"> Т.А.</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3,4</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2,9</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4,2</w:t>
            </w:r>
          </w:p>
        </w:tc>
      </w:tr>
      <w:tr w:rsidR="00CE1CA8" w:rsidRPr="00CE1CA8" w:rsidTr="00F3602E">
        <w:tc>
          <w:tcPr>
            <w:tcW w:w="2943" w:type="dxa"/>
          </w:tcPr>
          <w:p w:rsidR="00CE1CA8" w:rsidRPr="00CE1CA8" w:rsidRDefault="00CE1CA8" w:rsidP="00F3602E">
            <w:pPr>
              <w:jc w:val="both"/>
              <w:rPr>
                <w:rFonts w:ascii="Times New Roman" w:hAnsi="Times New Roman" w:cs="Times New Roman"/>
                <w:sz w:val="24"/>
                <w:szCs w:val="24"/>
              </w:rPr>
            </w:pPr>
            <w:r w:rsidRPr="00CE1CA8">
              <w:rPr>
                <w:rFonts w:ascii="Times New Roman" w:hAnsi="Times New Roman" w:cs="Times New Roman"/>
                <w:sz w:val="24"/>
                <w:szCs w:val="24"/>
              </w:rPr>
              <w:t>Якунин А.И.</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3,5</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3,2</w:t>
            </w:r>
          </w:p>
        </w:tc>
        <w:tc>
          <w:tcPr>
            <w:tcW w:w="2127" w:type="dxa"/>
          </w:tcPr>
          <w:p w:rsidR="00CE1CA8" w:rsidRPr="00CE1CA8" w:rsidRDefault="00CE1CA8" w:rsidP="00F3602E">
            <w:pPr>
              <w:jc w:val="center"/>
              <w:rPr>
                <w:rFonts w:ascii="Times New Roman" w:hAnsi="Times New Roman" w:cs="Times New Roman"/>
                <w:sz w:val="24"/>
                <w:szCs w:val="24"/>
              </w:rPr>
            </w:pPr>
            <w:r w:rsidRPr="00CE1CA8">
              <w:rPr>
                <w:rFonts w:ascii="Times New Roman" w:hAnsi="Times New Roman" w:cs="Times New Roman"/>
                <w:sz w:val="24"/>
                <w:szCs w:val="24"/>
              </w:rPr>
              <w:t>4,05</w:t>
            </w:r>
          </w:p>
        </w:tc>
      </w:tr>
    </w:tbl>
    <w:p w:rsidR="00CE1CA8" w:rsidRPr="00CE1CA8" w:rsidRDefault="00CE1CA8" w:rsidP="00CE1CA8">
      <w:pPr>
        <w:spacing w:after="0"/>
        <w:ind w:firstLine="709"/>
        <w:jc w:val="both"/>
        <w:rPr>
          <w:rFonts w:ascii="Times New Roman" w:hAnsi="Times New Roman" w:cs="Times New Roman"/>
          <w:sz w:val="24"/>
          <w:szCs w:val="24"/>
        </w:rPr>
      </w:pPr>
    </w:p>
    <w:p w:rsidR="000F71D1" w:rsidRPr="000F71D1" w:rsidRDefault="000F71D1" w:rsidP="00B321F9">
      <w:pPr>
        <w:spacing w:after="0"/>
        <w:ind w:firstLine="680"/>
        <w:jc w:val="both"/>
        <w:rPr>
          <w:rFonts w:ascii="Times New Roman" w:hAnsi="Times New Roman" w:cs="Times New Roman"/>
          <w:sz w:val="24"/>
          <w:szCs w:val="24"/>
        </w:rPr>
      </w:pPr>
      <w:r w:rsidRPr="000F71D1">
        <w:rPr>
          <w:rFonts w:ascii="Times New Roman" w:hAnsi="Times New Roman" w:cs="Times New Roman"/>
          <w:sz w:val="24"/>
          <w:szCs w:val="24"/>
        </w:rPr>
        <w:t>Гражданам также предлагалось оценить п</w:t>
      </w:r>
      <w:r w:rsidR="00B321F9">
        <w:rPr>
          <w:rFonts w:ascii="Times New Roman" w:hAnsi="Times New Roman" w:cs="Times New Roman"/>
          <w:sz w:val="24"/>
          <w:szCs w:val="24"/>
        </w:rPr>
        <w:t>роявление тех или иных качеств з</w:t>
      </w:r>
      <w:r w:rsidRPr="000F71D1">
        <w:rPr>
          <w:rFonts w:ascii="Times New Roman" w:hAnsi="Times New Roman" w:cs="Times New Roman"/>
          <w:sz w:val="24"/>
          <w:szCs w:val="24"/>
        </w:rPr>
        <w:t>аместителей Председателя Правительства Ульяновской области по пятибалльной шкале, в которой 0 – означает «не знаю», 1 – «очень низкий уровень проявления качеств», 2 – «низкий уровень», 3 – «средний», 4 – «высокий», 5 – «весьма высокий».</w:t>
      </w:r>
    </w:p>
    <w:p w:rsidR="000F71D1" w:rsidRPr="000F71D1" w:rsidRDefault="000F71D1" w:rsidP="00B321F9">
      <w:pPr>
        <w:spacing w:after="0"/>
        <w:ind w:firstLine="680"/>
        <w:jc w:val="both"/>
        <w:rPr>
          <w:rFonts w:ascii="Times New Roman" w:hAnsi="Times New Roman" w:cs="Times New Roman"/>
          <w:sz w:val="24"/>
          <w:szCs w:val="24"/>
        </w:rPr>
      </w:pPr>
      <w:r w:rsidRPr="000F71D1">
        <w:rPr>
          <w:rFonts w:ascii="Times New Roman" w:hAnsi="Times New Roman" w:cs="Times New Roman"/>
          <w:sz w:val="24"/>
          <w:szCs w:val="24"/>
        </w:rPr>
        <w:t>В результате граждане поставили оценки гораздо ни</w:t>
      </w:r>
      <w:r w:rsidR="00B321F9">
        <w:rPr>
          <w:rFonts w:ascii="Times New Roman" w:hAnsi="Times New Roman" w:cs="Times New Roman"/>
          <w:sz w:val="24"/>
          <w:szCs w:val="24"/>
        </w:rPr>
        <w:t>же, чем эксперты. Самые высокие</w:t>
      </w:r>
      <w:r w:rsidRPr="000F71D1">
        <w:rPr>
          <w:rFonts w:ascii="Times New Roman" w:hAnsi="Times New Roman" w:cs="Times New Roman"/>
          <w:sz w:val="24"/>
          <w:szCs w:val="24"/>
        </w:rPr>
        <w:t xml:space="preserve"> баллы получили </w:t>
      </w:r>
      <w:proofErr w:type="gramStart"/>
      <w:r w:rsidRPr="000F71D1">
        <w:rPr>
          <w:rFonts w:ascii="Times New Roman" w:hAnsi="Times New Roman" w:cs="Times New Roman"/>
          <w:sz w:val="24"/>
          <w:szCs w:val="24"/>
        </w:rPr>
        <w:t>Пинков</w:t>
      </w:r>
      <w:proofErr w:type="gramEnd"/>
      <w:r w:rsidRPr="000F71D1">
        <w:rPr>
          <w:rFonts w:ascii="Times New Roman" w:hAnsi="Times New Roman" w:cs="Times New Roman"/>
          <w:sz w:val="24"/>
          <w:szCs w:val="24"/>
        </w:rPr>
        <w:t xml:space="preserve"> А.П. – </w:t>
      </w:r>
      <w:r w:rsidRPr="0049179D">
        <w:rPr>
          <w:rFonts w:ascii="Times New Roman" w:hAnsi="Times New Roman" w:cs="Times New Roman"/>
          <w:b/>
          <w:sz w:val="24"/>
          <w:szCs w:val="24"/>
        </w:rPr>
        <w:t>1,2</w:t>
      </w:r>
      <w:r w:rsidRPr="000F71D1">
        <w:rPr>
          <w:rFonts w:ascii="Times New Roman" w:hAnsi="Times New Roman" w:cs="Times New Roman"/>
          <w:sz w:val="24"/>
          <w:szCs w:val="24"/>
        </w:rPr>
        <w:t xml:space="preserve"> и Девяткина Т.В – </w:t>
      </w:r>
      <w:r w:rsidRPr="0049179D">
        <w:rPr>
          <w:rFonts w:ascii="Times New Roman" w:hAnsi="Times New Roman" w:cs="Times New Roman"/>
          <w:b/>
          <w:sz w:val="24"/>
          <w:szCs w:val="24"/>
        </w:rPr>
        <w:t>0,8</w:t>
      </w:r>
      <w:r w:rsidRPr="000F71D1">
        <w:rPr>
          <w:rFonts w:ascii="Times New Roman" w:hAnsi="Times New Roman" w:cs="Times New Roman"/>
          <w:sz w:val="24"/>
          <w:szCs w:val="24"/>
        </w:rPr>
        <w:t xml:space="preserve">. Самые низкие баллы получили </w:t>
      </w:r>
      <w:proofErr w:type="spellStart"/>
      <w:r w:rsidRPr="000F71D1">
        <w:rPr>
          <w:rFonts w:ascii="Times New Roman" w:hAnsi="Times New Roman" w:cs="Times New Roman"/>
          <w:sz w:val="24"/>
          <w:szCs w:val="24"/>
        </w:rPr>
        <w:t>Озернов</w:t>
      </w:r>
      <w:proofErr w:type="spellEnd"/>
      <w:r w:rsidRPr="000F71D1">
        <w:rPr>
          <w:rFonts w:ascii="Times New Roman" w:hAnsi="Times New Roman" w:cs="Times New Roman"/>
          <w:sz w:val="24"/>
          <w:szCs w:val="24"/>
        </w:rPr>
        <w:t xml:space="preserve"> А.В. и </w:t>
      </w:r>
      <w:proofErr w:type="spellStart"/>
      <w:r w:rsidRPr="000F71D1">
        <w:rPr>
          <w:rFonts w:ascii="Times New Roman" w:hAnsi="Times New Roman" w:cs="Times New Roman"/>
          <w:sz w:val="24"/>
          <w:szCs w:val="24"/>
        </w:rPr>
        <w:t>Дейкун</w:t>
      </w:r>
      <w:proofErr w:type="spellEnd"/>
      <w:r w:rsidRPr="000F71D1">
        <w:rPr>
          <w:rFonts w:ascii="Times New Roman" w:hAnsi="Times New Roman" w:cs="Times New Roman"/>
          <w:sz w:val="24"/>
          <w:szCs w:val="24"/>
        </w:rPr>
        <w:t xml:space="preserve"> Т.А. – </w:t>
      </w:r>
      <w:r w:rsidRPr="0049179D">
        <w:rPr>
          <w:rFonts w:ascii="Times New Roman" w:hAnsi="Times New Roman" w:cs="Times New Roman"/>
          <w:b/>
          <w:sz w:val="24"/>
          <w:szCs w:val="24"/>
        </w:rPr>
        <w:t>0,1</w:t>
      </w:r>
      <w:r w:rsidRPr="000F71D1">
        <w:rPr>
          <w:rFonts w:ascii="Times New Roman" w:hAnsi="Times New Roman" w:cs="Times New Roman"/>
          <w:sz w:val="24"/>
          <w:szCs w:val="24"/>
        </w:rPr>
        <w:t xml:space="preserve">. Маркин Н.П., </w:t>
      </w:r>
      <w:proofErr w:type="spellStart"/>
      <w:r w:rsidRPr="000F71D1">
        <w:rPr>
          <w:rFonts w:ascii="Times New Roman" w:hAnsi="Times New Roman" w:cs="Times New Roman"/>
          <w:sz w:val="24"/>
          <w:szCs w:val="24"/>
        </w:rPr>
        <w:t>Опенышева</w:t>
      </w:r>
      <w:proofErr w:type="spellEnd"/>
      <w:r w:rsidRPr="000F71D1">
        <w:rPr>
          <w:rFonts w:ascii="Times New Roman" w:hAnsi="Times New Roman" w:cs="Times New Roman"/>
          <w:sz w:val="24"/>
          <w:szCs w:val="24"/>
        </w:rPr>
        <w:t xml:space="preserve"> С.В. и Якунин А.И. получили по </w:t>
      </w:r>
      <w:r w:rsidRPr="0049179D">
        <w:rPr>
          <w:rFonts w:ascii="Times New Roman" w:hAnsi="Times New Roman" w:cs="Times New Roman"/>
          <w:b/>
          <w:sz w:val="24"/>
          <w:szCs w:val="24"/>
        </w:rPr>
        <w:t>0,3</w:t>
      </w:r>
      <w:r w:rsidRPr="000F71D1">
        <w:rPr>
          <w:rFonts w:ascii="Times New Roman" w:hAnsi="Times New Roman" w:cs="Times New Roman"/>
          <w:sz w:val="24"/>
          <w:szCs w:val="24"/>
        </w:rPr>
        <w:t xml:space="preserve"> балла.</w:t>
      </w:r>
      <w:r w:rsidR="0049179D">
        <w:rPr>
          <w:rFonts w:ascii="Times New Roman" w:hAnsi="Times New Roman" w:cs="Times New Roman"/>
          <w:sz w:val="24"/>
          <w:szCs w:val="24"/>
        </w:rPr>
        <w:t xml:space="preserve"> </w:t>
      </w:r>
      <w:proofErr w:type="spellStart"/>
      <w:r w:rsidRPr="000F71D1">
        <w:rPr>
          <w:rFonts w:ascii="Times New Roman" w:hAnsi="Times New Roman" w:cs="Times New Roman"/>
          <w:sz w:val="24"/>
          <w:szCs w:val="24"/>
        </w:rPr>
        <w:t>Чепухин</w:t>
      </w:r>
      <w:proofErr w:type="spellEnd"/>
      <w:r w:rsidRPr="000F71D1">
        <w:rPr>
          <w:rFonts w:ascii="Times New Roman" w:hAnsi="Times New Roman" w:cs="Times New Roman"/>
          <w:sz w:val="24"/>
          <w:szCs w:val="24"/>
        </w:rPr>
        <w:t xml:space="preserve"> А.В. получил </w:t>
      </w:r>
      <w:r w:rsidRPr="0049179D">
        <w:rPr>
          <w:rFonts w:ascii="Times New Roman" w:hAnsi="Times New Roman" w:cs="Times New Roman"/>
          <w:b/>
          <w:sz w:val="24"/>
          <w:szCs w:val="24"/>
        </w:rPr>
        <w:t>0,3</w:t>
      </w:r>
      <w:r w:rsidRPr="000F71D1">
        <w:rPr>
          <w:rFonts w:ascii="Times New Roman" w:hAnsi="Times New Roman" w:cs="Times New Roman"/>
          <w:sz w:val="24"/>
          <w:szCs w:val="24"/>
        </w:rPr>
        <w:t xml:space="preserve"> балла (таблица </w:t>
      </w:r>
      <w:r w:rsidR="00EE6FC9">
        <w:rPr>
          <w:rFonts w:ascii="Times New Roman" w:hAnsi="Times New Roman" w:cs="Times New Roman"/>
          <w:sz w:val="24"/>
          <w:szCs w:val="24"/>
        </w:rPr>
        <w:t>2</w:t>
      </w:r>
      <w:r w:rsidRPr="000F71D1">
        <w:rPr>
          <w:rFonts w:ascii="Times New Roman" w:hAnsi="Times New Roman" w:cs="Times New Roman"/>
          <w:sz w:val="24"/>
          <w:szCs w:val="24"/>
        </w:rPr>
        <w:t>).</w:t>
      </w:r>
    </w:p>
    <w:p w:rsidR="000F71D1" w:rsidRDefault="000F71D1" w:rsidP="00B321F9">
      <w:pPr>
        <w:spacing w:after="0"/>
        <w:ind w:firstLine="680"/>
        <w:jc w:val="both"/>
        <w:rPr>
          <w:rFonts w:ascii="Times New Roman" w:hAnsi="Times New Roman" w:cs="Times New Roman"/>
          <w:sz w:val="24"/>
          <w:szCs w:val="24"/>
        </w:rPr>
      </w:pPr>
      <w:r w:rsidRPr="000F71D1">
        <w:rPr>
          <w:rFonts w:ascii="Times New Roman" w:hAnsi="Times New Roman" w:cs="Times New Roman"/>
          <w:sz w:val="24"/>
          <w:szCs w:val="24"/>
        </w:rPr>
        <w:t xml:space="preserve">Столь низкие </w:t>
      </w:r>
      <w:r w:rsidR="00B321F9">
        <w:rPr>
          <w:rFonts w:ascii="Times New Roman" w:hAnsi="Times New Roman" w:cs="Times New Roman"/>
          <w:sz w:val="24"/>
          <w:szCs w:val="24"/>
        </w:rPr>
        <w:t>результаты объясняются тем</w:t>
      </w:r>
      <w:r w:rsidRPr="000F71D1">
        <w:rPr>
          <w:rFonts w:ascii="Times New Roman" w:hAnsi="Times New Roman" w:cs="Times New Roman"/>
          <w:sz w:val="24"/>
          <w:szCs w:val="24"/>
        </w:rPr>
        <w:t xml:space="preserve">, что очень небольшой процент респондентов смогли дать оценки тем или иным представителям исполнительной власти, то есть большинство граждан (свыше 80%) ставили «0» (не знаю). С деятельностью </w:t>
      </w:r>
      <w:proofErr w:type="spellStart"/>
      <w:r w:rsidRPr="000F71D1">
        <w:rPr>
          <w:rFonts w:ascii="Times New Roman" w:hAnsi="Times New Roman" w:cs="Times New Roman"/>
          <w:sz w:val="24"/>
          <w:szCs w:val="24"/>
        </w:rPr>
        <w:t>Пинкова</w:t>
      </w:r>
      <w:proofErr w:type="spellEnd"/>
      <w:r w:rsidR="00B321F9">
        <w:rPr>
          <w:rFonts w:ascii="Times New Roman" w:hAnsi="Times New Roman" w:cs="Times New Roman"/>
          <w:sz w:val="24"/>
          <w:szCs w:val="24"/>
        </w:rPr>
        <w:t xml:space="preserve"> А.П.</w:t>
      </w:r>
      <w:r w:rsidRPr="000F71D1">
        <w:rPr>
          <w:rFonts w:ascii="Times New Roman" w:hAnsi="Times New Roman" w:cs="Times New Roman"/>
          <w:sz w:val="24"/>
          <w:szCs w:val="24"/>
        </w:rPr>
        <w:t xml:space="preserve"> граждане знакомы в большей степени, так как некоторое время он был мэром </w:t>
      </w:r>
      <w:proofErr w:type="gramStart"/>
      <w:r w:rsidRPr="000F71D1">
        <w:rPr>
          <w:rFonts w:ascii="Times New Roman" w:hAnsi="Times New Roman" w:cs="Times New Roman"/>
          <w:sz w:val="24"/>
          <w:szCs w:val="24"/>
        </w:rPr>
        <w:t>г</w:t>
      </w:r>
      <w:proofErr w:type="gramEnd"/>
      <w:r w:rsidRPr="000F71D1">
        <w:rPr>
          <w:rFonts w:ascii="Times New Roman" w:hAnsi="Times New Roman" w:cs="Times New Roman"/>
          <w:sz w:val="24"/>
          <w:szCs w:val="24"/>
        </w:rPr>
        <w:t>. Ульяновска. О деятельности остальных жители крайне мало осведомлены.</w:t>
      </w:r>
    </w:p>
    <w:p w:rsidR="00EE6FC9" w:rsidRDefault="00EE6FC9" w:rsidP="000F71D1">
      <w:pPr>
        <w:spacing w:after="0"/>
        <w:ind w:firstLine="284"/>
        <w:jc w:val="both"/>
        <w:rPr>
          <w:rFonts w:ascii="Times New Roman" w:hAnsi="Times New Roman" w:cs="Times New Roman"/>
          <w:sz w:val="24"/>
          <w:szCs w:val="24"/>
        </w:rPr>
        <w:sectPr w:rsidR="00EE6FC9" w:rsidSect="00343EF0">
          <w:pgSz w:w="11906" w:h="16838"/>
          <w:pgMar w:top="1134" w:right="850" w:bottom="1134" w:left="1701" w:header="708" w:footer="708" w:gutter="0"/>
          <w:cols w:space="708"/>
          <w:docGrid w:linePitch="360"/>
        </w:sectPr>
      </w:pPr>
    </w:p>
    <w:p w:rsidR="00EE6FC9" w:rsidRDefault="00EE6FC9" w:rsidP="000F71D1">
      <w:pPr>
        <w:spacing w:after="0"/>
        <w:ind w:firstLine="284"/>
        <w:jc w:val="both"/>
        <w:rPr>
          <w:rFonts w:ascii="Times New Roman" w:hAnsi="Times New Roman" w:cs="Times New Roman"/>
          <w:sz w:val="24"/>
          <w:szCs w:val="24"/>
        </w:rPr>
      </w:pPr>
    </w:p>
    <w:tbl>
      <w:tblPr>
        <w:tblpPr w:leftFromText="180" w:rightFromText="180" w:tblpY="576"/>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1122"/>
        <w:gridCol w:w="1129"/>
        <w:gridCol w:w="1037"/>
        <w:gridCol w:w="1127"/>
        <w:gridCol w:w="1423"/>
        <w:gridCol w:w="1302"/>
        <w:gridCol w:w="1377"/>
        <w:gridCol w:w="1250"/>
      </w:tblGrid>
      <w:tr w:rsidR="00EE6FC9" w:rsidRPr="003F6A1A" w:rsidTr="00F3602E">
        <w:trPr>
          <w:trHeight w:val="562"/>
        </w:trPr>
        <w:tc>
          <w:tcPr>
            <w:tcW w:w="4748" w:type="dxa"/>
            <w:shd w:val="clear" w:color="auto" w:fill="auto"/>
          </w:tcPr>
          <w:p w:rsidR="00EE6FC9" w:rsidRPr="003F6A1A" w:rsidRDefault="00332A5F" w:rsidP="00F3602E">
            <w:pPr>
              <w:spacing w:after="0" w:line="240" w:lineRule="auto"/>
              <w:jc w:val="center"/>
              <w:rPr>
                <w:rFonts w:ascii="Times New Roman" w:eastAsia="Times New Roman" w:hAnsi="Times New Roman" w:cs="Times New Roman"/>
                <w:b/>
                <w:sz w:val="24"/>
                <w:szCs w:val="24"/>
                <w:lang w:eastAsia="ru-RU"/>
              </w:rPr>
            </w:pPr>
            <w:r w:rsidRPr="00332A5F">
              <w:rPr>
                <w:noProof/>
                <w:lang w:eastAsia="ru-RU"/>
              </w:rPr>
              <w:pict>
                <v:shapetype id="_x0000_t202" coordsize="21600,21600" o:spt="202" path="m,l,21600r21600,l21600,xe">
                  <v:stroke joinstyle="miter"/>
                  <v:path gradientshapeok="t" o:connecttype="rect"/>
                </v:shapetype>
                <v:shape id="Поле 1" o:spid="_x0000_s1042" type="#_x0000_t202" style="position:absolute;left:0;text-align:left;margin-left:321.55pt;margin-top:-40.6pt;width:136.25pt;height:33.75pt;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" filled="f" stroked="f" strokeweight=".5pt">
                  <v:textbox style="mso-next-textbox:#Поле 1">
                    <w:txbxContent>
                      <w:p w:rsidR="009321A4" w:rsidRPr="00AB32B2" w:rsidRDefault="009321A4" w:rsidP="00EE6FC9">
                        <w:pPr>
                          <w:rPr>
                            <w:rFonts w:ascii="Times New Roman" w:hAnsi="Times New Roman" w:cs="Times New Roman"/>
                            <w:b/>
                            <w:sz w:val="24"/>
                          </w:rPr>
                        </w:pPr>
                        <w:r>
                          <w:rPr>
                            <w:rFonts w:ascii="Times New Roman" w:hAnsi="Times New Roman" w:cs="Times New Roman"/>
                            <w:b/>
                            <w:sz w:val="24"/>
                          </w:rPr>
                          <w:t>Оценки г</w:t>
                        </w:r>
                        <w:r w:rsidRPr="00AB32B2">
                          <w:rPr>
                            <w:rFonts w:ascii="Times New Roman" w:hAnsi="Times New Roman" w:cs="Times New Roman"/>
                            <w:b/>
                            <w:sz w:val="24"/>
                          </w:rPr>
                          <w:t>раждан</w:t>
                        </w:r>
                      </w:p>
                    </w:txbxContent>
                  </v:textbox>
                </v:shape>
              </w:pict>
            </w:r>
            <w:r>
              <w:rPr>
                <w:rFonts w:ascii="Times New Roman" w:eastAsia="Times New Roman" w:hAnsi="Times New Roman" w:cs="Times New Roman"/>
                <w:b/>
                <w:noProof/>
                <w:sz w:val="24"/>
                <w:szCs w:val="24"/>
                <w:lang w:eastAsia="ru-RU"/>
              </w:rPr>
              <w:pict>
                <v:shape id="_x0000_s1041" type="#_x0000_t202" style="position:absolute;left:0;text-align:left;margin-left:657.75pt;margin-top:-82.7pt;width:93.6pt;height:110.5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" stroked="f">
                  <v:textbox style="mso-next-textbox:#_x0000_s1041;mso-fit-shape-to-text:t">
                    <w:txbxContent>
                      <w:p w:rsidR="009321A4" w:rsidRPr="00B321F9" w:rsidRDefault="009321A4" w:rsidP="00EE6FC9">
                        <w:pPr>
                          <w:rPr>
                            <w:rFonts w:ascii="Times New Roman" w:hAnsi="Times New Roman" w:cs="Times New Roman"/>
                            <w:b/>
                            <w:sz w:val="24"/>
                          </w:rPr>
                        </w:pPr>
                        <w:r>
                          <w:rPr>
                            <w:rFonts w:ascii="Times New Roman" w:hAnsi="Times New Roman" w:cs="Times New Roman"/>
                            <w:b/>
                            <w:sz w:val="24"/>
                          </w:rPr>
                          <w:t>Таблица 2</w:t>
                        </w:r>
                      </w:p>
                    </w:txbxContent>
                  </v:textbox>
                </v:shape>
              </w:pict>
            </w:r>
            <w:r w:rsidR="00EE6FC9" w:rsidRPr="003F6A1A">
              <w:rPr>
                <w:rFonts w:ascii="Times New Roman" w:eastAsia="Times New Roman" w:hAnsi="Times New Roman" w:cs="Times New Roman"/>
                <w:b/>
                <w:sz w:val="24"/>
                <w:szCs w:val="24"/>
                <w:lang w:eastAsia="ru-RU"/>
              </w:rPr>
              <w:t>Качества</w:t>
            </w:r>
          </w:p>
        </w:tc>
        <w:tc>
          <w:tcPr>
            <w:tcW w:w="1122"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gramStart"/>
            <w:r w:rsidRPr="00F527F0">
              <w:rPr>
                <w:rFonts w:ascii="Times New Roman" w:eastAsia="Times New Roman" w:hAnsi="Times New Roman" w:cs="Times New Roman"/>
                <w:b/>
                <w:szCs w:val="24"/>
                <w:lang w:eastAsia="ru-RU"/>
              </w:rPr>
              <w:t>Пинков</w:t>
            </w:r>
            <w:proofErr w:type="gramEnd"/>
          </w:p>
        </w:tc>
        <w:tc>
          <w:tcPr>
            <w:tcW w:w="1129"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spellStart"/>
            <w:r w:rsidRPr="00F527F0">
              <w:rPr>
                <w:rFonts w:ascii="Times New Roman" w:eastAsia="Times New Roman" w:hAnsi="Times New Roman" w:cs="Times New Roman"/>
                <w:b/>
                <w:szCs w:val="24"/>
                <w:lang w:eastAsia="ru-RU"/>
              </w:rPr>
              <w:t>Чепухин</w:t>
            </w:r>
            <w:proofErr w:type="spellEnd"/>
          </w:p>
        </w:tc>
        <w:tc>
          <w:tcPr>
            <w:tcW w:w="1037"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r w:rsidRPr="00F527F0">
              <w:rPr>
                <w:rFonts w:ascii="Times New Roman" w:eastAsia="Times New Roman" w:hAnsi="Times New Roman" w:cs="Times New Roman"/>
                <w:b/>
                <w:szCs w:val="24"/>
                <w:lang w:eastAsia="ru-RU"/>
              </w:rPr>
              <w:t>Маркин</w:t>
            </w:r>
          </w:p>
        </w:tc>
        <w:tc>
          <w:tcPr>
            <w:tcW w:w="1127"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spellStart"/>
            <w:r w:rsidRPr="00F527F0">
              <w:rPr>
                <w:rFonts w:ascii="Times New Roman" w:eastAsia="Times New Roman" w:hAnsi="Times New Roman" w:cs="Times New Roman"/>
                <w:b/>
                <w:szCs w:val="24"/>
                <w:lang w:eastAsia="ru-RU"/>
              </w:rPr>
              <w:t>Озернов</w:t>
            </w:r>
            <w:proofErr w:type="spellEnd"/>
          </w:p>
        </w:tc>
        <w:tc>
          <w:tcPr>
            <w:tcW w:w="1423"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spellStart"/>
            <w:r w:rsidRPr="00F527F0">
              <w:rPr>
                <w:rFonts w:ascii="Times New Roman" w:eastAsia="Times New Roman" w:hAnsi="Times New Roman" w:cs="Times New Roman"/>
                <w:b/>
                <w:szCs w:val="24"/>
                <w:lang w:eastAsia="ru-RU"/>
              </w:rPr>
              <w:t>Опенышева</w:t>
            </w:r>
            <w:proofErr w:type="spellEnd"/>
          </w:p>
        </w:tc>
        <w:tc>
          <w:tcPr>
            <w:tcW w:w="1302"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r w:rsidRPr="00F527F0">
              <w:rPr>
                <w:rFonts w:ascii="Times New Roman" w:eastAsia="Times New Roman" w:hAnsi="Times New Roman" w:cs="Times New Roman"/>
                <w:b/>
                <w:szCs w:val="24"/>
                <w:lang w:eastAsia="ru-RU"/>
              </w:rPr>
              <w:t>Девяткина</w:t>
            </w:r>
          </w:p>
        </w:tc>
        <w:tc>
          <w:tcPr>
            <w:tcW w:w="1377"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spellStart"/>
            <w:r w:rsidRPr="00F527F0">
              <w:rPr>
                <w:rFonts w:ascii="Times New Roman" w:eastAsia="Times New Roman" w:hAnsi="Times New Roman" w:cs="Times New Roman"/>
                <w:b/>
                <w:szCs w:val="24"/>
                <w:lang w:eastAsia="ru-RU"/>
              </w:rPr>
              <w:t>Дейкун</w:t>
            </w:r>
            <w:proofErr w:type="spellEnd"/>
          </w:p>
        </w:tc>
        <w:tc>
          <w:tcPr>
            <w:tcW w:w="1250"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r w:rsidRPr="00F527F0">
              <w:rPr>
                <w:rFonts w:ascii="Times New Roman" w:eastAsia="Times New Roman" w:hAnsi="Times New Roman" w:cs="Times New Roman"/>
                <w:b/>
                <w:szCs w:val="24"/>
                <w:lang w:eastAsia="ru-RU"/>
              </w:rPr>
              <w:t>Якунин</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 Участие в решении проблем повышения уровня жизни и реальных доходов населения</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2. Участие в развитии рынка труда, открытии новых рабочих мест </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3. Формирование культуры здоровья населения собственным примером</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4. Повышение доступности качественной медицинской помощи и услуг</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5. Развитие спорта и физкультуры, в т.ч. собственным примером</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6. Участие в повышении качества </w:t>
            </w:r>
            <w:proofErr w:type="spellStart"/>
            <w:r w:rsidRPr="003F6A1A">
              <w:rPr>
                <w:rFonts w:ascii="Times New Roman" w:eastAsia="Times New Roman" w:hAnsi="Times New Roman" w:cs="Times New Roman"/>
                <w:sz w:val="24"/>
                <w:szCs w:val="24"/>
                <w:lang w:eastAsia="ru-RU"/>
              </w:rPr>
              <w:t>культурно-досуговых</w:t>
            </w:r>
            <w:proofErr w:type="spellEnd"/>
            <w:r w:rsidRPr="003F6A1A">
              <w:rPr>
                <w:rFonts w:ascii="Times New Roman" w:eastAsia="Times New Roman" w:hAnsi="Times New Roman" w:cs="Times New Roman"/>
                <w:sz w:val="24"/>
                <w:szCs w:val="24"/>
                <w:lang w:eastAsia="ru-RU"/>
              </w:rPr>
              <w:t xml:space="preserve"> мероприятий, культурной жизни региона</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7. </w:t>
            </w:r>
            <w:proofErr w:type="gramStart"/>
            <w:r w:rsidRPr="003F6A1A">
              <w:rPr>
                <w:rFonts w:ascii="Times New Roman" w:eastAsia="Times New Roman" w:hAnsi="Times New Roman" w:cs="Times New Roman"/>
                <w:sz w:val="24"/>
                <w:szCs w:val="24"/>
                <w:lang w:eastAsia="ru-RU"/>
              </w:rPr>
              <w:t>Контроль за</w:t>
            </w:r>
            <w:proofErr w:type="gramEnd"/>
            <w:r w:rsidRPr="003F6A1A">
              <w:rPr>
                <w:rFonts w:ascii="Times New Roman" w:eastAsia="Times New Roman" w:hAnsi="Times New Roman" w:cs="Times New Roman"/>
                <w:sz w:val="24"/>
                <w:szCs w:val="24"/>
                <w:lang w:eastAsia="ru-RU"/>
              </w:rPr>
              <w:t xml:space="preserve"> состоянием региональных и муниципальных дорог</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8. Умение выделить главные проблемы региона, населенного пункта</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9. Умение сформировать устойчивый интерес населения к совместной борьбе с нарушениями правопорядка</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10. Владение способами эффективной диагностики настроения жителей</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11. Владение способами работы с несовершеннолетними жителями, профилактики детской преступности</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12. Умение показать жителям перспективы развития Ульяновской области, </w:t>
            </w:r>
            <w:r w:rsidRPr="003F6A1A">
              <w:rPr>
                <w:rFonts w:ascii="Times New Roman" w:eastAsia="Times New Roman" w:hAnsi="Times New Roman" w:cs="Times New Roman"/>
                <w:sz w:val="24"/>
                <w:szCs w:val="24"/>
                <w:lang w:eastAsia="ru-RU"/>
              </w:rPr>
              <w:lastRenderedPageBreak/>
              <w:t xml:space="preserve">населенного пункта </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lastRenderedPageBreak/>
              <w:t>13. Умение поддерживать диалог с населением, обсудить актуальные политические проблемы</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14. Умение развивать свой словарный запас, повышать квалификацию</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15. Способность к коммуникациям; взаимодействие со СМИ</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16. Убедительность и открытость в современных средствах </w:t>
            </w:r>
            <w:proofErr w:type="spellStart"/>
            <w:proofErr w:type="gramStart"/>
            <w:r w:rsidRPr="003F6A1A">
              <w:rPr>
                <w:rFonts w:ascii="Times New Roman" w:eastAsia="Times New Roman" w:hAnsi="Times New Roman" w:cs="Times New Roman"/>
                <w:sz w:val="24"/>
                <w:szCs w:val="24"/>
                <w:lang w:eastAsia="ru-RU"/>
              </w:rPr>
              <w:t>Интернет-технологий</w:t>
            </w:r>
            <w:proofErr w:type="spellEnd"/>
            <w:proofErr w:type="gramEnd"/>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17. Культура речи</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18. Общая эрудиция</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19. Умение управлять процессом формирования общественного мнения через представление информации</w:t>
            </w: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20. Способность критически оценивать себя и совершенствоваться</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12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2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302"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377"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25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EE6FC9" w:rsidRPr="003F6A1A" w:rsidTr="00F3602E">
        <w:tc>
          <w:tcPr>
            <w:tcW w:w="4748"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Средний балл</w:t>
            </w:r>
          </w:p>
        </w:tc>
        <w:tc>
          <w:tcPr>
            <w:tcW w:w="1122"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1,2</w:t>
            </w:r>
          </w:p>
        </w:tc>
        <w:tc>
          <w:tcPr>
            <w:tcW w:w="1129"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0,3</w:t>
            </w:r>
          </w:p>
        </w:tc>
        <w:tc>
          <w:tcPr>
            <w:tcW w:w="1037"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0,2</w:t>
            </w:r>
          </w:p>
        </w:tc>
        <w:tc>
          <w:tcPr>
            <w:tcW w:w="1127"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0,1</w:t>
            </w:r>
          </w:p>
        </w:tc>
        <w:tc>
          <w:tcPr>
            <w:tcW w:w="1423"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0,2</w:t>
            </w:r>
          </w:p>
        </w:tc>
        <w:tc>
          <w:tcPr>
            <w:tcW w:w="1302"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0,8</w:t>
            </w:r>
          </w:p>
        </w:tc>
        <w:tc>
          <w:tcPr>
            <w:tcW w:w="1377"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0,1</w:t>
            </w:r>
          </w:p>
        </w:tc>
        <w:tc>
          <w:tcPr>
            <w:tcW w:w="1250"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0,2</w:t>
            </w:r>
          </w:p>
        </w:tc>
      </w:tr>
    </w:tbl>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p w:rsidR="00EE6FC9" w:rsidRDefault="00EE6FC9" w:rsidP="00F3602E">
      <w:pPr>
        <w:spacing w:after="0" w:line="240" w:lineRule="auto"/>
        <w:jc w:val="center"/>
        <w:rPr>
          <w:rFonts w:ascii="Times New Roman" w:eastAsia="Times New Roman" w:hAnsi="Times New Roman" w:cs="Times New Roman"/>
          <w:b/>
          <w:sz w:val="24"/>
          <w:szCs w:val="24"/>
          <w:lang w:eastAsia="ru-RU"/>
        </w:rPr>
      </w:pPr>
    </w:p>
    <w:tbl>
      <w:tblPr>
        <w:tblpPr w:leftFromText="180" w:rightFromText="180" w:tblpY="57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1314"/>
        <w:gridCol w:w="1276"/>
        <w:gridCol w:w="1270"/>
        <w:gridCol w:w="1423"/>
        <w:gridCol w:w="1701"/>
        <w:gridCol w:w="1559"/>
        <w:gridCol w:w="1559"/>
      </w:tblGrid>
      <w:tr w:rsidR="00EE6FC9" w:rsidRPr="003F6A1A" w:rsidTr="00F3602E">
        <w:trPr>
          <w:trHeight w:val="562"/>
        </w:trPr>
        <w:tc>
          <w:tcPr>
            <w:tcW w:w="4748" w:type="dxa"/>
            <w:shd w:val="clear" w:color="auto" w:fill="auto"/>
          </w:tcPr>
          <w:p w:rsidR="00EE6FC9" w:rsidRPr="003F6A1A" w:rsidRDefault="00332A5F" w:rsidP="00F3602E">
            <w:pPr>
              <w:spacing w:after="0" w:line="240" w:lineRule="auto"/>
              <w:jc w:val="center"/>
              <w:rPr>
                <w:rFonts w:ascii="Times New Roman" w:eastAsia="Times New Roman" w:hAnsi="Times New Roman" w:cs="Times New Roman"/>
                <w:b/>
                <w:sz w:val="24"/>
                <w:szCs w:val="24"/>
                <w:lang w:eastAsia="ru-RU"/>
              </w:rPr>
            </w:pPr>
            <w:r w:rsidRPr="00332A5F">
              <w:rPr>
                <w:noProof/>
                <w:lang w:eastAsia="ru-RU"/>
              </w:rPr>
              <w:pict>
                <v:shape id="Поле 2" o:spid="_x0000_s1046" type="#_x0000_t202" style="position:absolute;left:0;text-align:left;margin-left:321.55pt;margin-top:-40.6pt;width:136.25pt;height:33.75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" filled="f" stroked="f" strokeweight=".5pt">
                  <v:textbox style="mso-next-textbox:#Поле 2">
                    <w:txbxContent>
                      <w:p w:rsidR="009321A4" w:rsidRPr="00AB32B2" w:rsidRDefault="009321A4" w:rsidP="00EE6FC9">
                        <w:pPr>
                          <w:rPr>
                            <w:rFonts w:ascii="Times New Roman" w:hAnsi="Times New Roman" w:cs="Times New Roman"/>
                            <w:b/>
                            <w:sz w:val="24"/>
                          </w:rPr>
                        </w:pPr>
                        <w:r w:rsidRPr="00AB32B2">
                          <w:rPr>
                            <w:rFonts w:ascii="Times New Roman" w:hAnsi="Times New Roman" w:cs="Times New Roman"/>
                            <w:b/>
                            <w:sz w:val="24"/>
                          </w:rPr>
                          <w:t xml:space="preserve">Оценки </w:t>
                        </w:r>
                        <w:r>
                          <w:rPr>
                            <w:rFonts w:ascii="Times New Roman" w:hAnsi="Times New Roman" w:cs="Times New Roman"/>
                            <w:b/>
                            <w:sz w:val="24"/>
                          </w:rPr>
                          <w:t>экспертов</w:t>
                        </w:r>
                      </w:p>
                    </w:txbxContent>
                  </v:textbox>
                </v:shape>
              </w:pict>
            </w:r>
            <w:r>
              <w:rPr>
                <w:rFonts w:ascii="Times New Roman" w:eastAsia="Times New Roman" w:hAnsi="Times New Roman" w:cs="Times New Roman"/>
                <w:b/>
                <w:noProof/>
                <w:sz w:val="24"/>
                <w:szCs w:val="24"/>
                <w:lang w:eastAsia="ru-RU"/>
              </w:rPr>
              <w:pict>
                <v:shape id="_x0000_s1045" type="#_x0000_t202" style="position:absolute;left:0;text-align:left;margin-left:657.75pt;margin-top:-82.7pt;width:93.6pt;height:110.55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" stroked="f">
                  <v:textbox style="mso-next-textbox:#_x0000_s1045;mso-fit-shape-to-text:t">
                    <w:txbxContent>
                      <w:p w:rsidR="009321A4" w:rsidRPr="00A2296E" w:rsidRDefault="009321A4" w:rsidP="00EE6FC9">
                        <w:pPr>
                          <w:rPr>
                            <w:rFonts w:ascii="Times New Roman" w:hAnsi="Times New Roman" w:cs="Times New Roman"/>
                            <w:b/>
                            <w:sz w:val="24"/>
                          </w:rPr>
                        </w:pPr>
                        <w:r>
                          <w:rPr>
                            <w:rFonts w:ascii="Times New Roman" w:hAnsi="Times New Roman" w:cs="Times New Roman"/>
                            <w:b/>
                            <w:sz w:val="24"/>
                          </w:rPr>
                          <w:t>Таблица 3</w:t>
                        </w:r>
                      </w:p>
                    </w:txbxContent>
                  </v:textbox>
                </v:shape>
              </w:pict>
            </w:r>
            <w:r w:rsidR="00EE6FC9" w:rsidRPr="003F6A1A">
              <w:rPr>
                <w:rFonts w:ascii="Times New Roman" w:eastAsia="Times New Roman" w:hAnsi="Times New Roman" w:cs="Times New Roman"/>
                <w:b/>
                <w:sz w:val="24"/>
                <w:szCs w:val="24"/>
                <w:lang w:eastAsia="ru-RU"/>
              </w:rPr>
              <w:t>Качества</w:t>
            </w:r>
          </w:p>
        </w:tc>
        <w:tc>
          <w:tcPr>
            <w:tcW w:w="1314"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gramStart"/>
            <w:r w:rsidRPr="00F527F0">
              <w:rPr>
                <w:rFonts w:ascii="Times New Roman" w:eastAsia="Times New Roman" w:hAnsi="Times New Roman" w:cs="Times New Roman"/>
                <w:b/>
                <w:szCs w:val="24"/>
                <w:lang w:eastAsia="ru-RU"/>
              </w:rPr>
              <w:t>Пинков</w:t>
            </w:r>
            <w:proofErr w:type="gramEnd"/>
          </w:p>
        </w:tc>
        <w:tc>
          <w:tcPr>
            <w:tcW w:w="1276"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spellStart"/>
            <w:r w:rsidRPr="00F527F0">
              <w:rPr>
                <w:rFonts w:ascii="Times New Roman" w:eastAsia="Times New Roman" w:hAnsi="Times New Roman" w:cs="Times New Roman"/>
                <w:b/>
                <w:szCs w:val="24"/>
                <w:lang w:eastAsia="ru-RU"/>
              </w:rPr>
              <w:t>Чепухин</w:t>
            </w:r>
            <w:proofErr w:type="spellEnd"/>
          </w:p>
        </w:tc>
        <w:tc>
          <w:tcPr>
            <w:tcW w:w="1270"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r w:rsidRPr="00F527F0">
              <w:rPr>
                <w:rFonts w:ascii="Times New Roman" w:eastAsia="Times New Roman" w:hAnsi="Times New Roman" w:cs="Times New Roman"/>
                <w:b/>
                <w:szCs w:val="24"/>
                <w:lang w:eastAsia="ru-RU"/>
              </w:rPr>
              <w:t>Маркин</w:t>
            </w:r>
          </w:p>
        </w:tc>
        <w:tc>
          <w:tcPr>
            <w:tcW w:w="1423"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spellStart"/>
            <w:r w:rsidRPr="00F527F0">
              <w:rPr>
                <w:rFonts w:ascii="Times New Roman" w:eastAsia="Times New Roman" w:hAnsi="Times New Roman" w:cs="Times New Roman"/>
                <w:b/>
                <w:szCs w:val="24"/>
                <w:lang w:eastAsia="ru-RU"/>
              </w:rPr>
              <w:t>Опенышева</w:t>
            </w:r>
            <w:proofErr w:type="spellEnd"/>
          </w:p>
        </w:tc>
        <w:tc>
          <w:tcPr>
            <w:tcW w:w="1701"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r w:rsidRPr="00F527F0">
              <w:rPr>
                <w:rFonts w:ascii="Times New Roman" w:eastAsia="Times New Roman" w:hAnsi="Times New Roman" w:cs="Times New Roman"/>
                <w:b/>
                <w:szCs w:val="24"/>
                <w:lang w:eastAsia="ru-RU"/>
              </w:rPr>
              <w:t>Девяткина</w:t>
            </w:r>
          </w:p>
        </w:tc>
        <w:tc>
          <w:tcPr>
            <w:tcW w:w="1559"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proofErr w:type="spellStart"/>
            <w:r w:rsidRPr="00F527F0">
              <w:rPr>
                <w:rFonts w:ascii="Times New Roman" w:eastAsia="Times New Roman" w:hAnsi="Times New Roman" w:cs="Times New Roman"/>
                <w:b/>
                <w:szCs w:val="24"/>
                <w:lang w:eastAsia="ru-RU"/>
              </w:rPr>
              <w:t>Дейкун</w:t>
            </w:r>
            <w:proofErr w:type="spellEnd"/>
          </w:p>
        </w:tc>
        <w:tc>
          <w:tcPr>
            <w:tcW w:w="1559" w:type="dxa"/>
          </w:tcPr>
          <w:p w:rsidR="00EE6FC9" w:rsidRPr="00F527F0" w:rsidRDefault="00EE6FC9" w:rsidP="00F3602E">
            <w:pPr>
              <w:spacing w:after="0" w:line="240" w:lineRule="auto"/>
              <w:jc w:val="center"/>
              <w:rPr>
                <w:rFonts w:ascii="Times New Roman" w:eastAsia="Times New Roman" w:hAnsi="Times New Roman" w:cs="Times New Roman"/>
                <w:b/>
                <w:szCs w:val="24"/>
                <w:lang w:eastAsia="ru-RU"/>
              </w:rPr>
            </w:pPr>
            <w:r w:rsidRPr="00F527F0">
              <w:rPr>
                <w:rFonts w:ascii="Times New Roman" w:eastAsia="Times New Roman" w:hAnsi="Times New Roman" w:cs="Times New Roman"/>
                <w:b/>
                <w:szCs w:val="24"/>
                <w:lang w:eastAsia="ru-RU"/>
              </w:rPr>
              <w:t>Якунин</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 Участие в решении проблем повышения уровня жизни и реальных доходов населения</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76" w:type="dxa"/>
          </w:tcPr>
          <w:p w:rsidR="00EE6FC9"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EE6FC9" w:rsidRPr="0020651C" w:rsidRDefault="00EE6FC9" w:rsidP="00F3602E">
            <w:pPr>
              <w:rPr>
                <w:rFonts w:ascii="Times New Roman" w:eastAsia="Times New Roman" w:hAnsi="Times New Roman" w:cs="Times New Roman"/>
                <w:sz w:val="24"/>
                <w:szCs w:val="24"/>
                <w:lang w:eastAsia="ru-RU"/>
              </w:rPr>
            </w:pP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2. Участие в развитии рынка труда, открытии новых рабочих мест </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3. Формирование культуры здоровья населения собственным примером</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4. Повышение доступности качественной медицинской помощи и услуг</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5. Развитие спорта и физкультуры, в т.ч. собственным примером</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6. Участие в повышении качества </w:t>
            </w:r>
            <w:proofErr w:type="spellStart"/>
            <w:r w:rsidRPr="003F6A1A">
              <w:rPr>
                <w:rFonts w:ascii="Times New Roman" w:eastAsia="Times New Roman" w:hAnsi="Times New Roman" w:cs="Times New Roman"/>
                <w:sz w:val="24"/>
                <w:szCs w:val="24"/>
                <w:lang w:eastAsia="ru-RU"/>
              </w:rPr>
              <w:t>культурно-досуговых</w:t>
            </w:r>
            <w:proofErr w:type="spellEnd"/>
            <w:r w:rsidRPr="003F6A1A">
              <w:rPr>
                <w:rFonts w:ascii="Times New Roman" w:eastAsia="Times New Roman" w:hAnsi="Times New Roman" w:cs="Times New Roman"/>
                <w:sz w:val="24"/>
                <w:szCs w:val="24"/>
                <w:lang w:eastAsia="ru-RU"/>
              </w:rPr>
              <w:t xml:space="preserve"> мероприятий, культурной жизни региона</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7. </w:t>
            </w:r>
            <w:proofErr w:type="gramStart"/>
            <w:r w:rsidRPr="003F6A1A">
              <w:rPr>
                <w:rFonts w:ascii="Times New Roman" w:eastAsia="Times New Roman" w:hAnsi="Times New Roman" w:cs="Times New Roman"/>
                <w:sz w:val="24"/>
                <w:szCs w:val="24"/>
                <w:lang w:eastAsia="ru-RU"/>
              </w:rPr>
              <w:t>Контроль за</w:t>
            </w:r>
            <w:proofErr w:type="gramEnd"/>
            <w:r w:rsidRPr="003F6A1A">
              <w:rPr>
                <w:rFonts w:ascii="Times New Roman" w:eastAsia="Times New Roman" w:hAnsi="Times New Roman" w:cs="Times New Roman"/>
                <w:sz w:val="24"/>
                <w:szCs w:val="24"/>
                <w:lang w:eastAsia="ru-RU"/>
              </w:rPr>
              <w:t xml:space="preserve"> состоянием региональных и муниципальных дорог</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8. Умение выделить главные проблемы региона, населенного пункта</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9. Умение сформировать устойчивый интерес населения к совместной борьбе с нарушениями правопорядка</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10. Владение способами эффективной диагностики настроения жителей</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11. Владение способами работы с несовершеннолетними жителями, профилактики детской преступности</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12. Умение показать жителям перспективы </w:t>
            </w:r>
            <w:r w:rsidRPr="003F6A1A">
              <w:rPr>
                <w:rFonts w:ascii="Times New Roman" w:eastAsia="Times New Roman" w:hAnsi="Times New Roman" w:cs="Times New Roman"/>
                <w:sz w:val="24"/>
                <w:szCs w:val="24"/>
                <w:lang w:eastAsia="ru-RU"/>
              </w:rPr>
              <w:lastRenderedPageBreak/>
              <w:t xml:space="preserve">развития Ульяновской области, населенного пункта </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lastRenderedPageBreak/>
              <w:t>13. Умение поддерживать диалог с населением, обсудить актуальные политические проблемы</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14. Умение развивать свой словарный запас, повышать квалификацию</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15. Способность к коммуникациям; взаимодействие со СМИ</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 xml:space="preserve">16. Убедительность и открытость в современных средствах </w:t>
            </w:r>
            <w:proofErr w:type="spellStart"/>
            <w:proofErr w:type="gramStart"/>
            <w:r w:rsidRPr="003F6A1A">
              <w:rPr>
                <w:rFonts w:ascii="Times New Roman" w:eastAsia="Times New Roman" w:hAnsi="Times New Roman" w:cs="Times New Roman"/>
                <w:sz w:val="24"/>
                <w:szCs w:val="24"/>
                <w:lang w:eastAsia="ru-RU"/>
              </w:rPr>
              <w:t>Интернет-технологий</w:t>
            </w:r>
            <w:proofErr w:type="spellEnd"/>
            <w:proofErr w:type="gramEnd"/>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17. Культура речи</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18. Общая эрудиция</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19. Умение управлять процессом формирования общественного мнения через представление информации</w:t>
            </w: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EE6FC9" w:rsidRPr="003F6A1A" w:rsidTr="00F3602E">
        <w:tc>
          <w:tcPr>
            <w:tcW w:w="4748" w:type="dxa"/>
            <w:shd w:val="clear" w:color="auto" w:fill="auto"/>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sidRPr="003F6A1A">
              <w:rPr>
                <w:rFonts w:ascii="Times New Roman" w:eastAsia="Times New Roman" w:hAnsi="Times New Roman" w:cs="Times New Roman"/>
                <w:sz w:val="24"/>
                <w:szCs w:val="24"/>
                <w:lang w:eastAsia="ru-RU"/>
              </w:rPr>
              <w:t>20. Способность критически оценивать себя и совершенствоваться</w:t>
            </w:r>
          </w:p>
          <w:p w:rsidR="00EE6FC9" w:rsidRPr="003F6A1A" w:rsidRDefault="00EE6FC9" w:rsidP="00F3602E">
            <w:pPr>
              <w:spacing w:after="0" w:line="240" w:lineRule="auto"/>
              <w:rPr>
                <w:rFonts w:ascii="Times New Roman" w:eastAsia="Times New Roman" w:hAnsi="Times New Roman" w:cs="Times New Roman"/>
                <w:sz w:val="24"/>
                <w:szCs w:val="24"/>
                <w:lang w:eastAsia="ru-RU"/>
              </w:rPr>
            </w:pPr>
          </w:p>
        </w:tc>
        <w:tc>
          <w:tcPr>
            <w:tcW w:w="1314"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276"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270"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23"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01"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EE6FC9" w:rsidRPr="003F6A1A" w:rsidRDefault="00EE6FC9" w:rsidP="00F360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E6FC9" w:rsidRPr="003F6A1A" w:rsidTr="00F3602E">
        <w:tc>
          <w:tcPr>
            <w:tcW w:w="4748"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sidRPr="004130C7">
              <w:rPr>
                <w:rFonts w:ascii="Times New Roman" w:eastAsia="Times New Roman" w:hAnsi="Times New Roman" w:cs="Times New Roman"/>
                <w:b/>
                <w:sz w:val="24"/>
                <w:szCs w:val="24"/>
                <w:lang w:eastAsia="ru-RU"/>
              </w:rPr>
              <w:t>Средний балл</w:t>
            </w:r>
          </w:p>
        </w:tc>
        <w:tc>
          <w:tcPr>
            <w:tcW w:w="1314"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1276"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70"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1423"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3,09</w:t>
            </w:r>
          </w:p>
        </w:tc>
        <w:tc>
          <w:tcPr>
            <w:tcW w:w="1701"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c>
          <w:tcPr>
            <w:tcW w:w="1559"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1559" w:type="dxa"/>
            <w:shd w:val="clear" w:color="auto" w:fill="D9D9D9" w:themeFill="background1" w:themeFillShade="D9"/>
          </w:tcPr>
          <w:p w:rsidR="00EE6FC9" w:rsidRPr="004130C7" w:rsidRDefault="00EE6FC9" w:rsidP="00F360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r>
    </w:tbl>
    <w:p w:rsidR="00EE6FC9" w:rsidRDefault="00EE6FC9" w:rsidP="00F3602E">
      <w:pPr>
        <w:spacing w:after="0" w:line="240" w:lineRule="auto"/>
        <w:jc w:val="center"/>
        <w:rPr>
          <w:rFonts w:ascii="Times New Roman" w:eastAsia="Times New Roman" w:hAnsi="Times New Roman" w:cs="Times New Roman"/>
          <w:b/>
          <w:sz w:val="24"/>
          <w:szCs w:val="24"/>
          <w:lang w:eastAsia="ru-RU"/>
        </w:rPr>
        <w:sectPr w:rsidR="00EE6FC9" w:rsidSect="00EE6FC9">
          <w:pgSz w:w="16838" w:h="11906" w:orient="landscape"/>
          <w:pgMar w:top="1701" w:right="1134" w:bottom="851" w:left="1134" w:header="709" w:footer="709" w:gutter="0"/>
          <w:cols w:space="708"/>
          <w:docGrid w:linePitch="360"/>
        </w:sectPr>
      </w:pPr>
    </w:p>
    <w:p w:rsidR="000541F2" w:rsidRPr="00452EC6" w:rsidRDefault="00036E34" w:rsidP="00770048">
      <w:pPr>
        <w:pStyle w:val="a3"/>
        <w:spacing w:after="0"/>
        <w:ind w:left="0" w:firstLine="709"/>
        <w:jc w:val="both"/>
        <w:rPr>
          <w:rFonts w:ascii="Times New Roman" w:hAnsi="Times New Roman"/>
          <w:sz w:val="24"/>
          <w:szCs w:val="24"/>
        </w:rPr>
      </w:pPr>
      <w:r w:rsidRPr="00AE680A">
        <w:rPr>
          <w:rFonts w:ascii="Times New Roman" w:hAnsi="Times New Roman"/>
          <w:b/>
          <w:i/>
          <w:sz w:val="24"/>
          <w:szCs w:val="24"/>
        </w:rPr>
        <w:lastRenderedPageBreak/>
        <w:t xml:space="preserve">В 2013 году прошёл </w:t>
      </w:r>
      <w:r w:rsidR="000541F2" w:rsidRPr="00AE680A">
        <w:rPr>
          <w:rFonts w:ascii="Times New Roman" w:hAnsi="Times New Roman" w:cs="Times New Roman"/>
          <w:b/>
          <w:i/>
          <w:sz w:val="24"/>
          <w:szCs w:val="24"/>
          <w:lang w:val="en-US"/>
        </w:rPr>
        <w:t>V</w:t>
      </w:r>
      <w:r w:rsidR="00D94DCB" w:rsidRPr="00AE680A">
        <w:rPr>
          <w:rFonts w:ascii="Times New Roman" w:hAnsi="Times New Roman" w:cs="Times New Roman"/>
          <w:b/>
          <w:i/>
          <w:sz w:val="24"/>
          <w:szCs w:val="24"/>
        </w:rPr>
        <w:t xml:space="preserve"> Гражданский форум</w:t>
      </w:r>
      <w:r w:rsidR="000541F2" w:rsidRPr="00AE680A">
        <w:rPr>
          <w:rFonts w:ascii="Times New Roman" w:hAnsi="Times New Roman" w:cs="Times New Roman"/>
          <w:b/>
          <w:i/>
          <w:sz w:val="24"/>
          <w:szCs w:val="24"/>
        </w:rPr>
        <w:t xml:space="preserve"> Ульяновской области «Будущее начинается сегодня!».</w:t>
      </w:r>
      <w:r>
        <w:rPr>
          <w:rFonts w:ascii="Times New Roman" w:hAnsi="Times New Roman" w:cs="Times New Roman"/>
          <w:sz w:val="24"/>
          <w:szCs w:val="24"/>
        </w:rPr>
        <w:t xml:space="preserve"> </w:t>
      </w:r>
      <w:proofErr w:type="gramStart"/>
      <w:r w:rsidR="000541F2" w:rsidRPr="00452EC6">
        <w:rPr>
          <w:rFonts w:ascii="Times New Roman" w:hAnsi="Times New Roman"/>
          <w:sz w:val="24"/>
          <w:szCs w:val="24"/>
        </w:rPr>
        <w:t>Для налаживания более тесных и плодотворных взаимоотношений членов некоммерческих организаций и активных общественных деятелей с властью, изменения модели взаимодействия с ней с патерналистской на п</w:t>
      </w:r>
      <w:r w:rsidR="00A2296E">
        <w:rPr>
          <w:rFonts w:ascii="Times New Roman" w:hAnsi="Times New Roman"/>
          <w:sz w:val="24"/>
          <w:szCs w:val="24"/>
        </w:rPr>
        <w:t xml:space="preserve">артнерскую Общественная палата </w:t>
      </w:r>
      <w:r w:rsidR="000541F2" w:rsidRPr="00452EC6">
        <w:rPr>
          <w:rFonts w:ascii="Times New Roman" w:hAnsi="Times New Roman"/>
          <w:sz w:val="24"/>
          <w:szCs w:val="24"/>
        </w:rPr>
        <w:t xml:space="preserve">в 2013 году </w:t>
      </w:r>
      <w:r w:rsidR="00A2296E">
        <w:rPr>
          <w:rFonts w:ascii="Times New Roman" w:hAnsi="Times New Roman"/>
          <w:sz w:val="24"/>
          <w:szCs w:val="24"/>
        </w:rPr>
        <w:t>предложила иной формат форума.</w:t>
      </w:r>
      <w:proofErr w:type="gramEnd"/>
      <w:r w:rsidR="00A2296E">
        <w:rPr>
          <w:rFonts w:ascii="Times New Roman" w:hAnsi="Times New Roman"/>
          <w:sz w:val="24"/>
          <w:szCs w:val="24"/>
        </w:rPr>
        <w:t xml:space="preserve"> </w:t>
      </w:r>
      <w:r w:rsidR="000541F2" w:rsidRPr="00452EC6">
        <w:rPr>
          <w:rFonts w:ascii="Times New Roman" w:hAnsi="Times New Roman"/>
          <w:sz w:val="24"/>
          <w:szCs w:val="24"/>
        </w:rPr>
        <w:t>Тематику мероприятия определяли не только некоммерческие организации, но и министерства Правительства Ульяновской области. Каждым из них было сформулировано несколько ключевых за</w:t>
      </w:r>
      <w:r w:rsidR="00A2296E">
        <w:rPr>
          <w:rFonts w:ascii="Times New Roman" w:hAnsi="Times New Roman"/>
          <w:sz w:val="24"/>
          <w:szCs w:val="24"/>
        </w:rPr>
        <w:t>дач, которые чиновники считали</w:t>
      </w:r>
      <w:r w:rsidR="000541F2" w:rsidRPr="00452EC6">
        <w:rPr>
          <w:rFonts w:ascii="Times New Roman" w:hAnsi="Times New Roman"/>
          <w:sz w:val="24"/>
          <w:szCs w:val="24"/>
        </w:rPr>
        <w:t xml:space="preserve"> необходимым вынести на обсуждение общественников и попытаться выработать совместные механизмы деятельности. Так как полезнее для гражданского общества, когда его представители привлекаются к диалогу не после принятия чиновниками ключевых решений, а в процессе их разработки, чтобы точка зрения «третьего сектора» была услышана, обобщена и отражена в официальных нормативных документах.</w:t>
      </w:r>
    </w:p>
    <w:p w:rsidR="000541F2" w:rsidRPr="00452EC6" w:rsidRDefault="00036E34" w:rsidP="00770048">
      <w:pPr>
        <w:pStyle w:val="a6"/>
        <w:spacing w:line="276" w:lineRule="auto"/>
        <w:ind w:firstLine="709"/>
        <w:jc w:val="both"/>
        <w:rPr>
          <w:rFonts w:ascii="Times New Roman" w:hAnsi="Times New Roman"/>
          <w:sz w:val="24"/>
          <w:szCs w:val="24"/>
        </w:rPr>
      </w:pPr>
      <w:r>
        <w:rPr>
          <w:rFonts w:ascii="Times New Roman" w:hAnsi="Times New Roman"/>
          <w:sz w:val="24"/>
          <w:szCs w:val="24"/>
        </w:rPr>
        <w:t>Ф</w:t>
      </w:r>
      <w:r w:rsidR="000541F2" w:rsidRPr="00452EC6">
        <w:rPr>
          <w:rFonts w:ascii="Times New Roman" w:hAnsi="Times New Roman"/>
          <w:sz w:val="24"/>
          <w:szCs w:val="24"/>
        </w:rPr>
        <w:t>орум работал в течение месяца (с 22 июля по 22 августа</w:t>
      </w:r>
      <w:r>
        <w:rPr>
          <w:rFonts w:ascii="Times New Roman" w:hAnsi="Times New Roman"/>
          <w:sz w:val="24"/>
          <w:szCs w:val="24"/>
        </w:rPr>
        <w:t xml:space="preserve"> 2013 года</w:t>
      </w:r>
      <w:r w:rsidR="000541F2" w:rsidRPr="00452EC6">
        <w:rPr>
          <w:rFonts w:ascii="Times New Roman" w:hAnsi="Times New Roman"/>
          <w:sz w:val="24"/>
          <w:szCs w:val="24"/>
        </w:rPr>
        <w:t>) в формате дискуссионных площадок, в рамках которых представители институтов гражданского общества, чиновники и эксперты смогли обсудить наиболее значимые для всего региона вопросы. Темы для обсуждения, включенные в программу Гражданского форума, были сформулированы на основании данных недавних социологических исследований - большинство ульяновцев назвали их наиболее актуальными.</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1. «Активная гражданская экологическая позиция»</w:t>
      </w:r>
      <w:r w:rsidR="00A2296E">
        <w:rPr>
          <w:rFonts w:ascii="Times New Roman" w:hAnsi="Times New Roman"/>
          <w:sz w:val="24"/>
          <w:szCs w:val="24"/>
        </w:rPr>
        <w:t>;</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2. «Противодействие коррупции как форма защиты пра</w:t>
      </w:r>
      <w:r w:rsidR="00A2296E">
        <w:rPr>
          <w:rFonts w:ascii="Times New Roman" w:hAnsi="Times New Roman"/>
          <w:sz w:val="24"/>
          <w:szCs w:val="24"/>
        </w:rPr>
        <w:t>в и законных интересов граждан»;</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3. «Будущее начинается сегодня!»</w:t>
      </w:r>
      <w:r w:rsidR="00A2296E">
        <w:rPr>
          <w:rFonts w:ascii="Times New Roman" w:hAnsi="Times New Roman"/>
          <w:sz w:val="24"/>
          <w:szCs w:val="24"/>
        </w:rPr>
        <w:t>;</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4. «Высокие технологии в борьбе с раком»</w:t>
      </w:r>
      <w:r w:rsidR="00A2296E">
        <w:rPr>
          <w:rFonts w:ascii="Times New Roman" w:hAnsi="Times New Roman"/>
          <w:sz w:val="24"/>
          <w:szCs w:val="24"/>
        </w:rPr>
        <w:t>;</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5. «Защита интересов человека труда: достойная зарплата, достой</w:t>
      </w:r>
      <w:r w:rsidR="00A2296E">
        <w:rPr>
          <w:rFonts w:ascii="Times New Roman" w:hAnsi="Times New Roman"/>
          <w:sz w:val="24"/>
          <w:szCs w:val="24"/>
        </w:rPr>
        <w:t>ная работа, стабильное будущее»;</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 xml:space="preserve">Площадка № 6. </w:t>
      </w:r>
      <w:r w:rsidRPr="00452EC6">
        <w:rPr>
          <w:rStyle w:val="a5"/>
          <w:rFonts w:ascii="Times New Roman" w:hAnsi="Times New Roman"/>
          <w:b w:val="0"/>
          <w:sz w:val="24"/>
          <w:szCs w:val="24"/>
        </w:rPr>
        <w:t>«Поиск решений по снижению стоимости жилья в Ульяновской области</w:t>
      </w:r>
      <w:r w:rsidR="00A2296E">
        <w:rPr>
          <w:rFonts w:ascii="Times New Roman" w:hAnsi="Times New Roman"/>
          <w:sz w:val="24"/>
          <w:szCs w:val="24"/>
        </w:rPr>
        <w:t>»;</w:t>
      </w:r>
    </w:p>
    <w:p w:rsidR="000541F2" w:rsidRPr="00452EC6" w:rsidRDefault="000541F2" w:rsidP="00770048">
      <w:pPr>
        <w:pStyle w:val="a6"/>
        <w:spacing w:line="276" w:lineRule="auto"/>
        <w:ind w:firstLine="709"/>
        <w:jc w:val="both"/>
        <w:rPr>
          <w:rStyle w:val="a5"/>
          <w:rFonts w:ascii="Times New Roman" w:hAnsi="Times New Roman"/>
          <w:b w:val="0"/>
          <w:sz w:val="24"/>
          <w:szCs w:val="24"/>
        </w:rPr>
      </w:pPr>
      <w:r w:rsidRPr="00452EC6">
        <w:rPr>
          <w:rFonts w:ascii="Times New Roman" w:hAnsi="Times New Roman"/>
          <w:sz w:val="24"/>
          <w:szCs w:val="24"/>
        </w:rPr>
        <w:t xml:space="preserve">Площадка № 7. </w:t>
      </w:r>
      <w:r w:rsidRPr="00452EC6">
        <w:rPr>
          <w:rFonts w:ascii="Times New Roman" w:hAnsi="Times New Roman"/>
          <w:spacing w:val="-8"/>
          <w:sz w:val="24"/>
          <w:szCs w:val="24"/>
        </w:rPr>
        <w:t>«Жилищно-коммунальное хозяйство - под контроль государства</w:t>
      </w:r>
      <w:r w:rsidR="00A2296E">
        <w:rPr>
          <w:rStyle w:val="a5"/>
          <w:rFonts w:ascii="Times New Roman" w:hAnsi="Times New Roman"/>
          <w:b w:val="0"/>
          <w:sz w:val="24"/>
          <w:szCs w:val="24"/>
        </w:rPr>
        <w:t>»;</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8. «Научно-интерактивный центр для дет</w:t>
      </w:r>
      <w:r w:rsidR="00A2296E">
        <w:rPr>
          <w:rFonts w:ascii="Times New Roman" w:hAnsi="Times New Roman"/>
          <w:sz w:val="24"/>
          <w:szCs w:val="24"/>
        </w:rPr>
        <w:t>ей как объект развития региона»;</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 xml:space="preserve">Площадка № 9. Региональный </w:t>
      </w:r>
      <w:r w:rsidRPr="00452EC6">
        <w:rPr>
          <w:rFonts w:ascii="Times New Roman" w:hAnsi="Times New Roman"/>
          <w:sz w:val="24"/>
          <w:szCs w:val="24"/>
          <w:lang w:val="en-US"/>
        </w:rPr>
        <w:t>online</w:t>
      </w:r>
      <w:r w:rsidRPr="00452EC6">
        <w:rPr>
          <w:rFonts w:ascii="Times New Roman" w:hAnsi="Times New Roman"/>
          <w:sz w:val="24"/>
          <w:szCs w:val="24"/>
        </w:rPr>
        <w:t xml:space="preserve"> сход граждан по вопросу создания системы народного</w:t>
      </w:r>
      <w:r w:rsidR="00A2296E">
        <w:rPr>
          <w:rFonts w:ascii="Times New Roman" w:hAnsi="Times New Roman"/>
          <w:sz w:val="24"/>
          <w:szCs w:val="24"/>
        </w:rPr>
        <w:t xml:space="preserve"> контроля в Ульяновской области;</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10. «От массового спо</w:t>
      </w:r>
      <w:r w:rsidR="00A2296E">
        <w:rPr>
          <w:rFonts w:ascii="Times New Roman" w:hAnsi="Times New Roman"/>
          <w:sz w:val="24"/>
          <w:szCs w:val="24"/>
        </w:rPr>
        <w:t>рта к спорту высших достижений»;</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11. «</w:t>
      </w:r>
      <w:r w:rsidRPr="00452EC6">
        <w:rPr>
          <w:rFonts w:ascii="Times New Roman" w:hAnsi="Times New Roman"/>
          <w:spacing w:val="-8"/>
          <w:sz w:val="24"/>
          <w:szCs w:val="24"/>
        </w:rPr>
        <w:t>Местному производителю – «зелёный» свет!</w:t>
      </w:r>
      <w:r w:rsidR="00A2296E">
        <w:rPr>
          <w:rFonts w:ascii="Times New Roman" w:hAnsi="Times New Roman"/>
          <w:sz w:val="24"/>
          <w:szCs w:val="24"/>
        </w:rPr>
        <w:t>»;</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12. «Культурная политика: сохран</w:t>
      </w:r>
      <w:r w:rsidR="00A2296E">
        <w:rPr>
          <w:rFonts w:ascii="Times New Roman" w:hAnsi="Times New Roman"/>
          <w:sz w:val="24"/>
          <w:szCs w:val="24"/>
        </w:rPr>
        <w:t>яя традиции, создавать будущее»;</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13. «Механизмы формирования региональной идентичности: пути и формы участия гражданского общества».</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 xml:space="preserve">Площадка № 14. </w:t>
      </w:r>
      <w:proofErr w:type="gramStart"/>
      <w:r w:rsidRPr="00452EC6">
        <w:rPr>
          <w:rFonts w:ascii="Times New Roman" w:hAnsi="Times New Roman"/>
          <w:sz w:val="24"/>
          <w:szCs w:val="24"/>
          <w:lang w:val="en-US"/>
        </w:rPr>
        <w:t>VI</w:t>
      </w:r>
      <w:r w:rsidRPr="00452EC6">
        <w:rPr>
          <w:rFonts w:ascii="Times New Roman" w:hAnsi="Times New Roman"/>
          <w:sz w:val="24"/>
          <w:szCs w:val="24"/>
        </w:rPr>
        <w:t xml:space="preserve"> съезд предпринимателей Ульяновской области.</w:t>
      </w:r>
      <w:proofErr w:type="gramEnd"/>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Площадка № 15. Встреча ветеранов государственной и муниципальной службы Ульяновской области с участием Губернатора-Председателя Правительства Ульяновской области С.И.Морозова.</w:t>
      </w:r>
    </w:p>
    <w:p w:rsidR="000541F2" w:rsidRPr="00452EC6" w:rsidRDefault="000541F2" w:rsidP="00770048">
      <w:pPr>
        <w:pStyle w:val="a6"/>
        <w:spacing w:line="276" w:lineRule="auto"/>
        <w:ind w:firstLine="709"/>
        <w:jc w:val="both"/>
        <w:rPr>
          <w:rFonts w:ascii="Times New Roman" w:hAnsi="Times New Roman"/>
          <w:sz w:val="24"/>
          <w:szCs w:val="24"/>
        </w:rPr>
      </w:pPr>
      <w:r w:rsidRPr="00AE680A">
        <w:rPr>
          <w:rFonts w:ascii="Times New Roman" w:hAnsi="Times New Roman"/>
          <w:b/>
          <w:i/>
          <w:sz w:val="24"/>
          <w:szCs w:val="24"/>
        </w:rPr>
        <w:t>Работу форума открыло заседание Клуба лидеров НКО, прошедшее 23 июля 2013 г. в Общественной палате региона.</w:t>
      </w:r>
      <w:r w:rsidRPr="00452EC6">
        <w:rPr>
          <w:rFonts w:ascii="Times New Roman" w:hAnsi="Times New Roman"/>
          <w:sz w:val="24"/>
          <w:szCs w:val="24"/>
        </w:rPr>
        <w:t xml:space="preserve"> Темой заседания выбрано обсуждение концепции и программы стартовавшего накануне V Гражданского форума Ульяновской области. Основной задачей, которую поставили перед собой члены клуба, стало </w:t>
      </w:r>
      <w:r w:rsidRPr="00452EC6">
        <w:rPr>
          <w:rFonts w:ascii="Times New Roman" w:hAnsi="Times New Roman"/>
          <w:sz w:val="24"/>
          <w:szCs w:val="24"/>
        </w:rPr>
        <w:lastRenderedPageBreak/>
        <w:t xml:space="preserve">определение формата участия некоммерческих организаций края в этом ежегодном мероприятии, традиционно являющемся крупнейшей площадкой для </w:t>
      </w:r>
      <w:proofErr w:type="spellStart"/>
      <w:r w:rsidRPr="00452EC6">
        <w:rPr>
          <w:rFonts w:ascii="Times New Roman" w:hAnsi="Times New Roman"/>
          <w:sz w:val="24"/>
          <w:szCs w:val="24"/>
        </w:rPr>
        <w:t>самопрезентации</w:t>
      </w:r>
      <w:proofErr w:type="spellEnd"/>
      <w:r w:rsidRPr="00452EC6">
        <w:rPr>
          <w:rFonts w:ascii="Times New Roman" w:hAnsi="Times New Roman"/>
          <w:sz w:val="24"/>
          <w:szCs w:val="24"/>
        </w:rPr>
        <w:t xml:space="preserve"> и поиска партнеров для представителей «третьего сектора».</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Активное участие в дискуссии приняли два министра регионального Правительства – М.А. Сычев и Т.В.</w:t>
      </w:r>
      <w:r w:rsidR="00A2296E">
        <w:rPr>
          <w:rFonts w:ascii="Times New Roman" w:hAnsi="Times New Roman"/>
          <w:sz w:val="24"/>
          <w:szCs w:val="24"/>
        </w:rPr>
        <w:t xml:space="preserve"> </w:t>
      </w:r>
      <w:r w:rsidRPr="00452EC6">
        <w:rPr>
          <w:rFonts w:ascii="Times New Roman" w:hAnsi="Times New Roman"/>
          <w:sz w:val="24"/>
          <w:szCs w:val="24"/>
        </w:rPr>
        <w:t>Кириллова</w:t>
      </w:r>
      <w:r w:rsidR="00A2296E">
        <w:rPr>
          <w:rFonts w:ascii="Times New Roman" w:hAnsi="Times New Roman"/>
          <w:sz w:val="24"/>
          <w:szCs w:val="24"/>
        </w:rPr>
        <w:t xml:space="preserve">. Была обозначена </w:t>
      </w:r>
      <w:r w:rsidRPr="00452EC6">
        <w:rPr>
          <w:rFonts w:ascii="Times New Roman" w:hAnsi="Times New Roman"/>
          <w:sz w:val="24"/>
          <w:szCs w:val="24"/>
        </w:rPr>
        <w:t>цель форума – выявить те проблемы, волнующие граждан, которым до сего дня Правительством не уделялось достаточно пристальное внимание, а также по итогам мероприятия разработать Концепцию государственно-общественного партнерства для развития Ульяновской области. Кроме того, в срок до 5 авгус</w:t>
      </w:r>
      <w:r w:rsidR="00A2296E">
        <w:rPr>
          <w:rFonts w:ascii="Times New Roman" w:hAnsi="Times New Roman"/>
          <w:sz w:val="24"/>
          <w:szCs w:val="24"/>
        </w:rPr>
        <w:t>та каждый житель региона, желавш</w:t>
      </w:r>
      <w:r w:rsidRPr="00452EC6">
        <w:rPr>
          <w:rFonts w:ascii="Times New Roman" w:hAnsi="Times New Roman"/>
          <w:sz w:val="24"/>
          <w:szCs w:val="24"/>
        </w:rPr>
        <w:t>ий и готовый поделиться оригинальными идеями и гражданскими инициативами, мог обратиться в Правительство или Общественную палату, чтобы получить возможность лично озвучить свои предложения на одной из площадок форума.</w:t>
      </w:r>
    </w:p>
    <w:p w:rsidR="000541F2" w:rsidRPr="00452EC6" w:rsidRDefault="000541F2" w:rsidP="00770048">
      <w:pPr>
        <w:pStyle w:val="a6"/>
        <w:spacing w:line="276" w:lineRule="auto"/>
        <w:ind w:firstLine="709"/>
        <w:jc w:val="both"/>
        <w:rPr>
          <w:rFonts w:ascii="Times New Roman" w:hAnsi="Times New Roman"/>
          <w:sz w:val="24"/>
          <w:szCs w:val="24"/>
        </w:rPr>
      </w:pPr>
      <w:r w:rsidRPr="00AE680A">
        <w:rPr>
          <w:rFonts w:ascii="Times New Roman" w:hAnsi="Times New Roman"/>
          <w:b/>
          <w:i/>
          <w:sz w:val="24"/>
          <w:szCs w:val="24"/>
        </w:rPr>
        <w:t xml:space="preserve">V Гражданский форум Ульяновской области завершился </w:t>
      </w:r>
      <w:r w:rsidR="00A2296E" w:rsidRPr="00AE680A">
        <w:rPr>
          <w:rFonts w:ascii="Times New Roman" w:hAnsi="Times New Roman"/>
          <w:b/>
          <w:i/>
          <w:sz w:val="24"/>
          <w:szCs w:val="24"/>
        </w:rPr>
        <w:t>п</w:t>
      </w:r>
      <w:r w:rsidRPr="00AE680A">
        <w:rPr>
          <w:rFonts w:ascii="Times New Roman" w:hAnsi="Times New Roman"/>
          <w:b/>
          <w:i/>
          <w:sz w:val="24"/>
          <w:szCs w:val="24"/>
        </w:rPr>
        <w:t>ленарным заседанием, прошедшим 22 августа 2013 г. в Большом зале Ленинского Мемориала.</w:t>
      </w:r>
      <w:r w:rsidRPr="00452EC6">
        <w:rPr>
          <w:rFonts w:ascii="Times New Roman" w:hAnsi="Times New Roman"/>
          <w:sz w:val="24"/>
          <w:szCs w:val="24"/>
        </w:rPr>
        <w:t xml:space="preserve"> Были подведены итоги мероприятия и обозначены основные приоритеты развития края на ближайшее будущее, в качестве одного из которых было названо расширение сотрудничества между органами власти, бизнесом и инст</w:t>
      </w:r>
      <w:r w:rsidR="00A2296E">
        <w:rPr>
          <w:rFonts w:ascii="Times New Roman" w:hAnsi="Times New Roman"/>
          <w:sz w:val="24"/>
          <w:szCs w:val="24"/>
        </w:rPr>
        <w:t xml:space="preserve">итутами гражданского общества. </w:t>
      </w:r>
      <w:r w:rsidRPr="00452EC6">
        <w:rPr>
          <w:rFonts w:ascii="Times New Roman" w:hAnsi="Times New Roman"/>
          <w:sz w:val="24"/>
          <w:szCs w:val="24"/>
        </w:rPr>
        <w:t>В работе пленарного заседания принял участие член Общественной палаты РФ, проректор Российского экономического университета имени Г.В. Плеханова С.А.</w:t>
      </w:r>
      <w:r w:rsidR="00A2296E">
        <w:rPr>
          <w:rFonts w:ascii="Times New Roman" w:hAnsi="Times New Roman"/>
          <w:sz w:val="24"/>
          <w:szCs w:val="24"/>
        </w:rPr>
        <w:t xml:space="preserve"> </w:t>
      </w:r>
      <w:r w:rsidRPr="00452EC6">
        <w:rPr>
          <w:rFonts w:ascii="Times New Roman" w:hAnsi="Times New Roman"/>
          <w:sz w:val="24"/>
          <w:szCs w:val="24"/>
        </w:rPr>
        <w:t xml:space="preserve">Марков, который подчеркнул, что формат Гражданского форума </w:t>
      </w:r>
      <w:r w:rsidR="00A2296E">
        <w:rPr>
          <w:rFonts w:ascii="Times New Roman" w:hAnsi="Times New Roman"/>
          <w:sz w:val="24"/>
          <w:szCs w:val="24"/>
        </w:rPr>
        <w:t xml:space="preserve">выбран </w:t>
      </w:r>
      <w:r w:rsidRPr="00452EC6">
        <w:rPr>
          <w:rFonts w:ascii="Times New Roman" w:hAnsi="Times New Roman"/>
          <w:sz w:val="24"/>
          <w:szCs w:val="24"/>
        </w:rPr>
        <w:t>очень удачн</w:t>
      </w:r>
      <w:r w:rsidR="00A2296E">
        <w:rPr>
          <w:rFonts w:ascii="Times New Roman" w:hAnsi="Times New Roman"/>
          <w:sz w:val="24"/>
          <w:szCs w:val="24"/>
        </w:rPr>
        <w:t>о</w:t>
      </w:r>
      <w:r w:rsidRPr="00452EC6">
        <w:rPr>
          <w:rFonts w:ascii="Times New Roman" w:hAnsi="Times New Roman"/>
          <w:sz w:val="24"/>
          <w:szCs w:val="24"/>
        </w:rPr>
        <w:t xml:space="preserve">, так как он обеспечил обсуждение широкого круга проблем, касающихся практически всех отраслей экономики и социальной сферы. </w:t>
      </w:r>
      <w:r w:rsidR="00A2296E">
        <w:rPr>
          <w:rFonts w:ascii="Times New Roman" w:hAnsi="Times New Roman"/>
          <w:sz w:val="24"/>
          <w:szCs w:val="24"/>
        </w:rPr>
        <w:t>«</w:t>
      </w:r>
      <w:r w:rsidRPr="00452EC6">
        <w:rPr>
          <w:rFonts w:ascii="Times New Roman" w:hAnsi="Times New Roman"/>
          <w:sz w:val="24"/>
          <w:szCs w:val="24"/>
        </w:rPr>
        <w:t>Одной из основных задач государства является направление гражданской активности населения в позитивное русло. На сегодняшний день все больше становится лидеров «третьего сектора», многие из которых являются высококвалифицированными специалистами, но не обладают опытом поиска и удержания партнеров, и это не позволяет им реализовать свой потенциал. Не менее важное направление – повышение роли общественности в процессе принятия властных решений. Деятельность государственных структур должна соответствовать запросам граждан и решать их проблемы, особенно связанные с низким уровнем доходов, повышением тарифов и снижением качества услуг ЖКХ, неудовлетворительной работой общественного транспорта</w:t>
      </w:r>
      <w:r w:rsidR="00A2296E">
        <w:rPr>
          <w:rFonts w:ascii="Times New Roman" w:hAnsi="Times New Roman"/>
          <w:sz w:val="24"/>
          <w:szCs w:val="24"/>
        </w:rPr>
        <w:t>», - отметил он</w:t>
      </w:r>
      <w:r w:rsidRPr="00452EC6">
        <w:rPr>
          <w:rFonts w:ascii="Times New Roman" w:hAnsi="Times New Roman"/>
          <w:sz w:val="24"/>
          <w:szCs w:val="24"/>
        </w:rPr>
        <w:t xml:space="preserve">. С.А. Марков обратил внимание на необходимость широкого информирования россиян о проходящих в стране общественных дискуссиях и принимаемых Правительством решениях, а также повышения квалификации гражданских активистов и их обучения базовым навыками взаимодействия с органами власти. Также он сделал акцент на важности повышения статуса Общественных палат в регионах, для чего в следующий состав российской Общественной палаты  по новому закону войдут по одному представителю от каждого субъекта РФ. </w:t>
      </w:r>
    </w:p>
    <w:p w:rsidR="000541F2" w:rsidRPr="00452EC6" w:rsidRDefault="000541F2" w:rsidP="00770048">
      <w:pPr>
        <w:pStyle w:val="a6"/>
        <w:spacing w:line="276" w:lineRule="auto"/>
        <w:ind w:firstLine="709"/>
        <w:jc w:val="both"/>
        <w:rPr>
          <w:rFonts w:ascii="Times New Roman" w:hAnsi="Times New Roman"/>
          <w:sz w:val="24"/>
          <w:szCs w:val="24"/>
        </w:rPr>
      </w:pPr>
      <w:r w:rsidRPr="00452EC6">
        <w:rPr>
          <w:rFonts w:ascii="Times New Roman" w:hAnsi="Times New Roman"/>
          <w:sz w:val="24"/>
          <w:szCs w:val="24"/>
        </w:rPr>
        <w:t>Председатель Общественной палаты Н.В. Дерг</w:t>
      </w:r>
      <w:r w:rsidR="00A2296E">
        <w:rPr>
          <w:rFonts w:ascii="Times New Roman" w:hAnsi="Times New Roman"/>
          <w:sz w:val="24"/>
          <w:szCs w:val="24"/>
        </w:rPr>
        <w:t>унова</w:t>
      </w:r>
      <w:r w:rsidRPr="00452EC6">
        <w:rPr>
          <w:rFonts w:ascii="Times New Roman" w:hAnsi="Times New Roman"/>
          <w:sz w:val="24"/>
          <w:szCs w:val="24"/>
        </w:rPr>
        <w:t xml:space="preserve"> на основе проведённого </w:t>
      </w:r>
      <w:r w:rsidR="00D94DCB">
        <w:rPr>
          <w:rFonts w:ascii="Times New Roman" w:hAnsi="Times New Roman"/>
          <w:sz w:val="24"/>
          <w:szCs w:val="24"/>
        </w:rPr>
        <w:t>в июле 2013 г</w:t>
      </w:r>
      <w:r w:rsidR="00F06106">
        <w:rPr>
          <w:rFonts w:ascii="Times New Roman" w:hAnsi="Times New Roman"/>
          <w:sz w:val="24"/>
          <w:szCs w:val="24"/>
        </w:rPr>
        <w:t>ода</w:t>
      </w:r>
      <w:r w:rsidR="00A2296E">
        <w:rPr>
          <w:rFonts w:ascii="Times New Roman" w:hAnsi="Times New Roman"/>
          <w:sz w:val="24"/>
          <w:szCs w:val="24"/>
        </w:rPr>
        <w:t xml:space="preserve"> социологического исследования</w:t>
      </w:r>
      <w:r w:rsidRPr="00452EC6">
        <w:rPr>
          <w:rFonts w:ascii="Times New Roman" w:hAnsi="Times New Roman"/>
          <w:sz w:val="24"/>
          <w:szCs w:val="24"/>
        </w:rPr>
        <w:t xml:space="preserve"> дала оценку состоянию гражданского общества в Ульяновской области. </w:t>
      </w:r>
      <w:r w:rsidR="00A2296E">
        <w:rPr>
          <w:rFonts w:ascii="Times New Roman" w:hAnsi="Times New Roman"/>
          <w:sz w:val="24"/>
          <w:szCs w:val="24"/>
        </w:rPr>
        <w:t>«</w:t>
      </w:r>
      <w:r w:rsidRPr="00452EC6">
        <w:rPr>
          <w:rFonts w:ascii="Times New Roman" w:hAnsi="Times New Roman"/>
          <w:sz w:val="24"/>
          <w:szCs w:val="24"/>
        </w:rPr>
        <w:t xml:space="preserve">Большинство жителей региона не сталкивались со случаями нарушения своих прав и свобод, они позитивно относятся к общественной и добровольческой деятельности, доверяют НКО. В ценностном отношении </w:t>
      </w:r>
      <w:proofErr w:type="spellStart"/>
      <w:r w:rsidRPr="00452EC6">
        <w:rPr>
          <w:rFonts w:ascii="Times New Roman" w:hAnsi="Times New Roman"/>
          <w:sz w:val="24"/>
          <w:szCs w:val="24"/>
        </w:rPr>
        <w:t>ульяновцы</w:t>
      </w:r>
      <w:proofErr w:type="spellEnd"/>
      <w:r w:rsidRPr="00452EC6">
        <w:rPr>
          <w:rFonts w:ascii="Times New Roman" w:hAnsi="Times New Roman"/>
          <w:sz w:val="24"/>
          <w:szCs w:val="24"/>
        </w:rPr>
        <w:t xml:space="preserve"> внутренне готовы к гражданскому участию в жизни региона, муниципального образования или своего коллектива. Сложившаяся в крае общественно-политическая ситуация в целом благоприятствует деятельности некоммерческих организаций, однако около трети респондентов отметили факты давления со стороны государственных и </w:t>
      </w:r>
      <w:r w:rsidRPr="00452EC6">
        <w:rPr>
          <w:rFonts w:ascii="Times New Roman" w:hAnsi="Times New Roman"/>
          <w:sz w:val="24"/>
          <w:szCs w:val="24"/>
        </w:rPr>
        <w:lastRenderedPageBreak/>
        <w:t>муниципальных органов власти в навязывании им иного мнения, а также низкую эффективность борьбы с коррупцией. Итоги опроса показали, что многие НКО населению не известны, непубличной является и деятельность Общественных советов при органах исполнительной власти региона и администрациях муниципальных образований. По мнению граждан, хуже всего дела обстоят с реальным влиянием институтов гражданского общества на принятие решений и действия властных структур, которое на сегодняшний день весьма ограничено. По результатам исследования удалось рассчитать общий интегрирующий индекс развития гражданского общества. Оказалось, что в Ульяновской области он равен 0,4</w:t>
      </w:r>
      <w:r w:rsidR="00A2296E">
        <w:rPr>
          <w:rFonts w:ascii="Times New Roman" w:hAnsi="Times New Roman"/>
          <w:sz w:val="24"/>
          <w:szCs w:val="24"/>
        </w:rPr>
        <w:t>5 (максимальное значение – 1,0)», - заявила Нина Дергунова</w:t>
      </w:r>
      <w:r w:rsidRPr="00452EC6">
        <w:rPr>
          <w:rFonts w:ascii="Times New Roman" w:hAnsi="Times New Roman"/>
          <w:sz w:val="24"/>
          <w:szCs w:val="24"/>
        </w:rPr>
        <w:t xml:space="preserve"> </w:t>
      </w:r>
    </w:p>
    <w:p w:rsidR="000C6E86" w:rsidRPr="00452EC6" w:rsidRDefault="000C6E86" w:rsidP="00770048">
      <w:pPr>
        <w:pStyle w:val="a6"/>
        <w:ind w:firstLine="709"/>
        <w:jc w:val="both"/>
        <w:rPr>
          <w:rFonts w:ascii="Times New Roman" w:hAnsi="Times New Roman"/>
          <w:sz w:val="24"/>
          <w:szCs w:val="24"/>
        </w:rPr>
      </w:pPr>
      <w:r w:rsidRPr="00452EC6">
        <w:rPr>
          <w:rFonts w:ascii="Times New Roman" w:hAnsi="Times New Roman"/>
          <w:sz w:val="24"/>
          <w:szCs w:val="24"/>
        </w:rPr>
        <w:t xml:space="preserve">По итогам </w:t>
      </w:r>
      <w:r w:rsidR="00A2296E">
        <w:rPr>
          <w:rFonts w:ascii="Times New Roman" w:hAnsi="Times New Roman"/>
          <w:sz w:val="24"/>
          <w:szCs w:val="24"/>
        </w:rPr>
        <w:t>п</w:t>
      </w:r>
      <w:r w:rsidR="0090105D">
        <w:rPr>
          <w:rFonts w:ascii="Times New Roman" w:hAnsi="Times New Roman"/>
          <w:sz w:val="24"/>
          <w:szCs w:val="24"/>
        </w:rPr>
        <w:t xml:space="preserve">ленарных заседаний, проходивших в 2013 году, </w:t>
      </w:r>
      <w:r w:rsidRPr="00452EC6">
        <w:rPr>
          <w:rFonts w:ascii="Times New Roman" w:hAnsi="Times New Roman"/>
          <w:sz w:val="24"/>
          <w:szCs w:val="24"/>
        </w:rPr>
        <w:t xml:space="preserve">были подготовлены рекомендации, которые направлены в соответствующие органы исполнительной и законодательной власти </w:t>
      </w:r>
      <w:r w:rsidR="004403C2" w:rsidRPr="00452EC6">
        <w:rPr>
          <w:rFonts w:ascii="Times New Roman" w:hAnsi="Times New Roman"/>
          <w:sz w:val="24"/>
          <w:szCs w:val="24"/>
        </w:rPr>
        <w:t xml:space="preserve">Ульяновской </w:t>
      </w:r>
      <w:r w:rsidRPr="00452EC6">
        <w:rPr>
          <w:rFonts w:ascii="Times New Roman" w:hAnsi="Times New Roman"/>
          <w:sz w:val="24"/>
          <w:szCs w:val="24"/>
        </w:rPr>
        <w:t>области и местного самоуправления региона.</w:t>
      </w:r>
      <w:r w:rsidR="00846D6E" w:rsidRPr="00452EC6">
        <w:rPr>
          <w:rFonts w:ascii="Times New Roman" w:hAnsi="Times New Roman"/>
          <w:sz w:val="24"/>
          <w:szCs w:val="24"/>
        </w:rPr>
        <w:t xml:space="preserve"> Среди рекомендаций Общественной палаты Ульяновской области можно выделить</w:t>
      </w:r>
      <w:r w:rsidR="00A2296E">
        <w:rPr>
          <w:rFonts w:ascii="Times New Roman" w:hAnsi="Times New Roman"/>
          <w:sz w:val="24"/>
          <w:szCs w:val="24"/>
        </w:rPr>
        <w:t xml:space="preserve"> следующие</w:t>
      </w:r>
      <w:r w:rsidR="00846D6E" w:rsidRPr="00452EC6">
        <w:rPr>
          <w:rFonts w:ascii="Times New Roman" w:hAnsi="Times New Roman"/>
          <w:sz w:val="24"/>
          <w:szCs w:val="24"/>
        </w:rPr>
        <w:t>:</w:t>
      </w:r>
    </w:p>
    <w:p w:rsidR="00C26824" w:rsidRPr="00452EC6" w:rsidRDefault="00C26824" w:rsidP="00770048">
      <w:pPr>
        <w:numPr>
          <w:ilvl w:val="0"/>
          <w:numId w:val="2"/>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452EC6">
        <w:rPr>
          <w:rFonts w:ascii="Times New Roman" w:hAnsi="Times New Roman" w:cs="Times New Roman"/>
          <w:sz w:val="24"/>
          <w:szCs w:val="24"/>
        </w:rPr>
        <w:t>Проводить публичные слушания по результатам социологических исследований, по наиболее актуальным, острым и нуждающимся в разрешении вопросам жизнедеятельности.</w:t>
      </w:r>
    </w:p>
    <w:p w:rsidR="00846D6E" w:rsidRPr="00452EC6" w:rsidRDefault="00C26824" w:rsidP="00770048">
      <w:pPr>
        <w:numPr>
          <w:ilvl w:val="0"/>
          <w:numId w:val="2"/>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52EC6">
        <w:rPr>
          <w:rFonts w:ascii="Times New Roman" w:hAnsi="Times New Roman" w:cs="Times New Roman"/>
          <w:sz w:val="24"/>
          <w:szCs w:val="24"/>
        </w:rPr>
        <w:t>Разработать и утвердить Концепцию взаимодействия исполнительных органов власти с общественными объединениями и иными негосударственными НКО - «Общественно-государственное партнерство» (далее - Концепция)</w:t>
      </w:r>
      <w:r w:rsidR="00A2296E">
        <w:rPr>
          <w:rFonts w:ascii="Times New Roman" w:hAnsi="Times New Roman" w:cs="Times New Roman"/>
          <w:sz w:val="24"/>
          <w:szCs w:val="24"/>
        </w:rPr>
        <w:t>, а также п</w:t>
      </w:r>
      <w:r w:rsidRPr="00452EC6">
        <w:rPr>
          <w:rFonts w:ascii="Times New Roman" w:hAnsi="Times New Roman" w:cs="Times New Roman"/>
          <w:sz w:val="24"/>
          <w:szCs w:val="24"/>
        </w:rPr>
        <w:t>лан сотрудничества на календарный год, который будет являться неотъемлемой частью Концепции, отражающим социальный заказ органов исполнительной власти Ульяновской области адресованный обществу по её реализации.</w:t>
      </w:r>
    </w:p>
    <w:p w:rsidR="00C26824" w:rsidRPr="00452EC6" w:rsidRDefault="00C26824" w:rsidP="00770048">
      <w:pPr>
        <w:numPr>
          <w:ilvl w:val="0"/>
          <w:numId w:val="2"/>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52EC6">
        <w:rPr>
          <w:rFonts w:ascii="Times New Roman" w:hAnsi="Times New Roman" w:cs="Times New Roman"/>
          <w:sz w:val="24"/>
          <w:szCs w:val="24"/>
        </w:rPr>
        <w:t>Ежегодно формировать социальный заказ для некоммерческих организаций с целью решения социально-значимых проблем региона.</w:t>
      </w:r>
    </w:p>
    <w:p w:rsidR="00C26824" w:rsidRPr="00452EC6" w:rsidRDefault="00C26824" w:rsidP="00770048">
      <w:pPr>
        <w:numPr>
          <w:ilvl w:val="0"/>
          <w:numId w:val="2"/>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52EC6">
        <w:rPr>
          <w:rFonts w:ascii="Times New Roman" w:hAnsi="Times New Roman" w:cs="Times New Roman"/>
          <w:sz w:val="24"/>
          <w:szCs w:val="24"/>
        </w:rPr>
        <w:t>Разработать публичные формы обратной связи на рекомендации и решения Общественной палаты Ульяновской области, Общественных палат муниципальных образований, НКО Ульяновской области;</w:t>
      </w:r>
    </w:p>
    <w:p w:rsidR="00350CD7" w:rsidRPr="00452EC6" w:rsidRDefault="00350CD7" w:rsidP="00770048">
      <w:pPr>
        <w:pStyle w:val="a3"/>
        <w:widowControl w:val="0"/>
        <w:numPr>
          <w:ilvl w:val="0"/>
          <w:numId w:val="2"/>
        </w:numPr>
        <w:tabs>
          <w:tab w:val="left" w:pos="0"/>
          <w:tab w:val="left" w:pos="142"/>
          <w:tab w:val="left" w:pos="284"/>
          <w:tab w:val="left" w:pos="426"/>
          <w:tab w:val="left" w:pos="993"/>
        </w:tabs>
        <w:suppressAutoHyphens/>
        <w:spacing w:after="0" w:line="240" w:lineRule="auto"/>
        <w:ind w:left="0"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Министерствам и ведомствам при согласовании законопроектов и госпрограмм проводить предварительные обсуждения на Общественных советах (возможно с участием представителей Общественной палаты Ульяновской области). Выписку из протокола прилагать к документам, представленным на согласование  в Общественную палату Ульяновской области. </w:t>
      </w:r>
    </w:p>
    <w:p w:rsidR="00BC3C09" w:rsidRPr="00452EC6" w:rsidRDefault="00BC3C09" w:rsidP="00770048">
      <w:pPr>
        <w:pStyle w:val="a6"/>
        <w:numPr>
          <w:ilvl w:val="0"/>
          <w:numId w:val="2"/>
        </w:numPr>
        <w:tabs>
          <w:tab w:val="left" w:pos="142"/>
          <w:tab w:val="left" w:pos="993"/>
        </w:tabs>
        <w:ind w:left="0" w:firstLine="709"/>
        <w:jc w:val="both"/>
        <w:rPr>
          <w:rFonts w:ascii="Times New Roman" w:hAnsi="Times New Roman"/>
          <w:sz w:val="24"/>
          <w:szCs w:val="24"/>
        </w:rPr>
      </w:pPr>
      <w:r w:rsidRPr="00452EC6">
        <w:rPr>
          <w:rFonts w:ascii="Times New Roman" w:hAnsi="Times New Roman"/>
          <w:sz w:val="24"/>
          <w:szCs w:val="24"/>
        </w:rPr>
        <w:t xml:space="preserve">Министерствам и ведомствам Ульяновской области обратить особое внимание </w:t>
      </w:r>
      <w:proofErr w:type="gramStart"/>
      <w:r w:rsidRPr="00452EC6">
        <w:rPr>
          <w:rFonts w:ascii="Times New Roman" w:hAnsi="Times New Roman"/>
          <w:sz w:val="24"/>
          <w:szCs w:val="24"/>
        </w:rPr>
        <w:t>на</w:t>
      </w:r>
      <w:proofErr w:type="gramEnd"/>
      <w:r w:rsidRPr="00452EC6">
        <w:rPr>
          <w:rFonts w:ascii="Times New Roman" w:hAnsi="Times New Roman"/>
          <w:sz w:val="24"/>
          <w:szCs w:val="24"/>
        </w:rPr>
        <w:t xml:space="preserve">: </w:t>
      </w:r>
    </w:p>
    <w:p w:rsidR="00BC3C09" w:rsidRPr="00452EC6" w:rsidRDefault="00BC3C09" w:rsidP="00770048">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повышение зарплат работникам дошкольного и дополнительного образования;</w:t>
      </w:r>
    </w:p>
    <w:p w:rsidR="00BC3C09" w:rsidRPr="00452EC6" w:rsidRDefault="00BC3C09" w:rsidP="00770048">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установку надбавок педагогическим работникам, работающим с детьми из социально неблагополучных семей;</w:t>
      </w:r>
    </w:p>
    <w:p w:rsidR="00BC3C09" w:rsidRPr="00452EC6" w:rsidRDefault="00BC3C09" w:rsidP="00770048">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важность информирования женщин, воспитывающих детей в возрасте до трёх лет, о существовании программ правительства Ульяновской области, направленных на повышение квалификации и переобучение данной категории граждан;</w:t>
      </w:r>
    </w:p>
    <w:p w:rsidR="00BC3C09" w:rsidRPr="00452EC6" w:rsidRDefault="00BC3C09" w:rsidP="00770048">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необходимость формирования государством установок на здоровый образ жизни в целом и занятия физической культурой и спортом в частности;</w:t>
      </w:r>
    </w:p>
    <w:p w:rsidR="00BC3C09" w:rsidRPr="00452EC6" w:rsidRDefault="00BC3C09" w:rsidP="00770048">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важность разработки социальной рекламы с целью формирования здорового образа жизни у населения Ульяновской области;</w:t>
      </w:r>
    </w:p>
    <w:p w:rsidR="00BC3C09" w:rsidRPr="00452EC6" w:rsidRDefault="00BC3C09" w:rsidP="00770048">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xml:space="preserve">- необходимость осуществления </w:t>
      </w:r>
      <w:proofErr w:type="gramStart"/>
      <w:r w:rsidRPr="00452EC6">
        <w:rPr>
          <w:rFonts w:ascii="Times New Roman" w:hAnsi="Times New Roman"/>
          <w:sz w:val="24"/>
          <w:szCs w:val="24"/>
        </w:rPr>
        <w:t>контроля за</w:t>
      </w:r>
      <w:proofErr w:type="gramEnd"/>
      <w:r w:rsidRPr="00452EC6">
        <w:rPr>
          <w:rFonts w:ascii="Times New Roman" w:hAnsi="Times New Roman"/>
          <w:sz w:val="24"/>
          <w:szCs w:val="24"/>
        </w:rPr>
        <w:t xml:space="preserve"> качеством ремонтных работ, проводимых в учреждениях социальной сферы Ульяновской области, с целью предотвращения возможных нарушений и неэффективного расходования бюджетных средств;</w:t>
      </w:r>
    </w:p>
    <w:p w:rsidR="00BC3C09" w:rsidRPr="00452EC6" w:rsidRDefault="00BC3C09" w:rsidP="00770048">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широкое использование в работе лучших практик решения социальных задач;</w:t>
      </w:r>
    </w:p>
    <w:p w:rsidR="00BC3C09" w:rsidRPr="00452EC6" w:rsidRDefault="00BC3C09" w:rsidP="00770048">
      <w:pPr>
        <w:pStyle w:val="a6"/>
        <w:ind w:firstLine="709"/>
        <w:jc w:val="both"/>
        <w:rPr>
          <w:rFonts w:ascii="Times New Roman" w:hAnsi="Times New Roman"/>
          <w:sz w:val="24"/>
          <w:szCs w:val="24"/>
        </w:rPr>
      </w:pPr>
      <w:r w:rsidRPr="00452EC6">
        <w:rPr>
          <w:rFonts w:ascii="Times New Roman" w:hAnsi="Times New Roman"/>
          <w:sz w:val="24"/>
          <w:szCs w:val="24"/>
        </w:rPr>
        <w:t>- важность дополнительных мероприятий, направленные на достижения конечных результатов, обозначенных в Указах Президента РФ;</w:t>
      </w:r>
    </w:p>
    <w:p w:rsidR="000F158A" w:rsidRDefault="005E0BF0" w:rsidP="00770048">
      <w:pPr>
        <w:pStyle w:val="a6"/>
        <w:ind w:firstLine="709"/>
        <w:jc w:val="both"/>
        <w:rPr>
          <w:rFonts w:ascii="Times New Roman" w:hAnsi="Times New Roman"/>
          <w:sz w:val="24"/>
          <w:szCs w:val="24"/>
        </w:rPr>
      </w:pPr>
      <w:r>
        <w:rPr>
          <w:rFonts w:ascii="Times New Roman" w:hAnsi="Times New Roman"/>
          <w:sz w:val="24"/>
          <w:szCs w:val="24"/>
        </w:rPr>
        <w:lastRenderedPageBreak/>
        <w:t>Также</w:t>
      </w:r>
      <w:r w:rsidR="005232C2">
        <w:rPr>
          <w:rFonts w:ascii="Times New Roman" w:hAnsi="Times New Roman"/>
          <w:sz w:val="24"/>
          <w:szCs w:val="24"/>
        </w:rPr>
        <w:t xml:space="preserve"> </w:t>
      </w:r>
      <w:r w:rsidR="005D6984" w:rsidRPr="00452EC6">
        <w:rPr>
          <w:rFonts w:ascii="Times New Roman" w:hAnsi="Times New Roman"/>
          <w:sz w:val="24"/>
          <w:szCs w:val="24"/>
        </w:rPr>
        <w:t>была принята Концепция взаимодействия Общественной пал</w:t>
      </w:r>
      <w:r w:rsidR="000C3918">
        <w:rPr>
          <w:rFonts w:ascii="Times New Roman" w:hAnsi="Times New Roman"/>
          <w:sz w:val="24"/>
          <w:szCs w:val="24"/>
        </w:rPr>
        <w:t>аты Ульяновской области с О</w:t>
      </w:r>
      <w:r w:rsidR="005D6984" w:rsidRPr="00452EC6">
        <w:rPr>
          <w:rFonts w:ascii="Times New Roman" w:hAnsi="Times New Roman"/>
          <w:sz w:val="24"/>
          <w:szCs w:val="24"/>
        </w:rPr>
        <w:t xml:space="preserve">бщественными советами </w:t>
      </w:r>
      <w:r w:rsidR="00A2296E">
        <w:rPr>
          <w:rFonts w:ascii="Times New Roman" w:hAnsi="Times New Roman"/>
          <w:sz w:val="24"/>
          <w:szCs w:val="24"/>
        </w:rPr>
        <w:t xml:space="preserve">при </w:t>
      </w:r>
      <w:r w:rsidR="005D6984" w:rsidRPr="00452EC6">
        <w:rPr>
          <w:rFonts w:ascii="Times New Roman" w:hAnsi="Times New Roman"/>
          <w:sz w:val="24"/>
          <w:szCs w:val="24"/>
        </w:rPr>
        <w:t>исполнительных органов государственной власти региона (</w:t>
      </w:r>
      <w:proofErr w:type="gramStart"/>
      <w:r w:rsidR="005D6984" w:rsidRPr="00452EC6">
        <w:rPr>
          <w:rFonts w:ascii="Times New Roman" w:hAnsi="Times New Roman"/>
          <w:sz w:val="24"/>
          <w:szCs w:val="24"/>
        </w:rPr>
        <w:t>см</w:t>
      </w:r>
      <w:proofErr w:type="gramEnd"/>
      <w:r w:rsidR="005D6984" w:rsidRPr="00452EC6">
        <w:rPr>
          <w:rFonts w:ascii="Times New Roman" w:hAnsi="Times New Roman"/>
          <w:sz w:val="24"/>
          <w:szCs w:val="24"/>
        </w:rPr>
        <w:t>. Приложение 1)</w:t>
      </w:r>
      <w:r w:rsidR="000F158A">
        <w:rPr>
          <w:rFonts w:ascii="Times New Roman" w:hAnsi="Times New Roman"/>
          <w:sz w:val="24"/>
          <w:szCs w:val="24"/>
        </w:rPr>
        <w:t>.</w:t>
      </w:r>
    </w:p>
    <w:p w:rsidR="00792A87" w:rsidRDefault="00792A87" w:rsidP="000F158A">
      <w:pPr>
        <w:pStyle w:val="a3"/>
        <w:spacing w:after="0"/>
        <w:ind w:left="0" w:firstLine="284"/>
        <w:jc w:val="center"/>
        <w:rPr>
          <w:rFonts w:ascii="Times New Roman" w:hAnsi="Times New Roman" w:cs="Times New Roman"/>
          <w:b/>
          <w:sz w:val="24"/>
          <w:szCs w:val="24"/>
        </w:rPr>
      </w:pPr>
    </w:p>
    <w:p w:rsidR="00875BBF" w:rsidRPr="00452EC6" w:rsidRDefault="002D7B85" w:rsidP="006F67E3">
      <w:pPr>
        <w:pStyle w:val="a3"/>
        <w:ind w:left="0" w:firstLine="284"/>
        <w:jc w:val="center"/>
        <w:rPr>
          <w:rFonts w:ascii="Times New Roman" w:hAnsi="Times New Roman" w:cs="Times New Roman"/>
          <w:b/>
          <w:sz w:val="24"/>
          <w:szCs w:val="24"/>
        </w:rPr>
      </w:pPr>
      <w:r>
        <w:rPr>
          <w:rFonts w:ascii="Times New Roman" w:hAnsi="Times New Roman" w:cs="Times New Roman"/>
          <w:b/>
          <w:sz w:val="24"/>
          <w:szCs w:val="24"/>
        </w:rPr>
        <w:t>2</w:t>
      </w:r>
      <w:r w:rsidR="003B544E" w:rsidRPr="00452EC6">
        <w:rPr>
          <w:rFonts w:ascii="Times New Roman" w:hAnsi="Times New Roman" w:cs="Times New Roman"/>
          <w:b/>
          <w:sz w:val="24"/>
          <w:szCs w:val="24"/>
        </w:rPr>
        <w:t>.2.</w:t>
      </w:r>
      <w:r w:rsidR="00A2296E">
        <w:rPr>
          <w:rFonts w:ascii="Times New Roman" w:hAnsi="Times New Roman" w:cs="Times New Roman"/>
          <w:b/>
          <w:sz w:val="24"/>
          <w:szCs w:val="24"/>
        </w:rPr>
        <w:t xml:space="preserve"> </w:t>
      </w:r>
      <w:r w:rsidR="00D3106D" w:rsidRPr="00452EC6">
        <w:rPr>
          <w:rFonts w:ascii="Times New Roman" w:hAnsi="Times New Roman" w:cs="Times New Roman"/>
          <w:b/>
          <w:sz w:val="24"/>
          <w:szCs w:val="24"/>
        </w:rPr>
        <w:t>Заседани</w:t>
      </w:r>
      <w:r w:rsidR="006F67E3" w:rsidRPr="00452EC6">
        <w:rPr>
          <w:rFonts w:ascii="Times New Roman" w:hAnsi="Times New Roman" w:cs="Times New Roman"/>
          <w:b/>
          <w:sz w:val="24"/>
          <w:szCs w:val="24"/>
        </w:rPr>
        <w:t>я</w:t>
      </w:r>
      <w:r w:rsidR="00D3106D" w:rsidRPr="00452EC6">
        <w:rPr>
          <w:rFonts w:ascii="Times New Roman" w:hAnsi="Times New Roman" w:cs="Times New Roman"/>
          <w:b/>
          <w:sz w:val="24"/>
          <w:szCs w:val="24"/>
        </w:rPr>
        <w:t xml:space="preserve"> Совета О</w:t>
      </w:r>
      <w:r w:rsidR="006F67E3" w:rsidRPr="00452EC6">
        <w:rPr>
          <w:rFonts w:ascii="Times New Roman" w:hAnsi="Times New Roman" w:cs="Times New Roman"/>
          <w:b/>
          <w:sz w:val="24"/>
          <w:szCs w:val="24"/>
        </w:rPr>
        <w:t xml:space="preserve">бщественной палаты </w:t>
      </w:r>
      <w:r w:rsidR="00D3106D" w:rsidRPr="00452EC6">
        <w:rPr>
          <w:rFonts w:ascii="Times New Roman" w:hAnsi="Times New Roman" w:cs="Times New Roman"/>
          <w:b/>
          <w:sz w:val="24"/>
          <w:szCs w:val="24"/>
        </w:rPr>
        <w:t>У</w:t>
      </w:r>
      <w:r w:rsidR="00DE1A66">
        <w:rPr>
          <w:rFonts w:ascii="Times New Roman" w:hAnsi="Times New Roman" w:cs="Times New Roman"/>
          <w:b/>
          <w:sz w:val="24"/>
          <w:szCs w:val="24"/>
        </w:rPr>
        <w:t>льяновской области</w:t>
      </w:r>
    </w:p>
    <w:p w:rsidR="00E00D0A" w:rsidRDefault="00E00D0A" w:rsidP="00A2296E">
      <w:pPr>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 xml:space="preserve">В 2013 году Совет Общественной палаты провёл 30 заседаний </w:t>
      </w:r>
      <w:r w:rsidR="00B554CD" w:rsidRPr="00452EC6">
        <w:rPr>
          <w:rFonts w:ascii="Times New Roman" w:hAnsi="Times New Roman" w:cs="Times New Roman"/>
          <w:sz w:val="24"/>
          <w:szCs w:val="24"/>
        </w:rPr>
        <w:t xml:space="preserve">по актуальным вопросам общественной жизни региона. </w:t>
      </w:r>
    </w:p>
    <w:p w:rsidR="001B7C7F" w:rsidRPr="00452EC6" w:rsidRDefault="001B7C7F" w:rsidP="00A2296E">
      <w:pPr>
        <w:spacing w:after="0" w:line="240" w:lineRule="auto"/>
        <w:ind w:firstLine="680"/>
        <w:jc w:val="both"/>
        <w:rPr>
          <w:rFonts w:ascii="Times New Roman" w:hAnsi="Times New Roman" w:cs="Times New Roman"/>
          <w:sz w:val="24"/>
          <w:szCs w:val="24"/>
        </w:rPr>
      </w:pPr>
    </w:p>
    <w:p w:rsidR="006A1AFD" w:rsidRPr="00452EC6" w:rsidRDefault="00CE10C2" w:rsidP="00A2296E">
      <w:pPr>
        <w:pStyle w:val="a3"/>
        <w:spacing w:after="0" w:line="240" w:lineRule="auto"/>
        <w:ind w:left="0" w:firstLine="680"/>
        <w:jc w:val="both"/>
        <w:rPr>
          <w:rFonts w:ascii="Times New Roman" w:hAnsi="Times New Roman" w:cs="Times New Roman"/>
          <w:b/>
          <w:sz w:val="24"/>
          <w:szCs w:val="24"/>
        </w:rPr>
      </w:pPr>
      <w:r w:rsidRPr="00452EC6">
        <w:rPr>
          <w:rFonts w:ascii="Times New Roman" w:hAnsi="Times New Roman" w:cs="Times New Roman"/>
          <w:b/>
          <w:sz w:val="24"/>
          <w:szCs w:val="24"/>
        </w:rPr>
        <w:t>а) п</w:t>
      </w:r>
      <w:r w:rsidR="006A1AFD" w:rsidRPr="00452EC6">
        <w:rPr>
          <w:rFonts w:ascii="Times New Roman" w:hAnsi="Times New Roman" w:cs="Times New Roman"/>
          <w:b/>
          <w:sz w:val="24"/>
          <w:szCs w:val="24"/>
        </w:rPr>
        <w:t>о обращениям</w:t>
      </w:r>
      <w:r w:rsidR="001B7C7F">
        <w:rPr>
          <w:rFonts w:ascii="Times New Roman" w:hAnsi="Times New Roman" w:cs="Times New Roman"/>
          <w:b/>
          <w:sz w:val="24"/>
          <w:szCs w:val="24"/>
        </w:rPr>
        <w:t xml:space="preserve"> граждан</w:t>
      </w:r>
      <w:r w:rsidR="006A1AFD" w:rsidRPr="00452EC6">
        <w:rPr>
          <w:rFonts w:ascii="Times New Roman" w:hAnsi="Times New Roman" w:cs="Times New Roman"/>
          <w:b/>
          <w:sz w:val="24"/>
          <w:szCs w:val="24"/>
        </w:rPr>
        <w:t>:</w:t>
      </w:r>
    </w:p>
    <w:p w:rsidR="004247F5" w:rsidRPr="00452EC6" w:rsidRDefault="004247F5" w:rsidP="00A2296E">
      <w:pPr>
        <w:pStyle w:val="a3"/>
        <w:spacing w:after="0" w:line="240" w:lineRule="auto"/>
        <w:ind w:left="0" w:firstLine="680"/>
        <w:jc w:val="both"/>
        <w:rPr>
          <w:rFonts w:ascii="Times New Roman" w:hAnsi="Times New Roman" w:cs="Times New Roman"/>
          <w:b/>
          <w:sz w:val="24"/>
          <w:szCs w:val="24"/>
        </w:rPr>
      </w:pPr>
    </w:p>
    <w:p w:rsidR="00860C01" w:rsidRPr="00452EC6" w:rsidRDefault="001B7C7F" w:rsidP="00A2296E">
      <w:pPr>
        <w:pStyle w:val="a3"/>
        <w:numPr>
          <w:ilvl w:val="0"/>
          <w:numId w:val="5"/>
        </w:numPr>
        <w:tabs>
          <w:tab w:val="left" w:pos="284"/>
        </w:tabs>
        <w:spacing w:after="0" w:line="240" w:lineRule="auto"/>
        <w:ind w:left="0" w:firstLine="680"/>
        <w:jc w:val="both"/>
        <w:rPr>
          <w:rFonts w:ascii="Times New Roman" w:hAnsi="Times New Roman" w:cs="Times New Roman"/>
          <w:sz w:val="24"/>
          <w:szCs w:val="24"/>
        </w:rPr>
      </w:pPr>
      <w:r w:rsidRPr="00463BC3">
        <w:rPr>
          <w:rFonts w:ascii="Times New Roman" w:hAnsi="Times New Roman" w:cs="Times New Roman"/>
          <w:b/>
          <w:i/>
          <w:sz w:val="24"/>
          <w:szCs w:val="24"/>
        </w:rPr>
        <w:t>«</w:t>
      </w:r>
      <w:r w:rsidR="00D3106D" w:rsidRPr="00463BC3">
        <w:rPr>
          <w:rFonts w:ascii="Times New Roman" w:hAnsi="Times New Roman" w:cs="Times New Roman"/>
          <w:b/>
          <w:i/>
          <w:sz w:val="24"/>
          <w:szCs w:val="24"/>
        </w:rPr>
        <w:t>Состояние экологической обстановки и благоустройства водных объек</w:t>
      </w:r>
      <w:r w:rsidRPr="00463BC3">
        <w:rPr>
          <w:rFonts w:ascii="Times New Roman" w:hAnsi="Times New Roman" w:cs="Times New Roman"/>
          <w:b/>
          <w:i/>
          <w:sz w:val="24"/>
          <w:szCs w:val="24"/>
        </w:rPr>
        <w:t>тов на территории Ульяновской</w:t>
      </w:r>
      <w:r w:rsidR="00F27B2C" w:rsidRPr="00463BC3">
        <w:rPr>
          <w:rFonts w:ascii="Times New Roman" w:hAnsi="Times New Roman" w:cs="Times New Roman"/>
          <w:b/>
          <w:i/>
          <w:sz w:val="24"/>
          <w:szCs w:val="24"/>
        </w:rPr>
        <w:t xml:space="preserve"> области</w:t>
      </w:r>
      <w:r w:rsidRPr="00463BC3">
        <w:rPr>
          <w:rFonts w:ascii="Times New Roman" w:hAnsi="Times New Roman" w:cs="Times New Roman"/>
          <w:b/>
          <w:i/>
          <w:sz w:val="24"/>
          <w:szCs w:val="24"/>
        </w:rPr>
        <w:t>»</w:t>
      </w:r>
      <w:r w:rsidR="00F42540" w:rsidRPr="00463BC3">
        <w:rPr>
          <w:rFonts w:ascii="Times New Roman" w:hAnsi="Times New Roman" w:cs="Times New Roman"/>
          <w:b/>
          <w:i/>
          <w:sz w:val="24"/>
          <w:szCs w:val="24"/>
        </w:rPr>
        <w:t>.</w:t>
      </w:r>
      <w:r w:rsidR="00F42540" w:rsidRPr="00452EC6">
        <w:rPr>
          <w:rFonts w:ascii="Times New Roman" w:hAnsi="Times New Roman" w:cs="Times New Roman"/>
          <w:sz w:val="24"/>
          <w:szCs w:val="24"/>
        </w:rPr>
        <w:t xml:space="preserve"> </w:t>
      </w:r>
      <w:proofErr w:type="gramStart"/>
      <w:r w:rsidR="00F42540" w:rsidRPr="00452EC6">
        <w:rPr>
          <w:rFonts w:ascii="Times New Roman" w:hAnsi="Times New Roman" w:cs="Times New Roman"/>
          <w:sz w:val="24"/>
          <w:szCs w:val="24"/>
        </w:rPr>
        <w:t xml:space="preserve">Заседание было проведено совместно с </w:t>
      </w:r>
      <w:r w:rsidR="00002FA7" w:rsidRPr="00452EC6">
        <w:rPr>
          <w:rFonts w:ascii="Times New Roman" w:hAnsi="Times New Roman" w:cs="Times New Roman"/>
          <w:sz w:val="24"/>
          <w:szCs w:val="24"/>
        </w:rPr>
        <w:t>член</w:t>
      </w:r>
      <w:r w:rsidR="00F42540" w:rsidRPr="00452EC6">
        <w:rPr>
          <w:rFonts w:ascii="Times New Roman" w:hAnsi="Times New Roman" w:cs="Times New Roman"/>
          <w:sz w:val="24"/>
          <w:szCs w:val="24"/>
        </w:rPr>
        <w:t>ами</w:t>
      </w:r>
      <w:r w:rsidR="00002FA7" w:rsidRPr="00452EC6">
        <w:rPr>
          <w:rFonts w:ascii="Times New Roman" w:hAnsi="Times New Roman" w:cs="Times New Roman"/>
          <w:sz w:val="24"/>
          <w:szCs w:val="24"/>
        </w:rPr>
        <w:t xml:space="preserve"> Экологической палаты Ульяновской области</w:t>
      </w:r>
      <w:r w:rsidR="00F42540" w:rsidRPr="00452EC6">
        <w:rPr>
          <w:rFonts w:ascii="Times New Roman" w:hAnsi="Times New Roman" w:cs="Times New Roman"/>
          <w:sz w:val="24"/>
          <w:szCs w:val="24"/>
        </w:rPr>
        <w:t xml:space="preserve"> и приглашёнными</w:t>
      </w:r>
      <w:r>
        <w:rPr>
          <w:rFonts w:ascii="Times New Roman" w:hAnsi="Times New Roman" w:cs="Times New Roman"/>
          <w:sz w:val="24"/>
          <w:szCs w:val="24"/>
        </w:rPr>
        <w:t>:</w:t>
      </w:r>
      <w:r w:rsidR="00F42540" w:rsidRPr="00452EC6">
        <w:rPr>
          <w:rFonts w:ascii="Times New Roman" w:hAnsi="Times New Roman" w:cs="Times New Roman"/>
          <w:sz w:val="24"/>
          <w:szCs w:val="24"/>
        </w:rPr>
        <w:t xml:space="preserve"> </w:t>
      </w:r>
      <w:r w:rsidR="003010FF" w:rsidRPr="00452EC6">
        <w:rPr>
          <w:rFonts w:ascii="Times New Roman" w:hAnsi="Times New Roman" w:cs="Times New Roman"/>
          <w:sz w:val="24"/>
          <w:szCs w:val="24"/>
        </w:rPr>
        <w:t>р</w:t>
      </w:r>
      <w:r w:rsidR="003010FF" w:rsidRPr="00452EC6">
        <w:rPr>
          <w:rFonts w:ascii="Times New Roman" w:eastAsia="Calibri" w:hAnsi="Times New Roman" w:cs="Times New Roman"/>
          <w:sz w:val="24"/>
          <w:szCs w:val="24"/>
        </w:rPr>
        <w:t>уководителем Управления Федеральной службы по надзору в сфере природопользования (</w:t>
      </w:r>
      <w:proofErr w:type="spellStart"/>
      <w:r w:rsidR="003010FF" w:rsidRPr="00452EC6">
        <w:rPr>
          <w:rFonts w:ascii="Times New Roman" w:eastAsia="Calibri" w:hAnsi="Times New Roman" w:cs="Times New Roman"/>
          <w:sz w:val="24"/>
          <w:szCs w:val="24"/>
        </w:rPr>
        <w:t>Росприроднадзора</w:t>
      </w:r>
      <w:proofErr w:type="spellEnd"/>
      <w:r w:rsidR="003010FF" w:rsidRPr="00452EC6">
        <w:rPr>
          <w:rFonts w:ascii="Times New Roman" w:eastAsia="Calibri" w:hAnsi="Times New Roman" w:cs="Times New Roman"/>
          <w:sz w:val="24"/>
          <w:szCs w:val="24"/>
        </w:rPr>
        <w:t>) по Ульяновской области</w:t>
      </w:r>
      <w:r w:rsidR="004247F5" w:rsidRPr="00452EC6">
        <w:rPr>
          <w:rFonts w:ascii="Times New Roman" w:eastAsia="Calibri" w:hAnsi="Times New Roman" w:cs="Times New Roman"/>
          <w:sz w:val="24"/>
          <w:szCs w:val="24"/>
        </w:rPr>
        <w:t>,</w:t>
      </w:r>
      <w:r w:rsidR="003010FF" w:rsidRPr="00452EC6">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представите</w:t>
      </w:r>
      <w:r>
        <w:rPr>
          <w:rFonts w:ascii="Times New Roman" w:eastAsia="Calibri" w:hAnsi="Times New Roman" w:cs="Times New Roman"/>
          <w:sz w:val="24"/>
          <w:szCs w:val="24"/>
        </w:rPr>
        <w:t>лями</w:t>
      </w:r>
      <w:r w:rsidR="003010FF" w:rsidRPr="00452EC6">
        <w:rPr>
          <w:rFonts w:ascii="Times New Roman" w:hAnsi="Times New Roman" w:cs="Times New Roman"/>
          <w:bCs/>
          <w:kern w:val="36"/>
          <w:sz w:val="24"/>
          <w:szCs w:val="24"/>
          <w:lang w:eastAsia="ru-RU"/>
        </w:rPr>
        <w:t xml:space="preserve"> Комитета </w:t>
      </w:r>
      <w:r w:rsidR="003010FF" w:rsidRPr="00452EC6">
        <w:rPr>
          <w:rFonts w:ascii="Times New Roman" w:hAnsi="Times New Roman" w:cs="Times New Roman"/>
          <w:color w:val="000000"/>
          <w:sz w:val="24"/>
          <w:szCs w:val="24"/>
          <w:shd w:val="clear" w:color="auto" w:fill="FFFFFF"/>
        </w:rPr>
        <w:t>дорожного хозяйства,</w:t>
      </w:r>
      <w:r w:rsidR="003010FF" w:rsidRPr="00452EC6">
        <w:rPr>
          <w:rStyle w:val="apple-converted-space"/>
          <w:rFonts w:ascii="Times New Roman" w:hAnsi="Times New Roman" w:cs="Times New Roman"/>
          <w:color w:val="000000"/>
          <w:sz w:val="24"/>
          <w:szCs w:val="24"/>
          <w:shd w:val="clear" w:color="auto" w:fill="FFFFFF"/>
        </w:rPr>
        <w:t xml:space="preserve"> </w:t>
      </w:r>
      <w:r w:rsidR="003010FF" w:rsidRPr="00452EC6">
        <w:rPr>
          <w:rFonts w:ascii="Times New Roman" w:hAnsi="Times New Roman" w:cs="Times New Roman"/>
          <w:color w:val="000000"/>
          <w:sz w:val="24"/>
          <w:szCs w:val="24"/>
          <w:shd w:val="clear" w:color="auto" w:fill="FFFFFF"/>
        </w:rPr>
        <w:t>благоустройства и транспорта</w:t>
      </w:r>
      <w:r w:rsidR="003010FF" w:rsidRPr="00452EC6">
        <w:rPr>
          <w:rStyle w:val="apple-converted-space"/>
          <w:rFonts w:ascii="Times New Roman" w:hAnsi="Times New Roman" w:cs="Times New Roman"/>
          <w:color w:val="000000"/>
          <w:sz w:val="24"/>
          <w:szCs w:val="24"/>
          <w:shd w:val="clear" w:color="auto" w:fill="FFFFFF"/>
        </w:rPr>
        <w:t xml:space="preserve"> Администрации города Ульяновска</w:t>
      </w:r>
      <w:r>
        <w:rPr>
          <w:rStyle w:val="apple-converted-space"/>
          <w:rFonts w:ascii="Times New Roman" w:hAnsi="Times New Roman" w:cs="Times New Roman"/>
          <w:color w:val="000000"/>
          <w:sz w:val="24"/>
          <w:szCs w:val="24"/>
          <w:shd w:val="clear" w:color="auto" w:fill="FFFFFF"/>
        </w:rPr>
        <w:t xml:space="preserve">, </w:t>
      </w:r>
      <w:r w:rsidR="00860C01" w:rsidRPr="00452EC6">
        <w:rPr>
          <w:rFonts w:ascii="Times New Roman" w:hAnsi="Times New Roman" w:cs="Times New Roman"/>
          <w:sz w:val="24"/>
          <w:szCs w:val="24"/>
        </w:rPr>
        <w:t>общественн</w:t>
      </w:r>
      <w:r w:rsidR="003010FF" w:rsidRPr="00452EC6">
        <w:rPr>
          <w:rFonts w:ascii="Times New Roman" w:hAnsi="Times New Roman" w:cs="Times New Roman"/>
          <w:sz w:val="24"/>
          <w:szCs w:val="24"/>
        </w:rPr>
        <w:t>ы</w:t>
      </w:r>
      <w:r w:rsidR="004247F5" w:rsidRPr="00452EC6">
        <w:rPr>
          <w:rFonts w:ascii="Times New Roman" w:hAnsi="Times New Roman" w:cs="Times New Roman"/>
          <w:sz w:val="24"/>
          <w:szCs w:val="24"/>
        </w:rPr>
        <w:t>х</w:t>
      </w:r>
      <w:r w:rsidR="003010FF" w:rsidRPr="00452EC6">
        <w:rPr>
          <w:rFonts w:ascii="Times New Roman" w:hAnsi="Times New Roman" w:cs="Times New Roman"/>
          <w:sz w:val="24"/>
          <w:szCs w:val="24"/>
        </w:rPr>
        <w:t xml:space="preserve"> </w:t>
      </w:r>
      <w:r w:rsidR="00860C01" w:rsidRPr="00452EC6">
        <w:rPr>
          <w:rFonts w:ascii="Times New Roman" w:hAnsi="Times New Roman" w:cs="Times New Roman"/>
          <w:sz w:val="24"/>
          <w:szCs w:val="24"/>
        </w:rPr>
        <w:t>организаци</w:t>
      </w:r>
      <w:r w:rsidR="004247F5" w:rsidRPr="00452EC6">
        <w:rPr>
          <w:rFonts w:ascii="Times New Roman" w:hAnsi="Times New Roman" w:cs="Times New Roman"/>
          <w:sz w:val="24"/>
          <w:szCs w:val="24"/>
        </w:rPr>
        <w:t>й</w:t>
      </w:r>
      <w:r w:rsidR="00860C01" w:rsidRPr="00452EC6">
        <w:rPr>
          <w:rFonts w:ascii="Times New Roman" w:hAnsi="Times New Roman" w:cs="Times New Roman"/>
          <w:sz w:val="24"/>
          <w:szCs w:val="24"/>
        </w:rPr>
        <w:t xml:space="preserve"> ЮНЕКО</w:t>
      </w:r>
      <w:r w:rsidR="00F27B2C" w:rsidRPr="00452EC6">
        <w:rPr>
          <w:rFonts w:ascii="Times New Roman" w:hAnsi="Times New Roman" w:cs="Times New Roman"/>
          <w:sz w:val="24"/>
          <w:szCs w:val="24"/>
        </w:rPr>
        <w:t>,</w:t>
      </w:r>
      <w:r>
        <w:rPr>
          <w:rFonts w:ascii="Times New Roman" w:hAnsi="Times New Roman" w:cs="Times New Roman"/>
          <w:sz w:val="24"/>
          <w:szCs w:val="24"/>
        </w:rPr>
        <w:t xml:space="preserve"> </w:t>
      </w:r>
      <w:r w:rsidR="00860C01" w:rsidRPr="00452EC6">
        <w:rPr>
          <w:rFonts w:ascii="Times New Roman" w:hAnsi="Times New Roman" w:cs="Times New Roman"/>
          <w:sz w:val="24"/>
          <w:szCs w:val="24"/>
        </w:rPr>
        <w:t>Ульяновско</w:t>
      </w:r>
      <w:r w:rsidR="00F27B2C" w:rsidRPr="00452EC6">
        <w:rPr>
          <w:rFonts w:ascii="Times New Roman" w:hAnsi="Times New Roman" w:cs="Times New Roman"/>
          <w:sz w:val="24"/>
          <w:szCs w:val="24"/>
        </w:rPr>
        <w:t>го</w:t>
      </w:r>
      <w:r w:rsidR="00860C01" w:rsidRPr="00452EC6">
        <w:rPr>
          <w:rFonts w:ascii="Times New Roman" w:hAnsi="Times New Roman" w:cs="Times New Roman"/>
          <w:sz w:val="24"/>
          <w:szCs w:val="24"/>
        </w:rPr>
        <w:t xml:space="preserve"> областно</w:t>
      </w:r>
      <w:r w:rsidR="00F27B2C" w:rsidRPr="00452EC6">
        <w:rPr>
          <w:rFonts w:ascii="Times New Roman" w:hAnsi="Times New Roman" w:cs="Times New Roman"/>
          <w:sz w:val="24"/>
          <w:szCs w:val="24"/>
        </w:rPr>
        <w:t>го</w:t>
      </w:r>
      <w:r w:rsidR="00860C01" w:rsidRPr="00452EC6">
        <w:rPr>
          <w:rFonts w:ascii="Times New Roman" w:hAnsi="Times New Roman" w:cs="Times New Roman"/>
          <w:sz w:val="24"/>
          <w:szCs w:val="24"/>
        </w:rPr>
        <w:t xml:space="preserve"> отделени</w:t>
      </w:r>
      <w:r w:rsidR="00F27B2C" w:rsidRPr="00452EC6">
        <w:rPr>
          <w:rFonts w:ascii="Times New Roman" w:hAnsi="Times New Roman" w:cs="Times New Roman"/>
          <w:sz w:val="24"/>
          <w:szCs w:val="24"/>
        </w:rPr>
        <w:t>я</w:t>
      </w:r>
      <w:r w:rsidR="00860C01" w:rsidRPr="00452EC6">
        <w:rPr>
          <w:rFonts w:ascii="Times New Roman" w:hAnsi="Times New Roman" w:cs="Times New Roman"/>
          <w:sz w:val="24"/>
          <w:szCs w:val="24"/>
        </w:rPr>
        <w:t xml:space="preserve"> </w:t>
      </w:r>
      <w:r w:rsidR="00F27B2C" w:rsidRPr="00452EC6">
        <w:rPr>
          <w:rFonts w:ascii="Times New Roman" w:hAnsi="Times New Roman" w:cs="Times New Roman"/>
          <w:sz w:val="24"/>
          <w:szCs w:val="24"/>
        </w:rPr>
        <w:t>«</w:t>
      </w:r>
      <w:r w:rsidR="00860C01" w:rsidRPr="00452EC6">
        <w:rPr>
          <w:rFonts w:ascii="Times New Roman" w:hAnsi="Times New Roman" w:cs="Times New Roman"/>
          <w:sz w:val="24"/>
          <w:szCs w:val="24"/>
        </w:rPr>
        <w:t>Русско</w:t>
      </w:r>
      <w:r>
        <w:rPr>
          <w:rFonts w:ascii="Times New Roman" w:hAnsi="Times New Roman" w:cs="Times New Roman"/>
          <w:sz w:val="24"/>
          <w:szCs w:val="24"/>
        </w:rPr>
        <w:t>го</w:t>
      </w:r>
      <w:r w:rsidR="00860C01" w:rsidRPr="00452EC6">
        <w:rPr>
          <w:rFonts w:ascii="Times New Roman" w:hAnsi="Times New Roman" w:cs="Times New Roman"/>
          <w:sz w:val="24"/>
          <w:szCs w:val="24"/>
        </w:rPr>
        <w:t xml:space="preserve"> географическо</w:t>
      </w:r>
      <w:r>
        <w:rPr>
          <w:rFonts w:ascii="Times New Roman" w:hAnsi="Times New Roman" w:cs="Times New Roman"/>
          <w:sz w:val="24"/>
          <w:szCs w:val="24"/>
        </w:rPr>
        <w:t>го</w:t>
      </w:r>
      <w:r w:rsidR="00860C01" w:rsidRPr="00452EC6">
        <w:rPr>
          <w:rFonts w:ascii="Times New Roman" w:hAnsi="Times New Roman" w:cs="Times New Roman"/>
          <w:sz w:val="24"/>
          <w:szCs w:val="24"/>
        </w:rPr>
        <w:t xml:space="preserve"> обществ</w:t>
      </w:r>
      <w:r>
        <w:rPr>
          <w:rFonts w:ascii="Times New Roman" w:hAnsi="Times New Roman" w:cs="Times New Roman"/>
          <w:sz w:val="24"/>
          <w:szCs w:val="24"/>
        </w:rPr>
        <w:t>а</w:t>
      </w:r>
      <w:r w:rsidR="003010FF" w:rsidRPr="00452EC6">
        <w:rPr>
          <w:rFonts w:ascii="Times New Roman" w:hAnsi="Times New Roman" w:cs="Times New Roman"/>
          <w:sz w:val="24"/>
          <w:szCs w:val="24"/>
        </w:rPr>
        <w:t>»,</w:t>
      </w:r>
      <w:r>
        <w:rPr>
          <w:rFonts w:ascii="Times New Roman" w:hAnsi="Times New Roman" w:cs="Times New Roman"/>
          <w:sz w:val="24"/>
          <w:szCs w:val="24"/>
        </w:rPr>
        <w:t xml:space="preserve"> Ульяновского отделения «</w:t>
      </w:r>
      <w:r w:rsidR="00860C01" w:rsidRPr="00452EC6">
        <w:rPr>
          <w:rFonts w:ascii="Times New Roman" w:hAnsi="Times New Roman" w:cs="Times New Roman"/>
          <w:sz w:val="24"/>
          <w:szCs w:val="24"/>
        </w:rPr>
        <w:t>Союза охраны птиц России</w:t>
      </w:r>
      <w:r>
        <w:rPr>
          <w:rFonts w:ascii="Times New Roman" w:hAnsi="Times New Roman" w:cs="Times New Roman"/>
          <w:sz w:val="24"/>
          <w:szCs w:val="24"/>
        </w:rPr>
        <w:t>»,</w:t>
      </w:r>
      <w:r w:rsidR="00860C01" w:rsidRPr="00452EC6">
        <w:rPr>
          <w:rFonts w:ascii="Times New Roman" w:hAnsi="Times New Roman" w:cs="Times New Roman"/>
          <w:sz w:val="24"/>
          <w:szCs w:val="24"/>
        </w:rPr>
        <w:t xml:space="preserve"> </w:t>
      </w:r>
      <w:r w:rsidR="000B428E" w:rsidRPr="00452EC6">
        <w:rPr>
          <w:rFonts w:ascii="Times New Roman" w:hAnsi="Times New Roman" w:cs="Times New Roman"/>
          <w:sz w:val="24"/>
          <w:szCs w:val="24"/>
        </w:rPr>
        <w:t>УОО ОО «Всероссийское общество охраны природы»</w:t>
      </w:r>
      <w:r w:rsidR="003010FF" w:rsidRPr="00452EC6">
        <w:rPr>
          <w:rFonts w:ascii="Times New Roman" w:hAnsi="Times New Roman" w:cs="Times New Roman"/>
          <w:sz w:val="24"/>
          <w:szCs w:val="24"/>
        </w:rPr>
        <w:t>,</w:t>
      </w:r>
      <w:r>
        <w:rPr>
          <w:rFonts w:ascii="Times New Roman" w:hAnsi="Times New Roman" w:cs="Times New Roman"/>
          <w:sz w:val="24"/>
          <w:szCs w:val="24"/>
        </w:rPr>
        <w:t xml:space="preserve"> региональной общественной организации</w:t>
      </w:r>
      <w:r w:rsidR="000B428E" w:rsidRPr="00452EC6">
        <w:rPr>
          <w:rFonts w:ascii="Times New Roman" w:hAnsi="Times New Roman" w:cs="Times New Roman"/>
          <w:sz w:val="24"/>
          <w:szCs w:val="24"/>
        </w:rPr>
        <w:t xml:space="preserve"> ЭКА.</w:t>
      </w:r>
      <w:proofErr w:type="gramEnd"/>
    </w:p>
    <w:p w:rsidR="00A00C8B" w:rsidRPr="00452EC6" w:rsidRDefault="00A00C8B" w:rsidP="00A2296E">
      <w:pPr>
        <w:autoSpaceDE w:val="0"/>
        <w:autoSpaceDN w:val="0"/>
        <w:adjustRightInd w:val="0"/>
        <w:spacing w:after="0" w:line="240" w:lineRule="auto"/>
        <w:ind w:firstLine="680"/>
        <w:jc w:val="both"/>
        <w:rPr>
          <w:rFonts w:ascii="Times New Roman" w:eastAsia="Calibri" w:hAnsi="Times New Roman" w:cs="Times New Roman"/>
          <w:sz w:val="24"/>
          <w:szCs w:val="24"/>
        </w:rPr>
      </w:pPr>
      <w:proofErr w:type="gramStart"/>
      <w:r w:rsidRPr="00452EC6">
        <w:rPr>
          <w:rFonts w:ascii="Times New Roman" w:eastAsia="Calibri" w:hAnsi="Times New Roman" w:cs="Times New Roman"/>
          <w:sz w:val="24"/>
          <w:szCs w:val="24"/>
        </w:rPr>
        <w:t>Заслушав и обсудив доклады приглашенных лиц</w:t>
      </w:r>
      <w:r w:rsidR="001B7C7F">
        <w:rPr>
          <w:rFonts w:ascii="Times New Roman" w:eastAsia="Calibri" w:hAnsi="Times New Roman" w:cs="Times New Roman"/>
          <w:sz w:val="24"/>
          <w:szCs w:val="24"/>
        </w:rPr>
        <w:t>,</w:t>
      </w:r>
      <w:r w:rsidRPr="00452EC6">
        <w:rPr>
          <w:rFonts w:ascii="Times New Roman" w:eastAsia="Calibri" w:hAnsi="Times New Roman" w:cs="Times New Roman"/>
          <w:sz w:val="24"/>
          <w:szCs w:val="24"/>
        </w:rPr>
        <w:t xml:space="preserve"> Советы Общественной и Экологической палат Ульяновской области отме</w:t>
      </w:r>
      <w:r w:rsidR="004247F5" w:rsidRPr="00452EC6">
        <w:rPr>
          <w:rFonts w:ascii="Times New Roman" w:eastAsia="Calibri" w:hAnsi="Times New Roman" w:cs="Times New Roman"/>
          <w:sz w:val="24"/>
          <w:szCs w:val="24"/>
        </w:rPr>
        <w:t>тили</w:t>
      </w:r>
      <w:r w:rsidRPr="00452EC6">
        <w:rPr>
          <w:rFonts w:ascii="Times New Roman" w:eastAsia="Calibri" w:hAnsi="Times New Roman" w:cs="Times New Roman"/>
          <w:sz w:val="24"/>
          <w:szCs w:val="24"/>
        </w:rPr>
        <w:t xml:space="preserve"> необходимость активизации усиления роли государственного, муниципального и общественного контроля за состоянием экологической обстановки и благоустройства водных объектов на территории Ульяновской области</w:t>
      </w:r>
      <w:r w:rsidR="00F7671A" w:rsidRPr="00452EC6">
        <w:rPr>
          <w:rFonts w:ascii="Times New Roman" w:eastAsia="Calibri" w:hAnsi="Times New Roman" w:cs="Times New Roman"/>
          <w:sz w:val="24"/>
          <w:szCs w:val="24"/>
        </w:rPr>
        <w:t>, а именно</w:t>
      </w:r>
      <w:r w:rsidR="00463BC3">
        <w:rPr>
          <w:rFonts w:ascii="Times New Roman" w:eastAsia="Calibri" w:hAnsi="Times New Roman" w:cs="Times New Roman"/>
          <w:sz w:val="24"/>
          <w:szCs w:val="24"/>
        </w:rPr>
        <w:t>:</w:t>
      </w:r>
      <w:r w:rsidR="00F7671A" w:rsidRPr="00452EC6">
        <w:rPr>
          <w:rFonts w:ascii="Times New Roman" w:eastAsia="Calibri" w:hAnsi="Times New Roman" w:cs="Times New Roman"/>
          <w:sz w:val="24"/>
          <w:szCs w:val="24"/>
        </w:rPr>
        <w:t xml:space="preserve"> п</w:t>
      </w:r>
      <w:r w:rsidRPr="00452EC6">
        <w:rPr>
          <w:rFonts w:ascii="Times New Roman" w:eastAsia="Calibri" w:hAnsi="Times New Roman" w:cs="Times New Roman"/>
          <w:sz w:val="24"/>
          <w:szCs w:val="24"/>
        </w:rPr>
        <w:t>рове</w:t>
      </w:r>
      <w:r w:rsidR="00463BC3">
        <w:rPr>
          <w:rFonts w:ascii="Times New Roman" w:eastAsia="Calibri" w:hAnsi="Times New Roman" w:cs="Times New Roman"/>
          <w:sz w:val="24"/>
          <w:szCs w:val="24"/>
        </w:rPr>
        <w:t>дения инвентаризации</w:t>
      </w:r>
      <w:r w:rsidRPr="00452EC6">
        <w:rPr>
          <w:rFonts w:ascii="Times New Roman" w:eastAsia="Calibri" w:hAnsi="Times New Roman" w:cs="Times New Roman"/>
          <w:sz w:val="24"/>
          <w:szCs w:val="24"/>
        </w:rPr>
        <w:t xml:space="preserve"> водных объектов на территории Ульяновской области на предмет законности предоставления рекреационных услуг третьими лицами</w:t>
      </w:r>
      <w:r w:rsidR="00463BC3">
        <w:rPr>
          <w:rFonts w:ascii="Times New Roman" w:eastAsia="Calibri" w:hAnsi="Times New Roman" w:cs="Times New Roman"/>
          <w:sz w:val="24"/>
          <w:szCs w:val="24"/>
        </w:rPr>
        <w:t>;</w:t>
      </w:r>
      <w:proofErr w:type="gramEnd"/>
      <w:r w:rsidR="00F7671A" w:rsidRPr="00452EC6">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утвер</w:t>
      </w:r>
      <w:r w:rsidR="00463BC3">
        <w:rPr>
          <w:rFonts w:ascii="Times New Roman" w:eastAsia="Calibri" w:hAnsi="Times New Roman" w:cs="Times New Roman"/>
          <w:sz w:val="24"/>
          <w:szCs w:val="24"/>
        </w:rPr>
        <w:t>ждения</w:t>
      </w:r>
      <w:r w:rsidRPr="00452EC6">
        <w:rPr>
          <w:rFonts w:ascii="Times New Roman" w:eastAsia="Calibri" w:hAnsi="Times New Roman" w:cs="Times New Roman"/>
          <w:sz w:val="24"/>
          <w:szCs w:val="24"/>
        </w:rPr>
        <w:t xml:space="preserve"> переч</w:t>
      </w:r>
      <w:r w:rsidR="00463BC3">
        <w:rPr>
          <w:rFonts w:ascii="Times New Roman" w:eastAsia="Calibri" w:hAnsi="Times New Roman" w:cs="Times New Roman"/>
          <w:sz w:val="24"/>
          <w:szCs w:val="24"/>
        </w:rPr>
        <w:t>ней</w:t>
      </w:r>
      <w:r w:rsidRPr="00452EC6">
        <w:rPr>
          <w:rFonts w:ascii="Times New Roman" w:eastAsia="Calibri" w:hAnsi="Times New Roman" w:cs="Times New Roman"/>
          <w:sz w:val="24"/>
          <w:szCs w:val="24"/>
        </w:rPr>
        <w:t xml:space="preserve"> конкретных объектов, подлежащих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r w:rsidR="00F7671A" w:rsidRPr="00452EC6">
        <w:rPr>
          <w:rFonts w:ascii="Times New Roman" w:eastAsia="Calibri" w:hAnsi="Times New Roman" w:cs="Times New Roman"/>
          <w:sz w:val="24"/>
          <w:szCs w:val="24"/>
        </w:rPr>
        <w:t xml:space="preserve"> (у</w:t>
      </w:r>
      <w:r w:rsidRPr="00452EC6">
        <w:rPr>
          <w:rFonts w:ascii="Times New Roman" w:eastAsia="Calibri" w:hAnsi="Times New Roman" w:cs="Times New Roman"/>
          <w:sz w:val="24"/>
          <w:szCs w:val="24"/>
        </w:rPr>
        <w:t>казанные перечни должны содержать наименования водных объектов, иные их характеристики, а также после утверждения должны быть размещены в свободном доступе</w:t>
      </w:r>
      <w:r w:rsidR="00463BC3">
        <w:rPr>
          <w:rFonts w:ascii="Times New Roman" w:eastAsia="Calibri" w:hAnsi="Times New Roman" w:cs="Times New Roman"/>
          <w:sz w:val="24"/>
          <w:szCs w:val="24"/>
        </w:rPr>
        <w:t xml:space="preserve"> в сети Интернет</w:t>
      </w:r>
      <w:r w:rsidR="00F7671A" w:rsidRPr="00452EC6">
        <w:rPr>
          <w:rFonts w:ascii="Times New Roman" w:eastAsia="Calibri" w:hAnsi="Times New Roman" w:cs="Times New Roman"/>
          <w:sz w:val="24"/>
          <w:szCs w:val="24"/>
        </w:rPr>
        <w:t>); п</w:t>
      </w:r>
      <w:r w:rsidRPr="00452EC6">
        <w:rPr>
          <w:rFonts w:ascii="Times New Roman" w:eastAsia="Calibri" w:hAnsi="Times New Roman" w:cs="Times New Roman"/>
          <w:sz w:val="24"/>
          <w:szCs w:val="24"/>
        </w:rPr>
        <w:t>рове</w:t>
      </w:r>
      <w:r w:rsidR="00463BC3">
        <w:rPr>
          <w:rFonts w:ascii="Times New Roman" w:eastAsia="Calibri" w:hAnsi="Times New Roman" w:cs="Times New Roman"/>
          <w:sz w:val="24"/>
          <w:szCs w:val="24"/>
        </w:rPr>
        <w:t>дения проверки</w:t>
      </w:r>
      <w:r w:rsidRPr="00452EC6">
        <w:rPr>
          <w:rFonts w:ascii="Times New Roman" w:eastAsia="Calibri" w:hAnsi="Times New Roman" w:cs="Times New Roman"/>
          <w:sz w:val="24"/>
          <w:szCs w:val="24"/>
        </w:rPr>
        <w:t xml:space="preserve"> на предмет несвоевременной </w:t>
      </w:r>
      <w:proofErr w:type="gramStart"/>
      <w:r w:rsidRPr="00452EC6">
        <w:rPr>
          <w:rFonts w:ascii="Times New Roman" w:eastAsia="Calibri" w:hAnsi="Times New Roman" w:cs="Times New Roman"/>
          <w:sz w:val="24"/>
          <w:szCs w:val="24"/>
        </w:rPr>
        <w:t>готовности традиционных мест отдыха города Ульяновска</w:t>
      </w:r>
      <w:proofErr w:type="gramEnd"/>
      <w:r w:rsidRPr="00452EC6">
        <w:rPr>
          <w:rFonts w:ascii="Times New Roman" w:eastAsia="Calibri" w:hAnsi="Times New Roman" w:cs="Times New Roman"/>
          <w:sz w:val="24"/>
          <w:szCs w:val="24"/>
        </w:rPr>
        <w:t xml:space="preserve"> к купальному сезону</w:t>
      </w:r>
      <w:r w:rsidR="00F7671A" w:rsidRPr="00452EC6">
        <w:rPr>
          <w:rFonts w:ascii="Times New Roman" w:eastAsia="Calibri" w:hAnsi="Times New Roman" w:cs="Times New Roman"/>
          <w:sz w:val="24"/>
          <w:szCs w:val="24"/>
        </w:rPr>
        <w:t>.</w:t>
      </w:r>
    </w:p>
    <w:p w:rsidR="00F7671A" w:rsidRPr="00452EC6" w:rsidRDefault="00F7671A" w:rsidP="00A2296E">
      <w:pPr>
        <w:autoSpaceDE w:val="0"/>
        <w:autoSpaceDN w:val="0"/>
        <w:adjustRightInd w:val="0"/>
        <w:spacing w:after="0" w:line="240" w:lineRule="auto"/>
        <w:ind w:firstLine="680"/>
        <w:jc w:val="both"/>
        <w:rPr>
          <w:rFonts w:ascii="Times New Roman" w:eastAsia="Calibri" w:hAnsi="Times New Roman" w:cs="Times New Roman"/>
          <w:sz w:val="24"/>
          <w:szCs w:val="24"/>
        </w:rPr>
      </w:pPr>
    </w:p>
    <w:p w:rsidR="001E36B8" w:rsidRDefault="00D3106D" w:rsidP="00A2296E">
      <w:pPr>
        <w:pStyle w:val="a6"/>
        <w:numPr>
          <w:ilvl w:val="0"/>
          <w:numId w:val="5"/>
        </w:numPr>
        <w:ind w:left="0" w:firstLine="680"/>
        <w:jc w:val="both"/>
        <w:rPr>
          <w:rFonts w:ascii="Times New Roman" w:hAnsi="Times New Roman"/>
          <w:sz w:val="24"/>
          <w:szCs w:val="24"/>
        </w:rPr>
      </w:pPr>
      <w:r w:rsidRPr="00463BC3">
        <w:rPr>
          <w:rFonts w:ascii="Times New Roman" w:hAnsi="Times New Roman"/>
          <w:b/>
          <w:i/>
          <w:sz w:val="24"/>
          <w:szCs w:val="24"/>
        </w:rPr>
        <w:t>Встреча членов Совета О</w:t>
      </w:r>
      <w:r w:rsidR="00410DED" w:rsidRPr="00463BC3">
        <w:rPr>
          <w:rFonts w:ascii="Times New Roman" w:hAnsi="Times New Roman"/>
          <w:b/>
          <w:i/>
          <w:sz w:val="24"/>
          <w:szCs w:val="24"/>
        </w:rPr>
        <w:t>бщественной палаты Ульяновской области</w:t>
      </w:r>
      <w:r w:rsidRPr="00463BC3">
        <w:rPr>
          <w:rFonts w:ascii="Times New Roman" w:hAnsi="Times New Roman"/>
          <w:b/>
          <w:i/>
          <w:sz w:val="24"/>
          <w:szCs w:val="24"/>
        </w:rPr>
        <w:t xml:space="preserve"> с руководством МО «Цильнинский район» по обращению </w:t>
      </w:r>
      <w:r w:rsidR="00184F13" w:rsidRPr="00463BC3">
        <w:rPr>
          <w:rFonts w:ascii="Times New Roman" w:hAnsi="Times New Roman"/>
          <w:b/>
          <w:i/>
          <w:sz w:val="24"/>
          <w:szCs w:val="24"/>
        </w:rPr>
        <w:t>инициат</w:t>
      </w:r>
      <w:r w:rsidR="00463BC3" w:rsidRPr="00463BC3">
        <w:rPr>
          <w:rFonts w:ascii="Times New Roman" w:hAnsi="Times New Roman"/>
          <w:b/>
          <w:i/>
          <w:sz w:val="24"/>
          <w:szCs w:val="24"/>
        </w:rPr>
        <w:t>ивной группы граждан р.п. Цильна</w:t>
      </w:r>
      <w:r w:rsidR="00463BC3">
        <w:rPr>
          <w:rFonts w:ascii="Times New Roman" w:hAnsi="Times New Roman"/>
          <w:sz w:val="24"/>
          <w:szCs w:val="24"/>
        </w:rPr>
        <w:t xml:space="preserve"> с</w:t>
      </w:r>
      <w:r w:rsidR="00184F13" w:rsidRPr="00452EC6">
        <w:rPr>
          <w:rFonts w:ascii="Times New Roman" w:hAnsi="Times New Roman"/>
          <w:sz w:val="24"/>
          <w:szCs w:val="24"/>
        </w:rPr>
        <w:t xml:space="preserve"> просьбой о содействии в решении задач, стоящих перед поселком в последние годы</w:t>
      </w:r>
      <w:r w:rsidR="00D97ACE" w:rsidRPr="00452EC6">
        <w:rPr>
          <w:rFonts w:ascii="Times New Roman" w:hAnsi="Times New Roman"/>
          <w:sz w:val="24"/>
          <w:szCs w:val="24"/>
        </w:rPr>
        <w:t>:</w:t>
      </w:r>
      <w:r w:rsidR="005A4A84" w:rsidRPr="00452EC6">
        <w:rPr>
          <w:rFonts w:ascii="Times New Roman" w:hAnsi="Times New Roman"/>
          <w:sz w:val="24"/>
          <w:szCs w:val="24"/>
        </w:rPr>
        <w:t xml:space="preserve"> у</w:t>
      </w:r>
      <w:r w:rsidR="00184F13" w:rsidRPr="00452EC6">
        <w:rPr>
          <w:rFonts w:ascii="Times New Roman" w:hAnsi="Times New Roman"/>
          <w:sz w:val="24"/>
          <w:szCs w:val="24"/>
        </w:rPr>
        <w:t>худшение материально-технического состояния поселковой школы, больницы, детского сада, физкультурно-спортивного комплекса</w:t>
      </w:r>
      <w:r w:rsidR="00D97ACE" w:rsidRPr="00452EC6">
        <w:rPr>
          <w:rFonts w:ascii="Times New Roman" w:hAnsi="Times New Roman"/>
          <w:sz w:val="24"/>
          <w:szCs w:val="24"/>
        </w:rPr>
        <w:t xml:space="preserve">, </w:t>
      </w:r>
      <w:r w:rsidR="00184F13" w:rsidRPr="00452EC6">
        <w:rPr>
          <w:rFonts w:ascii="Times New Roman" w:hAnsi="Times New Roman"/>
          <w:sz w:val="24"/>
          <w:szCs w:val="24"/>
        </w:rPr>
        <w:t>длительно</w:t>
      </w:r>
      <w:r w:rsidR="005A4A84" w:rsidRPr="00452EC6">
        <w:rPr>
          <w:rFonts w:ascii="Times New Roman" w:hAnsi="Times New Roman"/>
          <w:sz w:val="24"/>
          <w:szCs w:val="24"/>
        </w:rPr>
        <w:t>е</w:t>
      </w:r>
      <w:r w:rsidR="00184F13" w:rsidRPr="00452EC6">
        <w:rPr>
          <w:rFonts w:ascii="Times New Roman" w:hAnsi="Times New Roman"/>
          <w:sz w:val="24"/>
          <w:szCs w:val="24"/>
        </w:rPr>
        <w:t xml:space="preserve"> отсутстви</w:t>
      </w:r>
      <w:r w:rsidR="005A4A84" w:rsidRPr="00452EC6">
        <w:rPr>
          <w:rFonts w:ascii="Times New Roman" w:hAnsi="Times New Roman"/>
          <w:sz w:val="24"/>
          <w:szCs w:val="24"/>
        </w:rPr>
        <w:t>е</w:t>
      </w:r>
      <w:r w:rsidR="00184F13" w:rsidRPr="00452EC6">
        <w:rPr>
          <w:rFonts w:ascii="Times New Roman" w:hAnsi="Times New Roman"/>
          <w:sz w:val="24"/>
          <w:szCs w:val="24"/>
        </w:rPr>
        <w:t xml:space="preserve"> уличного освещения, нарушени</w:t>
      </w:r>
      <w:r w:rsidR="005A4A84" w:rsidRPr="00452EC6">
        <w:rPr>
          <w:rFonts w:ascii="Times New Roman" w:hAnsi="Times New Roman"/>
          <w:sz w:val="24"/>
          <w:szCs w:val="24"/>
        </w:rPr>
        <w:t>е</w:t>
      </w:r>
      <w:r w:rsidR="00184F13" w:rsidRPr="00452EC6">
        <w:rPr>
          <w:rFonts w:ascii="Times New Roman" w:hAnsi="Times New Roman"/>
          <w:sz w:val="24"/>
          <w:szCs w:val="24"/>
        </w:rPr>
        <w:t xml:space="preserve"> графика вывоза мусора, </w:t>
      </w:r>
      <w:proofErr w:type="spellStart"/>
      <w:r w:rsidR="00184F13" w:rsidRPr="00452EC6">
        <w:rPr>
          <w:rFonts w:ascii="Times New Roman" w:hAnsi="Times New Roman"/>
          <w:sz w:val="24"/>
          <w:szCs w:val="24"/>
        </w:rPr>
        <w:t>неблагоустроенност</w:t>
      </w:r>
      <w:r w:rsidR="005A4A84" w:rsidRPr="00452EC6">
        <w:rPr>
          <w:rFonts w:ascii="Times New Roman" w:hAnsi="Times New Roman"/>
          <w:sz w:val="24"/>
          <w:szCs w:val="24"/>
        </w:rPr>
        <w:t>ь</w:t>
      </w:r>
      <w:proofErr w:type="spellEnd"/>
      <w:r w:rsidR="00184F13" w:rsidRPr="00452EC6">
        <w:rPr>
          <w:rFonts w:ascii="Times New Roman" w:hAnsi="Times New Roman"/>
          <w:sz w:val="24"/>
          <w:szCs w:val="24"/>
        </w:rPr>
        <w:t xml:space="preserve"> дорог, перебо</w:t>
      </w:r>
      <w:r w:rsidR="005A4A84" w:rsidRPr="00452EC6">
        <w:rPr>
          <w:rFonts w:ascii="Times New Roman" w:hAnsi="Times New Roman"/>
          <w:sz w:val="24"/>
          <w:szCs w:val="24"/>
        </w:rPr>
        <w:t>и</w:t>
      </w:r>
      <w:r w:rsidR="00184F13" w:rsidRPr="00452EC6">
        <w:rPr>
          <w:rFonts w:ascii="Times New Roman" w:hAnsi="Times New Roman"/>
          <w:sz w:val="24"/>
          <w:szCs w:val="24"/>
        </w:rPr>
        <w:t xml:space="preserve"> с подачей воды на верхние этажи жилых домов, огромно</w:t>
      </w:r>
      <w:r w:rsidR="005A4A84" w:rsidRPr="00452EC6">
        <w:rPr>
          <w:rFonts w:ascii="Times New Roman" w:hAnsi="Times New Roman"/>
          <w:sz w:val="24"/>
          <w:szCs w:val="24"/>
        </w:rPr>
        <w:t>е</w:t>
      </w:r>
      <w:r w:rsidR="00184F13" w:rsidRPr="00452EC6">
        <w:rPr>
          <w:rFonts w:ascii="Times New Roman" w:hAnsi="Times New Roman"/>
          <w:sz w:val="24"/>
          <w:szCs w:val="24"/>
        </w:rPr>
        <w:t xml:space="preserve"> количеств</w:t>
      </w:r>
      <w:r w:rsidR="005A4A84" w:rsidRPr="00452EC6">
        <w:rPr>
          <w:rFonts w:ascii="Times New Roman" w:hAnsi="Times New Roman"/>
          <w:sz w:val="24"/>
          <w:szCs w:val="24"/>
        </w:rPr>
        <w:t>о</w:t>
      </w:r>
      <w:r w:rsidR="00184F13" w:rsidRPr="00452EC6">
        <w:rPr>
          <w:rFonts w:ascii="Times New Roman" w:hAnsi="Times New Roman"/>
          <w:sz w:val="24"/>
          <w:szCs w:val="24"/>
        </w:rPr>
        <w:t xml:space="preserve"> бездомных животных и т.д. </w:t>
      </w:r>
      <w:r w:rsidR="00F237A3" w:rsidRPr="00452EC6">
        <w:rPr>
          <w:rFonts w:ascii="Times New Roman" w:hAnsi="Times New Roman"/>
          <w:sz w:val="24"/>
          <w:szCs w:val="24"/>
        </w:rPr>
        <w:t>На заседание были приглашены</w:t>
      </w:r>
      <w:r w:rsidR="00410DED" w:rsidRPr="00452EC6">
        <w:rPr>
          <w:rFonts w:ascii="Times New Roman" w:hAnsi="Times New Roman"/>
          <w:sz w:val="24"/>
          <w:szCs w:val="24"/>
        </w:rPr>
        <w:t xml:space="preserve"> </w:t>
      </w:r>
      <w:r w:rsidR="003D4378" w:rsidRPr="00452EC6">
        <w:rPr>
          <w:rFonts w:ascii="Times New Roman" w:hAnsi="Times New Roman"/>
          <w:color w:val="000000" w:themeColor="text1"/>
          <w:sz w:val="24"/>
          <w:szCs w:val="24"/>
        </w:rPr>
        <w:t>глава муниципального образования «Цильнинский район»</w:t>
      </w:r>
      <w:r w:rsidR="00F237A3" w:rsidRPr="00452EC6">
        <w:rPr>
          <w:rFonts w:ascii="Times New Roman" w:hAnsi="Times New Roman"/>
          <w:color w:val="000000" w:themeColor="text1"/>
          <w:sz w:val="24"/>
          <w:szCs w:val="24"/>
        </w:rPr>
        <w:t>,</w:t>
      </w:r>
      <w:r w:rsidR="00463BC3">
        <w:rPr>
          <w:rFonts w:ascii="Times New Roman" w:hAnsi="Times New Roman"/>
          <w:color w:val="000000" w:themeColor="text1"/>
          <w:sz w:val="24"/>
          <w:szCs w:val="24"/>
        </w:rPr>
        <w:t xml:space="preserve"> представители А</w:t>
      </w:r>
      <w:r w:rsidR="003D4378" w:rsidRPr="00452EC6">
        <w:rPr>
          <w:rFonts w:ascii="Times New Roman" w:hAnsi="Times New Roman"/>
          <w:color w:val="000000" w:themeColor="text1"/>
          <w:sz w:val="24"/>
          <w:szCs w:val="24"/>
        </w:rPr>
        <w:t>дминистрации муниципального образования «Цильнинский район»</w:t>
      </w:r>
      <w:r w:rsidR="00F237A3" w:rsidRPr="00452EC6">
        <w:rPr>
          <w:rFonts w:ascii="Times New Roman" w:hAnsi="Times New Roman"/>
          <w:color w:val="000000" w:themeColor="text1"/>
          <w:sz w:val="24"/>
          <w:szCs w:val="24"/>
        </w:rPr>
        <w:t>,</w:t>
      </w:r>
      <w:r w:rsidR="003D4378" w:rsidRPr="00452EC6">
        <w:rPr>
          <w:rFonts w:ascii="Times New Roman" w:hAnsi="Times New Roman"/>
          <w:color w:val="000000" w:themeColor="text1"/>
          <w:sz w:val="24"/>
          <w:szCs w:val="24"/>
        </w:rPr>
        <w:t xml:space="preserve"> </w:t>
      </w:r>
      <w:r w:rsidR="00F237A3" w:rsidRPr="00452EC6">
        <w:rPr>
          <w:rFonts w:ascii="Times New Roman" w:hAnsi="Times New Roman"/>
          <w:color w:val="000000" w:themeColor="text1"/>
          <w:sz w:val="24"/>
          <w:szCs w:val="24"/>
        </w:rPr>
        <w:t xml:space="preserve">представители профильных </w:t>
      </w:r>
      <w:r w:rsidR="00463BC3">
        <w:rPr>
          <w:rFonts w:ascii="Times New Roman" w:hAnsi="Times New Roman"/>
          <w:sz w:val="24"/>
          <w:szCs w:val="24"/>
        </w:rPr>
        <w:t>м</w:t>
      </w:r>
      <w:r w:rsidR="003D4378" w:rsidRPr="00452EC6">
        <w:rPr>
          <w:rFonts w:ascii="Times New Roman" w:hAnsi="Times New Roman"/>
          <w:sz w:val="24"/>
          <w:szCs w:val="24"/>
        </w:rPr>
        <w:t>инистерств</w:t>
      </w:r>
      <w:r w:rsidR="00F237A3" w:rsidRPr="00452EC6">
        <w:rPr>
          <w:rFonts w:ascii="Times New Roman" w:hAnsi="Times New Roman"/>
          <w:sz w:val="24"/>
          <w:szCs w:val="24"/>
        </w:rPr>
        <w:t xml:space="preserve"> </w:t>
      </w:r>
      <w:r w:rsidR="003D4378" w:rsidRPr="00452EC6">
        <w:rPr>
          <w:rFonts w:ascii="Times New Roman" w:hAnsi="Times New Roman"/>
          <w:sz w:val="24"/>
          <w:szCs w:val="24"/>
        </w:rPr>
        <w:t>Ульяновской области</w:t>
      </w:r>
      <w:r w:rsidR="00463BC3">
        <w:rPr>
          <w:rFonts w:ascii="Times New Roman" w:hAnsi="Times New Roman"/>
          <w:sz w:val="24"/>
          <w:szCs w:val="24"/>
        </w:rPr>
        <w:t xml:space="preserve">. </w:t>
      </w:r>
    </w:p>
    <w:p w:rsidR="00463BC3" w:rsidRDefault="00513ED4" w:rsidP="00A2296E">
      <w:pPr>
        <w:pStyle w:val="a6"/>
        <w:ind w:firstLine="680"/>
        <w:jc w:val="both"/>
        <w:rPr>
          <w:rFonts w:ascii="Times New Roman" w:hAnsi="Times New Roman"/>
          <w:sz w:val="24"/>
          <w:szCs w:val="24"/>
        </w:rPr>
      </w:pPr>
      <w:r>
        <w:rPr>
          <w:rFonts w:ascii="Times New Roman" w:hAnsi="Times New Roman"/>
          <w:sz w:val="24"/>
          <w:szCs w:val="24"/>
        </w:rPr>
        <w:t xml:space="preserve">Было принято решение: </w:t>
      </w:r>
    </w:p>
    <w:p w:rsidR="00463BC3" w:rsidRDefault="00463BC3" w:rsidP="00A2296E">
      <w:pPr>
        <w:pStyle w:val="a6"/>
        <w:ind w:firstLine="680"/>
        <w:jc w:val="both"/>
        <w:rPr>
          <w:rFonts w:ascii="Times New Roman" w:hAnsi="Times New Roman"/>
          <w:sz w:val="24"/>
          <w:szCs w:val="24"/>
        </w:rPr>
      </w:pPr>
      <w:r>
        <w:rPr>
          <w:rFonts w:ascii="Times New Roman" w:hAnsi="Times New Roman"/>
          <w:sz w:val="24"/>
          <w:szCs w:val="24"/>
        </w:rPr>
        <w:t>-</w:t>
      </w:r>
      <w:r w:rsidR="00513ED4">
        <w:rPr>
          <w:rFonts w:ascii="Times New Roman" w:hAnsi="Times New Roman"/>
          <w:sz w:val="24"/>
          <w:szCs w:val="24"/>
        </w:rPr>
        <w:t xml:space="preserve"> запросить у </w:t>
      </w:r>
      <w:r w:rsidR="00513ED4" w:rsidRPr="00513ED4">
        <w:rPr>
          <w:rFonts w:ascii="Times New Roman" w:hAnsi="Times New Roman"/>
          <w:sz w:val="24"/>
          <w:szCs w:val="24"/>
        </w:rPr>
        <w:t xml:space="preserve">Администрации </w:t>
      </w:r>
      <w:proofErr w:type="spellStart"/>
      <w:r w:rsidR="00513ED4" w:rsidRPr="00513ED4">
        <w:rPr>
          <w:rFonts w:ascii="Times New Roman" w:hAnsi="Times New Roman"/>
          <w:sz w:val="24"/>
          <w:szCs w:val="24"/>
        </w:rPr>
        <w:t>Цильнинского</w:t>
      </w:r>
      <w:proofErr w:type="spellEnd"/>
      <w:r w:rsidR="00513ED4" w:rsidRPr="00513ED4">
        <w:rPr>
          <w:rFonts w:ascii="Times New Roman" w:hAnsi="Times New Roman"/>
          <w:sz w:val="24"/>
          <w:szCs w:val="24"/>
        </w:rPr>
        <w:t xml:space="preserve"> района информацию о наличии и объеме бюджетных средств, выделенных на решение проблем, </w:t>
      </w:r>
      <w:r w:rsidR="00513ED4">
        <w:rPr>
          <w:rFonts w:ascii="Times New Roman" w:hAnsi="Times New Roman"/>
          <w:sz w:val="24"/>
          <w:szCs w:val="24"/>
        </w:rPr>
        <w:t>обозначенных</w:t>
      </w:r>
      <w:r w:rsidR="00513ED4" w:rsidRPr="00513ED4">
        <w:rPr>
          <w:rFonts w:ascii="Times New Roman" w:hAnsi="Times New Roman"/>
          <w:sz w:val="24"/>
          <w:szCs w:val="24"/>
        </w:rPr>
        <w:t xml:space="preserve"> представител</w:t>
      </w:r>
      <w:r w:rsidR="00513ED4">
        <w:rPr>
          <w:rFonts w:ascii="Times New Roman" w:hAnsi="Times New Roman"/>
          <w:sz w:val="24"/>
          <w:szCs w:val="24"/>
        </w:rPr>
        <w:t>ями</w:t>
      </w:r>
      <w:r w:rsidR="00513ED4" w:rsidRPr="00513ED4">
        <w:rPr>
          <w:rFonts w:ascii="Times New Roman" w:hAnsi="Times New Roman"/>
          <w:sz w:val="24"/>
          <w:szCs w:val="24"/>
        </w:rPr>
        <w:t xml:space="preserve"> инициативной группы</w:t>
      </w:r>
      <w:r>
        <w:rPr>
          <w:rFonts w:ascii="Times New Roman" w:hAnsi="Times New Roman"/>
          <w:sz w:val="24"/>
          <w:szCs w:val="24"/>
        </w:rPr>
        <w:t>;</w:t>
      </w:r>
    </w:p>
    <w:p w:rsidR="00463BC3" w:rsidRDefault="00463BC3" w:rsidP="00A2296E">
      <w:pPr>
        <w:pStyle w:val="a6"/>
        <w:ind w:firstLine="680"/>
        <w:jc w:val="both"/>
        <w:rPr>
          <w:rFonts w:ascii="Times New Roman" w:hAnsi="Times New Roman"/>
          <w:sz w:val="24"/>
          <w:szCs w:val="24"/>
        </w:rPr>
      </w:pPr>
      <w:r>
        <w:rPr>
          <w:rFonts w:ascii="Times New Roman" w:hAnsi="Times New Roman"/>
          <w:sz w:val="24"/>
          <w:szCs w:val="24"/>
        </w:rPr>
        <w:t>-</w:t>
      </w:r>
      <w:r w:rsidR="00513ED4" w:rsidRPr="00513ED4">
        <w:rPr>
          <w:rFonts w:ascii="Times New Roman" w:hAnsi="Times New Roman"/>
          <w:sz w:val="24"/>
          <w:szCs w:val="24"/>
        </w:rPr>
        <w:t xml:space="preserve"> обратится к региональной Сч</w:t>
      </w:r>
      <w:r w:rsidR="001E36B8">
        <w:rPr>
          <w:rFonts w:ascii="Times New Roman" w:hAnsi="Times New Roman"/>
          <w:sz w:val="24"/>
          <w:szCs w:val="24"/>
        </w:rPr>
        <w:t>ё</w:t>
      </w:r>
      <w:r>
        <w:rPr>
          <w:rFonts w:ascii="Times New Roman" w:hAnsi="Times New Roman"/>
          <w:sz w:val="24"/>
          <w:szCs w:val="24"/>
        </w:rPr>
        <w:t>тной палате</w:t>
      </w:r>
      <w:r w:rsidR="00513ED4" w:rsidRPr="00513ED4">
        <w:rPr>
          <w:rFonts w:ascii="Times New Roman" w:hAnsi="Times New Roman"/>
          <w:sz w:val="24"/>
          <w:szCs w:val="24"/>
        </w:rPr>
        <w:t xml:space="preserve"> </w:t>
      </w:r>
      <w:r w:rsidR="00513ED4">
        <w:rPr>
          <w:rFonts w:ascii="Times New Roman" w:hAnsi="Times New Roman"/>
          <w:sz w:val="24"/>
          <w:szCs w:val="24"/>
        </w:rPr>
        <w:t>для</w:t>
      </w:r>
      <w:r w:rsidR="00513ED4" w:rsidRPr="00513ED4">
        <w:rPr>
          <w:rFonts w:ascii="Times New Roman" w:hAnsi="Times New Roman"/>
          <w:sz w:val="24"/>
          <w:szCs w:val="24"/>
        </w:rPr>
        <w:t xml:space="preserve"> </w:t>
      </w:r>
      <w:r w:rsidR="00513ED4">
        <w:rPr>
          <w:rFonts w:ascii="Times New Roman" w:hAnsi="Times New Roman"/>
          <w:sz w:val="24"/>
          <w:szCs w:val="24"/>
        </w:rPr>
        <w:t>получения информации</w:t>
      </w:r>
      <w:r w:rsidR="00513ED4" w:rsidRPr="00513ED4">
        <w:rPr>
          <w:rFonts w:ascii="Times New Roman" w:hAnsi="Times New Roman"/>
          <w:sz w:val="24"/>
          <w:szCs w:val="24"/>
        </w:rPr>
        <w:t xml:space="preserve"> </w:t>
      </w:r>
      <w:r w:rsidR="00513ED4">
        <w:rPr>
          <w:rFonts w:ascii="Times New Roman" w:hAnsi="Times New Roman"/>
          <w:sz w:val="24"/>
          <w:szCs w:val="24"/>
        </w:rPr>
        <w:t xml:space="preserve">о выделенных </w:t>
      </w:r>
      <w:r w:rsidR="00513ED4" w:rsidRPr="00513ED4">
        <w:rPr>
          <w:rFonts w:ascii="Times New Roman" w:hAnsi="Times New Roman"/>
          <w:sz w:val="24"/>
          <w:szCs w:val="24"/>
        </w:rPr>
        <w:t xml:space="preserve">за последние 3 года </w:t>
      </w:r>
      <w:r w:rsidR="00513ED4">
        <w:rPr>
          <w:rFonts w:ascii="Times New Roman" w:hAnsi="Times New Roman"/>
          <w:sz w:val="24"/>
          <w:szCs w:val="24"/>
        </w:rPr>
        <w:t xml:space="preserve">бюджетных </w:t>
      </w:r>
      <w:proofErr w:type="gramStart"/>
      <w:r w:rsidR="00513ED4">
        <w:rPr>
          <w:rFonts w:ascii="Times New Roman" w:hAnsi="Times New Roman"/>
          <w:sz w:val="24"/>
          <w:szCs w:val="24"/>
        </w:rPr>
        <w:t>средствах</w:t>
      </w:r>
      <w:proofErr w:type="gramEnd"/>
      <w:r w:rsidR="00513ED4">
        <w:rPr>
          <w:rFonts w:ascii="Times New Roman" w:hAnsi="Times New Roman"/>
          <w:sz w:val="24"/>
          <w:szCs w:val="24"/>
        </w:rPr>
        <w:t xml:space="preserve"> </w:t>
      </w:r>
      <w:r w:rsidR="00513ED4" w:rsidRPr="00513ED4">
        <w:rPr>
          <w:rFonts w:ascii="Times New Roman" w:hAnsi="Times New Roman"/>
          <w:sz w:val="24"/>
          <w:szCs w:val="24"/>
        </w:rPr>
        <w:t>на ремонт объектов социальной инфраструктуры и благоустройство р.п. Цильна</w:t>
      </w:r>
      <w:r w:rsidR="00513ED4">
        <w:rPr>
          <w:rFonts w:ascii="Times New Roman" w:hAnsi="Times New Roman"/>
          <w:sz w:val="24"/>
          <w:szCs w:val="24"/>
        </w:rPr>
        <w:t xml:space="preserve"> </w:t>
      </w:r>
      <w:r w:rsidR="00513ED4" w:rsidRPr="00513ED4">
        <w:rPr>
          <w:rFonts w:ascii="Times New Roman" w:hAnsi="Times New Roman"/>
          <w:sz w:val="24"/>
          <w:szCs w:val="24"/>
        </w:rPr>
        <w:t xml:space="preserve">и </w:t>
      </w:r>
      <w:r w:rsidR="00513ED4">
        <w:rPr>
          <w:rFonts w:ascii="Times New Roman" w:hAnsi="Times New Roman"/>
          <w:sz w:val="24"/>
          <w:szCs w:val="24"/>
        </w:rPr>
        <w:t>об эффективности их использования;</w:t>
      </w:r>
    </w:p>
    <w:p w:rsidR="00463BC3" w:rsidRDefault="00463BC3" w:rsidP="00A2296E">
      <w:pPr>
        <w:pStyle w:val="a6"/>
        <w:ind w:firstLine="680"/>
        <w:jc w:val="both"/>
        <w:rPr>
          <w:rFonts w:ascii="Times New Roman" w:hAnsi="Times New Roman"/>
          <w:sz w:val="24"/>
          <w:szCs w:val="24"/>
        </w:rPr>
      </w:pPr>
      <w:r>
        <w:rPr>
          <w:rFonts w:ascii="Times New Roman" w:hAnsi="Times New Roman"/>
          <w:sz w:val="24"/>
          <w:szCs w:val="24"/>
        </w:rPr>
        <w:lastRenderedPageBreak/>
        <w:t xml:space="preserve">- </w:t>
      </w:r>
      <w:r w:rsidR="00513ED4">
        <w:rPr>
          <w:rFonts w:ascii="Times New Roman" w:hAnsi="Times New Roman"/>
          <w:sz w:val="24"/>
          <w:szCs w:val="24"/>
        </w:rPr>
        <w:t>н</w:t>
      </w:r>
      <w:r w:rsidR="00513ED4" w:rsidRPr="00513ED4">
        <w:rPr>
          <w:rFonts w:ascii="Times New Roman" w:hAnsi="Times New Roman"/>
          <w:sz w:val="24"/>
          <w:szCs w:val="24"/>
        </w:rPr>
        <w:t>а одном из расширенных заседаний Совета палаты обсу</w:t>
      </w:r>
      <w:r w:rsidR="00513ED4">
        <w:rPr>
          <w:rFonts w:ascii="Times New Roman" w:hAnsi="Times New Roman"/>
          <w:sz w:val="24"/>
          <w:szCs w:val="24"/>
        </w:rPr>
        <w:t>дить</w:t>
      </w:r>
      <w:r w:rsidR="00513ED4" w:rsidRPr="00513ED4">
        <w:rPr>
          <w:rFonts w:ascii="Times New Roman" w:hAnsi="Times New Roman"/>
          <w:sz w:val="24"/>
          <w:szCs w:val="24"/>
        </w:rPr>
        <w:t xml:space="preserve"> ситуаци</w:t>
      </w:r>
      <w:r w:rsidR="00513ED4">
        <w:rPr>
          <w:rFonts w:ascii="Times New Roman" w:hAnsi="Times New Roman"/>
          <w:sz w:val="24"/>
          <w:szCs w:val="24"/>
        </w:rPr>
        <w:t>ю</w:t>
      </w:r>
      <w:r w:rsidR="00513ED4" w:rsidRPr="00513ED4">
        <w:rPr>
          <w:rFonts w:ascii="Times New Roman" w:hAnsi="Times New Roman"/>
          <w:sz w:val="24"/>
          <w:szCs w:val="24"/>
        </w:rPr>
        <w:t xml:space="preserve"> с участием всех заинтересованных лиц</w:t>
      </w:r>
      <w:r w:rsidR="00513ED4">
        <w:rPr>
          <w:rFonts w:ascii="Times New Roman" w:hAnsi="Times New Roman"/>
          <w:sz w:val="24"/>
          <w:szCs w:val="24"/>
        </w:rPr>
        <w:t xml:space="preserve">; </w:t>
      </w:r>
    </w:p>
    <w:p w:rsidR="00F237A3" w:rsidRPr="00452EC6" w:rsidRDefault="00463BC3" w:rsidP="00A2296E">
      <w:pPr>
        <w:pStyle w:val="a6"/>
        <w:ind w:firstLine="680"/>
        <w:jc w:val="both"/>
        <w:rPr>
          <w:rFonts w:ascii="Times New Roman" w:hAnsi="Times New Roman"/>
          <w:sz w:val="24"/>
          <w:szCs w:val="24"/>
        </w:rPr>
      </w:pPr>
      <w:r>
        <w:rPr>
          <w:rFonts w:ascii="Times New Roman" w:hAnsi="Times New Roman"/>
          <w:sz w:val="24"/>
          <w:szCs w:val="24"/>
        </w:rPr>
        <w:t>-</w:t>
      </w:r>
      <w:r w:rsidR="00513ED4" w:rsidRPr="00513ED4">
        <w:rPr>
          <w:rFonts w:ascii="Times New Roman" w:hAnsi="Times New Roman"/>
          <w:sz w:val="24"/>
          <w:szCs w:val="24"/>
        </w:rPr>
        <w:t xml:space="preserve"> </w:t>
      </w:r>
      <w:r w:rsidR="001E36B8">
        <w:rPr>
          <w:rFonts w:ascii="Times New Roman" w:hAnsi="Times New Roman"/>
          <w:sz w:val="24"/>
          <w:szCs w:val="24"/>
        </w:rPr>
        <w:t xml:space="preserve">рекомендовать </w:t>
      </w:r>
      <w:r w:rsidR="00513ED4" w:rsidRPr="00513ED4">
        <w:rPr>
          <w:rFonts w:ascii="Times New Roman" w:hAnsi="Times New Roman"/>
          <w:sz w:val="24"/>
          <w:szCs w:val="24"/>
        </w:rPr>
        <w:t>Глав</w:t>
      </w:r>
      <w:r w:rsidR="00513ED4">
        <w:rPr>
          <w:rFonts w:ascii="Times New Roman" w:hAnsi="Times New Roman"/>
          <w:sz w:val="24"/>
          <w:szCs w:val="24"/>
        </w:rPr>
        <w:t>е</w:t>
      </w:r>
      <w:r w:rsidR="00513ED4" w:rsidRPr="00513ED4">
        <w:rPr>
          <w:rFonts w:ascii="Times New Roman" w:hAnsi="Times New Roman"/>
          <w:sz w:val="24"/>
          <w:szCs w:val="24"/>
        </w:rPr>
        <w:t xml:space="preserve"> МО «Цильнинский район» публично </w:t>
      </w:r>
      <w:proofErr w:type="gramStart"/>
      <w:r w:rsidR="00513ED4" w:rsidRPr="00513ED4">
        <w:rPr>
          <w:rFonts w:ascii="Times New Roman" w:hAnsi="Times New Roman"/>
          <w:sz w:val="24"/>
          <w:szCs w:val="24"/>
        </w:rPr>
        <w:t>отчитаться о</w:t>
      </w:r>
      <w:proofErr w:type="gramEnd"/>
      <w:r w:rsidR="00513ED4" w:rsidRPr="00513ED4">
        <w:rPr>
          <w:rFonts w:ascii="Times New Roman" w:hAnsi="Times New Roman"/>
          <w:sz w:val="24"/>
          <w:szCs w:val="24"/>
        </w:rPr>
        <w:t xml:space="preserve"> проведенной работе с обращениями граждан.</w:t>
      </w:r>
    </w:p>
    <w:p w:rsidR="003B19CF" w:rsidRPr="00452EC6" w:rsidRDefault="003B19CF" w:rsidP="00A2296E">
      <w:pPr>
        <w:pStyle w:val="a6"/>
        <w:ind w:firstLine="680"/>
        <w:jc w:val="both"/>
        <w:rPr>
          <w:rFonts w:ascii="Times New Roman" w:hAnsi="Times New Roman"/>
          <w:b/>
          <w:sz w:val="24"/>
          <w:szCs w:val="24"/>
        </w:rPr>
      </w:pPr>
    </w:p>
    <w:p w:rsidR="00940D02" w:rsidRPr="00452EC6" w:rsidRDefault="006A1AFD" w:rsidP="00A2296E">
      <w:pPr>
        <w:pStyle w:val="a6"/>
        <w:ind w:firstLine="680"/>
        <w:jc w:val="both"/>
        <w:rPr>
          <w:rFonts w:ascii="Times New Roman" w:hAnsi="Times New Roman"/>
          <w:sz w:val="24"/>
          <w:szCs w:val="24"/>
        </w:rPr>
      </w:pPr>
      <w:r w:rsidRPr="00463BC3">
        <w:rPr>
          <w:rFonts w:ascii="Times New Roman" w:hAnsi="Times New Roman"/>
          <w:b/>
          <w:i/>
          <w:sz w:val="24"/>
          <w:szCs w:val="24"/>
        </w:rPr>
        <w:t>3.</w:t>
      </w:r>
      <w:r w:rsidR="001E1A04" w:rsidRPr="00463BC3">
        <w:rPr>
          <w:rFonts w:ascii="Times New Roman" w:hAnsi="Times New Roman"/>
          <w:b/>
          <w:i/>
          <w:sz w:val="24"/>
          <w:szCs w:val="24"/>
        </w:rPr>
        <w:t xml:space="preserve"> </w:t>
      </w:r>
      <w:r w:rsidR="00463BC3" w:rsidRPr="00463BC3">
        <w:rPr>
          <w:rFonts w:ascii="Times New Roman" w:hAnsi="Times New Roman"/>
          <w:b/>
          <w:i/>
          <w:sz w:val="24"/>
          <w:szCs w:val="24"/>
        </w:rPr>
        <w:t>«</w:t>
      </w:r>
      <w:r w:rsidR="00940D02" w:rsidRPr="00463BC3">
        <w:rPr>
          <w:rFonts w:ascii="Times New Roman" w:hAnsi="Times New Roman"/>
          <w:b/>
          <w:i/>
          <w:sz w:val="24"/>
          <w:szCs w:val="24"/>
        </w:rPr>
        <w:t xml:space="preserve">О сложившейся ситуации вокруг строительства отеля «Мариотт» на склоне реки </w:t>
      </w:r>
      <w:proofErr w:type="spellStart"/>
      <w:r w:rsidR="00940D02" w:rsidRPr="00463BC3">
        <w:rPr>
          <w:rFonts w:ascii="Times New Roman" w:hAnsi="Times New Roman"/>
          <w:b/>
          <w:i/>
          <w:sz w:val="24"/>
          <w:szCs w:val="24"/>
        </w:rPr>
        <w:t>Свияга</w:t>
      </w:r>
      <w:proofErr w:type="spellEnd"/>
      <w:r w:rsidR="00463BC3" w:rsidRPr="00463BC3">
        <w:rPr>
          <w:rFonts w:ascii="Times New Roman" w:hAnsi="Times New Roman"/>
          <w:b/>
          <w:i/>
          <w:sz w:val="24"/>
          <w:szCs w:val="24"/>
        </w:rPr>
        <w:t>»</w:t>
      </w:r>
      <w:r w:rsidR="00E70E41" w:rsidRPr="00463BC3">
        <w:rPr>
          <w:rFonts w:ascii="Times New Roman" w:hAnsi="Times New Roman"/>
          <w:b/>
          <w:i/>
          <w:sz w:val="24"/>
          <w:szCs w:val="24"/>
        </w:rPr>
        <w:t>.</w:t>
      </w:r>
      <w:r w:rsidR="003F6002" w:rsidRPr="00452EC6">
        <w:rPr>
          <w:rFonts w:ascii="Times New Roman" w:hAnsi="Times New Roman"/>
          <w:sz w:val="24"/>
          <w:szCs w:val="24"/>
        </w:rPr>
        <w:t xml:space="preserve"> </w:t>
      </w:r>
      <w:r w:rsidR="00940D02" w:rsidRPr="00452EC6">
        <w:rPr>
          <w:rFonts w:ascii="Times New Roman" w:hAnsi="Times New Roman"/>
          <w:sz w:val="24"/>
          <w:szCs w:val="24"/>
        </w:rPr>
        <w:t>Общественной палатой Ульяновской области в течение полутора лет отслеживалась ситуация, связанная со строительством отеля «Мариотт».</w:t>
      </w:r>
    </w:p>
    <w:p w:rsidR="00940D02" w:rsidRPr="00452EC6" w:rsidRDefault="00940D02" w:rsidP="00A2296E">
      <w:pPr>
        <w:pStyle w:val="a6"/>
        <w:ind w:firstLine="680"/>
        <w:jc w:val="both"/>
        <w:rPr>
          <w:rFonts w:ascii="Times New Roman" w:hAnsi="Times New Roman"/>
          <w:sz w:val="24"/>
          <w:szCs w:val="24"/>
        </w:rPr>
      </w:pPr>
      <w:r w:rsidRPr="00452EC6">
        <w:rPr>
          <w:rFonts w:ascii="Times New Roman" w:hAnsi="Times New Roman"/>
          <w:sz w:val="24"/>
          <w:szCs w:val="24"/>
        </w:rPr>
        <w:t xml:space="preserve">На протяжении всего указанного периода в палату поступали обращения неравнодушных граждан, обеспокоенных строительством отеля. В результате проведенной работы Общественная палата Ульяновской области получила в свое распоряжение целый ряд документов от экспертов и иных компетентных органов, на основании которых Совет </w:t>
      </w:r>
      <w:r w:rsidR="00463BC3">
        <w:rPr>
          <w:rFonts w:ascii="Times New Roman" w:hAnsi="Times New Roman"/>
          <w:sz w:val="24"/>
          <w:szCs w:val="24"/>
        </w:rPr>
        <w:t xml:space="preserve">ОП </w:t>
      </w:r>
      <w:r w:rsidRPr="00452EC6">
        <w:rPr>
          <w:rFonts w:ascii="Times New Roman" w:hAnsi="Times New Roman"/>
          <w:sz w:val="24"/>
          <w:szCs w:val="24"/>
        </w:rPr>
        <w:t xml:space="preserve">посчитал </w:t>
      </w:r>
      <w:proofErr w:type="gramStart"/>
      <w:r w:rsidRPr="00452EC6">
        <w:rPr>
          <w:rFonts w:ascii="Times New Roman" w:hAnsi="Times New Roman"/>
          <w:sz w:val="24"/>
          <w:szCs w:val="24"/>
        </w:rPr>
        <w:t>необходимым</w:t>
      </w:r>
      <w:proofErr w:type="gramEnd"/>
      <w:r w:rsidRPr="00452EC6">
        <w:rPr>
          <w:rFonts w:ascii="Times New Roman" w:hAnsi="Times New Roman"/>
          <w:sz w:val="24"/>
          <w:szCs w:val="24"/>
        </w:rPr>
        <w:t xml:space="preserve"> и своевременным рассмотреть на своем заседании вопрос о строительстве спорного объекта, с целью определения позиции Общественной палаты Ульяновской области по данному вопросу.</w:t>
      </w:r>
    </w:p>
    <w:p w:rsidR="00940D02" w:rsidRPr="00452EC6" w:rsidRDefault="00940D02" w:rsidP="00A2296E">
      <w:pPr>
        <w:pStyle w:val="a6"/>
        <w:ind w:firstLine="680"/>
        <w:jc w:val="both"/>
        <w:rPr>
          <w:rFonts w:ascii="Times New Roman" w:hAnsi="Times New Roman"/>
          <w:sz w:val="24"/>
          <w:szCs w:val="24"/>
        </w:rPr>
      </w:pPr>
      <w:proofErr w:type="gramStart"/>
      <w:r w:rsidRPr="00452EC6">
        <w:rPr>
          <w:rFonts w:ascii="Times New Roman" w:hAnsi="Times New Roman"/>
          <w:sz w:val="24"/>
          <w:szCs w:val="24"/>
        </w:rPr>
        <w:t>Заслушав и об</w:t>
      </w:r>
      <w:r w:rsidR="00463BC3">
        <w:rPr>
          <w:rFonts w:ascii="Times New Roman" w:hAnsi="Times New Roman"/>
          <w:sz w:val="24"/>
          <w:szCs w:val="24"/>
        </w:rPr>
        <w:t xml:space="preserve">судив доклады приглашенных лиц </w:t>
      </w:r>
      <w:r w:rsidRPr="00452EC6">
        <w:rPr>
          <w:rFonts w:ascii="Times New Roman" w:hAnsi="Times New Roman"/>
          <w:sz w:val="24"/>
          <w:szCs w:val="24"/>
        </w:rPr>
        <w:t xml:space="preserve">о ситуации вокруг строительства отеля «Мариотт» на склоне реки </w:t>
      </w:r>
      <w:proofErr w:type="spellStart"/>
      <w:r w:rsidRPr="00452EC6">
        <w:rPr>
          <w:rFonts w:ascii="Times New Roman" w:hAnsi="Times New Roman"/>
          <w:sz w:val="24"/>
          <w:szCs w:val="24"/>
        </w:rPr>
        <w:t>Свияга</w:t>
      </w:r>
      <w:proofErr w:type="spellEnd"/>
      <w:r w:rsidRPr="00452EC6">
        <w:rPr>
          <w:rFonts w:ascii="Times New Roman" w:hAnsi="Times New Roman"/>
          <w:sz w:val="24"/>
          <w:szCs w:val="24"/>
        </w:rPr>
        <w:t>, Совет Общественной палаты Ульяновской области</w:t>
      </w:r>
      <w:r w:rsidR="00463BC3">
        <w:rPr>
          <w:rFonts w:ascii="Times New Roman" w:hAnsi="Times New Roman"/>
          <w:sz w:val="24"/>
          <w:szCs w:val="24"/>
        </w:rPr>
        <w:t xml:space="preserve"> отметил</w:t>
      </w:r>
      <w:r w:rsidRPr="00452EC6">
        <w:rPr>
          <w:rFonts w:ascii="Times New Roman" w:hAnsi="Times New Roman"/>
          <w:sz w:val="24"/>
          <w:szCs w:val="24"/>
        </w:rPr>
        <w:t>, что ответственность за образовавшуюся социальную напряженность в обществе по поводу строительства отеля «Мариотт», выразившаяся в многочисленных акциях протеста, возлагается на Администрацию города Ульяновска, так как в результате действий и бездействия ответственных должностных лиц Администрации города было изменено месторасположение</w:t>
      </w:r>
      <w:proofErr w:type="gramEnd"/>
      <w:r w:rsidRPr="00452EC6">
        <w:rPr>
          <w:rFonts w:ascii="Times New Roman" w:hAnsi="Times New Roman"/>
          <w:sz w:val="24"/>
          <w:szCs w:val="24"/>
        </w:rPr>
        <w:t xml:space="preserve"> выделяемого участка под строительство гостиницы.</w:t>
      </w:r>
    </w:p>
    <w:p w:rsidR="000D7319" w:rsidRPr="00452EC6" w:rsidRDefault="00940D02" w:rsidP="00463BC3">
      <w:pPr>
        <w:pStyle w:val="a6"/>
        <w:ind w:firstLine="680"/>
        <w:jc w:val="both"/>
        <w:rPr>
          <w:rFonts w:ascii="Times New Roman" w:hAnsi="Times New Roman"/>
          <w:sz w:val="24"/>
          <w:szCs w:val="24"/>
        </w:rPr>
      </w:pPr>
      <w:proofErr w:type="gramStart"/>
      <w:r w:rsidRPr="00452EC6">
        <w:rPr>
          <w:rFonts w:ascii="Times New Roman" w:hAnsi="Times New Roman"/>
          <w:sz w:val="24"/>
          <w:szCs w:val="24"/>
        </w:rPr>
        <w:t>На основании вышеизложенного, руководствуясь заключением экс-председателя Комитета по охране окружающей среды Администрации г. Ульяновска Р.А. Богданова, заключением кандидата биологических наук, члена Экологической палаты Ульяновской области А.В. Масленникова, о</w:t>
      </w:r>
      <w:r w:rsidR="00463BC3">
        <w:rPr>
          <w:rFonts w:ascii="Times New Roman" w:hAnsi="Times New Roman"/>
          <w:sz w:val="24"/>
          <w:szCs w:val="24"/>
        </w:rPr>
        <w:t>тветами, поступившими от Главы А</w:t>
      </w:r>
      <w:r w:rsidRPr="00452EC6">
        <w:rPr>
          <w:rFonts w:ascii="Times New Roman" w:hAnsi="Times New Roman"/>
          <w:sz w:val="24"/>
          <w:szCs w:val="24"/>
        </w:rPr>
        <w:t xml:space="preserve">дминистрации г. Ульяновска А.В. Букина от 16.11.2012 г. и заместителя Председателя Правительства – Министра строительства Ульяновской области А.В. Букина от 10.07.2013 г., </w:t>
      </w:r>
      <w:r w:rsidRPr="00452EC6">
        <w:rPr>
          <w:rFonts w:ascii="Times New Roman" w:hAnsi="Times New Roman"/>
          <w:b/>
          <w:bCs/>
          <w:sz w:val="24"/>
          <w:szCs w:val="24"/>
        </w:rPr>
        <w:t>Совет Общественной палаты Ульяновской</w:t>
      </w:r>
      <w:proofErr w:type="gramEnd"/>
      <w:r w:rsidRPr="00452EC6">
        <w:rPr>
          <w:rFonts w:ascii="Times New Roman" w:hAnsi="Times New Roman"/>
          <w:b/>
          <w:bCs/>
          <w:sz w:val="24"/>
          <w:szCs w:val="24"/>
        </w:rPr>
        <w:t xml:space="preserve"> области решил</w:t>
      </w:r>
      <w:r w:rsidRPr="00452EC6">
        <w:rPr>
          <w:rFonts w:ascii="Times New Roman" w:hAnsi="Times New Roman"/>
          <w:sz w:val="24"/>
          <w:szCs w:val="24"/>
        </w:rPr>
        <w:t>:</w:t>
      </w:r>
    </w:p>
    <w:p w:rsidR="00940D02" w:rsidRPr="00463BC3" w:rsidRDefault="00940D02" w:rsidP="00A2296E">
      <w:pPr>
        <w:pStyle w:val="a6"/>
        <w:ind w:firstLine="680"/>
        <w:jc w:val="both"/>
        <w:rPr>
          <w:rFonts w:ascii="Times New Roman" w:hAnsi="Times New Roman"/>
          <w:sz w:val="24"/>
          <w:szCs w:val="24"/>
        </w:rPr>
      </w:pPr>
      <w:r w:rsidRPr="00463BC3">
        <w:rPr>
          <w:rFonts w:ascii="Times New Roman" w:hAnsi="Times New Roman"/>
          <w:bCs/>
          <w:sz w:val="24"/>
          <w:szCs w:val="24"/>
        </w:rPr>
        <w:t>1. Рекомендовать Администрации города Ульяновска:</w:t>
      </w:r>
    </w:p>
    <w:p w:rsidR="00940D02" w:rsidRPr="00452EC6" w:rsidRDefault="00463BC3" w:rsidP="00A2296E">
      <w:pPr>
        <w:pStyle w:val="a6"/>
        <w:ind w:firstLine="680"/>
        <w:jc w:val="both"/>
        <w:rPr>
          <w:rFonts w:ascii="Times New Roman" w:hAnsi="Times New Roman"/>
          <w:sz w:val="24"/>
          <w:szCs w:val="24"/>
        </w:rPr>
      </w:pPr>
      <w:proofErr w:type="gramStart"/>
      <w:r>
        <w:rPr>
          <w:rFonts w:ascii="Times New Roman" w:hAnsi="Times New Roman"/>
          <w:sz w:val="24"/>
          <w:szCs w:val="24"/>
        </w:rPr>
        <w:t>- в</w:t>
      </w:r>
      <w:r w:rsidR="00940D02" w:rsidRPr="00452EC6">
        <w:rPr>
          <w:rFonts w:ascii="Times New Roman" w:hAnsi="Times New Roman"/>
          <w:sz w:val="24"/>
          <w:szCs w:val="24"/>
        </w:rPr>
        <w:t xml:space="preserve"> связи с выявленным фактом выдачи разрешения на осуществление строительства отеля «Мариотт» на земельном участке, расположенном по ул. Минаева (южнее домов, №13-19 по ул. Ульяновской), вместо определенного генеральным планом г. Ульяновска земельного участка, относящегося к территориальной зоне ЗРЗ Р-12 и располагающемуся по ул. Минаева (южнее домов №5, №7, №9 по ул. Ульяновской), вернуться к первоначальному решению и определить место расположения</w:t>
      </w:r>
      <w:proofErr w:type="gramEnd"/>
      <w:r w:rsidR="00940D02" w:rsidRPr="00452EC6">
        <w:rPr>
          <w:rFonts w:ascii="Times New Roman" w:hAnsi="Times New Roman"/>
          <w:sz w:val="24"/>
          <w:szCs w:val="24"/>
        </w:rPr>
        <w:t xml:space="preserve"> участка под строительство по линии домов под номерами 5,7,9 по ул. Ульяновской.</w:t>
      </w:r>
    </w:p>
    <w:p w:rsidR="00940D02" w:rsidRPr="00463BC3" w:rsidRDefault="00940D02" w:rsidP="00A2296E">
      <w:pPr>
        <w:pStyle w:val="a6"/>
        <w:ind w:firstLine="680"/>
        <w:jc w:val="both"/>
        <w:rPr>
          <w:rFonts w:ascii="Times New Roman" w:hAnsi="Times New Roman"/>
          <w:sz w:val="24"/>
          <w:szCs w:val="24"/>
        </w:rPr>
      </w:pPr>
      <w:r w:rsidRPr="00463BC3">
        <w:rPr>
          <w:rFonts w:ascii="Times New Roman" w:hAnsi="Times New Roman"/>
          <w:sz w:val="24"/>
          <w:szCs w:val="24"/>
        </w:rPr>
        <w:t xml:space="preserve">2. </w:t>
      </w:r>
      <w:r w:rsidRPr="00463BC3">
        <w:rPr>
          <w:rFonts w:ascii="Times New Roman" w:hAnsi="Times New Roman"/>
          <w:bCs/>
          <w:sz w:val="24"/>
          <w:szCs w:val="24"/>
        </w:rPr>
        <w:t>Рекомендовать Администрации города Ульяновска и Ульяновской Городской Думе:</w:t>
      </w:r>
    </w:p>
    <w:p w:rsidR="00940D02" w:rsidRPr="00452EC6" w:rsidRDefault="00463BC3" w:rsidP="00A2296E">
      <w:pPr>
        <w:pStyle w:val="a6"/>
        <w:ind w:firstLine="680"/>
        <w:jc w:val="both"/>
        <w:rPr>
          <w:rFonts w:ascii="Times New Roman" w:hAnsi="Times New Roman"/>
          <w:sz w:val="24"/>
          <w:szCs w:val="24"/>
        </w:rPr>
      </w:pPr>
      <w:r>
        <w:rPr>
          <w:rFonts w:ascii="Times New Roman" w:hAnsi="Times New Roman"/>
          <w:sz w:val="24"/>
          <w:szCs w:val="24"/>
        </w:rPr>
        <w:t>- п</w:t>
      </w:r>
      <w:r w:rsidR="00940D02" w:rsidRPr="00452EC6">
        <w:rPr>
          <w:rFonts w:ascii="Times New Roman" w:hAnsi="Times New Roman"/>
          <w:sz w:val="24"/>
          <w:szCs w:val="24"/>
        </w:rPr>
        <w:t>роизвести анализ н</w:t>
      </w:r>
      <w:r>
        <w:rPr>
          <w:rFonts w:ascii="Times New Roman" w:hAnsi="Times New Roman"/>
          <w:sz w:val="24"/>
          <w:szCs w:val="24"/>
        </w:rPr>
        <w:t>ормативных правовых актов МО «город</w:t>
      </w:r>
      <w:r w:rsidR="00940D02" w:rsidRPr="00452EC6">
        <w:rPr>
          <w:rFonts w:ascii="Times New Roman" w:hAnsi="Times New Roman"/>
          <w:sz w:val="24"/>
          <w:szCs w:val="24"/>
        </w:rPr>
        <w:t xml:space="preserve"> Ульяновск», принятых после утверждения Генерального плана Ульяновска, с целью выявления и устранения правовых коллизий с Генеральным планом г. Ульяновска.</w:t>
      </w:r>
    </w:p>
    <w:p w:rsidR="00940D02" w:rsidRPr="00452EC6" w:rsidRDefault="00463BC3" w:rsidP="00A2296E">
      <w:pPr>
        <w:pStyle w:val="a6"/>
        <w:ind w:firstLine="680"/>
        <w:jc w:val="both"/>
        <w:rPr>
          <w:rFonts w:ascii="Times New Roman" w:hAnsi="Times New Roman"/>
          <w:sz w:val="24"/>
          <w:szCs w:val="24"/>
        </w:rPr>
      </w:pPr>
      <w:proofErr w:type="gramStart"/>
      <w:r>
        <w:rPr>
          <w:rFonts w:ascii="Times New Roman" w:hAnsi="Times New Roman"/>
          <w:sz w:val="24"/>
          <w:szCs w:val="24"/>
        </w:rPr>
        <w:t>- в</w:t>
      </w:r>
      <w:r w:rsidR="00940D02" w:rsidRPr="00452EC6">
        <w:rPr>
          <w:rFonts w:ascii="Times New Roman" w:hAnsi="Times New Roman"/>
          <w:sz w:val="24"/>
          <w:szCs w:val="24"/>
        </w:rPr>
        <w:t xml:space="preserve"> связи с участившимися случаями выявления проблем «точечной застройки» на территории г. Ульяновска, недемократичным характером нормативных правовых актов МО «г. Ульяновск», регулирующих отношения в сфере строительства объектов недвижимости, а также отсутствием экспертизы вышеуказанных актов на предмет выявления </w:t>
      </w:r>
      <w:proofErr w:type="spellStart"/>
      <w:r w:rsidR="00940D02" w:rsidRPr="00452EC6">
        <w:rPr>
          <w:rFonts w:ascii="Times New Roman" w:hAnsi="Times New Roman"/>
          <w:sz w:val="24"/>
          <w:szCs w:val="24"/>
        </w:rPr>
        <w:t>коррупциогенных</w:t>
      </w:r>
      <w:proofErr w:type="spellEnd"/>
      <w:r w:rsidR="00940D02" w:rsidRPr="00452EC6">
        <w:rPr>
          <w:rFonts w:ascii="Times New Roman" w:hAnsi="Times New Roman"/>
          <w:sz w:val="24"/>
          <w:szCs w:val="24"/>
        </w:rPr>
        <w:t xml:space="preserve"> факторов, осуществить акт доброй воли – передать на экспертизу Уполномоченному по противодействию коррупции в Ульяновской области Павлову А.Ф. весь пакет нормативных правовых</w:t>
      </w:r>
      <w:proofErr w:type="gramEnd"/>
      <w:r w:rsidR="00940D02" w:rsidRPr="00452EC6">
        <w:rPr>
          <w:rFonts w:ascii="Times New Roman" w:hAnsi="Times New Roman"/>
          <w:sz w:val="24"/>
          <w:szCs w:val="24"/>
        </w:rPr>
        <w:t xml:space="preserve"> актов МО «г. Ульяновск», регулирующих отношения в сфере выделения земельных участков под строительство и связанных с выдачей разрешения на строительство.</w:t>
      </w:r>
    </w:p>
    <w:p w:rsidR="00940D02" w:rsidRPr="00463BC3" w:rsidRDefault="00940D02" w:rsidP="00A2296E">
      <w:pPr>
        <w:pStyle w:val="a6"/>
        <w:ind w:firstLine="680"/>
        <w:jc w:val="both"/>
        <w:rPr>
          <w:rFonts w:ascii="Times New Roman" w:hAnsi="Times New Roman"/>
          <w:sz w:val="24"/>
          <w:szCs w:val="24"/>
        </w:rPr>
      </w:pPr>
      <w:r w:rsidRPr="00463BC3">
        <w:rPr>
          <w:rFonts w:ascii="Times New Roman" w:hAnsi="Times New Roman"/>
          <w:sz w:val="24"/>
          <w:szCs w:val="24"/>
        </w:rPr>
        <w:t xml:space="preserve">3. </w:t>
      </w:r>
      <w:r w:rsidRPr="00463BC3">
        <w:rPr>
          <w:rFonts w:ascii="Times New Roman" w:hAnsi="Times New Roman"/>
          <w:bCs/>
          <w:sz w:val="24"/>
          <w:szCs w:val="24"/>
        </w:rPr>
        <w:t>Общественной палате Ульяновской области:</w:t>
      </w:r>
    </w:p>
    <w:p w:rsidR="00940D02" w:rsidRDefault="00940D02" w:rsidP="00A2296E">
      <w:pPr>
        <w:pStyle w:val="a6"/>
        <w:ind w:firstLine="680"/>
        <w:jc w:val="both"/>
        <w:rPr>
          <w:rFonts w:ascii="Times New Roman" w:hAnsi="Times New Roman"/>
          <w:sz w:val="24"/>
          <w:szCs w:val="24"/>
        </w:rPr>
      </w:pPr>
      <w:r w:rsidRPr="00452EC6">
        <w:rPr>
          <w:rFonts w:ascii="Times New Roman" w:hAnsi="Times New Roman"/>
          <w:b/>
          <w:bCs/>
          <w:sz w:val="24"/>
          <w:szCs w:val="24"/>
        </w:rPr>
        <w:lastRenderedPageBreak/>
        <w:t xml:space="preserve">- </w:t>
      </w:r>
      <w:r w:rsidR="00463BC3">
        <w:rPr>
          <w:rFonts w:ascii="Times New Roman" w:hAnsi="Times New Roman"/>
          <w:sz w:val="24"/>
          <w:szCs w:val="24"/>
        </w:rPr>
        <w:t>н</w:t>
      </w:r>
      <w:r w:rsidRPr="00452EC6">
        <w:rPr>
          <w:rFonts w:ascii="Times New Roman" w:hAnsi="Times New Roman"/>
          <w:sz w:val="24"/>
          <w:szCs w:val="24"/>
        </w:rPr>
        <w:t xml:space="preserve">аправить настоящее решение в Администрацию </w:t>
      </w:r>
      <w:proofErr w:type="gramStart"/>
      <w:r w:rsidRPr="00452EC6">
        <w:rPr>
          <w:rFonts w:ascii="Times New Roman" w:hAnsi="Times New Roman"/>
          <w:sz w:val="24"/>
          <w:szCs w:val="24"/>
        </w:rPr>
        <w:t>г</w:t>
      </w:r>
      <w:proofErr w:type="gramEnd"/>
      <w:r w:rsidRPr="00452EC6">
        <w:rPr>
          <w:rFonts w:ascii="Times New Roman" w:hAnsi="Times New Roman"/>
          <w:sz w:val="24"/>
          <w:szCs w:val="24"/>
        </w:rPr>
        <w:t>. Ульяновска, Ульяновскую Городскую Думу и опубликовать на официальном сайте Общественной палаты Ульяновской области.</w:t>
      </w:r>
    </w:p>
    <w:p w:rsidR="00463BC3" w:rsidRPr="00452EC6" w:rsidRDefault="00463BC3" w:rsidP="00A2296E">
      <w:pPr>
        <w:pStyle w:val="a6"/>
        <w:ind w:firstLine="680"/>
        <w:jc w:val="both"/>
        <w:rPr>
          <w:rFonts w:ascii="Times New Roman" w:hAnsi="Times New Roman"/>
          <w:sz w:val="24"/>
          <w:szCs w:val="24"/>
        </w:rPr>
      </w:pPr>
    </w:p>
    <w:p w:rsidR="006A1AFD" w:rsidRPr="00452EC6" w:rsidRDefault="00CE10C2" w:rsidP="00A2296E">
      <w:pPr>
        <w:tabs>
          <w:tab w:val="left" w:pos="993"/>
        </w:tabs>
        <w:spacing w:after="0" w:line="240" w:lineRule="auto"/>
        <w:ind w:firstLine="680"/>
        <w:jc w:val="both"/>
        <w:rPr>
          <w:rFonts w:ascii="Times New Roman" w:hAnsi="Times New Roman" w:cs="Times New Roman"/>
          <w:b/>
          <w:sz w:val="24"/>
          <w:szCs w:val="24"/>
        </w:rPr>
      </w:pPr>
      <w:r w:rsidRPr="00452EC6">
        <w:rPr>
          <w:rFonts w:ascii="Times New Roman" w:hAnsi="Times New Roman" w:cs="Times New Roman"/>
          <w:b/>
          <w:sz w:val="24"/>
          <w:szCs w:val="24"/>
        </w:rPr>
        <w:t>б)</w:t>
      </w:r>
      <w:r w:rsidR="005F41A5">
        <w:rPr>
          <w:rFonts w:ascii="Times New Roman" w:hAnsi="Times New Roman" w:cs="Times New Roman"/>
          <w:b/>
          <w:sz w:val="24"/>
          <w:szCs w:val="24"/>
        </w:rPr>
        <w:t xml:space="preserve"> взаимодействие с О</w:t>
      </w:r>
      <w:r w:rsidR="00EF518F" w:rsidRPr="00452EC6">
        <w:rPr>
          <w:rFonts w:ascii="Times New Roman" w:hAnsi="Times New Roman" w:cs="Times New Roman"/>
          <w:b/>
          <w:sz w:val="24"/>
          <w:szCs w:val="24"/>
        </w:rPr>
        <w:t>бщественными советами, действующими при ИОГВ Ульяновской области</w:t>
      </w:r>
      <w:r w:rsidR="006A1AFD" w:rsidRPr="00452EC6">
        <w:rPr>
          <w:rFonts w:ascii="Times New Roman" w:hAnsi="Times New Roman" w:cs="Times New Roman"/>
          <w:b/>
          <w:sz w:val="24"/>
          <w:szCs w:val="24"/>
        </w:rPr>
        <w:t>:</w:t>
      </w:r>
    </w:p>
    <w:p w:rsidR="0022269B" w:rsidRPr="00452EC6" w:rsidRDefault="006475A6" w:rsidP="00A2296E">
      <w:pPr>
        <w:pStyle w:val="a6"/>
        <w:ind w:firstLine="680"/>
        <w:jc w:val="both"/>
        <w:rPr>
          <w:rFonts w:ascii="Times New Roman" w:hAnsi="Times New Roman"/>
          <w:sz w:val="24"/>
          <w:szCs w:val="24"/>
        </w:rPr>
      </w:pPr>
      <w:r w:rsidRPr="00452EC6">
        <w:rPr>
          <w:rFonts w:ascii="Times New Roman" w:hAnsi="Times New Roman"/>
          <w:sz w:val="24"/>
          <w:szCs w:val="24"/>
        </w:rPr>
        <w:t xml:space="preserve">В течение октября 2013 года Общественная палата </w:t>
      </w:r>
      <w:r w:rsidR="00326A6C" w:rsidRPr="00452EC6">
        <w:rPr>
          <w:rFonts w:ascii="Times New Roman" w:hAnsi="Times New Roman"/>
          <w:sz w:val="24"/>
          <w:szCs w:val="24"/>
        </w:rPr>
        <w:t xml:space="preserve">провела ряд встреч членов Совета </w:t>
      </w:r>
      <w:r w:rsidR="00463BC3">
        <w:rPr>
          <w:rFonts w:ascii="Times New Roman" w:hAnsi="Times New Roman"/>
          <w:sz w:val="24"/>
          <w:szCs w:val="24"/>
        </w:rPr>
        <w:t xml:space="preserve">ОП </w:t>
      </w:r>
      <w:r w:rsidR="00326A6C" w:rsidRPr="00452EC6">
        <w:rPr>
          <w:rFonts w:ascii="Times New Roman" w:hAnsi="Times New Roman"/>
          <w:sz w:val="24"/>
          <w:szCs w:val="24"/>
        </w:rPr>
        <w:t xml:space="preserve">с представителями исполнительных органов государственной власти региона по вопросу взаимодействия с институтами </w:t>
      </w:r>
      <w:r w:rsidR="005F41A5">
        <w:rPr>
          <w:rFonts w:ascii="Times New Roman" w:hAnsi="Times New Roman"/>
          <w:sz w:val="24"/>
          <w:szCs w:val="24"/>
        </w:rPr>
        <w:t>гражданского общества, членами О</w:t>
      </w:r>
      <w:r w:rsidR="00326A6C" w:rsidRPr="00452EC6">
        <w:rPr>
          <w:rFonts w:ascii="Times New Roman" w:hAnsi="Times New Roman"/>
          <w:sz w:val="24"/>
          <w:szCs w:val="24"/>
        </w:rPr>
        <w:t xml:space="preserve">бщественных советов, действующих при министерствах и ведомствах, а также профильных некоммерческих организаций. </w:t>
      </w:r>
      <w:r w:rsidR="00526075" w:rsidRPr="00452EC6">
        <w:rPr>
          <w:rFonts w:ascii="Times New Roman" w:hAnsi="Times New Roman"/>
          <w:sz w:val="24"/>
          <w:szCs w:val="24"/>
        </w:rPr>
        <w:t>Целью мероприятий</w:t>
      </w:r>
      <w:r w:rsidR="00A238F8" w:rsidRPr="00452EC6">
        <w:rPr>
          <w:rFonts w:ascii="Times New Roman" w:hAnsi="Times New Roman"/>
          <w:sz w:val="24"/>
          <w:szCs w:val="24"/>
        </w:rPr>
        <w:t xml:space="preserve"> стала</w:t>
      </w:r>
      <w:r w:rsidR="00526075" w:rsidRPr="00452EC6">
        <w:rPr>
          <w:rFonts w:ascii="Times New Roman" w:hAnsi="Times New Roman"/>
          <w:sz w:val="24"/>
          <w:szCs w:val="24"/>
        </w:rPr>
        <w:t xml:space="preserve"> детализация рекомендаций, сформулированных по итогам работы дискуссионных площадок V Гражданского форума Ульяновской области, </w:t>
      </w:r>
      <w:r w:rsidR="00A238F8" w:rsidRPr="00452EC6">
        <w:rPr>
          <w:rFonts w:ascii="Times New Roman" w:hAnsi="Times New Roman"/>
          <w:sz w:val="24"/>
          <w:szCs w:val="24"/>
        </w:rPr>
        <w:t xml:space="preserve">который прошёл </w:t>
      </w:r>
      <w:r w:rsidR="00526075" w:rsidRPr="00452EC6">
        <w:rPr>
          <w:rFonts w:ascii="Times New Roman" w:hAnsi="Times New Roman"/>
          <w:sz w:val="24"/>
          <w:szCs w:val="24"/>
        </w:rPr>
        <w:t xml:space="preserve"> в августе</w:t>
      </w:r>
      <w:r w:rsidR="00A238F8" w:rsidRPr="00452EC6">
        <w:rPr>
          <w:rFonts w:ascii="Times New Roman" w:hAnsi="Times New Roman"/>
          <w:sz w:val="24"/>
          <w:szCs w:val="24"/>
        </w:rPr>
        <w:t xml:space="preserve"> 2013 года</w:t>
      </w:r>
      <w:r w:rsidR="00526075" w:rsidRPr="00452EC6">
        <w:rPr>
          <w:rFonts w:ascii="Times New Roman" w:hAnsi="Times New Roman"/>
          <w:sz w:val="24"/>
          <w:szCs w:val="24"/>
        </w:rPr>
        <w:t>, и их оформление в виде конкретных поручений Правительству на предстоящий год.</w:t>
      </w:r>
    </w:p>
    <w:p w:rsidR="0005361C" w:rsidRPr="00452EC6" w:rsidRDefault="00D17F19" w:rsidP="00A2296E">
      <w:pPr>
        <w:pStyle w:val="a6"/>
        <w:ind w:firstLine="680"/>
        <w:jc w:val="both"/>
        <w:rPr>
          <w:rFonts w:ascii="Times New Roman" w:hAnsi="Times New Roman"/>
          <w:sz w:val="24"/>
          <w:szCs w:val="24"/>
        </w:rPr>
      </w:pPr>
      <w:proofErr w:type="gramStart"/>
      <w:r w:rsidRPr="00452EC6">
        <w:rPr>
          <w:rFonts w:ascii="Times New Roman" w:hAnsi="Times New Roman"/>
          <w:sz w:val="24"/>
          <w:szCs w:val="24"/>
        </w:rPr>
        <w:t xml:space="preserve">Итогом </w:t>
      </w:r>
      <w:r w:rsidR="00463BC3">
        <w:rPr>
          <w:rFonts w:ascii="Times New Roman" w:hAnsi="Times New Roman"/>
          <w:sz w:val="24"/>
          <w:szCs w:val="24"/>
        </w:rPr>
        <w:t>данных встреч стало проведение п</w:t>
      </w:r>
      <w:r w:rsidRPr="00452EC6">
        <w:rPr>
          <w:rFonts w:ascii="Times New Roman" w:hAnsi="Times New Roman"/>
          <w:sz w:val="24"/>
          <w:szCs w:val="24"/>
        </w:rPr>
        <w:t>ленарного заседания Общественной палаты</w:t>
      </w:r>
      <w:r w:rsidR="00463BC3">
        <w:rPr>
          <w:rFonts w:ascii="Times New Roman" w:hAnsi="Times New Roman"/>
          <w:sz w:val="24"/>
          <w:szCs w:val="24"/>
        </w:rPr>
        <w:t>, посвященное разработке форм</w:t>
      </w:r>
      <w:r w:rsidRPr="00452EC6">
        <w:rPr>
          <w:rFonts w:ascii="Times New Roman" w:hAnsi="Times New Roman"/>
          <w:sz w:val="24"/>
          <w:szCs w:val="24"/>
        </w:rPr>
        <w:t xml:space="preserve"> сотрудничества Общественной палаты Ульяновской</w:t>
      </w:r>
      <w:r w:rsidR="005F41A5">
        <w:rPr>
          <w:rFonts w:ascii="Times New Roman" w:hAnsi="Times New Roman"/>
          <w:sz w:val="24"/>
          <w:szCs w:val="24"/>
        </w:rPr>
        <w:t xml:space="preserve"> области и О</w:t>
      </w:r>
      <w:r w:rsidRPr="00452EC6">
        <w:rPr>
          <w:rFonts w:ascii="Times New Roman" w:hAnsi="Times New Roman"/>
          <w:sz w:val="24"/>
          <w:szCs w:val="24"/>
        </w:rPr>
        <w:t>б</w:t>
      </w:r>
      <w:r w:rsidR="00463BC3">
        <w:rPr>
          <w:rFonts w:ascii="Times New Roman" w:hAnsi="Times New Roman"/>
          <w:sz w:val="24"/>
          <w:szCs w:val="24"/>
        </w:rPr>
        <w:t>щественных советов, действующих при</w:t>
      </w:r>
      <w:r w:rsidRPr="00452EC6">
        <w:rPr>
          <w:rFonts w:ascii="Times New Roman" w:hAnsi="Times New Roman"/>
          <w:sz w:val="24"/>
          <w:szCs w:val="24"/>
        </w:rPr>
        <w:t xml:space="preserve"> исполнительных органах государственной власти Ульяновской области, на котором была принята Концепция взаимодействия палаты </w:t>
      </w:r>
      <w:r w:rsidR="005F41A5">
        <w:rPr>
          <w:rFonts w:ascii="Times New Roman" w:hAnsi="Times New Roman"/>
          <w:sz w:val="24"/>
          <w:szCs w:val="24"/>
        </w:rPr>
        <w:t>с О</w:t>
      </w:r>
      <w:r w:rsidRPr="00452EC6">
        <w:rPr>
          <w:rFonts w:ascii="Times New Roman" w:hAnsi="Times New Roman"/>
          <w:sz w:val="24"/>
          <w:szCs w:val="24"/>
        </w:rPr>
        <w:t xml:space="preserve">бщественными советами </w:t>
      </w:r>
      <w:r w:rsidR="00B805F0">
        <w:rPr>
          <w:rFonts w:ascii="Times New Roman" w:hAnsi="Times New Roman"/>
          <w:sz w:val="24"/>
          <w:szCs w:val="24"/>
        </w:rPr>
        <w:t xml:space="preserve">при </w:t>
      </w:r>
      <w:r w:rsidRPr="00452EC6">
        <w:rPr>
          <w:rFonts w:ascii="Times New Roman" w:hAnsi="Times New Roman"/>
          <w:sz w:val="24"/>
          <w:szCs w:val="24"/>
        </w:rPr>
        <w:t>исполнительных органов государственной власти региона</w:t>
      </w:r>
      <w:r w:rsidR="0005361C" w:rsidRPr="00452EC6">
        <w:rPr>
          <w:rFonts w:ascii="Times New Roman" w:hAnsi="Times New Roman"/>
          <w:sz w:val="24"/>
          <w:szCs w:val="24"/>
        </w:rPr>
        <w:t xml:space="preserve"> </w:t>
      </w:r>
      <w:r w:rsidRPr="00452EC6">
        <w:rPr>
          <w:rFonts w:ascii="Times New Roman" w:hAnsi="Times New Roman"/>
          <w:sz w:val="24"/>
          <w:szCs w:val="24"/>
        </w:rPr>
        <w:t>(см. Приложение 1)</w:t>
      </w:r>
      <w:r w:rsidR="0005361C" w:rsidRPr="00452EC6">
        <w:rPr>
          <w:rFonts w:ascii="Times New Roman" w:hAnsi="Times New Roman"/>
          <w:sz w:val="24"/>
          <w:szCs w:val="24"/>
        </w:rPr>
        <w:t xml:space="preserve"> </w:t>
      </w:r>
      <w:r w:rsidR="0001228E" w:rsidRPr="00452EC6">
        <w:rPr>
          <w:rFonts w:ascii="Times New Roman" w:hAnsi="Times New Roman"/>
          <w:sz w:val="24"/>
          <w:szCs w:val="24"/>
        </w:rPr>
        <w:t xml:space="preserve">и </w:t>
      </w:r>
      <w:r w:rsidR="0005361C" w:rsidRPr="00452EC6">
        <w:rPr>
          <w:rFonts w:ascii="Times New Roman" w:hAnsi="Times New Roman"/>
          <w:sz w:val="24"/>
          <w:szCs w:val="24"/>
        </w:rPr>
        <w:t xml:space="preserve">Перечень поручений по итогам работы дискуссионных площадок </w:t>
      </w:r>
      <w:r w:rsidR="0005361C" w:rsidRPr="00452EC6">
        <w:rPr>
          <w:rFonts w:ascii="Times New Roman" w:hAnsi="Times New Roman"/>
          <w:sz w:val="24"/>
          <w:szCs w:val="24"/>
          <w:lang w:val="en-US"/>
        </w:rPr>
        <w:t>V</w:t>
      </w:r>
      <w:r w:rsidR="0005361C" w:rsidRPr="00452EC6">
        <w:rPr>
          <w:rFonts w:ascii="Times New Roman" w:hAnsi="Times New Roman"/>
          <w:sz w:val="24"/>
          <w:szCs w:val="24"/>
        </w:rPr>
        <w:t xml:space="preserve"> Гражданского форума Ульяновской области</w:t>
      </w:r>
      <w:proofErr w:type="gramEnd"/>
      <w:r w:rsidR="0005361C" w:rsidRPr="00452EC6">
        <w:rPr>
          <w:rFonts w:ascii="Times New Roman" w:hAnsi="Times New Roman"/>
          <w:sz w:val="24"/>
          <w:szCs w:val="24"/>
        </w:rPr>
        <w:t xml:space="preserve"> – 2013 «Будущее начинается сегодня!» (</w:t>
      </w:r>
      <w:proofErr w:type="gramStart"/>
      <w:r w:rsidR="0005361C" w:rsidRPr="00452EC6">
        <w:rPr>
          <w:rFonts w:ascii="Times New Roman" w:hAnsi="Times New Roman"/>
          <w:sz w:val="24"/>
          <w:szCs w:val="24"/>
        </w:rPr>
        <w:t>см</w:t>
      </w:r>
      <w:proofErr w:type="gramEnd"/>
      <w:r w:rsidR="0005361C" w:rsidRPr="00452EC6">
        <w:rPr>
          <w:rFonts w:ascii="Times New Roman" w:hAnsi="Times New Roman"/>
          <w:sz w:val="24"/>
          <w:szCs w:val="24"/>
        </w:rPr>
        <w:t>. Приложение 2).</w:t>
      </w:r>
    </w:p>
    <w:p w:rsidR="00D17F19" w:rsidRPr="00452EC6" w:rsidRDefault="00D17F19" w:rsidP="00A2296E">
      <w:pPr>
        <w:pStyle w:val="a6"/>
        <w:ind w:firstLine="680"/>
        <w:jc w:val="both"/>
        <w:rPr>
          <w:rFonts w:ascii="Times New Roman" w:hAnsi="Times New Roman"/>
          <w:sz w:val="24"/>
          <w:szCs w:val="24"/>
        </w:rPr>
      </w:pPr>
    </w:p>
    <w:p w:rsidR="00D17F19" w:rsidRPr="00452EC6" w:rsidRDefault="00CE10C2" w:rsidP="00A2296E">
      <w:pPr>
        <w:tabs>
          <w:tab w:val="left" w:pos="993"/>
        </w:tabs>
        <w:spacing w:after="0" w:line="240" w:lineRule="auto"/>
        <w:ind w:firstLine="680"/>
        <w:jc w:val="both"/>
        <w:rPr>
          <w:rFonts w:ascii="Times New Roman" w:hAnsi="Times New Roman" w:cs="Times New Roman"/>
          <w:b/>
          <w:sz w:val="24"/>
          <w:szCs w:val="24"/>
        </w:rPr>
      </w:pPr>
      <w:r w:rsidRPr="00452EC6">
        <w:rPr>
          <w:rFonts w:ascii="Times New Roman" w:hAnsi="Times New Roman" w:cs="Times New Roman"/>
          <w:b/>
          <w:sz w:val="24"/>
          <w:szCs w:val="24"/>
        </w:rPr>
        <w:t xml:space="preserve">в) </w:t>
      </w:r>
      <w:r w:rsidR="00B805F0">
        <w:rPr>
          <w:rFonts w:ascii="Times New Roman" w:hAnsi="Times New Roman" w:cs="Times New Roman"/>
          <w:b/>
          <w:sz w:val="24"/>
          <w:szCs w:val="24"/>
        </w:rPr>
        <w:t>в</w:t>
      </w:r>
      <w:r w:rsidR="007A4593" w:rsidRPr="00452EC6">
        <w:rPr>
          <w:rFonts w:ascii="Times New Roman" w:hAnsi="Times New Roman" w:cs="Times New Roman"/>
          <w:b/>
          <w:sz w:val="24"/>
          <w:szCs w:val="24"/>
        </w:rPr>
        <w:t>заимодействие с муниципальными Общественными палатами</w:t>
      </w:r>
      <w:r w:rsidR="00AF57DC" w:rsidRPr="00452EC6">
        <w:rPr>
          <w:rFonts w:ascii="Times New Roman" w:hAnsi="Times New Roman" w:cs="Times New Roman"/>
          <w:b/>
          <w:sz w:val="24"/>
          <w:szCs w:val="24"/>
        </w:rPr>
        <w:t xml:space="preserve"> Ульяновской области</w:t>
      </w:r>
      <w:r w:rsidR="007A4593" w:rsidRPr="00452EC6">
        <w:rPr>
          <w:rFonts w:ascii="Times New Roman" w:hAnsi="Times New Roman" w:cs="Times New Roman"/>
          <w:b/>
          <w:sz w:val="24"/>
          <w:szCs w:val="24"/>
        </w:rPr>
        <w:t xml:space="preserve">: </w:t>
      </w:r>
    </w:p>
    <w:p w:rsidR="009F604E" w:rsidRPr="00452EC6" w:rsidRDefault="009D2001" w:rsidP="00A2296E">
      <w:pPr>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Тем</w:t>
      </w:r>
      <w:r w:rsidR="00D61AD4" w:rsidRPr="00452EC6">
        <w:rPr>
          <w:rFonts w:ascii="Times New Roman" w:hAnsi="Times New Roman" w:cs="Times New Roman"/>
          <w:sz w:val="24"/>
          <w:szCs w:val="24"/>
        </w:rPr>
        <w:t>ами</w:t>
      </w:r>
      <w:r w:rsidRPr="00452EC6">
        <w:rPr>
          <w:rFonts w:ascii="Times New Roman" w:hAnsi="Times New Roman" w:cs="Times New Roman"/>
          <w:sz w:val="24"/>
          <w:szCs w:val="24"/>
        </w:rPr>
        <w:t xml:space="preserve"> </w:t>
      </w:r>
      <w:r w:rsidR="00D61AD4" w:rsidRPr="00452EC6">
        <w:rPr>
          <w:rFonts w:ascii="Times New Roman" w:hAnsi="Times New Roman" w:cs="Times New Roman"/>
          <w:sz w:val="24"/>
          <w:szCs w:val="24"/>
        </w:rPr>
        <w:t xml:space="preserve">выездных заседаний Совета Общественной палаты </w:t>
      </w:r>
      <w:r w:rsidRPr="00452EC6">
        <w:rPr>
          <w:rFonts w:ascii="Times New Roman" w:hAnsi="Times New Roman" w:cs="Times New Roman"/>
          <w:sz w:val="24"/>
          <w:szCs w:val="24"/>
        </w:rPr>
        <w:t>в муниципальные образования региона</w:t>
      </w:r>
      <w:r w:rsidR="00D61AD4" w:rsidRPr="00452EC6">
        <w:rPr>
          <w:rFonts w:ascii="Times New Roman" w:hAnsi="Times New Roman" w:cs="Times New Roman"/>
          <w:sz w:val="24"/>
          <w:szCs w:val="24"/>
        </w:rPr>
        <w:t xml:space="preserve"> </w:t>
      </w:r>
      <w:r w:rsidRPr="00452EC6">
        <w:rPr>
          <w:rFonts w:ascii="Times New Roman" w:hAnsi="Times New Roman" w:cs="Times New Roman"/>
          <w:sz w:val="24"/>
          <w:szCs w:val="24"/>
        </w:rPr>
        <w:t>стали вопросы налаживания взаимодействия между членами О</w:t>
      </w:r>
      <w:r w:rsidR="00D61AD4" w:rsidRPr="00452EC6">
        <w:rPr>
          <w:rFonts w:ascii="Times New Roman" w:hAnsi="Times New Roman" w:cs="Times New Roman"/>
          <w:sz w:val="24"/>
          <w:szCs w:val="24"/>
        </w:rPr>
        <w:t xml:space="preserve">бщественной палаты </w:t>
      </w:r>
      <w:r w:rsidRPr="00452EC6">
        <w:rPr>
          <w:rFonts w:ascii="Times New Roman" w:hAnsi="Times New Roman" w:cs="Times New Roman"/>
          <w:sz w:val="24"/>
          <w:szCs w:val="24"/>
        </w:rPr>
        <w:t>из областного центра и сельских районов</w:t>
      </w:r>
      <w:r w:rsidR="00D61AD4" w:rsidRPr="00452EC6">
        <w:rPr>
          <w:rFonts w:ascii="Times New Roman" w:hAnsi="Times New Roman" w:cs="Times New Roman"/>
          <w:sz w:val="24"/>
          <w:szCs w:val="24"/>
        </w:rPr>
        <w:t xml:space="preserve">. </w:t>
      </w:r>
      <w:proofErr w:type="gramStart"/>
      <w:r w:rsidR="009F604E" w:rsidRPr="00452EC6">
        <w:rPr>
          <w:rFonts w:ascii="Times New Roman" w:hAnsi="Times New Roman" w:cs="Times New Roman"/>
          <w:sz w:val="24"/>
          <w:szCs w:val="24"/>
        </w:rPr>
        <w:t>Наиболее острыми для район</w:t>
      </w:r>
      <w:r w:rsidR="00B57DF3" w:rsidRPr="00452EC6">
        <w:rPr>
          <w:rFonts w:ascii="Times New Roman" w:hAnsi="Times New Roman" w:cs="Times New Roman"/>
          <w:sz w:val="24"/>
          <w:szCs w:val="24"/>
        </w:rPr>
        <w:t>ов</w:t>
      </w:r>
      <w:r w:rsidR="009F604E" w:rsidRPr="00452EC6">
        <w:rPr>
          <w:rFonts w:ascii="Times New Roman" w:hAnsi="Times New Roman" w:cs="Times New Roman"/>
          <w:sz w:val="24"/>
          <w:szCs w:val="24"/>
        </w:rPr>
        <w:t xml:space="preserve"> проблемами </w:t>
      </w:r>
      <w:r w:rsidR="00120235" w:rsidRPr="00452EC6">
        <w:rPr>
          <w:rFonts w:ascii="Times New Roman" w:hAnsi="Times New Roman" w:cs="Times New Roman"/>
          <w:sz w:val="24"/>
          <w:szCs w:val="24"/>
        </w:rPr>
        <w:t>являются</w:t>
      </w:r>
      <w:r w:rsidR="009F604E" w:rsidRPr="00452EC6">
        <w:rPr>
          <w:rFonts w:ascii="Times New Roman" w:hAnsi="Times New Roman" w:cs="Times New Roman"/>
          <w:sz w:val="24"/>
          <w:szCs w:val="24"/>
        </w:rPr>
        <w:t xml:space="preserve"> несовершенство системы подготовки местных руководящих кадров</w:t>
      </w:r>
      <w:r w:rsidR="00120235" w:rsidRPr="00452EC6">
        <w:rPr>
          <w:rFonts w:ascii="Times New Roman" w:hAnsi="Times New Roman" w:cs="Times New Roman"/>
          <w:sz w:val="24"/>
          <w:szCs w:val="24"/>
        </w:rPr>
        <w:t xml:space="preserve">, </w:t>
      </w:r>
      <w:r w:rsidR="009F604E" w:rsidRPr="00452EC6">
        <w:rPr>
          <w:rFonts w:ascii="Times New Roman" w:hAnsi="Times New Roman" w:cs="Times New Roman"/>
          <w:sz w:val="24"/>
          <w:szCs w:val="24"/>
        </w:rPr>
        <w:t>возросш</w:t>
      </w:r>
      <w:r w:rsidR="00120235" w:rsidRPr="00452EC6">
        <w:rPr>
          <w:rFonts w:ascii="Times New Roman" w:hAnsi="Times New Roman" w:cs="Times New Roman"/>
          <w:sz w:val="24"/>
          <w:szCs w:val="24"/>
        </w:rPr>
        <w:t>ая</w:t>
      </w:r>
      <w:r w:rsidR="009F604E" w:rsidRPr="00452EC6">
        <w:rPr>
          <w:rFonts w:ascii="Times New Roman" w:hAnsi="Times New Roman" w:cs="Times New Roman"/>
          <w:sz w:val="24"/>
          <w:szCs w:val="24"/>
        </w:rPr>
        <w:t xml:space="preserve"> активность молодежных группировок, усугубляющуюся недостаточным количеством и частым бездействием участковых уполномоченных полиции.</w:t>
      </w:r>
      <w:proofErr w:type="gramEnd"/>
      <w:r w:rsidR="007061E1" w:rsidRPr="00452EC6">
        <w:rPr>
          <w:rFonts w:ascii="Times New Roman" w:hAnsi="Times New Roman" w:cs="Times New Roman"/>
          <w:sz w:val="24"/>
          <w:szCs w:val="24"/>
        </w:rPr>
        <w:t xml:space="preserve"> </w:t>
      </w:r>
      <w:r w:rsidR="00923B7C" w:rsidRPr="00452EC6">
        <w:rPr>
          <w:rFonts w:ascii="Times New Roman" w:hAnsi="Times New Roman" w:cs="Times New Roman"/>
          <w:sz w:val="24"/>
          <w:szCs w:val="24"/>
        </w:rPr>
        <w:t>Члены Общественной палаты отметили, что и м</w:t>
      </w:r>
      <w:r w:rsidR="007061E1" w:rsidRPr="00452EC6">
        <w:rPr>
          <w:rFonts w:ascii="Times New Roman" w:hAnsi="Times New Roman" w:cs="Times New Roman"/>
          <w:sz w:val="24"/>
          <w:szCs w:val="24"/>
        </w:rPr>
        <w:t>униципальные палаты сегодня не проявляют должной активности в работе: недостаточно плотно сотрудничают с региональной палатой, у некоторых до сих пор нет собственного сайта и даже адреса электронной почты, практически не рассказывают населению о своей деятельности.</w:t>
      </w:r>
      <w:r w:rsidR="00837CA4" w:rsidRPr="00452EC6">
        <w:rPr>
          <w:rFonts w:ascii="Times New Roman" w:hAnsi="Times New Roman" w:cs="Times New Roman"/>
          <w:sz w:val="24"/>
          <w:szCs w:val="24"/>
        </w:rPr>
        <w:t xml:space="preserve"> Поэтому ч</w:t>
      </w:r>
      <w:r w:rsidR="00B805F0">
        <w:rPr>
          <w:rFonts w:ascii="Times New Roman" w:hAnsi="Times New Roman" w:cs="Times New Roman"/>
          <w:sz w:val="24"/>
          <w:szCs w:val="24"/>
        </w:rPr>
        <w:t>лены областной палаты выразили готовность</w:t>
      </w:r>
      <w:r w:rsidR="00837CA4" w:rsidRPr="00452EC6">
        <w:rPr>
          <w:rFonts w:ascii="Times New Roman" w:hAnsi="Times New Roman" w:cs="Times New Roman"/>
          <w:sz w:val="24"/>
          <w:szCs w:val="24"/>
        </w:rPr>
        <w:t xml:space="preserve"> передавать свой опыт сельским коллегам</w:t>
      </w:r>
      <w:r w:rsidR="00D51C13" w:rsidRPr="00452EC6">
        <w:rPr>
          <w:rFonts w:ascii="Times New Roman" w:hAnsi="Times New Roman" w:cs="Times New Roman"/>
          <w:sz w:val="24"/>
          <w:szCs w:val="24"/>
        </w:rPr>
        <w:t>, участвовать в совместной экспертизе нормативных правовых актов и подготовке законодательных инициатив, приглашать общественников на свои заседания, регулярно предоставлять данные, характеризующие социально-политическую ситуацию в регионе, и другие аналитические материалы, содействовать продвижению информации об их работе в СМИ.</w:t>
      </w:r>
    </w:p>
    <w:p w:rsidR="00837CA4" w:rsidRPr="00452EC6" w:rsidRDefault="00837CA4" w:rsidP="00A2296E">
      <w:pPr>
        <w:spacing w:after="0" w:line="240" w:lineRule="auto"/>
        <w:ind w:firstLine="680"/>
        <w:jc w:val="both"/>
        <w:rPr>
          <w:rFonts w:ascii="Times New Roman" w:hAnsi="Times New Roman" w:cs="Times New Roman"/>
          <w:b/>
          <w:sz w:val="24"/>
          <w:szCs w:val="24"/>
        </w:rPr>
      </w:pPr>
    </w:p>
    <w:p w:rsidR="002D472A" w:rsidRPr="00B805F0" w:rsidRDefault="001241FE" w:rsidP="00B805F0">
      <w:pPr>
        <w:autoSpaceDE w:val="0"/>
        <w:autoSpaceDN w:val="0"/>
        <w:adjustRightInd w:val="0"/>
        <w:spacing w:after="0" w:line="240" w:lineRule="auto"/>
        <w:ind w:firstLine="680"/>
        <w:jc w:val="both"/>
        <w:rPr>
          <w:rFonts w:ascii="Times New Roman" w:hAnsi="Times New Roman" w:cs="Times New Roman"/>
          <w:b/>
          <w:sz w:val="24"/>
          <w:szCs w:val="24"/>
        </w:rPr>
      </w:pPr>
      <w:r w:rsidRPr="00452EC6">
        <w:rPr>
          <w:rFonts w:ascii="Times New Roman" w:hAnsi="Times New Roman" w:cs="Times New Roman"/>
          <w:b/>
          <w:sz w:val="24"/>
          <w:szCs w:val="24"/>
        </w:rPr>
        <w:t xml:space="preserve">г) </w:t>
      </w:r>
      <w:r w:rsidR="00B805F0">
        <w:rPr>
          <w:rFonts w:ascii="Times New Roman" w:hAnsi="Times New Roman" w:cs="Times New Roman"/>
          <w:b/>
          <w:sz w:val="24"/>
          <w:szCs w:val="24"/>
        </w:rPr>
        <w:t>рассмотрение</w:t>
      </w:r>
      <w:r w:rsidR="00CC66FB" w:rsidRPr="00452EC6">
        <w:rPr>
          <w:rFonts w:ascii="Times New Roman" w:hAnsi="Times New Roman" w:cs="Times New Roman"/>
          <w:b/>
          <w:sz w:val="24"/>
          <w:szCs w:val="24"/>
        </w:rPr>
        <w:t xml:space="preserve"> </w:t>
      </w:r>
      <w:r w:rsidR="00EE2F39" w:rsidRPr="00452EC6">
        <w:rPr>
          <w:rFonts w:ascii="Times New Roman" w:hAnsi="Times New Roman" w:cs="Times New Roman"/>
          <w:b/>
          <w:sz w:val="24"/>
          <w:szCs w:val="24"/>
        </w:rPr>
        <w:t>проектов нормативных правовых актов</w:t>
      </w:r>
      <w:r w:rsidR="00A736CE" w:rsidRPr="00452EC6">
        <w:rPr>
          <w:rFonts w:ascii="Times New Roman" w:hAnsi="Times New Roman" w:cs="Times New Roman"/>
          <w:b/>
          <w:sz w:val="24"/>
          <w:szCs w:val="24"/>
        </w:rPr>
        <w:t xml:space="preserve"> </w:t>
      </w:r>
      <w:r w:rsidR="00EE2F39" w:rsidRPr="00452EC6">
        <w:rPr>
          <w:rFonts w:ascii="Times New Roman" w:hAnsi="Times New Roman" w:cs="Times New Roman"/>
          <w:b/>
          <w:sz w:val="24"/>
          <w:szCs w:val="24"/>
        </w:rPr>
        <w:t>органов исполнительной власти и проектов муниципальных</w:t>
      </w:r>
      <w:r w:rsidR="00A736CE" w:rsidRPr="00452EC6">
        <w:rPr>
          <w:rFonts w:ascii="Times New Roman" w:hAnsi="Times New Roman" w:cs="Times New Roman"/>
          <w:b/>
          <w:sz w:val="24"/>
          <w:szCs w:val="24"/>
        </w:rPr>
        <w:t xml:space="preserve"> </w:t>
      </w:r>
      <w:r w:rsidR="00EE2F39" w:rsidRPr="00452EC6">
        <w:rPr>
          <w:rFonts w:ascii="Times New Roman" w:hAnsi="Times New Roman" w:cs="Times New Roman"/>
          <w:b/>
          <w:sz w:val="24"/>
          <w:szCs w:val="24"/>
        </w:rPr>
        <w:t>правовых актов</w:t>
      </w:r>
      <w:r w:rsidR="00071154" w:rsidRPr="00452EC6">
        <w:rPr>
          <w:rFonts w:ascii="Times New Roman" w:hAnsi="Times New Roman" w:cs="Times New Roman"/>
          <w:b/>
          <w:sz w:val="24"/>
          <w:szCs w:val="24"/>
        </w:rPr>
        <w:t>:</w:t>
      </w:r>
    </w:p>
    <w:p w:rsidR="00AA5A12" w:rsidRPr="00452EC6" w:rsidRDefault="00EE2F39" w:rsidP="00B805F0">
      <w:pPr>
        <w:tabs>
          <w:tab w:val="left" w:pos="1017"/>
        </w:tabs>
        <w:snapToGri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 xml:space="preserve">В 2013 году на заседаниях Совета Общественной палаты </w:t>
      </w:r>
      <w:r w:rsidR="00B805F0">
        <w:rPr>
          <w:rFonts w:ascii="Times New Roman" w:hAnsi="Times New Roman" w:cs="Times New Roman"/>
          <w:sz w:val="24"/>
          <w:szCs w:val="24"/>
        </w:rPr>
        <w:t>был обсужден</w:t>
      </w:r>
      <w:r w:rsidR="00A736CE" w:rsidRPr="00452EC6">
        <w:rPr>
          <w:rFonts w:ascii="Times New Roman" w:hAnsi="Times New Roman" w:cs="Times New Roman"/>
          <w:sz w:val="24"/>
          <w:szCs w:val="24"/>
        </w:rPr>
        <w:t xml:space="preserve"> ряд законопроектов: </w:t>
      </w:r>
      <w:proofErr w:type="gramStart"/>
      <w:r w:rsidR="00FF771B" w:rsidRPr="00452EC6">
        <w:rPr>
          <w:rFonts w:ascii="Times New Roman" w:eastAsia="Calibri" w:hAnsi="Times New Roman" w:cs="Times New Roman"/>
          <w:sz w:val="24"/>
          <w:szCs w:val="24"/>
        </w:rPr>
        <w:t>«О Палате справедливости и общественного контроля Ульяновской области»</w:t>
      </w:r>
      <w:r w:rsidR="00FF771B" w:rsidRPr="00452EC6">
        <w:rPr>
          <w:rFonts w:ascii="Times New Roman" w:hAnsi="Times New Roman" w:cs="Times New Roman"/>
          <w:sz w:val="24"/>
          <w:szCs w:val="24"/>
        </w:rPr>
        <w:t xml:space="preserve">, </w:t>
      </w:r>
      <w:r w:rsidR="00ED15A4" w:rsidRPr="00452EC6">
        <w:rPr>
          <w:rFonts w:ascii="Times New Roman" w:hAnsi="Times New Roman" w:cs="Times New Roman"/>
          <w:sz w:val="24"/>
          <w:szCs w:val="24"/>
        </w:rPr>
        <w:t>«О почётном звании Ульяновской области «Город трудовой славы»</w:t>
      </w:r>
      <w:r w:rsidR="00F86495" w:rsidRPr="00452EC6">
        <w:rPr>
          <w:rFonts w:ascii="Times New Roman" w:hAnsi="Times New Roman" w:cs="Times New Roman"/>
          <w:sz w:val="24"/>
          <w:szCs w:val="24"/>
        </w:rPr>
        <w:t>,</w:t>
      </w:r>
      <w:r w:rsidR="00ED15A4" w:rsidRPr="00452EC6">
        <w:rPr>
          <w:rFonts w:ascii="Times New Roman" w:hAnsi="Times New Roman" w:cs="Times New Roman"/>
          <w:sz w:val="24"/>
          <w:szCs w:val="24"/>
        </w:rPr>
        <w:t xml:space="preserve"> </w:t>
      </w:r>
      <w:r w:rsidR="00637CE7" w:rsidRPr="00452EC6">
        <w:rPr>
          <w:rFonts w:ascii="Times New Roman" w:hAnsi="Times New Roman" w:cs="Times New Roman"/>
          <w:sz w:val="24"/>
          <w:szCs w:val="24"/>
        </w:rPr>
        <w:t>«О внесении изменений в Закон Ульяновской области «Об Общественной палате Ульяновской области»</w:t>
      </w:r>
      <w:r w:rsidR="00ED15A4" w:rsidRPr="00452EC6">
        <w:rPr>
          <w:rFonts w:ascii="Times New Roman" w:hAnsi="Times New Roman" w:cs="Times New Roman"/>
          <w:sz w:val="24"/>
          <w:szCs w:val="24"/>
        </w:rPr>
        <w:t xml:space="preserve">, «О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образовательную программу начального общего, </w:t>
      </w:r>
      <w:r w:rsidR="00ED15A4" w:rsidRPr="00452EC6">
        <w:rPr>
          <w:rFonts w:ascii="Times New Roman" w:hAnsi="Times New Roman" w:cs="Times New Roman"/>
          <w:sz w:val="24"/>
          <w:szCs w:val="24"/>
        </w:rPr>
        <w:lastRenderedPageBreak/>
        <w:t>основного общего или среднего общего образования</w:t>
      </w:r>
      <w:proofErr w:type="gramEnd"/>
      <w:r w:rsidR="00ED15A4" w:rsidRPr="00452EC6">
        <w:rPr>
          <w:rFonts w:ascii="Times New Roman" w:hAnsi="Times New Roman" w:cs="Times New Roman"/>
          <w:sz w:val="24"/>
          <w:szCs w:val="24"/>
        </w:rPr>
        <w:t xml:space="preserve">», </w:t>
      </w:r>
      <w:r w:rsidR="00B805F0">
        <w:rPr>
          <w:rFonts w:ascii="Times New Roman" w:hAnsi="Times New Roman" w:cs="Times New Roman"/>
          <w:sz w:val="24"/>
          <w:szCs w:val="24"/>
        </w:rPr>
        <w:t>«</w:t>
      </w:r>
      <w:proofErr w:type="gramStart"/>
      <w:r w:rsidR="000322CF" w:rsidRPr="00452EC6">
        <w:rPr>
          <w:rFonts w:ascii="Times New Roman" w:hAnsi="Times New Roman" w:cs="Times New Roman"/>
          <w:sz w:val="24"/>
          <w:szCs w:val="24"/>
        </w:rPr>
        <w:t>Об об</w:t>
      </w:r>
      <w:r w:rsidR="00B805F0">
        <w:rPr>
          <w:rFonts w:ascii="Times New Roman" w:hAnsi="Times New Roman" w:cs="Times New Roman"/>
          <w:sz w:val="24"/>
          <w:szCs w:val="24"/>
        </w:rPr>
        <w:t>разовании в Ульяновской области»</w:t>
      </w:r>
      <w:r w:rsidR="000322CF" w:rsidRPr="00452EC6">
        <w:rPr>
          <w:rFonts w:ascii="Times New Roman" w:hAnsi="Times New Roman" w:cs="Times New Roman"/>
          <w:sz w:val="24"/>
          <w:szCs w:val="24"/>
        </w:rPr>
        <w:t xml:space="preserve">, </w:t>
      </w:r>
      <w:r w:rsidR="00974CFD" w:rsidRPr="00452EC6">
        <w:rPr>
          <w:rFonts w:ascii="Times New Roman" w:hAnsi="Times New Roman" w:cs="Times New Roman"/>
          <w:sz w:val="24"/>
          <w:szCs w:val="24"/>
        </w:rPr>
        <w:t>«Об общественном ко</w:t>
      </w:r>
      <w:r w:rsidR="00B805F0">
        <w:rPr>
          <w:rFonts w:ascii="Times New Roman" w:hAnsi="Times New Roman" w:cs="Times New Roman"/>
          <w:sz w:val="24"/>
          <w:szCs w:val="24"/>
        </w:rPr>
        <w:t xml:space="preserve">нтроле в Ульяновской области», </w:t>
      </w:r>
      <w:r w:rsidR="00826D45" w:rsidRPr="00452EC6">
        <w:rPr>
          <w:rFonts w:ascii="Times New Roman" w:hAnsi="Times New Roman" w:cs="Times New Roman"/>
          <w:sz w:val="24"/>
          <w:szCs w:val="24"/>
        </w:rPr>
        <w:t>«О Программе поддержки занятости населения Ульяновской области в 2014 году», «О Комплексной программе повышения качества жизни граждан пожилого возраста в Ульяновской области на 2014-2018 годы»,</w:t>
      </w:r>
      <w:r w:rsidR="00B51E51" w:rsidRPr="00452EC6">
        <w:rPr>
          <w:rFonts w:ascii="Times New Roman" w:hAnsi="Times New Roman" w:cs="Times New Roman"/>
          <w:sz w:val="24"/>
          <w:szCs w:val="24"/>
        </w:rPr>
        <w:t xml:space="preserve"> </w:t>
      </w:r>
      <w:r w:rsidR="00102143" w:rsidRPr="00452EC6">
        <w:rPr>
          <w:rFonts w:ascii="Times New Roman" w:hAnsi="Times New Roman" w:cs="Times New Roman"/>
          <w:sz w:val="24"/>
          <w:szCs w:val="24"/>
        </w:rPr>
        <w:t>проект бюджета У</w:t>
      </w:r>
      <w:r w:rsidR="003F3506" w:rsidRPr="00452EC6">
        <w:rPr>
          <w:rFonts w:ascii="Times New Roman" w:hAnsi="Times New Roman" w:cs="Times New Roman"/>
          <w:sz w:val="24"/>
          <w:szCs w:val="24"/>
        </w:rPr>
        <w:t xml:space="preserve">льяновской области </w:t>
      </w:r>
      <w:r w:rsidR="00102143" w:rsidRPr="00452EC6">
        <w:rPr>
          <w:rFonts w:ascii="Times New Roman" w:hAnsi="Times New Roman" w:cs="Times New Roman"/>
          <w:sz w:val="24"/>
          <w:szCs w:val="24"/>
        </w:rPr>
        <w:t>на 2014 год,</w:t>
      </w:r>
      <w:r w:rsidR="00102143" w:rsidRPr="00452EC6">
        <w:rPr>
          <w:rFonts w:ascii="Times New Roman" w:hAnsi="Times New Roman" w:cs="Times New Roman"/>
          <w:iCs/>
          <w:sz w:val="24"/>
          <w:szCs w:val="24"/>
        </w:rPr>
        <w:t xml:space="preserve"> </w:t>
      </w:r>
      <w:r w:rsidR="00B51E51" w:rsidRPr="00452EC6">
        <w:rPr>
          <w:rFonts w:ascii="Times New Roman" w:hAnsi="Times New Roman" w:cs="Times New Roman"/>
          <w:iCs/>
          <w:sz w:val="24"/>
          <w:szCs w:val="24"/>
        </w:rPr>
        <w:t>проект бюджета муниципального образования</w:t>
      </w:r>
      <w:r w:rsidR="00637CE7" w:rsidRPr="00452EC6">
        <w:rPr>
          <w:rFonts w:ascii="Times New Roman" w:hAnsi="Times New Roman" w:cs="Times New Roman"/>
          <w:iCs/>
          <w:sz w:val="24"/>
          <w:szCs w:val="24"/>
        </w:rPr>
        <w:t xml:space="preserve"> </w:t>
      </w:r>
      <w:r w:rsidR="00B51E51" w:rsidRPr="00452EC6">
        <w:rPr>
          <w:rFonts w:ascii="Times New Roman" w:hAnsi="Times New Roman" w:cs="Times New Roman"/>
          <w:iCs/>
          <w:sz w:val="24"/>
          <w:szCs w:val="24"/>
        </w:rPr>
        <w:t xml:space="preserve">«город Ульяновск», </w:t>
      </w:r>
      <w:r w:rsidR="00B51E51" w:rsidRPr="00452EC6">
        <w:rPr>
          <w:rFonts w:ascii="Times New Roman" w:eastAsia="Calibri" w:hAnsi="Times New Roman" w:cs="Times New Roman"/>
          <w:sz w:val="24"/>
          <w:szCs w:val="24"/>
        </w:rPr>
        <w:t>«Основные направления деятельности Правительства Ульяновской области на период до 2018 года</w:t>
      </w:r>
      <w:proofErr w:type="gramEnd"/>
      <w:r w:rsidR="00B51E51" w:rsidRPr="00452EC6">
        <w:rPr>
          <w:rFonts w:ascii="Times New Roman" w:eastAsia="Calibri" w:hAnsi="Times New Roman" w:cs="Times New Roman"/>
          <w:sz w:val="24"/>
          <w:szCs w:val="24"/>
        </w:rPr>
        <w:t>»</w:t>
      </w:r>
      <w:r w:rsidR="00AA5A12" w:rsidRPr="00452EC6">
        <w:rPr>
          <w:rFonts w:ascii="Times New Roman" w:eastAsia="Calibri" w:hAnsi="Times New Roman" w:cs="Times New Roman"/>
          <w:sz w:val="24"/>
          <w:szCs w:val="24"/>
        </w:rPr>
        <w:t>,</w:t>
      </w:r>
      <w:r w:rsidR="00AA5A12" w:rsidRPr="00452EC6">
        <w:rPr>
          <w:rFonts w:ascii="Times New Roman" w:hAnsi="Times New Roman" w:cs="Times New Roman"/>
          <w:sz w:val="24"/>
          <w:szCs w:val="24"/>
        </w:rPr>
        <w:t xml:space="preserve"> «Основные направления деятельности Правительства Ульяновской облас</w:t>
      </w:r>
      <w:r w:rsidR="00B805F0">
        <w:rPr>
          <w:rFonts w:ascii="Times New Roman" w:hAnsi="Times New Roman" w:cs="Times New Roman"/>
          <w:sz w:val="24"/>
          <w:szCs w:val="24"/>
        </w:rPr>
        <w:t>ти на период до 2018 года» и др.</w:t>
      </w:r>
    </w:p>
    <w:p w:rsidR="00F86495" w:rsidRDefault="00C75757" w:rsidP="00B805F0">
      <w:pPr>
        <w:tabs>
          <w:tab w:val="left" w:pos="1017"/>
        </w:tabs>
        <w:snapToGri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Также на заседаниях Совета Общественной палаты Ульяновской области были затронуты вопросы о планах работы палаты</w:t>
      </w:r>
      <w:r w:rsidR="003E7F06" w:rsidRPr="00452EC6">
        <w:rPr>
          <w:rFonts w:ascii="Times New Roman" w:hAnsi="Times New Roman" w:cs="Times New Roman"/>
          <w:sz w:val="24"/>
          <w:szCs w:val="24"/>
        </w:rPr>
        <w:t xml:space="preserve"> и</w:t>
      </w:r>
      <w:r w:rsidRPr="00452EC6">
        <w:rPr>
          <w:rFonts w:ascii="Times New Roman" w:hAnsi="Times New Roman" w:cs="Times New Roman"/>
          <w:sz w:val="24"/>
          <w:szCs w:val="24"/>
        </w:rPr>
        <w:t xml:space="preserve"> обсуждение концепции мероприятий</w:t>
      </w:r>
      <w:r w:rsidR="003E7F06" w:rsidRPr="00452EC6">
        <w:rPr>
          <w:rFonts w:ascii="Times New Roman" w:hAnsi="Times New Roman" w:cs="Times New Roman"/>
          <w:sz w:val="24"/>
          <w:szCs w:val="24"/>
        </w:rPr>
        <w:t>.</w:t>
      </w:r>
    </w:p>
    <w:p w:rsidR="00FD10AE" w:rsidRPr="00452EC6" w:rsidRDefault="00FD10AE" w:rsidP="00A2296E">
      <w:pPr>
        <w:tabs>
          <w:tab w:val="left" w:pos="1017"/>
        </w:tabs>
        <w:snapToGrid w:val="0"/>
        <w:spacing w:after="0"/>
        <w:ind w:firstLine="680"/>
        <w:jc w:val="both"/>
        <w:rPr>
          <w:rFonts w:ascii="Times New Roman" w:hAnsi="Times New Roman" w:cs="Times New Roman"/>
          <w:sz w:val="24"/>
          <w:szCs w:val="24"/>
        </w:rPr>
      </w:pPr>
    </w:p>
    <w:p w:rsidR="00875BBF" w:rsidRPr="00452EC6" w:rsidRDefault="00B805F0" w:rsidP="00B805F0">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B3CC9" w:rsidRPr="00452EC6">
        <w:rPr>
          <w:rFonts w:ascii="Times New Roman" w:hAnsi="Times New Roman" w:cs="Times New Roman"/>
          <w:b/>
          <w:sz w:val="24"/>
          <w:szCs w:val="24"/>
        </w:rPr>
        <w:t>Заседания профильных комиссий</w:t>
      </w:r>
    </w:p>
    <w:p w:rsidR="00F21FF7" w:rsidRDefault="00F21FF7" w:rsidP="00F21FF7">
      <w:pPr>
        <w:spacing w:before="100" w:after="100" w:line="240" w:lineRule="auto"/>
        <w:ind w:firstLine="284"/>
        <w:jc w:val="center"/>
        <w:rPr>
          <w:rFonts w:ascii="Times New Roman" w:hAnsi="Times New Roman" w:cs="Times New Roman"/>
          <w:b/>
          <w:sz w:val="24"/>
          <w:szCs w:val="24"/>
          <w:u w:val="single"/>
        </w:rPr>
      </w:pPr>
      <w:r w:rsidRPr="00653CAB">
        <w:rPr>
          <w:rFonts w:ascii="Times New Roman" w:hAnsi="Times New Roman" w:cs="Times New Roman"/>
          <w:b/>
          <w:sz w:val="24"/>
          <w:szCs w:val="24"/>
          <w:u w:val="single"/>
        </w:rPr>
        <w:t>Комисси</w:t>
      </w:r>
      <w:r w:rsidR="000B5659" w:rsidRPr="00653CAB">
        <w:rPr>
          <w:rFonts w:ascii="Times New Roman" w:hAnsi="Times New Roman" w:cs="Times New Roman"/>
          <w:b/>
          <w:sz w:val="24"/>
          <w:szCs w:val="24"/>
          <w:u w:val="single"/>
        </w:rPr>
        <w:t>я</w:t>
      </w:r>
      <w:r w:rsidRPr="00653CAB">
        <w:rPr>
          <w:rFonts w:ascii="Times New Roman" w:hAnsi="Times New Roman" w:cs="Times New Roman"/>
          <w:b/>
          <w:sz w:val="24"/>
          <w:szCs w:val="24"/>
          <w:u w:val="single"/>
        </w:rPr>
        <w:t xml:space="preserve"> по социальным вопросам</w:t>
      </w:r>
    </w:p>
    <w:p w:rsidR="005F41A5" w:rsidRPr="00653CAB" w:rsidRDefault="005F41A5" w:rsidP="00F21FF7">
      <w:pPr>
        <w:spacing w:before="100" w:after="100" w:line="240" w:lineRule="auto"/>
        <w:ind w:firstLine="284"/>
        <w:jc w:val="center"/>
        <w:rPr>
          <w:rFonts w:ascii="Times New Roman" w:hAnsi="Times New Roman" w:cs="Times New Roman"/>
          <w:b/>
          <w:sz w:val="24"/>
          <w:szCs w:val="24"/>
          <w:u w:val="single"/>
        </w:rPr>
      </w:pPr>
    </w:p>
    <w:p w:rsidR="00B805F0" w:rsidRDefault="000B5659" w:rsidP="00770048">
      <w:pPr>
        <w:tabs>
          <w:tab w:val="left" w:pos="567"/>
        </w:tabs>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В состав Комиссии по социальным вопросам </w:t>
      </w:r>
      <w:r w:rsidR="00B805F0">
        <w:rPr>
          <w:rFonts w:ascii="Times New Roman" w:hAnsi="Times New Roman" w:cs="Times New Roman"/>
          <w:sz w:val="24"/>
          <w:szCs w:val="24"/>
        </w:rPr>
        <w:t>на момент формирования входили</w:t>
      </w:r>
      <w:r w:rsidRPr="00452EC6">
        <w:rPr>
          <w:rFonts w:ascii="Times New Roman" w:hAnsi="Times New Roman" w:cs="Times New Roman"/>
          <w:sz w:val="24"/>
          <w:szCs w:val="24"/>
        </w:rPr>
        <w:t xml:space="preserve"> </w:t>
      </w:r>
      <w:r w:rsidR="00D17C3B">
        <w:rPr>
          <w:rFonts w:ascii="Times New Roman" w:hAnsi="Times New Roman" w:cs="Times New Roman"/>
          <w:sz w:val="24"/>
          <w:szCs w:val="24"/>
        </w:rPr>
        <w:t>8</w:t>
      </w:r>
      <w:r w:rsidRPr="00452EC6">
        <w:rPr>
          <w:rFonts w:ascii="Times New Roman" w:hAnsi="Times New Roman" w:cs="Times New Roman"/>
          <w:sz w:val="24"/>
          <w:szCs w:val="24"/>
        </w:rPr>
        <w:t xml:space="preserve"> человек:</w:t>
      </w:r>
    </w:p>
    <w:p w:rsidR="00306774" w:rsidRDefault="00B805F0" w:rsidP="00770048">
      <w:pPr>
        <w:tabs>
          <w:tab w:val="left" w:pos="567"/>
        </w:tabs>
        <w:spacing w:after="0" w:line="240" w:lineRule="auto"/>
        <w:ind w:firstLine="709"/>
        <w:jc w:val="both"/>
        <w:rPr>
          <w:rFonts w:ascii="Times New Roman" w:hAnsi="Times New Roman" w:cs="Times New Roman"/>
          <w:sz w:val="24"/>
          <w:szCs w:val="24"/>
        </w:rPr>
      </w:pPr>
      <w:r w:rsidRPr="00B805F0">
        <w:rPr>
          <w:rFonts w:ascii="Times New Roman" w:hAnsi="Times New Roman" w:cs="Times New Roman"/>
          <w:sz w:val="24"/>
          <w:szCs w:val="24"/>
        </w:rPr>
        <w:t>1.</w:t>
      </w:r>
      <w:r>
        <w:rPr>
          <w:rFonts w:ascii="Times New Roman" w:hAnsi="Times New Roman" w:cs="Times New Roman"/>
          <w:sz w:val="24"/>
          <w:szCs w:val="24"/>
        </w:rPr>
        <w:t xml:space="preserve"> </w:t>
      </w:r>
      <w:r w:rsidR="00306774" w:rsidRPr="00B805F0">
        <w:rPr>
          <w:rFonts w:ascii="Times New Roman" w:hAnsi="Times New Roman" w:cs="Times New Roman"/>
          <w:sz w:val="24"/>
          <w:szCs w:val="24"/>
        </w:rPr>
        <w:t>Ляшенко Людмила Алекс</w:t>
      </w:r>
      <w:r w:rsidR="00306774">
        <w:rPr>
          <w:rFonts w:ascii="Times New Roman" w:hAnsi="Times New Roman" w:cs="Times New Roman"/>
          <w:sz w:val="24"/>
          <w:szCs w:val="24"/>
        </w:rPr>
        <w:t xml:space="preserve">андровна – руководитель; </w:t>
      </w:r>
    </w:p>
    <w:p w:rsidR="000D7319" w:rsidRPr="00B805F0" w:rsidRDefault="00306774" w:rsidP="00770048">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0D7319" w:rsidRPr="00B805F0">
        <w:rPr>
          <w:rFonts w:ascii="Times New Roman" w:hAnsi="Times New Roman" w:cs="Times New Roman"/>
          <w:sz w:val="24"/>
          <w:szCs w:val="24"/>
        </w:rPr>
        <w:t>Айзатуллина</w:t>
      </w:r>
      <w:proofErr w:type="spellEnd"/>
      <w:r w:rsidR="000D7319" w:rsidRPr="00B805F0">
        <w:rPr>
          <w:rFonts w:ascii="Times New Roman" w:hAnsi="Times New Roman" w:cs="Times New Roman"/>
          <w:sz w:val="24"/>
          <w:szCs w:val="24"/>
        </w:rPr>
        <w:t xml:space="preserve"> </w:t>
      </w:r>
      <w:proofErr w:type="spellStart"/>
      <w:r w:rsidR="000D7319" w:rsidRPr="00B805F0">
        <w:rPr>
          <w:rFonts w:ascii="Times New Roman" w:hAnsi="Times New Roman" w:cs="Times New Roman"/>
          <w:sz w:val="24"/>
          <w:szCs w:val="24"/>
        </w:rPr>
        <w:t>Алсу</w:t>
      </w:r>
      <w:proofErr w:type="spellEnd"/>
      <w:r w:rsidR="000D7319" w:rsidRPr="00B805F0">
        <w:rPr>
          <w:rFonts w:ascii="Times New Roman" w:hAnsi="Times New Roman" w:cs="Times New Roman"/>
          <w:sz w:val="24"/>
          <w:szCs w:val="24"/>
        </w:rPr>
        <w:t xml:space="preserve"> </w:t>
      </w:r>
      <w:proofErr w:type="spellStart"/>
      <w:r w:rsidR="000D7319" w:rsidRPr="00B805F0">
        <w:rPr>
          <w:rFonts w:ascii="Times New Roman" w:hAnsi="Times New Roman" w:cs="Times New Roman"/>
          <w:sz w:val="24"/>
          <w:szCs w:val="24"/>
        </w:rPr>
        <w:t>Феритовна</w:t>
      </w:r>
      <w:proofErr w:type="spellEnd"/>
      <w:r w:rsidR="000D7319" w:rsidRPr="00B805F0">
        <w:rPr>
          <w:rFonts w:ascii="Times New Roman" w:hAnsi="Times New Roman" w:cs="Times New Roman"/>
          <w:sz w:val="24"/>
          <w:szCs w:val="24"/>
        </w:rPr>
        <w:t xml:space="preserve"> – выбыла</w:t>
      </w:r>
      <w:r w:rsidR="00B805F0">
        <w:rPr>
          <w:rFonts w:ascii="Times New Roman" w:hAnsi="Times New Roman" w:cs="Times New Roman"/>
          <w:sz w:val="24"/>
          <w:szCs w:val="24"/>
        </w:rPr>
        <w:t xml:space="preserve"> из состава Общественной палаты</w:t>
      </w:r>
      <w:r w:rsidR="00B805F0" w:rsidRPr="00B805F0">
        <w:rPr>
          <w:rFonts w:ascii="Times New Roman" w:hAnsi="Times New Roman" w:cs="Times New Roman"/>
          <w:sz w:val="24"/>
          <w:szCs w:val="24"/>
        </w:rPr>
        <w:t>;</w:t>
      </w:r>
    </w:p>
    <w:p w:rsidR="000D7319" w:rsidRPr="00B805F0" w:rsidRDefault="00306774" w:rsidP="00DF25D9">
      <w:pPr>
        <w:tabs>
          <w:tab w:val="left" w:pos="142"/>
          <w:tab w:val="left" w:pos="284"/>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B805F0">
        <w:rPr>
          <w:rFonts w:ascii="Times New Roman" w:hAnsi="Times New Roman" w:cs="Times New Roman"/>
          <w:sz w:val="24"/>
          <w:szCs w:val="24"/>
        </w:rPr>
        <w:t xml:space="preserve">. </w:t>
      </w:r>
      <w:r w:rsidR="000D7319" w:rsidRPr="00B805F0">
        <w:rPr>
          <w:rFonts w:ascii="Times New Roman" w:hAnsi="Times New Roman" w:cs="Times New Roman"/>
          <w:sz w:val="24"/>
          <w:szCs w:val="24"/>
        </w:rPr>
        <w:t xml:space="preserve">Бакаев Анатолий Александрович </w:t>
      </w:r>
      <w:r w:rsidR="00B805F0" w:rsidRPr="00B805F0">
        <w:rPr>
          <w:rFonts w:ascii="Times New Roman" w:hAnsi="Times New Roman" w:cs="Times New Roman"/>
          <w:sz w:val="24"/>
          <w:szCs w:val="24"/>
        </w:rPr>
        <w:t>–</w:t>
      </w:r>
      <w:r w:rsidR="000D7319" w:rsidRPr="00B805F0">
        <w:rPr>
          <w:rFonts w:ascii="Times New Roman" w:hAnsi="Times New Roman" w:cs="Times New Roman"/>
          <w:sz w:val="24"/>
          <w:szCs w:val="24"/>
        </w:rPr>
        <w:t xml:space="preserve"> выбыл</w:t>
      </w:r>
      <w:r w:rsidR="00B805F0" w:rsidRPr="00B805F0">
        <w:rPr>
          <w:rFonts w:ascii="Times New Roman" w:hAnsi="Times New Roman" w:cs="Times New Roman"/>
          <w:sz w:val="24"/>
          <w:szCs w:val="24"/>
        </w:rPr>
        <w:t>;</w:t>
      </w:r>
    </w:p>
    <w:p w:rsidR="000D7319" w:rsidRPr="00B805F0" w:rsidRDefault="00306774" w:rsidP="00DF25D9">
      <w:pPr>
        <w:tabs>
          <w:tab w:val="left" w:pos="142"/>
          <w:tab w:val="left" w:pos="284"/>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B805F0">
        <w:rPr>
          <w:rFonts w:ascii="Times New Roman" w:hAnsi="Times New Roman" w:cs="Times New Roman"/>
          <w:sz w:val="24"/>
          <w:szCs w:val="24"/>
        </w:rPr>
        <w:t xml:space="preserve">. </w:t>
      </w:r>
      <w:proofErr w:type="spellStart"/>
      <w:r w:rsidR="000D7319" w:rsidRPr="00B805F0">
        <w:rPr>
          <w:rFonts w:ascii="Times New Roman" w:hAnsi="Times New Roman" w:cs="Times New Roman"/>
          <w:sz w:val="24"/>
          <w:szCs w:val="24"/>
        </w:rPr>
        <w:t>Емангулова</w:t>
      </w:r>
      <w:proofErr w:type="spellEnd"/>
      <w:r w:rsidR="000D7319" w:rsidRPr="00B805F0">
        <w:rPr>
          <w:rFonts w:ascii="Times New Roman" w:hAnsi="Times New Roman" w:cs="Times New Roman"/>
          <w:sz w:val="24"/>
          <w:szCs w:val="24"/>
        </w:rPr>
        <w:t xml:space="preserve"> Наталия Леонидовна – выбыла</w:t>
      </w:r>
      <w:r w:rsidR="00B805F0" w:rsidRPr="00B805F0">
        <w:rPr>
          <w:rFonts w:ascii="Times New Roman" w:hAnsi="Times New Roman" w:cs="Times New Roman"/>
          <w:sz w:val="24"/>
          <w:szCs w:val="24"/>
        </w:rPr>
        <w:t>;</w:t>
      </w:r>
    </w:p>
    <w:p w:rsidR="000B5659" w:rsidRPr="00B805F0" w:rsidRDefault="00306774" w:rsidP="00DF25D9">
      <w:pPr>
        <w:tabs>
          <w:tab w:val="left" w:pos="142"/>
          <w:tab w:val="left" w:pos="284"/>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B805F0">
        <w:rPr>
          <w:rFonts w:ascii="Times New Roman" w:hAnsi="Times New Roman" w:cs="Times New Roman"/>
          <w:sz w:val="24"/>
          <w:szCs w:val="24"/>
        </w:rPr>
        <w:t xml:space="preserve">. </w:t>
      </w:r>
      <w:r w:rsidR="000B5659" w:rsidRPr="00B805F0">
        <w:rPr>
          <w:rFonts w:ascii="Times New Roman" w:hAnsi="Times New Roman" w:cs="Times New Roman"/>
          <w:sz w:val="24"/>
          <w:szCs w:val="24"/>
        </w:rPr>
        <w:t>Колчин Иван Михайлович</w:t>
      </w:r>
      <w:r w:rsidR="00B805F0" w:rsidRPr="00B805F0">
        <w:rPr>
          <w:rFonts w:ascii="Times New Roman" w:hAnsi="Times New Roman" w:cs="Times New Roman"/>
          <w:sz w:val="24"/>
          <w:szCs w:val="24"/>
        </w:rPr>
        <w:t>;</w:t>
      </w:r>
    </w:p>
    <w:p w:rsidR="000B5659" w:rsidRPr="00B805F0" w:rsidRDefault="00B805F0" w:rsidP="00DF25D9">
      <w:pPr>
        <w:tabs>
          <w:tab w:val="left" w:pos="142"/>
          <w:tab w:val="left" w:pos="284"/>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w:t>
      </w:r>
      <w:r w:rsidR="000B5659" w:rsidRPr="00B805F0">
        <w:rPr>
          <w:rFonts w:ascii="Times New Roman" w:hAnsi="Times New Roman" w:cs="Times New Roman"/>
          <w:sz w:val="24"/>
          <w:szCs w:val="24"/>
        </w:rPr>
        <w:t>Панченко Сергей Викторович</w:t>
      </w:r>
      <w:r w:rsidR="00821669">
        <w:rPr>
          <w:rFonts w:ascii="Times New Roman" w:hAnsi="Times New Roman" w:cs="Times New Roman"/>
          <w:sz w:val="24"/>
          <w:szCs w:val="24"/>
        </w:rPr>
        <w:t>;</w:t>
      </w:r>
    </w:p>
    <w:p w:rsidR="000B5659" w:rsidRPr="00B805F0" w:rsidRDefault="00B805F0" w:rsidP="00DF25D9">
      <w:pPr>
        <w:tabs>
          <w:tab w:val="left" w:pos="142"/>
          <w:tab w:val="left" w:pos="284"/>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0B5659" w:rsidRPr="00B805F0">
        <w:rPr>
          <w:rFonts w:ascii="Times New Roman" w:hAnsi="Times New Roman" w:cs="Times New Roman"/>
          <w:sz w:val="24"/>
          <w:szCs w:val="24"/>
        </w:rPr>
        <w:t>Перунова</w:t>
      </w:r>
      <w:proofErr w:type="spellEnd"/>
      <w:r w:rsidR="000B5659" w:rsidRPr="00B805F0">
        <w:rPr>
          <w:rFonts w:ascii="Times New Roman" w:hAnsi="Times New Roman" w:cs="Times New Roman"/>
          <w:sz w:val="24"/>
          <w:szCs w:val="24"/>
        </w:rPr>
        <w:t xml:space="preserve"> Ирина Владимировна</w:t>
      </w:r>
      <w:r w:rsidR="00821669">
        <w:rPr>
          <w:rFonts w:ascii="Times New Roman" w:hAnsi="Times New Roman" w:cs="Times New Roman"/>
          <w:sz w:val="24"/>
          <w:szCs w:val="24"/>
        </w:rPr>
        <w:t>;</w:t>
      </w:r>
    </w:p>
    <w:p w:rsidR="000B5659" w:rsidRDefault="00B805F0" w:rsidP="00DF25D9">
      <w:pPr>
        <w:tabs>
          <w:tab w:val="left" w:pos="142"/>
          <w:tab w:val="left" w:pos="284"/>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8. </w:t>
      </w:r>
      <w:r w:rsidR="000B5659" w:rsidRPr="00B805F0">
        <w:rPr>
          <w:rFonts w:ascii="Times New Roman" w:hAnsi="Times New Roman" w:cs="Times New Roman"/>
          <w:sz w:val="24"/>
          <w:szCs w:val="24"/>
        </w:rPr>
        <w:t>Скворцова Ирина Викторовна</w:t>
      </w:r>
      <w:r w:rsidR="00821669">
        <w:rPr>
          <w:rFonts w:ascii="Times New Roman" w:hAnsi="Times New Roman" w:cs="Times New Roman"/>
          <w:sz w:val="24"/>
          <w:szCs w:val="24"/>
        </w:rPr>
        <w:t>.</w:t>
      </w:r>
    </w:p>
    <w:p w:rsidR="00306774" w:rsidRPr="00B805F0" w:rsidRDefault="00306774" w:rsidP="00770048">
      <w:pPr>
        <w:tabs>
          <w:tab w:val="left" w:pos="142"/>
          <w:tab w:val="left" w:pos="284"/>
          <w:tab w:val="left" w:pos="567"/>
        </w:tabs>
        <w:spacing w:after="0" w:line="240" w:lineRule="auto"/>
        <w:ind w:left="680" w:firstLine="709"/>
        <w:rPr>
          <w:rFonts w:ascii="Times New Roman" w:hAnsi="Times New Roman" w:cs="Times New Roman"/>
          <w:sz w:val="24"/>
          <w:szCs w:val="24"/>
        </w:rPr>
      </w:pPr>
    </w:p>
    <w:p w:rsidR="000B5659" w:rsidRPr="00452EC6" w:rsidRDefault="000B5659" w:rsidP="00770048">
      <w:pPr>
        <w:tabs>
          <w:tab w:val="left" w:pos="567"/>
        </w:tabs>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За 2013 год Комиссия по социальным вопросам </w:t>
      </w:r>
      <w:r w:rsidR="00807929">
        <w:rPr>
          <w:rFonts w:ascii="Times New Roman" w:hAnsi="Times New Roman" w:cs="Times New Roman"/>
          <w:sz w:val="24"/>
          <w:szCs w:val="24"/>
        </w:rPr>
        <w:t xml:space="preserve">на 6 заседаниях </w:t>
      </w:r>
      <w:r w:rsidR="00B805F0">
        <w:rPr>
          <w:rFonts w:ascii="Times New Roman" w:hAnsi="Times New Roman" w:cs="Times New Roman"/>
          <w:sz w:val="24"/>
          <w:szCs w:val="24"/>
        </w:rPr>
        <w:t>провела следующие мероприятия</w:t>
      </w:r>
      <w:r w:rsidR="00807929">
        <w:rPr>
          <w:rFonts w:ascii="Times New Roman" w:hAnsi="Times New Roman" w:cs="Times New Roman"/>
          <w:sz w:val="24"/>
          <w:szCs w:val="24"/>
        </w:rPr>
        <w:t xml:space="preserve">: </w:t>
      </w:r>
    </w:p>
    <w:p w:rsidR="000B5659" w:rsidRPr="00AE680A" w:rsidRDefault="000B5659" w:rsidP="00770048">
      <w:pPr>
        <w:numPr>
          <w:ilvl w:val="0"/>
          <w:numId w:val="1"/>
        </w:numPr>
        <w:tabs>
          <w:tab w:val="clear" w:pos="1069"/>
          <w:tab w:val="left" w:pos="567"/>
          <w:tab w:val="left" w:pos="993"/>
        </w:tabs>
        <w:spacing w:after="0" w:line="240" w:lineRule="auto"/>
        <w:ind w:left="0" w:firstLine="709"/>
        <w:jc w:val="both"/>
        <w:rPr>
          <w:rFonts w:ascii="Times New Roman" w:hAnsi="Times New Roman" w:cs="Times New Roman"/>
          <w:b/>
          <w:i/>
          <w:sz w:val="24"/>
          <w:szCs w:val="24"/>
        </w:rPr>
      </w:pPr>
      <w:r w:rsidRPr="00452EC6">
        <w:rPr>
          <w:rFonts w:ascii="Times New Roman" w:hAnsi="Times New Roman" w:cs="Times New Roman"/>
          <w:sz w:val="24"/>
          <w:szCs w:val="24"/>
        </w:rPr>
        <w:t xml:space="preserve"> </w:t>
      </w:r>
      <w:r w:rsidRPr="00AE680A">
        <w:rPr>
          <w:rFonts w:ascii="Times New Roman" w:hAnsi="Times New Roman" w:cs="Times New Roman"/>
          <w:b/>
          <w:i/>
          <w:sz w:val="24"/>
          <w:szCs w:val="24"/>
        </w:rPr>
        <w:t>Выездное заседание Комиссии по социальным вопросам в офисы врачей общей практики;</w:t>
      </w:r>
    </w:p>
    <w:p w:rsidR="000B5659" w:rsidRPr="00452EC6" w:rsidRDefault="000B5659" w:rsidP="00770048">
      <w:pPr>
        <w:numPr>
          <w:ilvl w:val="0"/>
          <w:numId w:val="1"/>
        </w:numPr>
        <w:tabs>
          <w:tab w:val="clear" w:pos="1069"/>
          <w:tab w:val="left" w:pos="567"/>
          <w:tab w:val="left" w:pos="993"/>
        </w:tabs>
        <w:spacing w:after="0" w:line="240" w:lineRule="auto"/>
        <w:ind w:left="0" w:firstLine="709"/>
        <w:jc w:val="both"/>
        <w:rPr>
          <w:rFonts w:ascii="Times New Roman" w:hAnsi="Times New Roman" w:cs="Times New Roman"/>
          <w:sz w:val="24"/>
          <w:szCs w:val="24"/>
        </w:rPr>
      </w:pPr>
      <w:r w:rsidRPr="004B756A">
        <w:rPr>
          <w:rFonts w:ascii="Times New Roman" w:hAnsi="Times New Roman" w:cs="Times New Roman"/>
          <w:sz w:val="24"/>
          <w:szCs w:val="24"/>
        </w:rPr>
        <w:t>Совместное заседание Комиссии по вопросам молодежной и культурной политики и Комис</w:t>
      </w:r>
      <w:r w:rsidR="00B805F0" w:rsidRPr="004B756A">
        <w:rPr>
          <w:rFonts w:ascii="Times New Roman" w:hAnsi="Times New Roman" w:cs="Times New Roman"/>
          <w:sz w:val="24"/>
          <w:szCs w:val="24"/>
        </w:rPr>
        <w:t>сии по социальным вопросам ОП</w:t>
      </w:r>
      <w:r w:rsidRPr="004B756A">
        <w:rPr>
          <w:rFonts w:ascii="Times New Roman" w:hAnsi="Times New Roman" w:cs="Times New Roman"/>
          <w:sz w:val="24"/>
          <w:szCs w:val="24"/>
        </w:rPr>
        <w:t xml:space="preserve"> на тему:</w:t>
      </w:r>
      <w:r w:rsidRPr="00AE680A">
        <w:rPr>
          <w:rFonts w:ascii="Times New Roman" w:hAnsi="Times New Roman" w:cs="Times New Roman"/>
          <w:b/>
          <w:i/>
          <w:sz w:val="24"/>
          <w:szCs w:val="24"/>
        </w:rPr>
        <w:t xml:space="preserve"> </w:t>
      </w:r>
      <w:proofErr w:type="gramStart"/>
      <w:r w:rsidRPr="00AE680A">
        <w:rPr>
          <w:rFonts w:ascii="Times New Roman" w:hAnsi="Times New Roman" w:cs="Times New Roman"/>
          <w:b/>
          <w:i/>
          <w:sz w:val="24"/>
          <w:szCs w:val="24"/>
        </w:rPr>
        <w:t>«Воспитание культуры толерантного отношения к лицам с ограниченными возможностями здоровья в молодежной среде»</w:t>
      </w:r>
      <w:r w:rsidRPr="00452EC6">
        <w:rPr>
          <w:rFonts w:ascii="Times New Roman" w:hAnsi="Times New Roman" w:cs="Times New Roman"/>
          <w:sz w:val="24"/>
          <w:szCs w:val="24"/>
        </w:rPr>
        <w:t xml:space="preserve"> с участием </w:t>
      </w:r>
      <w:r w:rsidR="00B805F0">
        <w:rPr>
          <w:rFonts w:ascii="Times New Roman" w:hAnsi="Times New Roman" w:cs="Times New Roman"/>
          <w:sz w:val="24"/>
          <w:szCs w:val="24"/>
        </w:rPr>
        <w:t xml:space="preserve">представителей </w:t>
      </w:r>
      <w:r w:rsidRPr="00452EC6">
        <w:rPr>
          <w:rFonts w:ascii="Times New Roman" w:hAnsi="Times New Roman" w:cs="Times New Roman"/>
          <w:sz w:val="24"/>
          <w:szCs w:val="24"/>
        </w:rPr>
        <w:t xml:space="preserve">УРООО «Всероссийское общество глухих», культурно-спортивного центра региональных организаций Всероссийского общества слепых, центра инклюзивного образования УИПКПРО, советника Губернатора УО по вопросам семейной политики, кафедры педагогики </w:t>
      </w:r>
      <w:proofErr w:type="spellStart"/>
      <w:r w:rsidRPr="00452EC6">
        <w:rPr>
          <w:rFonts w:ascii="Times New Roman" w:hAnsi="Times New Roman" w:cs="Times New Roman"/>
          <w:sz w:val="24"/>
          <w:szCs w:val="24"/>
        </w:rPr>
        <w:t>УлГПУ</w:t>
      </w:r>
      <w:proofErr w:type="spellEnd"/>
      <w:r w:rsidRPr="00452EC6">
        <w:rPr>
          <w:rFonts w:ascii="Times New Roman" w:hAnsi="Times New Roman" w:cs="Times New Roman"/>
          <w:sz w:val="24"/>
          <w:szCs w:val="24"/>
        </w:rPr>
        <w:t xml:space="preserve">, кафедры физиологии труда и спорта </w:t>
      </w:r>
      <w:proofErr w:type="spellStart"/>
      <w:r w:rsidRPr="00452EC6">
        <w:rPr>
          <w:rFonts w:ascii="Times New Roman" w:hAnsi="Times New Roman" w:cs="Times New Roman"/>
          <w:sz w:val="24"/>
          <w:szCs w:val="24"/>
        </w:rPr>
        <w:t>УлГУ</w:t>
      </w:r>
      <w:proofErr w:type="spellEnd"/>
      <w:r w:rsidRPr="00452EC6">
        <w:rPr>
          <w:rFonts w:ascii="Times New Roman" w:hAnsi="Times New Roman" w:cs="Times New Roman"/>
          <w:sz w:val="24"/>
          <w:szCs w:val="24"/>
        </w:rPr>
        <w:t xml:space="preserve">, сообщества «Солнце для всех», кафедры физиологии труда и спорта </w:t>
      </w:r>
      <w:proofErr w:type="spellStart"/>
      <w:r w:rsidRPr="00452EC6">
        <w:rPr>
          <w:rFonts w:ascii="Times New Roman" w:hAnsi="Times New Roman" w:cs="Times New Roman"/>
          <w:sz w:val="24"/>
          <w:szCs w:val="24"/>
        </w:rPr>
        <w:t>УлГУ</w:t>
      </w:r>
      <w:proofErr w:type="spellEnd"/>
      <w:r w:rsidRPr="00452EC6">
        <w:rPr>
          <w:rFonts w:ascii="Times New Roman" w:hAnsi="Times New Roman" w:cs="Times New Roman"/>
          <w:sz w:val="24"/>
          <w:szCs w:val="24"/>
        </w:rPr>
        <w:t xml:space="preserve">, </w:t>
      </w:r>
      <w:r w:rsidRPr="00452EC6">
        <w:rPr>
          <w:rStyle w:val="a5"/>
          <w:rFonts w:ascii="Times New Roman" w:hAnsi="Times New Roman" w:cs="Times New Roman"/>
          <w:b w:val="0"/>
          <w:color w:val="000000" w:themeColor="text1"/>
          <w:sz w:val="24"/>
          <w:szCs w:val="24"/>
        </w:rPr>
        <w:t xml:space="preserve">РЦ «Подсолнух», </w:t>
      </w:r>
      <w:r w:rsidR="00B805F0">
        <w:rPr>
          <w:rFonts w:ascii="Times New Roman" w:hAnsi="Times New Roman" w:cs="Times New Roman"/>
          <w:sz w:val="24"/>
          <w:szCs w:val="24"/>
        </w:rPr>
        <w:t>У</w:t>
      </w:r>
      <w:r w:rsidRPr="00452EC6">
        <w:rPr>
          <w:rFonts w:ascii="Times New Roman" w:hAnsi="Times New Roman" w:cs="Times New Roman"/>
          <w:sz w:val="24"/>
          <w:szCs w:val="24"/>
        </w:rPr>
        <w:t>льяновской</w:t>
      </w:r>
      <w:proofErr w:type="gramEnd"/>
      <w:r w:rsidRPr="00452EC6">
        <w:rPr>
          <w:rFonts w:ascii="Times New Roman" w:hAnsi="Times New Roman" w:cs="Times New Roman"/>
          <w:sz w:val="24"/>
          <w:szCs w:val="24"/>
        </w:rPr>
        <w:t xml:space="preserve"> региональной общественной организации помощи родителям и детям «Совет родителей», </w:t>
      </w:r>
      <w:r w:rsidRPr="00452EC6">
        <w:rPr>
          <w:rFonts w:ascii="Times New Roman" w:hAnsi="Times New Roman" w:cs="Times New Roman"/>
          <w:color w:val="000000"/>
          <w:sz w:val="24"/>
          <w:szCs w:val="24"/>
          <w:shd w:val="clear" w:color="auto" w:fill="FFFFFF"/>
        </w:rPr>
        <w:t>Департамента дошкольного, общего и дополнительного</w:t>
      </w:r>
      <w:r w:rsidRPr="00452EC6">
        <w:rPr>
          <w:rStyle w:val="apple-converted-space"/>
          <w:rFonts w:ascii="Times New Roman" w:hAnsi="Times New Roman" w:cs="Times New Roman"/>
          <w:color w:val="000000"/>
          <w:sz w:val="24"/>
          <w:szCs w:val="24"/>
          <w:shd w:val="clear" w:color="auto" w:fill="FFFFFF"/>
        </w:rPr>
        <w:t xml:space="preserve"> </w:t>
      </w:r>
      <w:r w:rsidRPr="00452EC6">
        <w:rPr>
          <w:rFonts w:ascii="Times New Roman" w:hAnsi="Times New Roman" w:cs="Times New Roman"/>
          <w:bCs/>
          <w:color w:val="000000"/>
          <w:sz w:val="24"/>
          <w:szCs w:val="24"/>
          <w:shd w:val="clear" w:color="auto" w:fill="FFFFFF"/>
        </w:rPr>
        <w:t>образования</w:t>
      </w:r>
      <w:r w:rsidRPr="00452EC6">
        <w:rPr>
          <w:rStyle w:val="apple-converted-space"/>
          <w:rFonts w:ascii="Times New Roman" w:hAnsi="Times New Roman" w:cs="Times New Roman"/>
          <w:color w:val="000000"/>
          <w:sz w:val="24"/>
          <w:szCs w:val="24"/>
          <w:shd w:val="clear" w:color="auto" w:fill="FFFFFF"/>
        </w:rPr>
        <w:t xml:space="preserve"> </w:t>
      </w:r>
      <w:r w:rsidRPr="00452EC6">
        <w:rPr>
          <w:rFonts w:ascii="Times New Roman" w:hAnsi="Times New Roman" w:cs="Times New Roman"/>
          <w:bCs/>
          <w:color w:val="000000"/>
          <w:sz w:val="24"/>
          <w:szCs w:val="24"/>
          <w:shd w:val="clear" w:color="auto" w:fill="FFFFFF"/>
        </w:rPr>
        <w:t>Министерства образования</w:t>
      </w:r>
      <w:r w:rsidRPr="00452EC6">
        <w:rPr>
          <w:rStyle w:val="apple-converted-space"/>
          <w:rFonts w:ascii="Times New Roman" w:hAnsi="Times New Roman" w:cs="Times New Roman"/>
          <w:color w:val="000000"/>
          <w:sz w:val="24"/>
          <w:szCs w:val="24"/>
          <w:shd w:val="clear" w:color="auto" w:fill="FFFFFF"/>
        </w:rPr>
        <w:t xml:space="preserve"> </w:t>
      </w:r>
      <w:r w:rsidRPr="00452EC6">
        <w:rPr>
          <w:rFonts w:ascii="Times New Roman" w:hAnsi="Times New Roman" w:cs="Times New Roman"/>
          <w:bCs/>
          <w:color w:val="000000"/>
          <w:sz w:val="24"/>
          <w:szCs w:val="24"/>
          <w:shd w:val="clear" w:color="auto" w:fill="FFFFFF"/>
        </w:rPr>
        <w:t>Ульяновской</w:t>
      </w:r>
      <w:r w:rsidRPr="00452EC6">
        <w:rPr>
          <w:rStyle w:val="apple-converted-space"/>
          <w:rFonts w:ascii="Times New Roman" w:hAnsi="Times New Roman" w:cs="Times New Roman"/>
          <w:color w:val="000000"/>
          <w:sz w:val="24"/>
          <w:szCs w:val="24"/>
          <w:shd w:val="clear" w:color="auto" w:fill="FFFFFF"/>
        </w:rPr>
        <w:t xml:space="preserve"> </w:t>
      </w:r>
      <w:r w:rsidRPr="00452EC6">
        <w:rPr>
          <w:rFonts w:ascii="Times New Roman" w:hAnsi="Times New Roman" w:cs="Times New Roman"/>
          <w:color w:val="000000"/>
          <w:sz w:val="24"/>
          <w:szCs w:val="24"/>
          <w:shd w:val="clear" w:color="auto" w:fill="FFFFFF"/>
        </w:rPr>
        <w:t xml:space="preserve">области, </w:t>
      </w:r>
      <w:r w:rsidRPr="00452EC6">
        <w:rPr>
          <w:rFonts w:ascii="Times New Roman" w:hAnsi="Times New Roman" w:cs="Times New Roman"/>
          <w:sz w:val="24"/>
          <w:szCs w:val="24"/>
        </w:rPr>
        <w:t xml:space="preserve">Департамента молодежной политики УО, первичной организации УГОО инвалидов детства, АНО </w:t>
      </w:r>
      <w:r w:rsidRPr="00452EC6">
        <w:rPr>
          <w:rFonts w:ascii="Times New Roman" w:hAnsi="Times New Roman" w:cs="Times New Roman"/>
          <w:color w:val="000000"/>
          <w:sz w:val="24"/>
          <w:szCs w:val="24"/>
          <w:shd w:val="clear" w:color="auto" w:fill="FFFFFF"/>
        </w:rPr>
        <w:t>«Агентство социально-культурных проектов».</w:t>
      </w:r>
    </w:p>
    <w:p w:rsidR="000B5659" w:rsidRPr="00AE680A" w:rsidRDefault="000B5659" w:rsidP="00770048">
      <w:pPr>
        <w:numPr>
          <w:ilvl w:val="0"/>
          <w:numId w:val="1"/>
        </w:numPr>
        <w:tabs>
          <w:tab w:val="clear" w:pos="1069"/>
          <w:tab w:val="left" w:pos="567"/>
          <w:tab w:val="left" w:pos="993"/>
        </w:tabs>
        <w:spacing w:after="0" w:line="240" w:lineRule="auto"/>
        <w:ind w:left="0" w:firstLine="709"/>
        <w:jc w:val="both"/>
        <w:rPr>
          <w:rFonts w:ascii="Times New Roman" w:hAnsi="Times New Roman" w:cs="Times New Roman"/>
          <w:b/>
          <w:i/>
          <w:sz w:val="24"/>
          <w:szCs w:val="24"/>
        </w:rPr>
      </w:pPr>
      <w:r w:rsidRPr="00AE680A">
        <w:rPr>
          <w:rFonts w:ascii="Times New Roman" w:hAnsi="Times New Roman" w:cs="Times New Roman"/>
          <w:b/>
          <w:i/>
          <w:sz w:val="24"/>
          <w:szCs w:val="24"/>
        </w:rPr>
        <w:t>Выездное заседание Комиссии по социальным вопросам в физкультурно-оздоровительные комплексы Ульяновской области;</w:t>
      </w:r>
    </w:p>
    <w:p w:rsidR="000B5659" w:rsidRPr="00AE680A" w:rsidRDefault="000B5659" w:rsidP="00770048">
      <w:pPr>
        <w:numPr>
          <w:ilvl w:val="0"/>
          <w:numId w:val="1"/>
        </w:numPr>
        <w:tabs>
          <w:tab w:val="clear" w:pos="1069"/>
          <w:tab w:val="left" w:pos="567"/>
          <w:tab w:val="left" w:pos="993"/>
        </w:tabs>
        <w:spacing w:after="0" w:line="240" w:lineRule="auto"/>
        <w:ind w:left="0" w:firstLine="709"/>
        <w:jc w:val="both"/>
        <w:rPr>
          <w:rFonts w:ascii="Times New Roman" w:hAnsi="Times New Roman" w:cs="Times New Roman"/>
          <w:b/>
          <w:i/>
          <w:sz w:val="24"/>
          <w:szCs w:val="24"/>
        </w:rPr>
      </w:pPr>
      <w:r w:rsidRPr="00452EC6">
        <w:rPr>
          <w:rFonts w:ascii="Times New Roman" w:hAnsi="Times New Roman" w:cs="Times New Roman"/>
          <w:sz w:val="24"/>
          <w:szCs w:val="24"/>
        </w:rPr>
        <w:t xml:space="preserve">Совместное заседание Комиссии по вопросам защиты прав граждан, национальным и этноконфессиональным вопросам и Комиссии по социальным вопросам Общественной палаты Ульяновской области на тему: </w:t>
      </w:r>
      <w:r w:rsidRPr="00AE680A">
        <w:rPr>
          <w:rFonts w:ascii="Times New Roman" w:hAnsi="Times New Roman" w:cs="Times New Roman"/>
          <w:b/>
          <w:i/>
          <w:sz w:val="24"/>
          <w:szCs w:val="24"/>
        </w:rPr>
        <w:t>«Проблемы преподавания религиоз</w:t>
      </w:r>
      <w:r w:rsidR="00B805F0" w:rsidRPr="00AE680A">
        <w:rPr>
          <w:rFonts w:ascii="Times New Roman" w:hAnsi="Times New Roman" w:cs="Times New Roman"/>
          <w:b/>
          <w:i/>
          <w:sz w:val="24"/>
          <w:szCs w:val="24"/>
        </w:rPr>
        <w:t>ной и светской культуры в средних обще</w:t>
      </w:r>
      <w:r w:rsidRPr="00AE680A">
        <w:rPr>
          <w:rFonts w:ascii="Times New Roman" w:hAnsi="Times New Roman" w:cs="Times New Roman"/>
          <w:b/>
          <w:i/>
          <w:sz w:val="24"/>
          <w:szCs w:val="24"/>
        </w:rPr>
        <w:t>образовательных школах Ульяновской области»;</w:t>
      </w:r>
    </w:p>
    <w:p w:rsidR="000B5659" w:rsidRPr="00452EC6" w:rsidRDefault="000B5659" w:rsidP="00770048">
      <w:pPr>
        <w:numPr>
          <w:ilvl w:val="0"/>
          <w:numId w:val="1"/>
        </w:numPr>
        <w:tabs>
          <w:tab w:val="clear" w:pos="1069"/>
          <w:tab w:val="left" w:pos="567"/>
          <w:tab w:val="left" w:pos="993"/>
        </w:tabs>
        <w:spacing w:after="0" w:line="240" w:lineRule="auto"/>
        <w:ind w:left="0" w:firstLine="709"/>
        <w:jc w:val="both"/>
        <w:rPr>
          <w:rStyle w:val="a5"/>
          <w:rFonts w:ascii="Times New Roman" w:hAnsi="Times New Roman" w:cs="Times New Roman"/>
          <w:b w:val="0"/>
          <w:bCs w:val="0"/>
          <w:sz w:val="24"/>
          <w:szCs w:val="24"/>
        </w:rPr>
      </w:pPr>
      <w:proofErr w:type="gramStart"/>
      <w:r w:rsidRPr="00452EC6">
        <w:rPr>
          <w:rFonts w:ascii="Times New Roman" w:hAnsi="Times New Roman" w:cs="Times New Roman"/>
          <w:sz w:val="24"/>
          <w:szCs w:val="24"/>
        </w:rPr>
        <w:t>Совместное заседание Комиссии по социальным вопросам и Комиссии по вопросам защиты прав граждан, национальным и этн</w:t>
      </w:r>
      <w:r w:rsidR="00B805F0">
        <w:rPr>
          <w:rFonts w:ascii="Times New Roman" w:hAnsi="Times New Roman" w:cs="Times New Roman"/>
          <w:sz w:val="24"/>
          <w:szCs w:val="24"/>
        </w:rPr>
        <w:t>оконфессиональным вопросам ОП</w:t>
      </w:r>
      <w:r w:rsidRPr="00452EC6">
        <w:rPr>
          <w:rFonts w:ascii="Times New Roman" w:hAnsi="Times New Roman" w:cs="Times New Roman"/>
          <w:sz w:val="24"/>
          <w:szCs w:val="24"/>
        </w:rPr>
        <w:t xml:space="preserve"> </w:t>
      </w:r>
      <w:r w:rsidRPr="004B756A">
        <w:rPr>
          <w:rFonts w:ascii="Times New Roman" w:hAnsi="Times New Roman" w:cs="Times New Roman"/>
          <w:b/>
          <w:i/>
          <w:sz w:val="24"/>
          <w:szCs w:val="24"/>
        </w:rPr>
        <w:t xml:space="preserve">по </w:t>
      </w:r>
      <w:r w:rsidRPr="004B756A">
        <w:rPr>
          <w:rFonts w:ascii="Times New Roman" w:hAnsi="Times New Roman" w:cs="Times New Roman"/>
          <w:b/>
          <w:i/>
          <w:sz w:val="24"/>
          <w:szCs w:val="24"/>
        </w:rPr>
        <w:lastRenderedPageBreak/>
        <w:t xml:space="preserve">результатам мониторинга деятельности </w:t>
      </w:r>
      <w:r w:rsidR="00B805F0" w:rsidRPr="004B756A">
        <w:rPr>
          <w:rFonts w:ascii="Times New Roman" w:hAnsi="Times New Roman" w:cs="Times New Roman"/>
          <w:b/>
          <w:i/>
          <w:sz w:val="24"/>
          <w:szCs w:val="24"/>
        </w:rPr>
        <w:t xml:space="preserve">Правительства Ульяновской области </w:t>
      </w:r>
      <w:r w:rsidRPr="004B756A">
        <w:rPr>
          <w:rFonts w:ascii="Times New Roman" w:hAnsi="Times New Roman" w:cs="Times New Roman"/>
          <w:b/>
          <w:i/>
          <w:sz w:val="24"/>
          <w:szCs w:val="24"/>
        </w:rPr>
        <w:t>по решению особо значимых социальных задач, поставленных в указах Президента РФ от 07.05.2012 г. № 596-607</w:t>
      </w:r>
      <w:r w:rsidR="004B756A">
        <w:rPr>
          <w:rFonts w:ascii="Times New Roman" w:hAnsi="Times New Roman" w:cs="Times New Roman"/>
          <w:sz w:val="24"/>
          <w:szCs w:val="24"/>
        </w:rPr>
        <w:t xml:space="preserve"> </w:t>
      </w:r>
      <w:r w:rsidRPr="00452EC6">
        <w:rPr>
          <w:rFonts w:ascii="Times New Roman" w:hAnsi="Times New Roman" w:cs="Times New Roman"/>
          <w:sz w:val="24"/>
          <w:szCs w:val="24"/>
        </w:rPr>
        <w:t xml:space="preserve">с участием </w:t>
      </w:r>
      <w:r w:rsidR="00B805F0">
        <w:rPr>
          <w:rFonts w:ascii="Times New Roman" w:hAnsi="Times New Roman" w:cs="Times New Roman"/>
          <w:sz w:val="24"/>
          <w:szCs w:val="24"/>
        </w:rPr>
        <w:t>представителей У</w:t>
      </w:r>
      <w:r w:rsidRPr="00452EC6">
        <w:rPr>
          <w:rFonts w:ascii="Times New Roman" w:hAnsi="Times New Roman" w:cs="Times New Roman"/>
          <w:sz w:val="24"/>
          <w:szCs w:val="24"/>
        </w:rPr>
        <w:t>льяновской областной организации Общероссийской общественной организации инвалидов «Всероссийское Ордена Трудового Крас</w:t>
      </w:r>
      <w:r w:rsidR="00B805F0">
        <w:rPr>
          <w:rFonts w:ascii="Times New Roman" w:hAnsi="Times New Roman" w:cs="Times New Roman"/>
          <w:sz w:val="24"/>
          <w:szCs w:val="24"/>
        </w:rPr>
        <w:t>ного Знамени общество слепых», У</w:t>
      </w:r>
      <w:r w:rsidRPr="00452EC6">
        <w:rPr>
          <w:rFonts w:ascii="Times New Roman" w:hAnsi="Times New Roman" w:cs="Times New Roman"/>
          <w:sz w:val="24"/>
          <w:szCs w:val="24"/>
        </w:rPr>
        <w:t>льяновского регионального отделения</w:t>
      </w:r>
      <w:proofErr w:type="gramEnd"/>
      <w:r w:rsidRPr="00452EC6">
        <w:rPr>
          <w:rFonts w:ascii="Times New Roman" w:hAnsi="Times New Roman" w:cs="Times New Roman"/>
          <w:sz w:val="24"/>
          <w:szCs w:val="24"/>
        </w:rPr>
        <w:t xml:space="preserve"> обществе</w:t>
      </w:r>
      <w:r w:rsidR="00FD3D19">
        <w:rPr>
          <w:rFonts w:ascii="Times New Roman" w:hAnsi="Times New Roman" w:cs="Times New Roman"/>
          <w:sz w:val="24"/>
          <w:szCs w:val="24"/>
        </w:rPr>
        <w:t>нной организации «Всероссийское общество</w:t>
      </w:r>
      <w:r w:rsidRPr="00452EC6">
        <w:rPr>
          <w:rFonts w:ascii="Times New Roman" w:hAnsi="Times New Roman" w:cs="Times New Roman"/>
          <w:sz w:val="24"/>
          <w:szCs w:val="24"/>
        </w:rPr>
        <w:t xml:space="preserve"> глухих», </w:t>
      </w:r>
      <w:r w:rsidRPr="00452EC6">
        <w:rPr>
          <w:rStyle w:val="a5"/>
          <w:rFonts w:ascii="Times New Roman" w:hAnsi="Times New Roman" w:cs="Times New Roman"/>
          <w:b w:val="0"/>
          <w:color w:val="000000"/>
          <w:sz w:val="24"/>
          <w:szCs w:val="24"/>
          <w:shd w:val="clear" w:color="auto" w:fill="FFFFFF"/>
        </w:rPr>
        <w:t>Министерства труда и социального развития Ульяновской области.</w:t>
      </w:r>
    </w:p>
    <w:p w:rsidR="000B5659" w:rsidRPr="00452EC6" w:rsidRDefault="00FD3D19" w:rsidP="00770048">
      <w:pPr>
        <w:numPr>
          <w:ilvl w:val="0"/>
          <w:numId w:val="1"/>
        </w:numPr>
        <w:tabs>
          <w:tab w:val="clear" w:pos="1069"/>
          <w:tab w:val="left" w:pos="567"/>
          <w:tab w:val="left" w:pos="993"/>
        </w:tabs>
        <w:spacing w:after="0" w:line="240" w:lineRule="auto"/>
        <w:ind w:left="0" w:firstLine="709"/>
        <w:jc w:val="both"/>
        <w:rPr>
          <w:rFonts w:ascii="Times New Roman" w:hAnsi="Times New Roman" w:cs="Times New Roman"/>
          <w:sz w:val="24"/>
          <w:szCs w:val="24"/>
        </w:rPr>
      </w:pPr>
      <w:r>
        <w:rPr>
          <w:rStyle w:val="a5"/>
          <w:rFonts w:ascii="Times New Roman" w:hAnsi="Times New Roman" w:cs="Times New Roman"/>
          <w:b w:val="0"/>
          <w:color w:val="000000"/>
          <w:sz w:val="24"/>
          <w:szCs w:val="24"/>
          <w:shd w:val="clear" w:color="auto" w:fill="FFFFFF"/>
        </w:rPr>
        <w:t>По инициативе к</w:t>
      </w:r>
      <w:r w:rsidR="000B5659" w:rsidRPr="00452EC6">
        <w:rPr>
          <w:rStyle w:val="a5"/>
          <w:rFonts w:ascii="Times New Roman" w:hAnsi="Times New Roman" w:cs="Times New Roman"/>
          <w:b w:val="0"/>
          <w:color w:val="000000"/>
          <w:sz w:val="24"/>
          <w:szCs w:val="24"/>
          <w:shd w:val="clear" w:color="auto" w:fill="FFFFFF"/>
        </w:rPr>
        <w:t xml:space="preserve">омиссии проведен круглый стол на тему: </w:t>
      </w:r>
      <w:proofErr w:type="gramStart"/>
      <w:r w:rsidR="000B5659" w:rsidRPr="004B756A">
        <w:rPr>
          <w:rStyle w:val="a5"/>
          <w:rFonts w:ascii="Times New Roman" w:hAnsi="Times New Roman" w:cs="Times New Roman"/>
          <w:b w:val="0"/>
          <w:i/>
          <w:color w:val="000000"/>
          <w:sz w:val="24"/>
          <w:szCs w:val="24"/>
          <w:shd w:val="clear" w:color="auto" w:fill="FFFFFF"/>
        </w:rPr>
        <w:t>«</w:t>
      </w:r>
      <w:r w:rsidR="000B5659" w:rsidRPr="004B756A">
        <w:rPr>
          <w:rFonts w:ascii="Times New Roman" w:hAnsi="Times New Roman" w:cs="Times New Roman"/>
          <w:b/>
          <w:i/>
          <w:sz w:val="24"/>
          <w:szCs w:val="24"/>
        </w:rPr>
        <w:t>Организация снабжения школ Ульяновской области продукцией местных производителей»</w:t>
      </w:r>
      <w:r w:rsidR="000B5659" w:rsidRPr="00452EC6">
        <w:rPr>
          <w:rFonts w:ascii="Times New Roman" w:hAnsi="Times New Roman" w:cs="Times New Roman"/>
          <w:sz w:val="24"/>
          <w:szCs w:val="24"/>
        </w:rPr>
        <w:t xml:space="preserve"> с участием операторов школьного питания Ульяновской области, </w:t>
      </w:r>
      <w:r>
        <w:rPr>
          <w:rFonts w:ascii="Times New Roman" w:hAnsi="Times New Roman" w:cs="Times New Roman"/>
          <w:sz w:val="24"/>
          <w:szCs w:val="24"/>
        </w:rPr>
        <w:t xml:space="preserve">представителей </w:t>
      </w:r>
      <w:r w:rsidR="000B5659" w:rsidRPr="00452EC6">
        <w:rPr>
          <w:rFonts w:ascii="Times New Roman" w:hAnsi="Times New Roman" w:cs="Times New Roman"/>
          <w:sz w:val="24"/>
          <w:szCs w:val="24"/>
        </w:rPr>
        <w:t>МАОУ СОШ №72 с углубленным изучением отдельных предметов, общественного движения «Симбирский родительский комитет», ОГКУ «Ц</w:t>
      </w:r>
      <w:r w:rsidR="00DF25D9">
        <w:rPr>
          <w:rFonts w:ascii="Times New Roman" w:hAnsi="Times New Roman" w:cs="Times New Roman"/>
          <w:sz w:val="24"/>
          <w:szCs w:val="24"/>
        </w:rPr>
        <w:t>ентр развития образования», ОАО «</w:t>
      </w:r>
      <w:proofErr w:type="spellStart"/>
      <w:r w:rsidR="000B5659" w:rsidRPr="00452EC6">
        <w:rPr>
          <w:rFonts w:ascii="Times New Roman" w:hAnsi="Times New Roman" w:cs="Times New Roman"/>
          <w:sz w:val="24"/>
          <w:szCs w:val="24"/>
        </w:rPr>
        <w:t>Ульяновскагропромпарк</w:t>
      </w:r>
      <w:proofErr w:type="spellEnd"/>
      <w:r w:rsidR="000B5659" w:rsidRPr="00452EC6">
        <w:rPr>
          <w:rFonts w:ascii="Times New Roman" w:hAnsi="Times New Roman" w:cs="Times New Roman"/>
          <w:sz w:val="24"/>
          <w:szCs w:val="24"/>
        </w:rPr>
        <w:t xml:space="preserve">», Уполномоченного по правам ребенка в Ульяновской области, депутатов </w:t>
      </w:r>
      <w:r>
        <w:rPr>
          <w:rFonts w:ascii="Times New Roman" w:hAnsi="Times New Roman" w:cs="Times New Roman"/>
          <w:sz w:val="24"/>
          <w:szCs w:val="24"/>
        </w:rPr>
        <w:t xml:space="preserve">Законодательного Собрания </w:t>
      </w:r>
      <w:r w:rsidR="000B5659" w:rsidRPr="00452EC6">
        <w:rPr>
          <w:rFonts w:ascii="Times New Roman" w:hAnsi="Times New Roman" w:cs="Times New Roman"/>
          <w:sz w:val="24"/>
          <w:szCs w:val="24"/>
        </w:rPr>
        <w:t>Ульяновской области, Министерства сельского, лесного хозяйства и природных ресурсов Ульяновской области, Управления образования Администрации</w:t>
      </w:r>
      <w:r>
        <w:rPr>
          <w:rFonts w:ascii="Times New Roman" w:hAnsi="Times New Roman" w:cs="Times New Roman"/>
          <w:sz w:val="24"/>
          <w:szCs w:val="24"/>
        </w:rPr>
        <w:t xml:space="preserve"> города</w:t>
      </w:r>
      <w:proofErr w:type="gramEnd"/>
      <w:r>
        <w:rPr>
          <w:rFonts w:ascii="Times New Roman" w:hAnsi="Times New Roman" w:cs="Times New Roman"/>
          <w:sz w:val="24"/>
          <w:szCs w:val="24"/>
        </w:rPr>
        <w:t xml:space="preserve"> Ульяновска по вопросам </w:t>
      </w:r>
      <w:r w:rsidR="000B5659" w:rsidRPr="00452EC6">
        <w:rPr>
          <w:rFonts w:ascii="Times New Roman" w:hAnsi="Times New Roman" w:cs="Times New Roman"/>
          <w:sz w:val="24"/>
          <w:szCs w:val="24"/>
        </w:rPr>
        <w:t xml:space="preserve">дошкольного, общего и дополнительного образования. </w:t>
      </w:r>
    </w:p>
    <w:p w:rsidR="00732217" w:rsidRPr="00452EC6" w:rsidRDefault="00732217" w:rsidP="00B805F0">
      <w:pPr>
        <w:spacing w:after="0" w:line="240" w:lineRule="auto"/>
        <w:ind w:firstLine="680"/>
        <w:jc w:val="center"/>
        <w:rPr>
          <w:rFonts w:ascii="Times New Roman" w:hAnsi="Times New Roman" w:cs="Times New Roman"/>
          <w:b/>
          <w:sz w:val="24"/>
          <w:szCs w:val="24"/>
        </w:rPr>
      </w:pPr>
    </w:p>
    <w:p w:rsidR="00F21FF7" w:rsidRPr="00653CAB" w:rsidRDefault="00A81119" w:rsidP="00B805F0">
      <w:pPr>
        <w:spacing w:after="0" w:line="240" w:lineRule="auto"/>
        <w:ind w:firstLine="680"/>
        <w:jc w:val="center"/>
        <w:rPr>
          <w:rFonts w:ascii="Times New Roman" w:hAnsi="Times New Roman" w:cs="Times New Roman"/>
          <w:b/>
          <w:sz w:val="24"/>
          <w:szCs w:val="24"/>
          <w:u w:val="single"/>
        </w:rPr>
      </w:pPr>
      <w:r w:rsidRPr="00653CAB">
        <w:rPr>
          <w:rFonts w:ascii="Times New Roman" w:hAnsi="Times New Roman" w:cs="Times New Roman"/>
          <w:b/>
          <w:sz w:val="24"/>
          <w:szCs w:val="24"/>
          <w:u w:val="single"/>
        </w:rPr>
        <w:t>Комисси</w:t>
      </w:r>
      <w:r w:rsidR="00A36E51" w:rsidRPr="00653CAB">
        <w:rPr>
          <w:rFonts w:ascii="Times New Roman" w:hAnsi="Times New Roman" w:cs="Times New Roman"/>
          <w:b/>
          <w:sz w:val="24"/>
          <w:szCs w:val="24"/>
          <w:u w:val="single"/>
        </w:rPr>
        <w:t xml:space="preserve">я </w:t>
      </w:r>
      <w:r w:rsidRPr="00653CAB">
        <w:rPr>
          <w:rFonts w:ascii="Times New Roman" w:hAnsi="Times New Roman" w:cs="Times New Roman"/>
          <w:b/>
          <w:sz w:val="24"/>
          <w:szCs w:val="24"/>
          <w:u w:val="single"/>
        </w:rPr>
        <w:t>по вопросам молодёжной и культурной</w:t>
      </w:r>
      <w:r w:rsidR="00653CAB">
        <w:rPr>
          <w:rFonts w:ascii="Times New Roman" w:hAnsi="Times New Roman" w:cs="Times New Roman"/>
          <w:b/>
          <w:sz w:val="24"/>
          <w:szCs w:val="24"/>
          <w:u w:val="single"/>
        </w:rPr>
        <w:t xml:space="preserve"> политики</w:t>
      </w:r>
    </w:p>
    <w:p w:rsidR="00FD3D19" w:rsidRDefault="00FD3D19" w:rsidP="00B805F0">
      <w:pPr>
        <w:spacing w:after="0" w:line="240" w:lineRule="auto"/>
        <w:ind w:firstLine="680"/>
        <w:jc w:val="both"/>
        <w:rPr>
          <w:rFonts w:ascii="Times New Roman" w:hAnsi="Times New Roman" w:cs="Times New Roman"/>
          <w:sz w:val="24"/>
          <w:szCs w:val="24"/>
        </w:rPr>
      </w:pPr>
    </w:p>
    <w:p w:rsidR="00A36E51" w:rsidRPr="00452EC6" w:rsidRDefault="00A36E51" w:rsidP="00B805F0">
      <w:pPr>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 xml:space="preserve">В составе комиссии </w:t>
      </w:r>
      <w:r w:rsidR="00FD3D19">
        <w:rPr>
          <w:rFonts w:ascii="Times New Roman" w:hAnsi="Times New Roman" w:cs="Times New Roman"/>
          <w:sz w:val="24"/>
          <w:szCs w:val="24"/>
        </w:rPr>
        <w:t xml:space="preserve">изначально числилось </w:t>
      </w:r>
      <w:r w:rsidR="00D17C3B">
        <w:rPr>
          <w:rFonts w:ascii="Times New Roman" w:hAnsi="Times New Roman" w:cs="Times New Roman"/>
          <w:sz w:val="24"/>
          <w:szCs w:val="24"/>
        </w:rPr>
        <w:t>8</w:t>
      </w:r>
      <w:r w:rsidRPr="00452EC6">
        <w:rPr>
          <w:rFonts w:ascii="Times New Roman" w:hAnsi="Times New Roman" w:cs="Times New Roman"/>
          <w:sz w:val="24"/>
          <w:szCs w:val="24"/>
        </w:rPr>
        <w:t xml:space="preserve"> человек:</w:t>
      </w:r>
    </w:p>
    <w:p w:rsidR="00A36E51" w:rsidRPr="00452EC6" w:rsidRDefault="00821669"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Сирачёв Артур </w:t>
      </w:r>
      <w:proofErr w:type="spellStart"/>
      <w:r>
        <w:rPr>
          <w:rFonts w:ascii="Times New Roman" w:hAnsi="Times New Roman" w:cs="Times New Roman"/>
          <w:sz w:val="24"/>
          <w:szCs w:val="24"/>
        </w:rPr>
        <w:t>Ринатович</w:t>
      </w:r>
      <w:proofErr w:type="spellEnd"/>
      <w:r>
        <w:rPr>
          <w:rFonts w:ascii="Times New Roman" w:hAnsi="Times New Roman" w:cs="Times New Roman"/>
          <w:sz w:val="24"/>
          <w:szCs w:val="24"/>
        </w:rPr>
        <w:t xml:space="preserve"> – руководитель</w:t>
      </w:r>
      <w:r w:rsidR="00FD3D19">
        <w:rPr>
          <w:rFonts w:ascii="Times New Roman" w:hAnsi="Times New Roman" w:cs="Times New Roman"/>
          <w:sz w:val="24"/>
          <w:szCs w:val="24"/>
        </w:rPr>
        <w:t>;</w:t>
      </w:r>
    </w:p>
    <w:p w:rsidR="00A36E51" w:rsidRPr="00452EC6" w:rsidRDefault="00A36E51"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proofErr w:type="spellStart"/>
      <w:r w:rsidRPr="00452EC6">
        <w:rPr>
          <w:rFonts w:ascii="Times New Roman" w:hAnsi="Times New Roman" w:cs="Times New Roman"/>
          <w:sz w:val="24"/>
          <w:szCs w:val="24"/>
        </w:rPr>
        <w:t>Байбикова</w:t>
      </w:r>
      <w:proofErr w:type="spellEnd"/>
      <w:r w:rsidRPr="00452EC6">
        <w:rPr>
          <w:rFonts w:ascii="Times New Roman" w:hAnsi="Times New Roman" w:cs="Times New Roman"/>
          <w:sz w:val="24"/>
          <w:szCs w:val="24"/>
        </w:rPr>
        <w:t xml:space="preserve"> Роза </w:t>
      </w:r>
      <w:proofErr w:type="spellStart"/>
      <w:r w:rsidRPr="00452EC6">
        <w:rPr>
          <w:rFonts w:ascii="Times New Roman" w:hAnsi="Times New Roman" w:cs="Times New Roman"/>
          <w:sz w:val="24"/>
          <w:szCs w:val="24"/>
        </w:rPr>
        <w:t>Мударисовна</w:t>
      </w:r>
      <w:proofErr w:type="spellEnd"/>
      <w:r w:rsidR="00CC08E6">
        <w:rPr>
          <w:rFonts w:ascii="Times New Roman" w:hAnsi="Times New Roman" w:cs="Times New Roman"/>
          <w:sz w:val="24"/>
          <w:szCs w:val="24"/>
        </w:rPr>
        <w:t>;</w:t>
      </w:r>
    </w:p>
    <w:p w:rsidR="00A36E51" w:rsidRPr="00452EC6" w:rsidRDefault="00A36E51"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r w:rsidRPr="00452EC6">
        <w:rPr>
          <w:rFonts w:ascii="Times New Roman" w:hAnsi="Times New Roman" w:cs="Times New Roman"/>
          <w:sz w:val="24"/>
          <w:szCs w:val="24"/>
        </w:rPr>
        <w:t>Володина Юлия Константиновна</w:t>
      </w:r>
      <w:r w:rsidR="00CC08E6">
        <w:rPr>
          <w:rFonts w:ascii="Times New Roman" w:hAnsi="Times New Roman" w:cs="Times New Roman"/>
          <w:sz w:val="24"/>
          <w:szCs w:val="24"/>
        </w:rPr>
        <w:t>;</w:t>
      </w:r>
    </w:p>
    <w:p w:rsidR="00A36E51" w:rsidRPr="00452EC6" w:rsidRDefault="00A36E51"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r w:rsidRPr="00452EC6">
        <w:rPr>
          <w:rFonts w:ascii="Times New Roman" w:hAnsi="Times New Roman" w:cs="Times New Roman"/>
          <w:sz w:val="24"/>
          <w:szCs w:val="24"/>
        </w:rPr>
        <w:t>Дабакаров Игорь Амнерович</w:t>
      </w:r>
      <w:r w:rsidR="00CC08E6">
        <w:rPr>
          <w:rFonts w:ascii="Times New Roman" w:hAnsi="Times New Roman" w:cs="Times New Roman"/>
          <w:sz w:val="24"/>
          <w:szCs w:val="24"/>
        </w:rPr>
        <w:t>;</w:t>
      </w:r>
    </w:p>
    <w:p w:rsidR="00A36E51" w:rsidRDefault="00A36E51"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proofErr w:type="spellStart"/>
      <w:r w:rsidRPr="00452EC6">
        <w:rPr>
          <w:rFonts w:ascii="Times New Roman" w:hAnsi="Times New Roman" w:cs="Times New Roman"/>
          <w:sz w:val="24"/>
          <w:szCs w:val="24"/>
        </w:rPr>
        <w:t>Зимуков</w:t>
      </w:r>
      <w:proofErr w:type="spellEnd"/>
      <w:r w:rsidRPr="00452EC6">
        <w:rPr>
          <w:rFonts w:ascii="Times New Roman" w:hAnsi="Times New Roman" w:cs="Times New Roman"/>
          <w:sz w:val="24"/>
          <w:szCs w:val="24"/>
        </w:rPr>
        <w:t xml:space="preserve"> Эдуард Маратович</w:t>
      </w:r>
      <w:r w:rsidR="00CC08E6">
        <w:rPr>
          <w:rFonts w:ascii="Times New Roman" w:hAnsi="Times New Roman" w:cs="Times New Roman"/>
          <w:sz w:val="24"/>
          <w:szCs w:val="24"/>
        </w:rPr>
        <w:t>;</w:t>
      </w:r>
    </w:p>
    <w:p w:rsidR="003B3650" w:rsidRPr="00452EC6" w:rsidRDefault="003B3650"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Константинова Нина Васильевна </w:t>
      </w:r>
      <w:r w:rsidR="00CC08E6">
        <w:rPr>
          <w:rFonts w:ascii="Times New Roman" w:hAnsi="Times New Roman" w:cs="Times New Roman"/>
          <w:sz w:val="24"/>
          <w:szCs w:val="24"/>
        </w:rPr>
        <w:t>–</w:t>
      </w:r>
      <w:r>
        <w:rPr>
          <w:rFonts w:ascii="Times New Roman" w:hAnsi="Times New Roman" w:cs="Times New Roman"/>
          <w:sz w:val="24"/>
          <w:szCs w:val="24"/>
        </w:rPr>
        <w:t xml:space="preserve"> выбыла</w:t>
      </w:r>
      <w:r w:rsidR="00CC08E6">
        <w:rPr>
          <w:rFonts w:ascii="Times New Roman" w:hAnsi="Times New Roman" w:cs="Times New Roman"/>
          <w:sz w:val="24"/>
          <w:szCs w:val="24"/>
        </w:rPr>
        <w:t xml:space="preserve"> из состава Общественной палаты;</w:t>
      </w:r>
    </w:p>
    <w:p w:rsidR="00A36E51" w:rsidRPr="00452EC6" w:rsidRDefault="00A36E51"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r w:rsidRPr="00452EC6">
        <w:rPr>
          <w:rFonts w:ascii="Times New Roman" w:hAnsi="Times New Roman" w:cs="Times New Roman"/>
          <w:sz w:val="24"/>
          <w:szCs w:val="24"/>
        </w:rPr>
        <w:t>Самсонова Зоя Михайловна</w:t>
      </w:r>
      <w:r w:rsidR="00CC08E6">
        <w:rPr>
          <w:rFonts w:ascii="Times New Roman" w:hAnsi="Times New Roman" w:cs="Times New Roman"/>
          <w:sz w:val="24"/>
          <w:szCs w:val="24"/>
        </w:rPr>
        <w:t>;</w:t>
      </w:r>
    </w:p>
    <w:p w:rsidR="00A36E51" w:rsidRPr="00452EC6" w:rsidRDefault="00A36E51" w:rsidP="00CC08E6">
      <w:pPr>
        <w:pStyle w:val="a3"/>
        <w:numPr>
          <w:ilvl w:val="0"/>
          <w:numId w:val="6"/>
        </w:numPr>
        <w:tabs>
          <w:tab w:val="left" w:pos="993"/>
        </w:tabs>
        <w:spacing w:after="0" w:line="240" w:lineRule="auto"/>
        <w:ind w:left="0" w:firstLine="680"/>
        <w:jc w:val="both"/>
        <w:rPr>
          <w:rFonts w:ascii="Times New Roman" w:hAnsi="Times New Roman" w:cs="Times New Roman"/>
          <w:sz w:val="24"/>
          <w:szCs w:val="24"/>
        </w:rPr>
      </w:pPr>
      <w:r w:rsidRPr="00452EC6">
        <w:rPr>
          <w:rFonts w:ascii="Times New Roman" w:hAnsi="Times New Roman" w:cs="Times New Roman"/>
          <w:sz w:val="24"/>
          <w:szCs w:val="24"/>
        </w:rPr>
        <w:t>Фролов Владимир Алексеевич</w:t>
      </w:r>
      <w:r w:rsidR="00CC08E6">
        <w:rPr>
          <w:rFonts w:ascii="Times New Roman" w:hAnsi="Times New Roman" w:cs="Times New Roman"/>
          <w:sz w:val="24"/>
          <w:szCs w:val="24"/>
        </w:rPr>
        <w:t>.</w:t>
      </w:r>
    </w:p>
    <w:p w:rsidR="00A36E51" w:rsidRPr="00452EC6" w:rsidRDefault="00A36E51" w:rsidP="00B805F0">
      <w:pPr>
        <w:pStyle w:val="a3"/>
        <w:spacing w:after="0" w:line="240" w:lineRule="auto"/>
        <w:ind w:left="0" w:firstLine="680"/>
        <w:jc w:val="both"/>
        <w:rPr>
          <w:rFonts w:ascii="Times New Roman" w:hAnsi="Times New Roman" w:cs="Times New Roman"/>
          <w:b/>
          <w:sz w:val="24"/>
          <w:szCs w:val="24"/>
        </w:rPr>
      </w:pPr>
    </w:p>
    <w:p w:rsidR="00341BD6" w:rsidRPr="00821669" w:rsidRDefault="00974D47" w:rsidP="00B805F0">
      <w:pPr>
        <w:autoSpaceDE w:val="0"/>
        <w:autoSpaceDN w:val="0"/>
        <w:adjustRightInd w:val="0"/>
        <w:spacing w:after="0" w:line="240" w:lineRule="auto"/>
        <w:ind w:firstLine="680"/>
        <w:jc w:val="both"/>
        <w:rPr>
          <w:rStyle w:val="a5"/>
          <w:rFonts w:ascii="Times New Roman" w:hAnsi="Times New Roman" w:cs="Times New Roman"/>
          <w:b w:val="0"/>
          <w:i/>
          <w:sz w:val="24"/>
          <w:szCs w:val="24"/>
        </w:rPr>
      </w:pPr>
      <w:r>
        <w:rPr>
          <w:rFonts w:ascii="Times New Roman" w:hAnsi="Times New Roman" w:cs="Times New Roman"/>
          <w:sz w:val="24"/>
          <w:szCs w:val="24"/>
        </w:rPr>
        <w:t>В 2013 году</w:t>
      </w:r>
      <w:r w:rsidR="00AE53E7">
        <w:rPr>
          <w:rFonts w:ascii="Times New Roman" w:hAnsi="Times New Roman" w:cs="Times New Roman"/>
          <w:sz w:val="24"/>
          <w:szCs w:val="24"/>
        </w:rPr>
        <w:t>,</w:t>
      </w:r>
      <w:r w:rsidR="00601DBB">
        <w:rPr>
          <w:rFonts w:ascii="Times New Roman" w:hAnsi="Times New Roman" w:cs="Times New Roman"/>
          <w:sz w:val="24"/>
          <w:szCs w:val="24"/>
        </w:rPr>
        <w:t xml:space="preserve"> </w:t>
      </w:r>
      <w:r w:rsidRPr="00452EC6">
        <w:rPr>
          <w:rFonts w:ascii="Times New Roman" w:hAnsi="Times New Roman" w:cs="Times New Roman"/>
          <w:sz w:val="24"/>
          <w:szCs w:val="24"/>
        </w:rPr>
        <w:t>в соответствии с планом работы Общественной палаты Ульяновской области</w:t>
      </w:r>
      <w:r w:rsidR="00AE53E7">
        <w:rPr>
          <w:rFonts w:ascii="Times New Roman" w:hAnsi="Times New Roman" w:cs="Times New Roman"/>
          <w:sz w:val="24"/>
          <w:szCs w:val="24"/>
        </w:rPr>
        <w:t>,</w:t>
      </w:r>
      <w:r w:rsidRPr="00452EC6">
        <w:rPr>
          <w:rFonts w:ascii="Times New Roman" w:hAnsi="Times New Roman" w:cs="Times New Roman"/>
          <w:sz w:val="24"/>
          <w:szCs w:val="24"/>
        </w:rPr>
        <w:t xml:space="preserve"> </w:t>
      </w:r>
      <w:r w:rsidR="00601DBB">
        <w:rPr>
          <w:rFonts w:ascii="Times New Roman" w:hAnsi="Times New Roman" w:cs="Times New Roman"/>
          <w:sz w:val="24"/>
          <w:szCs w:val="24"/>
        </w:rPr>
        <w:t xml:space="preserve">проведено </w:t>
      </w:r>
      <w:r w:rsidR="008D3635">
        <w:rPr>
          <w:rFonts w:ascii="Times New Roman" w:hAnsi="Times New Roman" w:cs="Times New Roman"/>
          <w:sz w:val="24"/>
          <w:szCs w:val="24"/>
        </w:rPr>
        <w:t>6</w:t>
      </w:r>
      <w:r w:rsidR="00601DBB">
        <w:rPr>
          <w:rFonts w:ascii="Times New Roman" w:hAnsi="Times New Roman" w:cs="Times New Roman"/>
          <w:sz w:val="24"/>
          <w:szCs w:val="24"/>
        </w:rPr>
        <w:t xml:space="preserve"> з</w:t>
      </w:r>
      <w:r w:rsidR="00E44A75" w:rsidRPr="00452EC6">
        <w:rPr>
          <w:rFonts w:ascii="Times New Roman" w:hAnsi="Times New Roman" w:cs="Times New Roman"/>
          <w:sz w:val="24"/>
          <w:szCs w:val="24"/>
        </w:rPr>
        <w:t>аседани</w:t>
      </w:r>
      <w:r w:rsidR="00601DBB">
        <w:rPr>
          <w:rFonts w:ascii="Times New Roman" w:hAnsi="Times New Roman" w:cs="Times New Roman"/>
          <w:sz w:val="24"/>
          <w:szCs w:val="24"/>
        </w:rPr>
        <w:t>й</w:t>
      </w:r>
      <w:r w:rsidR="00E44A75" w:rsidRPr="00452EC6">
        <w:rPr>
          <w:rFonts w:ascii="Times New Roman" w:hAnsi="Times New Roman" w:cs="Times New Roman"/>
          <w:sz w:val="24"/>
          <w:szCs w:val="24"/>
        </w:rPr>
        <w:t xml:space="preserve"> Комиссии</w:t>
      </w:r>
      <w:r>
        <w:rPr>
          <w:rFonts w:ascii="Times New Roman" w:hAnsi="Times New Roman" w:cs="Times New Roman"/>
          <w:sz w:val="24"/>
          <w:szCs w:val="24"/>
        </w:rPr>
        <w:t xml:space="preserve"> </w:t>
      </w:r>
      <w:r w:rsidRPr="00974D47">
        <w:rPr>
          <w:rFonts w:ascii="Times New Roman" w:hAnsi="Times New Roman" w:cs="Times New Roman"/>
          <w:sz w:val="24"/>
          <w:szCs w:val="24"/>
        </w:rPr>
        <w:t>по вопросам молодёжной и культурной политики</w:t>
      </w:r>
      <w:r w:rsidR="00601DBB" w:rsidRPr="00974D47">
        <w:rPr>
          <w:rFonts w:ascii="Times New Roman" w:hAnsi="Times New Roman" w:cs="Times New Roman"/>
          <w:sz w:val="24"/>
          <w:szCs w:val="24"/>
        </w:rPr>
        <w:t>.</w:t>
      </w:r>
      <w:r w:rsidR="00E44A75" w:rsidRPr="00452EC6">
        <w:rPr>
          <w:rFonts w:ascii="Times New Roman" w:hAnsi="Times New Roman" w:cs="Times New Roman"/>
          <w:sz w:val="24"/>
          <w:szCs w:val="24"/>
        </w:rPr>
        <w:t xml:space="preserve"> </w:t>
      </w:r>
      <w:r w:rsidR="00601DBB">
        <w:rPr>
          <w:rFonts w:ascii="Times New Roman" w:hAnsi="Times New Roman" w:cs="Times New Roman"/>
          <w:sz w:val="24"/>
          <w:szCs w:val="24"/>
        </w:rPr>
        <w:t xml:space="preserve">Заседания </w:t>
      </w:r>
      <w:r w:rsidR="00E44A75" w:rsidRPr="00452EC6">
        <w:rPr>
          <w:rFonts w:ascii="Times New Roman" w:hAnsi="Times New Roman" w:cs="Times New Roman"/>
          <w:sz w:val="24"/>
          <w:szCs w:val="24"/>
        </w:rPr>
        <w:t xml:space="preserve">проводились </w:t>
      </w:r>
      <w:r w:rsidR="00D26D3C" w:rsidRPr="00452EC6">
        <w:rPr>
          <w:rFonts w:ascii="Times New Roman" w:hAnsi="Times New Roman" w:cs="Times New Roman"/>
          <w:sz w:val="24"/>
          <w:szCs w:val="24"/>
        </w:rPr>
        <w:t>с</w:t>
      </w:r>
      <w:r w:rsidR="00E44A75" w:rsidRPr="00452EC6">
        <w:rPr>
          <w:rFonts w:ascii="Times New Roman" w:hAnsi="Times New Roman" w:cs="Times New Roman"/>
          <w:sz w:val="24"/>
          <w:szCs w:val="24"/>
        </w:rPr>
        <w:t xml:space="preserve"> </w:t>
      </w:r>
      <w:r w:rsidR="00D26D3C" w:rsidRPr="00452EC6">
        <w:rPr>
          <w:rFonts w:ascii="Times New Roman" w:hAnsi="Times New Roman" w:cs="Times New Roman"/>
          <w:sz w:val="24"/>
          <w:szCs w:val="24"/>
        </w:rPr>
        <w:t xml:space="preserve">участием </w:t>
      </w:r>
      <w:r w:rsidR="00E44A75" w:rsidRPr="00452EC6">
        <w:rPr>
          <w:rFonts w:ascii="Times New Roman" w:hAnsi="Times New Roman" w:cs="Times New Roman"/>
          <w:sz w:val="24"/>
          <w:szCs w:val="24"/>
        </w:rPr>
        <w:t>руководител</w:t>
      </w:r>
      <w:r w:rsidR="00D26D3C" w:rsidRPr="00452EC6">
        <w:rPr>
          <w:rFonts w:ascii="Times New Roman" w:hAnsi="Times New Roman" w:cs="Times New Roman"/>
          <w:sz w:val="24"/>
          <w:szCs w:val="24"/>
        </w:rPr>
        <w:t>ей</w:t>
      </w:r>
      <w:r w:rsidR="00E44A75" w:rsidRPr="00452EC6">
        <w:rPr>
          <w:rFonts w:ascii="Times New Roman" w:hAnsi="Times New Roman" w:cs="Times New Roman"/>
          <w:sz w:val="24"/>
          <w:szCs w:val="24"/>
        </w:rPr>
        <w:t xml:space="preserve"> национально-культурных автономий и национальных общественных объединений области, представител</w:t>
      </w:r>
      <w:r w:rsidR="00D26D3C" w:rsidRPr="00452EC6">
        <w:rPr>
          <w:rFonts w:ascii="Times New Roman" w:hAnsi="Times New Roman" w:cs="Times New Roman"/>
          <w:sz w:val="24"/>
          <w:szCs w:val="24"/>
        </w:rPr>
        <w:t>ей</w:t>
      </w:r>
      <w:r w:rsidR="00E44A75" w:rsidRPr="00452EC6">
        <w:rPr>
          <w:rFonts w:ascii="Times New Roman" w:hAnsi="Times New Roman" w:cs="Times New Roman"/>
          <w:sz w:val="24"/>
          <w:szCs w:val="24"/>
        </w:rPr>
        <w:t xml:space="preserve"> Министерства искусства и культуры Ульяновской области</w:t>
      </w:r>
      <w:r w:rsidR="00D26D3C" w:rsidRPr="00452EC6">
        <w:rPr>
          <w:rFonts w:ascii="Times New Roman" w:hAnsi="Times New Roman" w:cs="Times New Roman"/>
          <w:sz w:val="24"/>
          <w:szCs w:val="24"/>
        </w:rPr>
        <w:t xml:space="preserve"> </w:t>
      </w:r>
      <w:r w:rsidR="00E44A75" w:rsidRPr="00452EC6">
        <w:rPr>
          <w:rFonts w:ascii="Times New Roman" w:hAnsi="Times New Roman" w:cs="Times New Roman"/>
          <w:sz w:val="24"/>
          <w:szCs w:val="24"/>
        </w:rPr>
        <w:t xml:space="preserve">и Министерства образования и науки Ульяновской области. </w:t>
      </w:r>
      <w:r w:rsidR="00952BEA" w:rsidRPr="00452EC6">
        <w:rPr>
          <w:rFonts w:ascii="Times New Roman" w:hAnsi="Times New Roman" w:cs="Times New Roman"/>
          <w:sz w:val="24"/>
          <w:szCs w:val="24"/>
        </w:rPr>
        <w:t xml:space="preserve">Темами заседаний стали: </w:t>
      </w:r>
      <w:r w:rsidR="00821669">
        <w:rPr>
          <w:rFonts w:ascii="Times New Roman" w:hAnsi="Times New Roman" w:cs="Times New Roman"/>
          <w:sz w:val="24"/>
          <w:szCs w:val="24"/>
        </w:rPr>
        <w:t>«</w:t>
      </w:r>
      <w:r w:rsidR="00952BEA" w:rsidRPr="00821669">
        <w:rPr>
          <w:rFonts w:ascii="Times New Roman" w:hAnsi="Times New Roman" w:cs="Times New Roman"/>
          <w:b/>
          <w:i/>
          <w:sz w:val="24"/>
          <w:szCs w:val="24"/>
        </w:rPr>
        <w:t>Воспитание культуры толерантного отношения к лицам с ограниченными возможностями здоровья в молодежной среде</w:t>
      </w:r>
      <w:r w:rsidR="00821669" w:rsidRPr="00821669">
        <w:rPr>
          <w:rFonts w:ascii="Times New Roman" w:hAnsi="Times New Roman" w:cs="Times New Roman"/>
          <w:b/>
          <w:i/>
          <w:sz w:val="24"/>
          <w:szCs w:val="24"/>
        </w:rPr>
        <w:t>»</w:t>
      </w:r>
      <w:r w:rsidR="00952BEA" w:rsidRPr="00821669">
        <w:rPr>
          <w:rFonts w:ascii="Times New Roman" w:hAnsi="Times New Roman" w:cs="Times New Roman"/>
          <w:b/>
          <w:i/>
          <w:sz w:val="24"/>
          <w:szCs w:val="24"/>
        </w:rPr>
        <w:t xml:space="preserve">; </w:t>
      </w:r>
      <w:r w:rsidR="00821669" w:rsidRPr="00821669">
        <w:rPr>
          <w:rFonts w:ascii="Times New Roman" w:hAnsi="Times New Roman" w:cs="Times New Roman"/>
          <w:b/>
          <w:i/>
          <w:sz w:val="24"/>
          <w:szCs w:val="24"/>
        </w:rPr>
        <w:t>«Р</w:t>
      </w:r>
      <w:r w:rsidR="00952BEA" w:rsidRPr="00821669">
        <w:rPr>
          <w:rFonts w:ascii="Times New Roman" w:hAnsi="Times New Roman" w:cs="Times New Roman"/>
          <w:b/>
          <w:i/>
          <w:sz w:val="24"/>
          <w:szCs w:val="24"/>
        </w:rPr>
        <w:t>азвитие национальных культур и языков народов Ульяновской области</w:t>
      </w:r>
      <w:r w:rsidR="00821669" w:rsidRPr="00821669">
        <w:rPr>
          <w:rFonts w:ascii="Times New Roman" w:hAnsi="Times New Roman" w:cs="Times New Roman"/>
          <w:b/>
          <w:i/>
          <w:sz w:val="24"/>
          <w:szCs w:val="24"/>
        </w:rPr>
        <w:t>»</w:t>
      </w:r>
      <w:r w:rsidR="00952BEA" w:rsidRPr="00821669">
        <w:rPr>
          <w:rFonts w:ascii="Times New Roman" w:hAnsi="Times New Roman" w:cs="Times New Roman"/>
          <w:b/>
          <w:i/>
          <w:sz w:val="24"/>
          <w:szCs w:val="24"/>
        </w:rPr>
        <w:t xml:space="preserve">; </w:t>
      </w:r>
      <w:r w:rsidR="00821669" w:rsidRPr="00821669">
        <w:rPr>
          <w:rFonts w:ascii="Times New Roman" w:hAnsi="Times New Roman" w:cs="Times New Roman"/>
          <w:b/>
          <w:i/>
          <w:sz w:val="24"/>
          <w:szCs w:val="24"/>
        </w:rPr>
        <w:t>«Р</w:t>
      </w:r>
      <w:r w:rsidR="00CF5F89" w:rsidRPr="00821669">
        <w:rPr>
          <w:rFonts w:ascii="Times New Roman" w:hAnsi="Times New Roman" w:cs="Times New Roman"/>
          <w:b/>
          <w:i/>
          <w:sz w:val="24"/>
          <w:szCs w:val="24"/>
        </w:rPr>
        <w:t>оль Общественных палат в формировании культурной политики регионов</w:t>
      </w:r>
      <w:r w:rsidR="00821669" w:rsidRPr="00821669">
        <w:rPr>
          <w:rFonts w:ascii="Times New Roman" w:hAnsi="Times New Roman" w:cs="Times New Roman"/>
          <w:b/>
          <w:i/>
          <w:sz w:val="24"/>
          <w:szCs w:val="24"/>
        </w:rPr>
        <w:t>»</w:t>
      </w:r>
      <w:r w:rsidR="00CF5F89" w:rsidRPr="00821669">
        <w:rPr>
          <w:rFonts w:ascii="Times New Roman" w:hAnsi="Times New Roman" w:cs="Times New Roman"/>
          <w:b/>
          <w:i/>
          <w:sz w:val="24"/>
          <w:szCs w:val="24"/>
        </w:rPr>
        <w:t xml:space="preserve">; </w:t>
      </w:r>
      <w:r w:rsidR="00821669" w:rsidRPr="00821669">
        <w:rPr>
          <w:rFonts w:ascii="Times New Roman" w:hAnsi="Times New Roman" w:cs="Times New Roman"/>
          <w:b/>
          <w:i/>
          <w:sz w:val="24"/>
          <w:szCs w:val="24"/>
        </w:rPr>
        <w:t>«П</w:t>
      </w:r>
      <w:r w:rsidR="00CF5F89" w:rsidRPr="00821669">
        <w:rPr>
          <w:rStyle w:val="a5"/>
          <w:rFonts w:ascii="Times New Roman" w:hAnsi="Times New Roman" w:cs="Times New Roman"/>
          <w:i/>
          <w:sz w:val="24"/>
          <w:szCs w:val="24"/>
        </w:rPr>
        <w:t>ринципы работы с национально-культурными автономиями и национальными общественными организациями Ульяновской области</w:t>
      </w:r>
      <w:r w:rsidR="00821669" w:rsidRPr="00821669">
        <w:rPr>
          <w:rStyle w:val="a5"/>
          <w:rFonts w:ascii="Times New Roman" w:hAnsi="Times New Roman" w:cs="Times New Roman"/>
          <w:i/>
          <w:sz w:val="24"/>
          <w:szCs w:val="24"/>
        </w:rPr>
        <w:t>»</w:t>
      </w:r>
      <w:r w:rsidR="00CF5F89" w:rsidRPr="00821669">
        <w:rPr>
          <w:rStyle w:val="a5"/>
          <w:rFonts w:ascii="Times New Roman" w:hAnsi="Times New Roman" w:cs="Times New Roman"/>
          <w:i/>
          <w:sz w:val="24"/>
          <w:szCs w:val="24"/>
        </w:rPr>
        <w:t xml:space="preserve">. </w:t>
      </w:r>
    </w:p>
    <w:p w:rsidR="00EE18B7" w:rsidRPr="00452EC6" w:rsidRDefault="00341BD6"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Style w:val="a5"/>
          <w:rFonts w:ascii="Times New Roman" w:hAnsi="Times New Roman" w:cs="Times New Roman"/>
          <w:b w:val="0"/>
          <w:sz w:val="24"/>
          <w:szCs w:val="24"/>
        </w:rPr>
        <w:t>В мае 2013 года п</w:t>
      </w:r>
      <w:r w:rsidR="00CF5F89" w:rsidRPr="00452EC6">
        <w:rPr>
          <w:rStyle w:val="a5"/>
          <w:rFonts w:ascii="Times New Roman" w:hAnsi="Times New Roman" w:cs="Times New Roman"/>
          <w:b w:val="0"/>
          <w:sz w:val="24"/>
          <w:szCs w:val="24"/>
        </w:rPr>
        <w:t>роведено</w:t>
      </w:r>
      <w:r w:rsidR="00CF5F89" w:rsidRPr="00452EC6">
        <w:rPr>
          <w:rStyle w:val="a5"/>
          <w:rFonts w:ascii="Times New Roman" w:hAnsi="Times New Roman" w:cs="Times New Roman"/>
          <w:sz w:val="24"/>
          <w:szCs w:val="24"/>
        </w:rPr>
        <w:t xml:space="preserve"> </w:t>
      </w:r>
      <w:r w:rsidR="00CF5F89" w:rsidRPr="00452EC6">
        <w:rPr>
          <w:rFonts w:ascii="Times New Roman" w:hAnsi="Times New Roman" w:cs="Times New Roman"/>
          <w:sz w:val="24"/>
          <w:szCs w:val="24"/>
        </w:rPr>
        <w:t xml:space="preserve">выездное заседание </w:t>
      </w:r>
      <w:r w:rsidR="00821669">
        <w:rPr>
          <w:rFonts w:ascii="Times New Roman" w:hAnsi="Times New Roman" w:cs="Times New Roman"/>
          <w:sz w:val="24"/>
          <w:szCs w:val="24"/>
        </w:rPr>
        <w:t xml:space="preserve">комиссии, посвященное </w:t>
      </w:r>
      <w:r w:rsidR="00625240" w:rsidRPr="00821669">
        <w:rPr>
          <w:rFonts w:ascii="Times New Roman" w:hAnsi="Times New Roman" w:cs="Times New Roman"/>
          <w:b/>
          <w:i/>
          <w:sz w:val="24"/>
          <w:szCs w:val="24"/>
        </w:rPr>
        <w:t>проблемам развития системы дополнительного образования детей и молодежи в условиях сельского поселения</w:t>
      </w:r>
      <w:r w:rsidR="00625240" w:rsidRPr="00452EC6">
        <w:rPr>
          <w:rFonts w:ascii="Times New Roman" w:hAnsi="Times New Roman" w:cs="Times New Roman"/>
          <w:sz w:val="24"/>
          <w:szCs w:val="24"/>
        </w:rPr>
        <w:t>.</w:t>
      </w:r>
      <w:r w:rsidRPr="00452EC6">
        <w:rPr>
          <w:rFonts w:ascii="Times New Roman" w:hAnsi="Times New Roman" w:cs="Times New Roman"/>
          <w:sz w:val="24"/>
          <w:szCs w:val="24"/>
        </w:rPr>
        <w:t xml:space="preserve"> Заседание прошло в Детской школе искусств им. А.А. </w:t>
      </w:r>
      <w:proofErr w:type="spellStart"/>
      <w:r w:rsidRPr="00452EC6">
        <w:rPr>
          <w:rFonts w:ascii="Times New Roman" w:hAnsi="Times New Roman" w:cs="Times New Roman"/>
          <w:sz w:val="24"/>
          <w:szCs w:val="24"/>
        </w:rPr>
        <w:t>Пластова</w:t>
      </w:r>
      <w:proofErr w:type="spellEnd"/>
      <w:r w:rsidRPr="00452EC6">
        <w:rPr>
          <w:rFonts w:ascii="Times New Roman" w:hAnsi="Times New Roman" w:cs="Times New Roman"/>
          <w:sz w:val="24"/>
          <w:szCs w:val="24"/>
        </w:rPr>
        <w:t xml:space="preserve"> р.п. Карсун с участием представителей Департамента дошкольного, общего и дополнительного образования Министерства образования и науки Ульяновской области</w:t>
      </w:r>
      <w:r w:rsidR="00094CB2" w:rsidRPr="00452EC6">
        <w:rPr>
          <w:rFonts w:ascii="Times New Roman" w:hAnsi="Times New Roman" w:cs="Times New Roman"/>
          <w:sz w:val="24"/>
          <w:szCs w:val="24"/>
        </w:rPr>
        <w:t xml:space="preserve">, </w:t>
      </w:r>
      <w:r w:rsidR="00DC08CE" w:rsidRPr="00452EC6">
        <w:rPr>
          <w:rFonts w:ascii="Times New Roman" w:hAnsi="Times New Roman" w:cs="Times New Roman"/>
          <w:sz w:val="24"/>
          <w:szCs w:val="24"/>
        </w:rPr>
        <w:t>Уп</w:t>
      </w:r>
      <w:r w:rsidR="00094CB2" w:rsidRPr="00452EC6">
        <w:rPr>
          <w:rFonts w:ascii="Times New Roman" w:hAnsi="Times New Roman" w:cs="Times New Roman"/>
          <w:sz w:val="24"/>
          <w:szCs w:val="24"/>
        </w:rPr>
        <w:t>равлени</w:t>
      </w:r>
      <w:r w:rsidR="00DC08CE" w:rsidRPr="00452EC6">
        <w:rPr>
          <w:rFonts w:ascii="Times New Roman" w:hAnsi="Times New Roman" w:cs="Times New Roman"/>
          <w:sz w:val="24"/>
          <w:szCs w:val="24"/>
        </w:rPr>
        <w:t>я</w:t>
      </w:r>
      <w:r w:rsidR="00094CB2" w:rsidRPr="00452EC6">
        <w:rPr>
          <w:rFonts w:ascii="Times New Roman" w:hAnsi="Times New Roman" w:cs="Times New Roman"/>
          <w:sz w:val="24"/>
          <w:szCs w:val="24"/>
        </w:rPr>
        <w:t xml:space="preserve"> образования администрации МО «</w:t>
      </w:r>
      <w:proofErr w:type="spellStart"/>
      <w:r w:rsidR="00094CB2" w:rsidRPr="00452EC6">
        <w:rPr>
          <w:rFonts w:ascii="Times New Roman" w:hAnsi="Times New Roman" w:cs="Times New Roman"/>
          <w:sz w:val="24"/>
          <w:szCs w:val="24"/>
        </w:rPr>
        <w:t>Карсунский</w:t>
      </w:r>
      <w:proofErr w:type="spellEnd"/>
      <w:r w:rsidR="00094CB2" w:rsidRPr="00452EC6">
        <w:rPr>
          <w:rFonts w:ascii="Times New Roman" w:hAnsi="Times New Roman" w:cs="Times New Roman"/>
          <w:sz w:val="24"/>
          <w:szCs w:val="24"/>
        </w:rPr>
        <w:t xml:space="preserve"> район»</w:t>
      </w:r>
      <w:r w:rsidR="00DC08CE" w:rsidRPr="00452EC6">
        <w:rPr>
          <w:rFonts w:ascii="Times New Roman" w:hAnsi="Times New Roman" w:cs="Times New Roman"/>
          <w:sz w:val="24"/>
          <w:szCs w:val="24"/>
        </w:rPr>
        <w:t xml:space="preserve">, </w:t>
      </w:r>
      <w:r w:rsidR="00094CB2" w:rsidRPr="00452EC6">
        <w:rPr>
          <w:rFonts w:ascii="Times New Roman" w:hAnsi="Times New Roman" w:cs="Times New Roman"/>
          <w:sz w:val="24"/>
          <w:szCs w:val="24"/>
        </w:rPr>
        <w:t>Центр</w:t>
      </w:r>
      <w:r w:rsidR="00DC08CE" w:rsidRPr="00452EC6">
        <w:rPr>
          <w:rFonts w:ascii="Times New Roman" w:hAnsi="Times New Roman" w:cs="Times New Roman"/>
          <w:sz w:val="24"/>
          <w:szCs w:val="24"/>
        </w:rPr>
        <w:t>а</w:t>
      </w:r>
      <w:r w:rsidR="00094CB2" w:rsidRPr="00452EC6">
        <w:rPr>
          <w:rFonts w:ascii="Times New Roman" w:hAnsi="Times New Roman" w:cs="Times New Roman"/>
          <w:sz w:val="24"/>
          <w:szCs w:val="24"/>
        </w:rPr>
        <w:t xml:space="preserve"> развития образования </w:t>
      </w:r>
      <w:r w:rsidR="00DC08CE" w:rsidRPr="00452EC6">
        <w:rPr>
          <w:rFonts w:ascii="Times New Roman" w:hAnsi="Times New Roman" w:cs="Times New Roman"/>
          <w:sz w:val="24"/>
          <w:szCs w:val="24"/>
        </w:rPr>
        <w:t xml:space="preserve">МО </w:t>
      </w:r>
      <w:r w:rsidR="00094CB2" w:rsidRPr="00452EC6">
        <w:rPr>
          <w:rFonts w:ascii="Times New Roman" w:hAnsi="Times New Roman" w:cs="Times New Roman"/>
          <w:sz w:val="24"/>
          <w:szCs w:val="24"/>
        </w:rPr>
        <w:t>«</w:t>
      </w:r>
      <w:proofErr w:type="spellStart"/>
      <w:r w:rsidR="00094CB2" w:rsidRPr="00452EC6">
        <w:rPr>
          <w:rFonts w:ascii="Times New Roman" w:hAnsi="Times New Roman" w:cs="Times New Roman"/>
          <w:sz w:val="24"/>
          <w:szCs w:val="24"/>
        </w:rPr>
        <w:t>Карсунский</w:t>
      </w:r>
      <w:proofErr w:type="spellEnd"/>
      <w:r w:rsidR="00094CB2" w:rsidRPr="00452EC6">
        <w:rPr>
          <w:rFonts w:ascii="Times New Roman" w:hAnsi="Times New Roman" w:cs="Times New Roman"/>
          <w:sz w:val="24"/>
          <w:szCs w:val="24"/>
        </w:rPr>
        <w:t xml:space="preserve"> район»</w:t>
      </w:r>
      <w:r w:rsidR="00DC08CE" w:rsidRPr="00452EC6">
        <w:rPr>
          <w:rFonts w:ascii="Times New Roman" w:hAnsi="Times New Roman" w:cs="Times New Roman"/>
          <w:sz w:val="24"/>
          <w:szCs w:val="24"/>
        </w:rPr>
        <w:t xml:space="preserve">, </w:t>
      </w:r>
      <w:r w:rsidR="00094CB2" w:rsidRPr="00452EC6">
        <w:rPr>
          <w:rFonts w:ascii="Times New Roman" w:hAnsi="Times New Roman" w:cs="Times New Roman"/>
          <w:sz w:val="24"/>
          <w:szCs w:val="24"/>
        </w:rPr>
        <w:t>Управлени</w:t>
      </w:r>
      <w:r w:rsidR="00DC08CE" w:rsidRPr="00452EC6">
        <w:rPr>
          <w:rFonts w:ascii="Times New Roman" w:hAnsi="Times New Roman" w:cs="Times New Roman"/>
          <w:sz w:val="24"/>
          <w:szCs w:val="24"/>
        </w:rPr>
        <w:t>я</w:t>
      </w:r>
      <w:r w:rsidR="00094CB2" w:rsidRPr="00452EC6">
        <w:rPr>
          <w:rFonts w:ascii="Times New Roman" w:hAnsi="Times New Roman" w:cs="Times New Roman"/>
          <w:sz w:val="24"/>
          <w:szCs w:val="24"/>
        </w:rPr>
        <w:t xml:space="preserve"> по делам культуры и организации досуга населения администрации муниципального образования «</w:t>
      </w:r>
      <w:proofErr w:type="spellStart"/>
      <w:r w:rsidR="00094CB2" w:rsidRPr="00452EC6">
        <w:rPr>
          <w:rFonts w:ascii="Times New Roman" w:hAnsi="Times New Roman" w:cs="Times New Roman"/>
          <w:sz w:val="24"/>
          <w:szCs w:val="24"/>
        </w:rPr>
        <w:t>Карсунский</w:t>
      </w:r>
      <w:proofErr w:type="spellEnd"/>
      <w:r w:rsidR="00094CB2" w:rsidRPr="00452EC6">
        <w:rPr>
          <w:rFonts w:ascii="Times New Roman" w:hAnsi="Times New Roman" w:cs="Times New Roman"/>
          <w:sz w:val="24"/>
          <w:szCs w:val="24"/>
        </w:rPr>
        <w:t xml:space="preserve"> район»</w:t>
      </w:r>
      <w:r w:rsidR="00DC08CE" w:rsidRPr="00452EC6">
        <w:rPr>
          <w:rFonts w:ascii="Times New Roman" w:hAnsi="Times New Roman" w:cs="Times New Roman"/>
          <w:sz w:val="24"/>
          <w:szCs w:val="24"/>
        </w:rPr>
        <w:t>,</w:t>
      </w:r>
      <w:r w:rsidR="00094CB2" w:rsidRPr="00452EC6">
        <w:rPr>
          <w:rFonts w:ascii="Times New Roman" w:hAnsi="Times New Roman" w:cs="Times New Roman"/>
          <w:sz w:val="24"/>
          <w:szCs w:val="24"/>
        </w:rPr>
        <w:t xml:space="preserve"> Детско-юношеск</w:t>
      </w:r>
      <w:r w:rsidR="00DC08CE" w:rsidRPr="00452EC6">
        <w:rPr>
          <w:rFonts w:ascii="Times New Roman" w:hAnsi="Times New Roman" w:cs="Times New Roman"/>
          <w:sz w:val="24"/>
          <w:szCs w:val="24"/>
        </w:rPr>
        <w:t>ой</w:t>
      </w:r>
      <w:r w:rsidR="00094CB2" w:rsidRPr="00452EC6">
        <w:rPr>
          <w:rFonts w:ascii="Times New Roman" w:hAnsi="Times New Roman" w:cs="Times New Roman"/>
          <w:sz w:val="24"/>
          <w:szCs w:val="24"/>
        </w:rPr>
        <w:t xml:space="preserve"> спортивн</w:t>
      </w:r>
      <w:r w:rsidR="00DC08CE" w:rsidRPr="00452EC6">
        <w:rPr>
          <w:rFonts w:ascii="Times New Roman" w:hAnsi="Times New Roman" w:cs="Times New Roman"/>
          <w:sz w:val="24"/>
          <w:szCs w:val="24"/>
        </w:rPr>
        <w:t>ой</w:t>
      </w:r>
      <w:r w:rsidR="00094CB2" w:rsidRPr="00452EC6">
        <w:rPr>
          <w:rFonts w:ascii="Times New Roman" w:hAnsi="Times New Roman" w:cs="Times New Roman"/>
          <w:sz w:val="24"/>
          <w:szCs w:val="24"/>
        </w:rPr>
        <w:t xml:space="preserve"> школ</w:t>
      </w:r>
      <w:r w:rsidR="00DC08CE" w:rsidRPr="00452EC6">
        <w:rPr>
          <w:rFonts w:ascii="Times New Roman" w:hAnsi="Times New Roman" w:cs="Times New Roman"/>
          <w:sz w:val="24"/>
          <w:szCs w:val="24"/>
        </w:rPr>
        <w:t>ы</w:t>
      </w:r>
      <w:r w:rsidR="00094CB2" w:rsidRPr="00452EC6">
        <w:rPr>
          <w:rFonts w:ascii="Times New Roman" w:hAnsi="Times New Roman" w:cs="Times New Roman"/>
          <w:sz w:val="24"/>
          <w:szCs w:val="24"/>
        </w:rPr>
        <w:t xml:space="preserve"> р.п.</w:t>
      </w:r>
      <w:r w:rsidR="001F16D6">
        <w:rPr>
          <w:rFonts w:ascii="Times New Roman" w:hAnsi="Times New Roman" w:cs="Times New Roman"/>
          <w:sz w:val="24"/>
          <w:szCs w:val="24"/>
        </w:rPr>
        <w:t xml:space="preserve"> </w:t>
      </w:r>
      <w:r w:rsidR="00094CB2" w:rsidRPr="00452EC6">
        <w:rPr>
          <w:rFonts w:ascii="Times New Roman" w:hAnsi="Times New Roman" w:cs="Times New Roman"/>
          <w:sz w:val="24"/>
          <w:szCs w:val="24"/>
        </w:rPr>
        <w:t>Карсун</w:t>
      </w:r>
      <w:r w:rsidR="00DC08CE" w:rsidRPr="00452EC6">
        <w:rPr>
          <w:rFonts w:ascii="Times New Roman" w:hAnsi="Times New Roman" w:cs="Times New Roman"/>
          <w:sz w:val="24"/>
          <w:szCs w:val="24"/>
        </w:rPr>
        <w:t>,</w:t>
      </w:r>
      <w:r w:rsidR="00094CB2" w:rsidRPr="00452EC6">
        <w:rPr>
          <w:rFonts w:ascii="Times New Roman" w:hAnsi="Times New Roman" w:cs="Times New Roman"/>
          <w:sz w:val="24"/>
          <w:szCs w:val="24"/>
        </w:rPr>
        <w:t xml:space="preserve"> Дом</w:t>
      </w:r>
      <w:r w:rsidR="00DC08CE" w:rsidRPr="00452EC6">
        <w:rPr>
          <w:rFonts w:ascii="Times New Roman" w:hAnsi="Times New Roman" w:cs="Times New Roman"/>
          <w:sz w:val="24"/>
          <w:szCs w:val="24"/>
        </w:rPr>
        <w:t>а</w:t>
      </w:r>
      <w:r w:rsidR="00094CB2" w:rsidRPr="00452EC6">
        <w:rPr>
          <w:rFonts w:ascii="Times New Roman" w:hAnsi="Times New Roman" w:cs="Times New Roman"/>
          <w:sz w:val="24"/>
          <w:szCs w:val="24"/>
        </w:rPr>
        <w:t xml:space="preserve"> детского творчества р.п.</w:t>
      </w:r>
      <w:r w:rsidR="00821669">
        <w:rPr>
          <w:rFonts w:ascii="Times New Roman" w:hAnsi="Times New Roman" w:cs="Times New Roman"/>
          <w:sz w:val="24"/>
          <w:szCs w:val="24"/>
        </w:rPr>
        <w:t xml:space="preserve"> </w:t>
      </w:r>
      <w:proofErr w:type="gramStart"/>
      <w:r w:rsidR="00094CB2" w:rsidRPr="00452EC6">
        <w:rPr>
          <w:rFonts w:ascii="Times New Roman" w:hAnsi="Times New Roman" w:cs="Times New Roman"/>
          <w:sz w:val="24"/>
          <w:szCs w:val="24"/>
        </w:rPr>
        <w:t>Языково</w:t>
      </w:r>
      <w:r w:rsidR="00DC08CE" w:rsidRPr="00452EC6">
        <w:rPr>
          <w:rFonts w:ascii="Times New Roman" w:hAnsi="Times New Roman" w:cs="Times New Roman"/>
          <w:sz w:val="24"/>
          <w:szCs w:val="24"/>
        </w:rPr>
        <w:t xml:space="preserve"> и др</w:t>
      </w:r>
      <w:r w:rsidR="00821669">
        <w:rPr>
          <w:rFonts w:ascii="Times New Roman" w:hAnsi="Times New Roman" w:cs="Times New Roman"/>
          <w:sz w:val="24"/>
          <w:szCs w:val="24"/>
        </w:rPr>
        <w:t xml:space="preserve">. </w:t>
      </w:r>
      <w:r w:rsidR="009F56C9" w:rsidRPr="00452EC6">
        <w:rPr>
          <w:rFonts w:ascii="Times New Roman" w:hAnsi="Times New Roman" w:cs="Times New Roman"/>
          <w:sz w:val="24"/>
          <w:szCs w:val="24"/>
        </w:rPr>
        <w:t>По итогам обсуждения участники заседания пришли к выводу о</w:t>
      </w:r>
      <w:r w:rsidR="00EE18B7" w:rsidRPr="00452EC6">
        <w:rPr>
          <w:rFonts w:ascii="Times New Roman" w:hAnsi="Times New Roman" w:cs="Times New Roman"/>
          <w:sz w:val="24"/>
          <w:szCs w:val="24"/>
        </w:rPr>
        <w:t xml:space="preserve"> необходимост</w:t>
      </w:r>
      <w:r w:rsidR="009F56C9" w:rsidRPr="00452EC6">
        <w:rPr>
          <w:rFonts w:ascii="Times New Roman" w:hAnsi="Times New Roman" w:cs="Times New Roman"/>
          <w:sz w:val="24"/>
          <w:szCs w:val="24"/>
        </w:rPr>
        <w:t>и</w:t>
      </w:r>
      <w:r w:rsidR="00EE18B7" w:rsidRPr="00452EC6">
        <w:rPr>
          <w:rFonts w:ascii="Times New Roman" w:hAnsi="Times New Roman" w:cs="Times New Roman"/>
          <w:sz w:val="24"/>
          <w:szCs w:val="24"/>
        </w:rPr>
        <w:t xml:space="preserve"> регулярного проведения мониторинга потребности региональных </w:t>
      </w:r>
      <w:r w:rsidR="00EE18B7" w:rsidRPr="00452EC6">
        <w:rPr>
          <w:rFonts w:ascii="Times New Roman" w:hAnsi="Times New Roman" w:cs="Times New Roman"/>
          <w:sz w:val="24"/>
          <w:szCs w:val="24"/>
        </w:rPr>
        <w:lastRenderedPageBreak/>
        <w:t xml:space="preserve">учреждений дополнительного образования в специалистах и введения муниципального заказа с частичным финансированием обучения сельских ребят в </w:t>
      </w:r>
      <w:proofErr w:type="spellStart"/>
      <w:r w:rsidR="00EE18B7" w:rsidRPr="00452EC6">
        <w:rPr>
          <w:rFonts w:ascii="Times New Roman" w:hAnsi="Times New Roman" w:cs="Times New Roman"/>
          <w:sz w:val="24"/>
          <w:szCs w:val="24"/>
        </w:rPr>
        <w:t>ссузах</w:t>
      </w:r>
      <w:proofErr w:type="spellEnd"/>
      <w:r w:rsidR="00EE18B7" w:rsidRPr="00452EC6">
        <w:rPr>
          <w:rFonts w:ascii="Times New Roman" w:hAnsi="Times New Roman" w:cs="Times New Roman"/>
          <w:sz w:val="24"/>
          <w:szCs w:val="24"/>
        </w:rPr>
        <w:t xml:space="preserve"> и вузах из местных бюджетов с требованием их последующей отработки в соответствующем районе в течение нескольких лет.</w:t>
      </w:r>
      <w:proofErr w:type="gramEnd"/>
    </w:p>
    <w:p w:rsidR="00821669" w:rsidRDefault="0043709F"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 xml:space="preserve">По итогам выездного заседания Общественной палаты Ульяновской области в </w:t>
      </w:r>
      <w:proofErr w:type="spellStart"/>
      <w:r w:rsidRPr="00452EC6">
        <w:rPr>
          <w:rFonts w:ascii="Times New Roman" w:hAnsi="Times New Roman" w:cs="Times New Roman"/>
          <w:sz w:val="24"/>
          <w:szCs w:val="24"/>
        </w:rPr>
        <w:t>Карсунский</w:t>
      </w:r>
      <w:proofErr w:type="spellEnd"/>
      <w:r w:rsidRPr="00452EC6">
        <w:rPr>
          <w:rFonts w:ascii="Times New Roman" w:hAnsi="Times New Roman" w:cs="Times New Roman"/>
          <w:sz w:val="24"/>
          <w:szCs w:val="24"/>
        </w:rPr>
        <w:t xml:space="preserve"> район Общественной палатой был направлен запрос в адрес регионального Министерства финансов от 10.06.2013 г. за № 73-ОП-С/423 о перспективах повышения заработной платы работникам учреждений дополнительного образования. </w:t>
      </w:r>
      <w:proofErr w:type="gramStart"/>
      <w:r w:rsidRPr="00452EC6">
        <w:rPr>
          <w:rFonts w:ascii="Times New Roman" w:hAnsi="Times New Roman" w:cs="Times New Roman"/>
          <w:sz w:val="24"/>
          <w:szCs w:val="24"/>
        </w:rPr>
        <w:t xml:space="preserve">От Министерства финансов Ульяновской области получен официальный ответ за № 73-ИОГВ-27.01/2067 исх.: в соответствии с распоряжением Губернатора Ульяновской области от 06.06.2013 г. № 207-р «О дополнительных мерах по повышению оплаты труда работников образовательных учреждений в 2013 году» педагогическим работникам государственных образовательных учреждений дополнительного образования детей повышены должностные оклады с 01.06.2013 г. в 1,131 </w:t>
      </w:r>
      <w:r w:rsidR="00821669">
        <w:rPr>
          <w:rFonts w:ascii="Times New Roman" w:hAnsi="Times New Roman" w:cs="Times New Roman"/>
          <w:sz w:val="24"/>
          <w:szCs w:val="24"/>
        </w:rPr>
        <w:t>раза.</w:t>
      </w:r>
      <w:proofErr w:type="gramEnd"/>
      <w:r w:rsidR="00821669">
        <w:rPr>
          <w:rFonts w:ascii="Times New Roman" w:hAnsi="Times New Roman" w:cs="Times New Roman"/>
          <w:sz w:val="24"/>
          <w:szCs w:val="24"/>
        </w:rPr>
        <w:t xml:space="preserve"> В распоряжении говорится:</w:t>
      </w:r>
    </w:p>
    <w:p w:rsidR="0043709F" w:rsidRPr="00452EC6" w:rsidRDefault="0043709F"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«В целях модернизации системы образования в Ульяновской области и повышения благосостояния работников образовательных учреждений:</w:t>
      </w:r>
    </w:p>
    <w:p w:rsidR="0043709F" w:rsidRPr="00452EC6" w:rsidRDefault="0043709F"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1.</w:t>
      </w:r>
      <w:r w:rsidR="00A43029">
        <w:rPr>
          <w:rFonts w:ascii="Times New Roman" w:hAnsi="Times New Roman" w:cs="Times New Roman"/>
          <w:sz w:val="24"/>
          <w:szCs w:val="24"/>
        </w:rPr>
        <w:t xml:space="preserve">Изыскать возможность </w:t>
      </w:r>
      <w:proofErr w:type="gramStart"/>
      <w:r w:rsidR="00A43029">
        <w:rPr>
          <w:rFonts w:ascii="Times New Roman" w:hAnsi="Times New Roman" w:cs="Times New Roman"/>
          <w:sz w:val="24"/>
          <w:szCs w:val="24"/>
        </w:rPr>
        <w:t>повышения</w:t>
      </w:r>
      <w:r w:rsidRPr="00452EC6">
        <w:rPr>
          <w:rFonts w:ascii="Times New Roman" w:hAnsi="Times New Roman" w:cs="Times New Roman"/>
          <w:sz w:val="24"/>
          <w:szCs w:val="24"/>
        </w:rPr>
        <w:t xml:space="preserve"> фонд</w:t>
      </w:r>
      <w:r w:rsidR="00A43029">
        <w:rPr>
          <w:rFonts w:ascii="Times New Roman" w:hAnsi="Times New Roman" w:cs="Times New Roman"/>
          <w:sz w:val="24"/>
          <w:szCs w:val="24"/>
        </w:rPr>
        <w:t>ов</w:t>
      </w:r>
      <w:r w:rsidRPr="00452EC6">
        <w:rPr>
          <w:rFonts w:ascii="Times New Roman" w:hAnsi="Times New Roman" w:cs="Times New Roman"/>
          <w:sz w:val="24"/>
          <w:szCs w:val="24"/>
        </w:rPr>
        <w:t xml:space="preserve"> оплаты труда педагогических работников образовательных</w:t>
      </w:r>
      <w:proofErr w:type="gramEnd"/>
      <w:r w:rsidRPr="00452EC6">
        <w:rPr>
          <w:rFonts w:ascii="Times New Roman" w:hAnsi="Times New Roman" w:cs="Times New Roman"/>
          <w:sz w:val="24"/>
          <w:szCs w:val="24"/>
        </w:rPr>
        <w:t xml:space="preserve"> учреждений, реализующих основные общеобразовательные программы общего образования, и специальных (коррекционных) образовательных учреждений для обучающихся, воспитанников с ограниченными возможностями здоровья в 1,054 раза, в том числе должностные оклады – в 1,025 раза.</w:t>
      </w:r>
    </w:p>
    <w:p w:rsidR="0043709F" w:rsidRPr="00452EC6" w:rsidRDefault="0043709F"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2.</w:t>
      </w:r>
      <w:r w:rsidR="00A43029" w:rsidRPr="00A43029">
        <w:rPr>
          <w:rFonts w:ascii="Times New Roman" w:hAnsi="Times New Roman" w:cs="Times New Roman"/>
          <w:sz w:val="24"/>
          <w:szCs w:val="24"/>
        </w:rPr>
        <w:t xml:space="preserve"> </w:t>
      </w:r>
      <w:r w:rsidR="00A43029">
        <w:rPr>
          <w:rFonts w:ascii="Times New Roman" w:hAnsi="Times New Roman" w:cs="Times New Roman"/>
          <w:sz w:val="24"/>
          <w:szCs w:val="24"/>
        </w:rPr>
        <w:t>Изыскать возможность повышения</w:t>
      </w:r>
      <w:r w:rsidR="00A43029" w:rsidRPr="00452EC6">
        <w:rPr>
          <w:rFonts w:ascii="Times New Roman" w:hAnsi="Times New Roman" w:cs="Times New Roman"/>
          <w:sz w:val="24"/>
          <w:szCs w:val="24"/>
        </w:rPr>
        <w:t xml:space="preserve"> </w:t>
      </w:r>
      <w:r w:rsidRPr="00452EC6">
        <w:rPr>
          <w:rFonts w:ascii="Times New Roman" w:hAnsi="Times New Roman" w:cs="Times New Roman"/>
          <w:sz w:val="24"/>
          <w:szCs w:val="24"/>
        </w:rPr>
        <w:t>должностны</w:t>
      </w:r>
      <w:r w:rsidR="00A43029">
        <w:rPr>
          <w:rFonts w:ascii="Times New Roman" w:hAnsi="Times New Roman" w:cs="Times New Roman"/>
          <w:sz w:val="24"/>
          <w:szCs w:val="24"/>
        </w:rPr>
        <w:t>х</w:t>
      </w:r>
      <w:r w:rsidRPr="00452EC6">
        <w:rPr>
          <w:rFonts w:ascii="Times New Roman" w:hAnsi="Times New Roman" w:cs="Times New Roman"/>
          <w:sz w:val="24"/>
          <w:szCs w:val="24"/>
        </w:rPr>
        <w:t xml:space="preserve"> оклад</w:t>
      </w:r>
      <w:r w:rsidR="00A43029">
        <w:rPr>
          <w:rFonts w:ascii="Times New Roman" w:hAnsi="Times New Roman" w:cs="Times New Roman"/>
          <w:sz w:val="24"/>
          <w:szCs w:val="24"/>
        </w:rPr>
        <w:t>ов</w:t>
      </w:r>
      <w:r w:rsidRPr="00452EC6">
        <w:rPr>
          <w:rFonts w:ascii="Times New Roman" w:hAnsi="Times New Roman" w:cs="Times New Roman"/>
          <w:sz w:val="24"/>
          <w:szCs w:val="24"/>
        </w:rPr>
        <w:t xml:space="preserve"> педагогических работников государственных образовательных учреждений дополнительного образования – в 1,131 раза.</w:t>
      </w:r>
    </w:p>
    <w:p w:rsidR="0043709F" w:rsidRPr="00452EC6" w:rsidRDefault="0043709F"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3.</w:t>
      </w:r>
      <w:r w:rsidR="00821669">
        <w:rPr>
          <w:rFonts w:ascii="Times New Roman" w:hAnsi="Times New Roman" w:cs="Times New Roman"/>
          <w:sz w:val="24"/>
          <w:szCs w:val="24"/>
        </w:rPr>
        <w:t xml:space="preserve"> </w:t>
      </w:r>
      <w:r w:rsidRPr="00452EC6">
        <w:rPr>
          <w:rFonts w:ascii="Times New Roman" w:hAnsi="Times New Roman" w:cs="Times New Roman"/>
          <w:sz w:val="24"/>
          <w:szCs w:val="24"/>
        </w:rPr>
        <w:t>Действие пункта 1 настоящего распоряжения распространяется на правоотношения, возникшие с 01 апреля 2013 года.</w:t>
      </w:r>
    </w:p>
    <w:p w:rsidR="0043709F" w:rsidRPr="00452EC6" w:rsidRDefault="0043709F"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4.</w:t>
      </w:r>
      <w:r w:rsidR="00821669">
        <w:rPr>
          <w:rFonts w:ascii="Times New Roman" w:hAnsi="Times New Roman" w:cs="Times New Roman"/>
          <w:sz w:val="24"/>
          <w:szCs w:val="24"/>
        </w:rPr>
        <w:t xml:space="preserve"> </w:t>
      </w:r>
      <w:r w:rsidRPr="00452EC6">
        <w:rPr>
          <w:rFonts w:ascii="Times New Roman" w:hAnsi="Times New Roman" w:cs="Times New Roman"/>
          <w:sz w:val="24"/>
          <w:szCs w:val="24"/>
        </w:rPr>
        <w:t>Действие пункта 2 настоящего распоряжения распространяется на правоотношения, возникшие с 01 июня 2013 года».</w:t>
      </w:r>
    </w:p>
    <w:p w:rsidR="0030759E" w:rsidRPr="00452EC6" w:rsidRDefault="0030759E" w:rsidP="00B805F0">
      <w:pPr>
        <w:autoSpaceDE w:val="0"/>
        <w:autoSpaceDN w:val="0"/>
        <w:adjustRightInd w:val="0"/>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2. Многие члены комиссии принимали активное и деятельное участие в</w:t>
      </w:r>
      <w:r w:rsidR="00FF232D" w:rsidRPr="00452EC6">
        <w:rPr>
          <w:rFonts w:ascii="Times New Roman" w:hAnsi="Times New Roman" w:cs="Times New Roman"/>
          <w:sz w:val="24"/>
          <w:szCs w:val="24"/>
        </w:rPr>
        <w:t xml:space="preserve"> </w:t>
      </w:r>
      <w:r w:rsidRPr="00452EC6">
        <w:rPr>
          <w:rFonts w:ascii="Times New Roman" w:hAnsi="Times New Roman" w:cs="Times New Roman"/>
          <w:sz w:val="24"/>
          <w:szCs w:val="24"/>
        </w:rPr>
        <w:t>работе Общественных советов</w:t>
      </w:r>
      <w:r w:rsidR="00FF232D" w:rsidRPr="00452EC6">
        <w:rPr>
          <w:rFonts w:ascii="Times New Roman" w:hAnsi="Times New Roman" w:cs="Times New Roman"/>
          <w:sz w:val="24"/>
          <w:szCs w:val="24"/>
        </w:rPr>
        <w:t>,</w:t>
      </w:r>
      <w:r w:rsidRPr="00452EC6">
        <w:rPr>
          <w:rFonts w:ascii="Times New Roman" w:hAnsi="Times New Roman" w:cs="Times New Roman"/>
          <w:sz w:val="24"/>
          <w:szCs w:val="24"/>
        </w:rPr>
        <w:t xml:space="preserve"> рабочих групп, комиссий</w:t>
      </w:r>
      <w:r w:rsidR="00FF232D" w:rsidRPr="00452EC6">
        <w:rPr>
          <w:rFonts w:ascii="Times New Roman" w:hAnsi="Times New Roman" w:cs="Times New Roman"/>
          <w:sz w:val="24"/>
          <w:szCs w:val="24"/>
        </w:rPr>
        <w:t xml:space="preserve"> </w:t>
      </w:r>
      <w:r w:rsidRPr="00452EC6">
        <w:rPr>
          <w:rFonts w:ascii="Times New Roman" w:hAnsi="Times New Roman" w:cs="Times New Roman"/>
          <w:sz w:val="24"/>
          <w:szCs w:val="24"/>
        </w:rPr>
        <w:t xml:space="preserve">при Правительстве </w:t>
      </w:r>
      <w:r w:rsidR="00FF232D" w:rsidRPr="00452EC6">
        <w:rPr>
          <w:rFonts w:ascii="Times New Roman" w:hAnsi="Times New Roman" w:cs="Times New Roman"/>
          <w:sz w:val="24"/>
          <w:szCs w:val="24"/>
        </w:rPr>
        <w:t>Ульяновской</w:t>
      </w:r>
      <w:r w:rsidRPr="00452EC6">
        <w:rPr>
          <w:rFonts w:ascii="Times New Roman" w:hAnsi="Times New Roman" w:cs="Times New Roman"/>
          <w:sz w:val="24"/>
          <w:szCs w:val="24"/>
        </w:rPr>
        <w:t xml:space="preserve"> области, при министерствах и</w:t>
      </w:r>
      <w:r w:rsidR="00FF232D" w:rsidRPr="00452EC6">
        <w:rPr>
          <w:rFonts w:ascii="Times New Roman" w:hAnsi="Times New Roman" w:cs="Times New Roman"/>
          <w:sz w:val="24"/>
          <w:szCs w:val="24"/>
        </w:rPr>
        <w:t xml:space="preserve"> </w:t>
      </w:r>
      <w:r w:rsidRPr="00452EC6">
        <w:rPr>
          <w:rFonts w:ascii="Times New Roman" w:hAnsi="Times New Roman" w:cs="Times New Roman"/>
          <w:sz w:val="24"/>
          <w:szCs w:val="24"/>
        </w:rPr>
        <w:t>различных ведомствах</w:t>
      </w:r>
      <w:r w:rsidR="00F370C2" w:rsidRPr="00452EC6">
        <w:rPr>
          <w:rFonts w:ascii="Times New Roman" w:hAnsi="Times New Roman" w:cs="Times New Roman"/>
          <w:sz w:val="24"/>
          <w:szCs w:val="24"/>
        </w:rPr>
        <w:t xml:space="preserve"> области</w:t>
      </w:r>
      <w:r w:rsidRPr="00452EC6">
        <w:rPr>
          <w:rFonts w:ascii="Times New Roman" w:hAnsi="Times New Roman" w:cs="Times New Roman"/>
          <w:sz w:val="24"/>
          <w:szCs w:val="24"/>
        </w:rPr>
        <w:t>.</w:t>
      </w:r>
      <w:r w:rsidR="00F370C2" w:rsidRPr="00452EC6">
        <w:rPr>
          <w:rFonts w:ascii="Times New Roman" w:hAnsi="Times New Roman" w:cs="Times New Roman"/>
          <w:sz w:val="24"/>
          <w:szCs w:val="24"/>
        </w:rPr>
        <w:t xml:space="preserve"> </w:t>
      </w:r>
    </w:p>
    <w:p w:rsidR="00601DBB" w:rsidRDefault="00601DBB" w:rsidP="00B805F0">
      <w:pPr>
        <w:spacing w:after="0" w:line="240" w:lineRule="auto"/>
        <w:ind w:firstLine="680"/>
        <w:jc w:val="both"/>
        <w:rPr>
          <w:rFonts w:ascii="Times New Roman" w:hAnsi="Times New Roman" w:cs="Times New Roman"/>
          <w:sz w:val="24"/>
          <w:szCs w:val="24"/>
        </w:rPr>
      </w:pPr>
      <w:r w:rsidRPr="00C86048">
        <w:rPr>
          <w:rFonts w:ascii="Times New Roman" w:hAnsi="Times New Roman" w:cs="Times New Roman"/>
          <w:sz w:val="24"/>
          <w:szCs w:val="24"/>
        </w:rPr>
        <w:t xml:space="preserve">В июне 2013 года на базе Комиссии по вопросам молодежной и культурной политики прошли публичные слушания на тему: </w:t>
      </w:r>
      <w:r w:rsidRPr="00821669">
        <w:rPr>
          <w:rFonts w:ascii="Times New Roman" w:hAnsi="Times New Roman" w:cs="Times New Roman"/>
          <w:b/>
          <w:i/>
          <w:sz w:val="24"/>
          <w:szCs w:val="24"/>
        </w:rPr>
        <w:t>«О состоянии архивного дела в Ульяновской области».</w:t>
      </w:r>
      <w:r w:rsidR="008C4044" w:rsidRPr="00821669">
        <w:rPr>
          <w:rFonts w:ascii="Times New Roman" w:hAnsi="Times New Roman" w:cs="Times New Roman"/>
          <w:b/>
          <w:i/>
          <w:sz w:val="24"/>
          <w:szCs w:val="24"/>
        </w:rPr>
        <w:t xml:space="preserve"> </w:t>
      </w:r>
      <w:r w:rsidR="008C4044" w:rsidRPr="00C86048">
        <w:rPr>
          <w:rFonts w:ascii="Times New Roman" w:hAnsi="Times New Roman" w:cs="Times New Roman"/>
          <w:sz w:val="24"/>
          <w:szCs w:val="24"/>
        </w:rPr>
        <w:t>Предметом обсуждения</w:t>
      </w:r>
      <w:r w:rsidR="008C4044">
        <w:rPr>
          <w:rFonts w:ascii="Times New Roman" w:hAnsi="Times New Roman" w:cs="Times New Roman"/>
          <w:b/>
          <w:sz w:val="24"/>
          <w:szCs w:val="24"/>
        </w:rPr>
        <w:t xml:space="preserve"> </w:t>
      </w:r>
      <w:r w:rsidR="008C4044">
        <w:rPr>
          <w:rFonts w:ascii="Times New Roman" w:hAnsi="Times New Roman" w:cs="Times New Roman"/>
          <w:sz w:val="24"/>
          <w:szCs w:val="24"/>
        </w:rPr>
        <w:t xml:space="preserve">стал проект регионального закона «О правовом регулировании отдельных вопросов в сфере архивного дела на </w:t>
      </w:r>
      <w:r w:rsidR="0019364A">
        <w:rPr>
          <w:rFonts w:ascii="Times New Roman" w:hAnsi="Times New Roman" w:cs="Times New Roman"/>
          <w:sz w:val="24"/>
          <w:szCs w:val="24"/>
        </w:rPr>
        <w:t xml:space="preserve">территории Ульяновской области», так как к тексту данного нормативно-правового акта поступило немало замечаний со стороны экспертов. </w:t>
      </w:r>
      <w:r w:rsidR="00003ED1">
        <w:rPr>
          <w:rFonts w:ascii="Times New Roman" w:hAnsi="Times New Roman" w:cs="Times New Roman"/>
          <w:sz w:val="24"/>
          <w:szCs w:val="24"/>
        </w:rPr>
        <w:t xml:space="preserve">На заседании обсуждались проблемы и трудности, стоящие перед </w:t>
      </w:r>
      <w:r w:rsidR="00821669">
        <w:rPr>
          <w:rFonts w:ascii="Times New Roman" w:hAnsi="Times New Roman" w:cs="Times New Roman"/>
          <w:sz w:val="24"/>
          <w:szCs w:val="24"/>
        </w:rPr>
        <w:t>специалистами в сфере</w:t>
      </w:r>
      <w:r w:rsidR="00003ED1">
        <w:rPr>
          <w:rFonts w:ascii="Times New Roman" w:hAnsi="Times New Roman" w:cs="Times New Roman"/>
          <w:sz w:val="24"/>
          <w:szCs w:val="24"/>
        </w:rPr>
        <w:t xml:space="preserve"> архивного дела</w:t>
      </w:r>
      <w:r w:rsidR="00724AA8">
        <w:rPr>
          <w:rFonts w:ascii="Times New Roman" w:hAnsi="Times New Roman" w:cs="Times New Roman"/>
          <w:sz w:val="24"/>
          <w:szCs w:val="24"/>
        </w:rPr>
        <w:t>:</w:t>
      </w:r>
      <w:r w:rsidR="00003ED1">
        <w:rPr>
          <w:rFonts w:ascii="Times New Roman" w:hAnsi="Times New Roman" w:cs="Times New Roman"/>
          <w:sz w:val="24"/>
          <w:szCs w:val="24"/>
        </w:rPr>
        <w:t xml:space="preserve"> отсутствие единого методического центра, который координировал бы работу архивов и разрабатывал ее общие принципы и стратегию, неудовлетворительное состояние материально-технической базы, потребность Государственного архива Ульяновской области в </w:t>
      </w:r>
      <w:proofErr w:type="gramStart"/>
      <w:r w:rsidR="00003ED1">
        <w:rPr>
          <w:rFonts w:ascii="Times New Roman" w:hAnsi="Times New Roman" w:cs="Times New Roman"/>
          <w:sz w:val="24"/>
          <w:szCs w:val="24"/>
        </w:rPr>
        <w:t>новом</w:t>
      </w:r>
      <w:proofErr w:type="gramEnd"/>
      <w:r w:rsidR="00003ED1">
        <w:rPr>
          <w:rFonts w:ascii="Times New Roman" w:hAnsi="Times New Roman" w:cs="Times New Roman"/>
          <w:sz w:val="24"/>
          <w:szCs w:val="24"/>
        </w:rPr>
        <w:t xml:space="preserve"> хорошо оборудованном здании, увеличение нагрузки сотрудников и т.д. </w:t>
      </w:r>
      <w:r w:rsidR="001876B6">
        <w:rPr>
          <w:rFonts w:ascii="Times New Roman" w:hAnsi="Times New Roman" w:cs="Times New Roman"/>
          <w:sz w:val="24"/>
          <w:szCs w:val="24"/>
        </w:rPr>
        <w:t>В завершение дискуссии</w:t>
      </w:r>
      <w:r w:rsidR="00C86048">
        <w:rPr>
          <w:rFonts w:ascii="Times New Roman" w:hAnsi="Times New Roman" w:cs="Times New Roman"/>
          <w:sz w:val="24"/>
          <w:szCs w:val="24"/>
        </w:rPr>
        <w:t xml:space="preserve"> был озвучен</w:t>
      </w:r>
      <w:r w:rsidR="00821669">
        <w:rPr>
          <w:rFonts w:ascii="Times New Roman" w:hAnsi="Times New Roman" w:cs="Times New Roman"/>
          <w:sz w:val="24"/>
          <w:szCs w:val="24"/>
        </w:rPr>
        <w:t xml:space="preserve"> </w:t>
      </w:r>
      <w:r w:rsidR="001876B6">
        <w:rPr>
          <w:rFonts w:ascii="Times New Roman" w:hAnsi="Times New Roman" w:cs="Times New Roman"/>
          <w:sz w:val="24"/>
          <w:szCs w:val="24"/>
        </w:rPr>
        <w:t>проект решения, сформулированного Общественной палатой по итогам заседания.</w:t>
      </w:r>
      <w:r w:rsidR="001876B6" w:rsidRPr="00AE057D">
        <w:rPr>
          <w:rFonts w:ascii="Times New Roman" w:hAnsi="Times New Roman" w:cs="Times New Roman"/>
          <w:sz w:val="24"/>
          <w:szCs w:val="24"/>
        </w:rPr>
        <w:t xml:space="preserve"> </w:t>
      </w:r>
      <w:r w:rsidR="001876B6" w:rsidRPr="00AE057D">
        <w:rPr>
          <w:rFonts w:ascii="Times New Roman" w:hAnsi="Times New Roman"/>
          <w:sz w:val="24"/>
          <w:szCs w:val="24"/>
        </w:rPr>
        <w:t>Министерству искусства и культурной политики рекомендовано</w:t>
      </w:r>
      <w:r w:rsidR="001876B6">
        <w:rPr>
          <w:rFonts w:ascii="Times New Roman" w:hAnsi="Times New Roman" w:cs="Times New Roman"/>
          <w:sz w:val="24"/>
          <w:szCs w:val="24"/>
        </w:rPr>
        <w:t xml:space="preserve"> </w:t>
      </w:r>
      <w:r w:rsidR="001876B6" w:rsidRPr="00332395">
        <w:rPr>
          <w:rFonts w:ascii="Times New Roman" w:hAnsi="Times New Roman"/>
          <w:sz w:val="24"/>
          <w:szCs w:val="24"/>
        </w:rPr>
        <w:t>разработать Концепцию р</w:t>
      </w:r>
      <w:r w:rsidR="001876B6">
        <w:rPr>
          <w:rFonts w:ascii="Times New Roman" w:hAnsi="Times New Roman"/>
          <w:sz w:val="24"/>
          <w:szCs w:val="24"/>
        </w:rPr>
        <w:t xml:space="preserve">азвития архивного дела </w:t>
      </w:r>
      <w:r w:rsidR="001876B6" w:rsidRPr="00332395">
        <w:rPr>
          <w:rFonts w:ascii="Times New Roman" w:hAnsi="Times New Roman"/>
          <w:sz w:val="24"/>
          <w:szCs w:val="24"/>
        </w:rPr>
        <w:t>в срок до конца 2013 г</w:t>
      </w:r>
      <w:r w:rsidR="007760A2">
        <w:rPr>
          <w:rFonts w:ascii="Times New Roman" w:hAnsi="Times New Roman"/>
          <w:sz w:val="24"/>
          <w:szCs w:val="24"/>
        </w:rPr>
        <w:t>ода</w:t>
      </w:r>
      <w:r w:rsidR="001876B6" w:rsidRPr="00332395">
        <w:rPr>
          <w:rFonts w:ascii="Times New Roman" w:hAnsi="Times New Roman"/>
          <w:sz w:val="24"/>
          <w:szCs w:val="24"/>
        </w:rPr>
        <w:t xml:space="preserve"> и провести</w:t>
      </w:r>
      <w:r w:rsidR="00821669">
        <w:rPr>
          <w:rFonts w:ascii="Times New Roman" w:hAnsi="Times New Roman"/>
          <w:sz w:val="24"/>
          <w:szCs w:val="24"/>
        </w:rPr>
        <w:t xml:space="preserve"> ее общественное обсуждение;</w:t>
      </w:r>
      <w:r w:rsidR="001876B6">
        <w:rPr>
          <w:rFonts w:ascii="Times New Roman" w:hAnsi="Times New Roman"/>
          <w:sz w:val="24"/>
          <w:szCs w:val="24"/>
        </w:rPr>
        <w:t xml:space="preserve"> </w:t>
      </w:r>
      <w:r w:rsidR="001876B6" w:rsidRPr="00332395">
        <w:rPr>
          <w:rFonts w:ascii="Times New Roman" w:hAnsi="Times New Roman"/>
          <w:sz w:val="24"/>
          <w:szCs w:val="24"/>
        </w:rPr>
        <w:t>рассмотреть возможность воссоздания отдельного органа управления арх</w:t>
      </w:r>
      <w:r w:rsidR="00821669">
        <w:rPr>
          <w:rFonts w:ascii="Times New Roman" w:hAnsi="Times New Roman"/>
          <w:sz w:val="24"/>
          <w:szCs w:val="24"/>
        </w:rPr>
        <w:t>ивным делом Ульяновской области;</w:t>
      </w:r>
      <w:r w:rsidR="001876B6">
        <w:rPr>
          <w:rFonts w:ascii="Times New Roman" w:hAnsi="Times New Roman" w:cs="Times New Roman"/>
          <w:sz w:val="24"/>
          <w:szCs w:val="24"/>
        </w:rPr>
        <w:t xml:space="preserve"> </w:t>
      </w:r>
      <w:proofErr w:type="gramStart"/>
      <w:r w:rsidR="001876B6" w:rsidRPr="00332395">
        <w:rPr>
          <w:rFonts w:ascii="Times New Roman" w:hAnsi="Times New Roman"/>
          <w:sz w:val="24"/>
          <w:szCs w:val="24"/>
        </w:rPr>
        <w:t>обратит</w:t>
      </w:r>
      <w:r w:rsidR="001876B6">
        <w:rPr>
          <w:rFonts w:ascii="Times New Roman" w:hAnsi="Times New Roman"/>
          <w:sz w:val="24"/>
          <w:szCs w:val="24"/>
        </w:rPr>
        <w:t>ь</w:t>
      </w:r>
      <w:r w:rsidR="001876B6" w:rsidRPr="00332395">
        <w:rPr>
          <w:rFonts w:ascii="Times New Roman" w:hAnsi="Times New Roman"/>
          <w:sz w:val="24"/>
          <w:szCs w:val="24"/>
        </w:rPr>
        <w:t>ся в Федеральное архивное агентство (</w:t>
      </w:r>
      <w:proofErr w:type="spellStart"/>
      <w:r w:rsidR="001876B6" w:rsidRPr="00332395">
        <w:rPr>
          <w:rFonts w:ascii="Times New Roman" w:hAnsi="Times New Roman"/>
          <w:sz w:val="24"/>
          <w:szCs w:val="24"/>
        </w:rPr>
        <w:t>Росархив</w:t>
      </w:r>
      <w:proofErr w:type="spellEnd"/>
      <w:r w:rsidR="001876B6" w:rsidRPr="00332395">
        <w:rPr>
          <w:rFonts w:ascii="Times New Roman" w:hAnsi="Times New Roman"/>
          <w:sz w:val="24"/>
          <w:szCs w:val="24"/>
        </w:rPr>
        <w:t xml:space="preserve">) </w:t>
      </w:r>
      <w:r w:rsidR="001876B6">
        <w:rPr>
          <w:rFonts w:ascii="Times New Roman" w:hAnsi="Times New Roman"/>
          <w:sz w:val="24"/>
          <w:szCs w:val="24"/>
        </w:rPr>
        <w:t>с вопросом о внесении</w:t>
      </w:r>
      <w:r w:rsidR="001876B6" w:rsidRPr="00332395">
        <w:rPr>
          <w:rFonts w:ascii="Times New Roman" w:hAnsi="Times New Roman"/>
          <w:sz w:val="24"/>
          <w:szCs w:val="24"/>
        </w:rPr>
        <w:t xml:space="preserve"> изменений </w:t>
      </w:r>
      <w:r w:rsidR="001876B6">
        <w:rPr>
          <w:rFonts w:ascii="Times New Roman" w:hAnsi="Times New Roman"/>
          <w:sz w:val="24"/>
          <w:szCs w:val="24"/>
        </w:rPr>
        <w:t>в российское законодательство</w:t>
      </w:r>
      <w:r w:rsidR="001876B6" w:rsidRPr="00332395">
        <w:rPr>
          <w:rFonts w:ascii="Times New Roman" w:hAnsi="Times New Roman"/>
          <w:sz w:val="24"/>
          <w:szCs w:val="24"/>
        </w:rPr>
        <w:t xml:space="preserve"> </w:t>
      </w:r>
      <w:r w:rsidR="001876B6">
        <w:rPr>
          <w:rFonts w:ascii="Times New Roman" w:hAnsi="Times New Roman"/>
          <w:sz w:val="24"/>
          <w:szCs w:val="24"/>
        </w:rPr>
        <w:t>в части возмещения</w:t>
      </w:r>
      <w:r w:rsidR="001876B6" w:rsidRPr="00332395">
        <w:rPr>
          <w:rFonts w:ascii="Times New Roman" w:hAnsi="Times New Roman"/>
          <w:sz w:val="24"/>
          <w:szCs w:val="24"/>
        </w:rPr>
        <w:t xml:space="preserve"> затрат из федерального бюджета на содержание федеральной части архивного фонда, находящегося на хранении в регио</w:t>
      </w:r>
      <w:r w:rsidR="001876B6">
        <w:rPr>
          <w:rFonts w:ascii="Times New Roman" w:hAnsi="Times New Roman"/>
          <w:sz w:val="24"/>
          <w:szCs w:val="24"/>
        </w:rPr>
        <w:t>нальных и муниципальных архивах,</w:t>
      </w:r>
      <w:r w:rsidR="001876B6" w:rsidRPr="00332395">
        <w:rPr>
          <w:rFonts w:ascii="Times New Roman" w:hAnsi="Times New Roman"/>
          <w:sz w:val="24"/>
          <w:szCs w:val="24"/>
        </w:rPr>
        <w:t xml:space="preserve"> </w:t>
      </w:r>
      <w:r w:rsidR="001876B6">
        <w:rPr>
          <w:rFonts w:ascii="Times New Roman" w:hAnsi="Times New Roman"/>
          <w:sz w:val="24"/>
          <w:szCs w:val="24"/>
        </w:rPr>
        <w:t xml:space="preserve">а также с просьбой </w:t>
      </w:r>
      <w:r w:rsidR="001876B6" w:rsidRPr="00332395">
        <w:rPr>
          <w:rFonts w:ascii="Times New Roman" w:hAnsi="Times New Roman"/>
          <w:sz w:val="24"/>
          <w:szCs w:val="24"/>
        </w:rPr>
        <w:t>о включени</w:t>
      </w:r>
      <w:r w:rsidR="001876B6">
        <w:rPr>
          <w:rFonts w:ascii="Times New Roman" w:hAnsi="Times New Roman"/>
          <w:sz w:val="24"/>
          <w:szCs w:val="24"/>
        </w:rPr>
        <w:t>и в ф</w:t>
      </w:r>
      <w:r w:rsidR="001876B6" w:rsidRPr="00332395">
        <w:rPr>
          <w:rFonts w:ascii="Times New Roman" w:hAnsi="Times New Roman"/>
          <w:sz w:val="24"/>
          <w:szCs w:val="24"/>
        </w:rPr>
        <w:t xml:space="preserve">едеральную целевую программу </w:t>
      </w:r>
      <w:r w:rsidR="001876B6">
        <w:rPr>
          <w:rFonts w:ascii="Times New Roman" w:hAnsi="Times New Roman"/>
          <w:sz w:val="24"/>
          <w:szCs w:val="24"/>
        </w:rPr>
        <w:t xml:space="preserve">средств на </w:t>
      </w:r>
      <w:r w:rsidR="001876B6" w:rsidRPr="00332395">
        <w:rPr>
          <w:rFonts w:ascii="Times New Roman" w:hAnsi="Times New Roman"/>
          <w:sz w:val="24"/>
          <w:szCs w:val="24"/>
        </w:rPr>
        <w:t>долево</w:t>
      </w:r>
      <w:r w:rsidR="001876B6">
        <w:rPr>
          <w:rFonts w:ascii="Times New Roman" w:hAnsi="Times New Roman"/>
          <w:sz w:val="24"/>
          <w:szCs w:val="24"/>
        </w:rPr>
        <w:t>е участие</w:t>
      </w:r>
      <w:r w:rsidR="001876B6" w:rsidRPr="00332395">
        <w:rPr>
          <w:rFonts w:ascii="Times New Roman" w:hAnsi="Times New Roman"/>
          <w:sz w:val="24"/>
          <w:szCs w:val="24"/>
        </w:rPr>
        <w:t xml:space="preserve"> в приобретении здания для ОГБУ «Государственный архив Ульяновской области» </w:t>
      </w:r>
      <w:r w:rsidR="001876B6" w:rsidRPr="00332395">
        <w:rPr>
          <w:rFonts w:ascii="Times New Roman" w:hAnsi="Times New Roman"/>
          <w:sz w:val="24"/>
          <w:szCs w:val="24"/>
        </w:rPr>
        <w:lastRenderedPageBreak/>
        <w:t xml:space="preserve">и </w:t>
      </w:r>
      <w:r w:rsidR="001876B6">
        <w:rPr>
          <w:rFonts w:ascii="Times New Roman" w:hAnsi="Times New Roman"/>
          <w:sz w:val="24"/>
          <w:szCs w:val="24"/>
        </w:rPr>
        <w:t>его</w:t>
      </w:r>
      <w:proofErr w:type="gramEnd"/>
      <w:r w:rsidR="001876B6">
        <w:rPr>
          <w:rFonts w:ascii="Times New Roman" w:hAnsi="Times New Roman"/>
          <w:sz w:val="24"/>
          <w:szCs w:val="24"/>
        </w:rPr>
        <w:t xml:space="preserve"> оборудование </w:t>
      </w:r>
      <w:r w:rsidR="001876B6" w:rsidRPr="00332395">
        <w:rPr>
          <w:rFonts w:ascii="Times New Roman" w:hAnsi="Times New Roman"/>
          <w:sz w:val="24"/>
          <w:szCs w:val="24"/>
        </w:rPr>
        <w:t xml:space="preserve">современными стеллажами и техникой для поддержания </w:t>
      </w:r>
      <w:r w:rsidR="001876B6">
        <w:rPr>
          <w:rFonts w:ascii="Times New Roman" w:hAnsi="Times New Roman"/>
          <w:sz w:val="24"/>
          <w:szCs w:val="24"/>
        </w:rPr>
        <w:t>условий сохранности документов. Правительству Улья</w:t>
      </w:r>
      <w:r w:rsidR="00821669">
        <w:rPr>
          <w:rFonts w:ascii="Times New Roman" w:hAnsi="Times New Roman"/>
          <w:sz w:val="24"/>
          <w:szCs w:val="24"/>
        </w:rPr>
        <w:t>новской области палата предложила</w:t>
      </w:r>
      <w:r w:rsidR="001876B6">
        <w:rPr>
          <w:rFonts w:ascii="Times New Roman" w:hAnsi="Times New Roman"/>
          <w:sz w:val="24"/>
          <w:szCs w:val="24"/>
        </w:rPr>
        <w:t xml:space="preserve"> рассмотреть вопрос о создании в регионе архива по личному составу.</w:t>
      </w:r>
    </w:p>
    <w:p w:rsidR="00DA0252" w:rsidRDefault="00DA0252" w:rsidP="00B805F0">
      <w:pPr>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 xml:space="preserve">В сентябре 2013 года </w:t>
      </w:r>
      <w:r w:rsidR="009B3B4F">
        <w:rPr>
          <w:rFonts w:ascii="Times New Roman" w:hAnsi="Times New Roman" w:cs="Times New Roman"/>
          <w:sz w:val="24"/>
          <w:szCs w:val="24"/>
        </w:rPr>
        <w:t xml:space="preserve">в рамках </w:t>
      </w:r>
      <w:r w:rsidR="002D7A85" w:rsidRPr="002D7A85">
        <w:rPr>
          <w:rFonts w:ascii="Times New Roman" w:hAnsi="Times New Roman" w:cs="Times New Roman"/>
          <w:sz w:val="24"/>
          <w:szCs w:val="24"/>
        </w:rPr>
        <w:t>III Международн</w:t>
      </w:r>
      <w:r w:rsidR="001F16D6">
        <w:rPr>
          <w:rFonts w:ascii="Times New Roman" w:hAnsi="Times New Roman" w:cs="Times New Roman"/>
          <w:sz w:val="24"/>
          <w:szCs w:val="24"/>
        </w:rPr>
        <w:t>ого</w:t>
      </w:r>
      <w:r w:rsidR="002D7A85" w:rsidRPr="002D7A85">
        <w:rPr>
          <w:rFonts w:ascii="Times New Roman" w:hAnsi="Times New Roman" w:cs="Times New Roman"/>
          <w:sz w:val="24"/>
          <w:szCs w:val="24"/>
        </w:rPr>
        <w:t xml:space="preserve"> культурн</w:t>
      </w:r>
      <w:r w:rsidR="001F16D6">
        <w:rPr>
          <w:rFonts w:ascii="Times New Roman" w:hAnsi="Times New Roman" w:cs="Times New Roman"/>
          <w:sz w:val="24"/>
          <w:szCs w:val="24"/>
        </w:rPr>
        <w:t>ого</w:t>
      </w:r>
      <w:r w:rsidR="002D7A85" w:rsidRPr="002D7A85">
        <w:rPr>
          <w:rFonts w:ascii="Times New Roman" w:hAnsi="Times New Roman" w:cs="Times New Roman"/>
          <w:sz w:val="24"/>
          <w:szCs w:val="24"/>
        </w:rPr>
        <w:t xml:space="preserve"> форум</w:t>
      </w:r>
      <w:r w:rsidR="001F16D6">
        <w:rPr>
          <w:rFonts w:ascii="Times New Roman" w:hAnsi="Times New Roman" w:cs="Times New Roman"/>
          <w:sz w:val="24"/>
          <w:szCs w:val="24"/>
        </w:rPr>
        <w:t>а</w:t>
      </w:r>
      <w:r w:rsidR="002D7A85" w:rsidRPr="002D7A85">
        <w:rPr>
          <w:rFonts w:ascii="Times New Roman" w:hAnsi="Times New Roman" w:cs="Times New Roman"/>
          <w:sz w:val="24"/>
          <w:szCs w:val="24"/>
        </w:rPr>
        <w:t xml:space="preserve"> «Культура нового поколения»</w:t>
      </w:r>
      <w:r w:rsidRPr="00A618C6">
        <w:rPr>
          <w:rFonts w:ascii="Times New Roman" w:hAnsi="Times New Roman" w:cs="Times New Roman"/>
          <w:sz w:val="24"/>
          <w:szCs w:val="24"/>
        </w:rPr>
        <w:t xml:space="preserve"> работала дискуссионная площадка на тему: </w:t>
      </w:r>
      <w:r w:rsidRPr="00821669">
        <w:rPr>
          <w:rFonts w:ascii="Times New Roman" w:hAnsi="Times New Roman" w:cs="Times New Roman"/>
          <w:b/>
          <w:i/>
          <w:sz w:val="24"/>
          <w:szCs w:val="24"/>
        </w:rPr>
        <w:t xml:space="preserve">«Роль Общественных палат в формировании культурной политики регионов». </w:t>
      </w:r>
      <w:r w:rsidRPr="00A618C6">
        <w:rPr>
          <w:rFonts w:ascii="Times New Roman" w:hAnsi="Times New Roman" w:cs="Times New Roman"/>
          <w:sz w:val="24"/>
          <w:szCs w:val="24"/>
        </w:rPr>
        <w:t>В мероприятии приняли участие председатель Общественной палаты Ульяновской области Н.В. Дергунова</w:t>
      </w:r>
      <w:r w:rsidR="001F16D6">
        <w:rPr>
          <w:rFonts w:ascii="Times New Roman" w:hAnsi="Times New Roman" w:cs="Times New Roman"/>
          <w:sz w:val="24"/>
          <w:szCs w:val="24"/>
        </w:rPr>
        <w:t xml:space="preserve"> и</w:t>
      </w:r>
      <w:r w:rsidRPr="00A618C6">
        <w:rPr>
          <w:rFonts w:ascii="Times New Roman" w:hAnsi="Times New Roman" w:cs="Times New Roman"/>
          <w:sz w:val="24"/>
          <w:szCs w:val="24"/>
        </w:rPr>
        <w:t xml:space="preserve"> члены Комиссии по вопросам молодёжной и культурной политики палаты</w:t>
      </w:r>
      <w:r w:rsidR="001F16D6">
        <w:rPr>
          <w:rFonts w:ascii="Times New Roman" w:hAnsi="Times New Roman" w:cs="Times New Roman"/>
          <w:sz w:val="24"/>
          <w:szCs w:val="24"/>
        </w:rPr>
        <w:t>.</w:t>
      </w:r>
      <w:r w:rsidRPr="00A618C6">
        <w:rPr>
          <w:rFonts w:ascii="Times New Roman" w:hAnsi="Times New Roman" w:cs="Times New Roman"/>
          <w:sz w:val="24"/>
          <w:szCs w:val="24"/>
        </w:rPr>
        <w:t xml:space="preserve"> </w:t>
      </w:r>
      <w:proofErr w:type="gramStart"/>
      <w:r w:rsidR="001F16D6">
        <w:rPr>
          <w:rFonts w:ascii="Times New Roman" w:hAnsi="Times New Roman" w:cs="Times New Roman"/>
          <w:sz w:val="24"/>
          <w:szCs w:val="24"/>
        </w:rPr>
        <w:t>Члены палаты представили ф</w:t>
      </w:r>
      <w:r w:rsidRPr="0090261E">
        <w:rPr>
          <w:rFonts w:ascii="Times New Roman" w:hAnsi="Times New Roman" w:cs="Times New Roman"/>
          <w:sz w:val="24"/>
          <w:szCs w:val="24"/>
        </w:rPr>
        <w:t>ормы участия Общественн</w:t>
      </w:r>
      <w:r w:rsidR="001F16D6">
        <w:rPr>
          <w:rFonts w:ascii="Times New Roman" w:hAnsi="Times New Roman" w:cs="Times New Roman"/>
          <w:sz w:val="24"/>
          <w:szCs w:val="24"/>
        </w:rPr>
        <w:t>ой</w:t>
      </w:r>
      <w:r w:rsidRPr="0090261E">
        <w:rPr>
          <w:rFonts w:ascii="Times New Roman" w:hAnsi="Times New Roman" w:cs="Times New Roman"/>
          <w:sz w:val="24"/>
          <w:szCs w:val="24"/>
        </w:rPr>
        <w:t xml:space="preserve"> палат</w:t>
      </w:r>
      <w:r w:rsidR="001F16D6">
        <w:rPr>
          <w:rFonts w:ascii="Times New Roman" w:hAnsi="Times New Roman" w:cs="Times New Roman"/>
          <w:sz w:val="24"/>
          <w:szCs w:val="24"/>
        </w:rPr>
        <w:t>ы</w:t>
      </w:r>
      <w:r w:rsidRPr="0090261E">
        <w:rPr>
          <w:rFonts w:ascii="Times New Roman" w:hAnsi="Times New Roman" w:cs="Times New Roman"/>
          <w:sz w:val="24"/>
          <w:szCs w:val="24"/>
        </w:rPr>
        <w:t xml:space="preserve"> Ульяновской области в культурной жизни региона </w:t>
      </w:r>
      <w:r w:rsidR="004B756A">
        <w:rPr>
          <w:rFonts w:ascii="Times New Roman" w:hAnsi="Times New Roman" w:cs="Times New Roman"/>
          <w:sz w:val="24"/>
          <w:szCs w:val="24"/>
        </w:rPr>
        <w:t>(</w:t>
      </w:r>
      <w:r w:rsidRPr="0090261E">
        <w:rPr>
          <w:rFonts w:ascii="Times New Roman" w:hAnsi="Times New Roman" w:cs="Times New Roman"/>
          <w:sz w:val="24"/>
          <w:szCs w:val="24"/>
        </w:rPr>
        <w:t>организация тематических пленарных и выездных заседаний, круглых столов, общественных слушаний и мероприятий профильной комиссии палаты</w:t>
      </w:r>
      <w:r w:rsidR="004B756A">
        <w:rPr>
          <w:rFonts w:ascii="Times New Roman" w:hAnsi="Times New Roman" w:cs="Times New Roman"/>
          <w:sz w:val="24"/>
          <w:szCs w:val="24"/>
        </w:rPr>
        <w:t>)</w:t>
      </w:r>
      <w:r w:rsidR="001F16D6">
        <w:rPr>
          <w:rFonts w:ascii="Times New Roman" w:hAnsi="Times New Roman" w:cs="Times New Roman"/>
          <w:sz w:val="24"/>
          <w:szCs w:val="24"/>
        </w:rPr>
        <w:t xml:space="preserve"> и </w:t>
      </w:r>
      <w:r w:rsidRPr="0090261E">
        <w:rPr>
          <w:rFonts w:ascii="Times New Roman" w:hAnsi="Times New Roman" w:cs="Times New Roman"/>
          <w:sz w:val="24"/>
          <w:szCs w:val="24"/>
        </w:rPr>
        <w:t>Общественны</w:t>
      </w:r>
      <w:r w:rsidR="001F16D6">
        <w:rPr>
          <w:rFonts w:ascii="Times New Roman" w:hAnsi="Times New Roman" w:cs="Times New Roman"/>
          <w:sz w:val="24"/>
          <w:szCs w:val="24"/>
        </w:rPr>
        <w:t>х</w:t>
      </w:r>
      <w:r w:rsidRPr="0090261E">
        <w:rPr>
          <w:rFonts w:ascii="Times New Roman" w:hAnsi="Times New Roman" w:cs="Times New Roman"/>
          <w:sz w:val="24"/>
          <w:szCs w:val="24"/>
        </w:rPr>
        <w:t xml:space="preserve"> па</w:t>
      </w:r>
      <w:r w:rsidR="004B756A">
        <w:rPr>
          <w:rFonts w:ascii="Times New Roman" w:hAnsi="Times New Roman" w:cs="Times New Roman"/>
          <w:sz w:val="24"/>
          <w:szCs w:val="24"/>
        </w:rPr>
        <w:t>лат муниципальных образований (</w:t>
      </w:r>
      <w:r w:rsidRPr="0090261E">
        <w:rPr>
          <w:rFonts w:ascii="Times New Roman" w:hAnsi="Times New Roman" w:cs="Times New Roman"/>
          <w:sz w:val="24"/>
          <w:szCs w:val="24"/>
        </w:rPr>
        <w:t>проведени</w:t>
      </w:r>
      <w:r w:rsidR="001F16D6">
        <w:rPr>
          <w:rFonts w:ascii="Times New Roman" w:hAnsi="Times New Roman" w:cs="Times New Roman"/>
          <w:sz w:val="24"/>
          <w:szCs w:val="24"/>
        </w:rPr>
        <w:t>е</w:t>
      </w:r>
      <w:r w:rsidRPr="0090261E">
        <w:rPr>
          <w:rFonts w:ascii="Times New Roman" w:hAnsi="Times New Roman" w:cs="Times New Roman"/>
          <w:sz w:val="24"/>
          <w:szCs w:val="24"/>
        </w:rPr>
        <w:t xml:space="preserve"> выставок, фестивалей и акций, обсуждения отчетов об исполнении бюджетов муниципальных образований, а также концепций и программ, направленных на развитие культуры</w:t>
      </w:r>
      <w:r w:rsidR="004B756A">
        <w:rPr>
          <w:rFonts w:ascii="Times New Roman" w:hAnsi="Times New Roman" w:cs="Times New Roman"/>
          <w:sz w:val="24"/>
          <w:szCs w:val="24"/>
        </w:rPr>
        <w:t>)</w:t>
      </w:r>
      <w:r w:rsidR="001F16D6">
        <w:rPr>
          <w:rFonts w:ascii="Times New Roman" w:hAnsi="Times New Roman" w:cs="Times New Roman"/>
          <w:sz w:val="24"/>
          <w:szCs w:val="24"/>
        </w:rPr>
        <w:t>.</w:t>
      </w:r>
      <w:proofErr w:type="gramEnd"/>
      <w:r w:rsidR="001F16D6">
        <w:rPr>
          <w:rFonts w:ascii="Times New Roman" w:hAnsi="Times New Roman" w:cs="Times New Roman"/>
          <w:sz w:val="24"/>
          <w:szCs w:val="24"/>
        </w:rPr>
        <w:t xml:space="preserve"> </w:t>
      </w:r>
      <w:r w:rsidR="001F16D6" w:rsidRPr="00A618C6">
        <w:rPr>
          <w:rFonts w:ascii="Times New Roman" w:hAnsi="Times New Roman" w:cs="Times New Roman"/>
          <w:sz w:val="24"/>
          <w:szCs w:val="24"/>
        </w:rPr>
        <w:t xml:space="preserve">Участники </w:t>
      </w:r>
      <w:r w:rsidR="004B756A">
        <w:rPr>
          <w:rFonts w:ascii="Times New Roman" w:hAnsi="Times New Roman" w:cs="Times New Roman"/>
          <w:sz w:val="24"/>
          <w:szCs w:val="24"/>
        </w:rPr>
        <w:t xml:space="preserve">встречи </w:t>
      </w:r>
      <w:r w:rsidR="001F16D6" w:rsidRPr="00A618C6">
        <w:rPr>
          <w:rFonts w:ascii="Times New Roman" w:hAnsi="Times New Roman" w:cs="Times New Roman"/>
          <w:sz w:val="24"/>
          <w:szCs w:val="24"/>
        </w:rPr>
        <w:t>обсудили актуальные проблемы в сфере культуры, а также обозначи</w:t>
      </w:r>
      <w:r w:rsidR="001F16D6">
        <w:rPr>
          <w:rFonts w:ascii="Times New Roman" w:hAnsi="Times New Roman" w:cs="Times New Roman"/>
          <w:sz w:val="24"/>
          <w:szCs w:val="24"/>
        </w:rPr>
        <w:t>ли</w:t>
      </w:r>
      <w:r w:rsidR="001F16D6" w:rsidRPr="00A618C6">
        <w:rPr>
          <w:rFonts w:ascii="Times New Roman" w:hAnsi="Times New Roman" w:cs="Times New Roman"/>
          <w:sz w:val="24"/>
          <w:szCs w:val="24"/>
        </w:rPr>
        <w:t xml:space="preserve"> возможности федеральной, региональных и муниципальных пала</w:t>
      </w:r>
      <w:r w:rsidR="001F16D6">
        <w:rPr>
          <w:rFonts w:ascii="Times New Roman" w:hAnsi="Times New Roman" w:cs="Times New Roman"/>
          <w:sz w:val="24"/>
          <w:szCs w:val="24"/>
        </w:rPr>
        <w:t xml:space="preserve">т способствовать их разрешению. </w:t>
      </w:r>
      <w:r w:rsidRPr="008755FC">
        <w:rPr>
          <w:rFonts w:ascii="Times New Roman" w:hAnsi="Times New Roman" w:cs="Times New Roman"/>
          <w:sz w:val="24"/>
          <w:szCs w:val="24"/>
        </w:rPr>
        <w:t xml:space="preserve">Подводя итоги, </w:t>
      </w:r>
      <w:r w:rsidR="004B756A">
        <w:rPr>
          <w:rFonts w:ascii="Times New Roman" w:hAnsi="Times New Roman" w:cs="Times New Roman"/>
          <w:sz w:val="24"/>
          <w:szCs w:val="24"/>
        </w:rPr>
        <w:t xml:space="preserve">собравшиеся </w:t>
      </w:r>
      <w:r w:rsidRPr="008755FC">
        <w:rPr>
          <w:rFonts w:ascii="Times New Roman" w:hAnsi="Times New Roman" w:cs="Times New Roman"/>
          <w:sz w:val="24"/>
          <w:szCs w:val="24"/>
        </w:rPr>
        <w:t>пришли к общему мнению о том, что активизация деятельности Общественных палат в сфере формирования культурной политики регионов России и страны в целом является сложной, но выполнимой задачей, и договорились о совместной работе в этом направлении.</w:t>
      </w:r>
    </w:p>
    <w:p w:rsidR="00B1782F" w:rsidRPr="00452EC6" w:rsidRDefault="00B1782F" w:rsidP="00B805F0">
      <w:pPr>
        <w:spacing w:after="0" w:line="240" w:lineRule="auto"/>
        <w:ind w:firstLine="680"/>
        <w:jc w:val="both"/>
        <w:rPr>
          <w:rFonts w:ascii="Times New Roman" w:hAnsi="Times New Roman" w:cs="Times New Roman"/>
          <w:b/>
          <w:sz w:val="24"/>
          <w:szCs w:val="24"/>
        </w:rPr>
      </w:pPr>
    </w:p>
    <w:p w:rsidR="005150B8" w:rsidRPr="00653CAB" w:rsidRDefault="005150B8" w:rsidP="00B805F0">
      <w:pPr>
        <w:spacing w:after="0" w:line="240" w:lineRule="auto"/>
        <w:ind w:firstLine="680"/>
        <w:jc w:val="center"/>
        <w:rPr>
          <w:rFonts w:ascii="Times New Roman" w:hAnsi="Times New Roman" w:cs="Times New Roman"/>
          <w:b/>
          <w:sz w:val="24"/>
          <w:szCs w:val="24"/>
          <w:u w:val="single"/>
        </w:rPr>
      </w:pPr>
      <w:r w:rsidRPr="00653CAB">
        <w:rPr>
          <w:rFonts w:ascii="Times New Roman" w:hAnsi="Times New Roman" w:cs="Times New Roman"/>
          <w:b/>
          <w:sz w:val="24"/>
          <w:szCs w:val="24"/>
          <w:u w:val="single"/>
        </w:rPr>
        <w:t>Комиссия по вопросам бюджетной политики, жилищно-коммунального комплекса, экологии и сельского хозяйства</w:t>
      </w:r>
    </w:p>
    <w:p w:rsidR="004B756A" w:rsidRPr="004B756A" w:rsidRDefault="004B756A" w:rsidP="00B805F0">
      <w:pPr>
        <w:spacing w:after="0" w:line="240" w:lineRule="auto"/>
        <w:ind w:firstLine="680"/>
        <w:jc w:val="center"/>
        <w:rPr>
          <w:rFonts w:ascii="Times New Roman" w:hAnsi="Times New Roman" w:cs="Times New Roman"/>
          <w:b/>
          <w:i/>
          <w:sz w:val="24"/>
          <w:szCs w:val="24"/>
        </w:rPr>
      </w:pPr>
    </w:p>
    <w:p w:rsidR="005150B8" w:rsidRPr="00452EC6" w:rsidRDefault="005150B8" w:rsidP="00770048">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В состав комиссии </w:t>
      </w:r>
      <w:r w:rsidR="004B756A">
        <w:rPr>
          <w:rFonts w:ascii="Times New Roman" w:hAnsi="Times New Roman" w:cs="Times New Roman"/>
          <w:sz w:val="24"/>
          <w:szCs w:val="24"/>
        </w:rPr>
        <w:t>на момент формирования входили</w:t>
      </w:r>
      <w:r w:rsidRPr="00452EC6">
        <w:rPr>
          <w:rFonts w:ascii="Times New Roman" w:hAnsi="Times New Roman" w:cs="Times New Roman"/>
          <w:sz w:val="24"/>
          <w:szCs w:val="24"/>
        </w:rPr>
        <w:t xml:space="preserve"> </w:t>
      </w:r>
      <w:r w:rsidR="00D17C3B">
        <w:rPr>
          <w:rFonts w:ascii="Times New Roman" w:hAnsi="Times New Roman" w:cs="Times New Roman"/>
          <w:sz w:val="24"/>
          <w:szCs w:val="24"/>
        </w:rPr>
        <w:t>8</w:t>
      </w:r>
      <w:r w:rsidRPr="00452EC6">
        <w:rPr>
          <w:rFonts w:ascii="Times New Roman" w:hAnsi="Times New Roman" w:cs="Times New Roman"/>
          <w:sz w:val="24"/>
          <w:szCs w:val="24"/>
        </w:rPr>
        <w:t xml:space="preserve"> членов Общественной палаты Ульяновской области:</w:t>
      </w:r>
    </w:p>
    <w:p w:rsidR="00832E3B" w:rsidRDefault="00832E3B"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r w:rsidRPr="00452EC6">
        <w:rPr>
          <w:rFonts w:ascii="Times New Roman" w:hAnsi="Times New Roman" w:cs="Times New Roman"/>
          <w:sz w:val="24"/>
          <w:szCs w:val="24"/>
        </w:rPr>
        <w:t>Ярош Вячеслав Федорович</w:t>
      </w:r>
      <w:r w:rsidR="004B756A">
        <w:rPr>
          <w:rFonts w:ascii="Times New Roman" w:hAnsi="Times New Roman" w:cs="Times New Roman"/>
          <w:sz w:val="24"/>
          <w:szCs w:val="24"/>
        </w:rPr>
        <w:t xml:space="preserve"> – руководитель;</w:t>
      </w:r>
    </w:p>
    <w:p w:rsidR="005150B8" w:rsidRPr="00452EC6" w:rsidRDefault="005150B8"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r w:rsidRPr="00452EC6">
        <w:rPr>
          <w:rFonts w:ascii="Times New Roman" w:hAnsi="Times New Roman" w:cs="Times New Roman"/>
          <w:sz w:val="24"/>
          <w:szCs w:val="24"/>
        </w:rPr>
        <w:t>Дементьев Сергей Геннадьевич</w:t>
      </w:r>
      <w:r w:rsidR="004B756A">
        <w:rPr>
          <w:rFonts w:ascii="Times New Roman" w:hAnsi="Times New Roman" w:cs="Times New Roman"/>
          <w:sz w:val="24"/>
          <w:szCs w:val="24"/>
        </w:rPr>
        <w:t>;</w:t>
      </w:r>
    </w:p>
    <w:p w:rsidR="005150B8" w:rsidRPr="00452EC6" w:rsidRDefault="005150B8"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proofErr w:type="spellStart"/>
      <w:r w:rsidRPr="00452EC6">
        <w:rPr>
          <w:rFonts w:ascii="Times New Roman" w:hAnsi="Times New Roman" w:cs="Times New Roman"/>
          <w:sz w:val="24"/>
          <w:szCs w:val="24"/>
        </w:rPr>
        <w:t>Лебеденко</w:t>
      </w:r>
      <w:proofErr w:type="spellEnd"/>
      <w:r w:rsidRPr="00452EC6">
        <w:rPr>
          <w:rFonts w:ascii="Times New Roman" w:hAnsi="Times New Roman" w:cs="Times New Roman"/>
          <w:sz w:val="24"/>
          <w:szCs w:val="24"/>
        </w:rPr>
        <w:t xml:space="preserve"> Олег Александрович</w:t>
      </w:r>
      <w:r w:rsidR="004B756A">
        <w:rPr>
          <w:rFonts w:ascii="Times New Roman" w:hAnsi="Times New Roman" w:cs="Times New Roman"/>
          <w:sz w:val="24"/>
          <w:szCs w:val="24"/>
        </w:rPr>
        <w:t>;</w:t>
      </w:r>
    </w:p>
    <w:p w:rsidR="005150B8" w:rsidRPr="00452EC6" w:rsidRDefault="005150B8"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r w:rsidRPr="00452EC6">
        <w:rPr>
          <w:rFonts w:ascii="Times New Roman" w:hAnsi="Times New Roman" w:cs="Times New Roman"/>
          <w:sz w:val="24"/>
          <w:szCs w:val="24"/>
        </w:rPr>
        <w:t>Поляков Юрий Иванович</w:t>
      </w:r>
      <w:r w:rsidR="004B756A">
        <w:rPr>
          <w:rFonts w:ascii="Times New Roman" w:hAnsi="Times New Roman" w:cs="Times New Roman"/>
          <w:sz w:val="24"/>
          <w:szCs w:val="24"/>
        </w:rPr>
        <w:t>;</w:t>
      </w:r>
    </w:p>
    <w:p w:rsidR="005150B8" w:rsidRPr="00452EC6" w:rsidRDefault="005150B8"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proofErr w:type="spellStart"/>
      <w:r w:rsidRPr="00452EC6">
        <w:rPr>
          <w:rFonts w:ascii="Times New Roman" w:hAnsi="Times New Roman" w:cs="Times New Roman"/>
          <w:sz w:val="24"/>
          <w:szCs w:val="24"/>
        </w:rPr>
        <w:t>Собенникова</w:t>
      </w:r>
      <w:proofErr w:type="spellEnd"/>
      <w:r w:rsidRPr="00452EC6">
        <w:rPr>
          <w:rFonts w:ascii="Times New Roman" w:hAnsi="Times New Roman" w:cs="Times New Roman"/>
          <w:sz w:val="24"/>
          <w:szCs w:val="24"/>
        </w:rPr>
        <w:t xml:space="preserve"> Наталья Александровна</w:t>
      </w:r>
      <w:r w:rsidR="004B756A">
        <w:rPr>
          <w:rFonts w:ascii="Times New Roman" w:hAnsi="Times New Roman" w:cs="Times New Roman"/>
          <w:sz w:val="24"/>
          <w:szCs w:val="24"/>
        </w:rPr>
        <w:t>;</w:t>
      </w:r>
    </w:p>
    <w:p w:rsidR="005150B8" w:rsidRDefault="005150B8"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proofErr w:type="spellStart"/>
      <w:r w:rsidRPr="00452EC6">
        <w:rPr>
          <w:rFonts w:ascii="Times New Roman" w:hAnsi="Times New Roman" w:cs="Times New Roman"/>
          <w:sz w:val="24"/>
          <w:szCs w:val="24"/>
        </w:rPr>
        <w:t>Сороцкий</w:t>
      </w:r>
      <w:proofErr w:type="spellEnd"/>
      <w:r w:rsidRPr="00452EC6">
        <w:rPr>
          <w:rFonts w:ascii="Times New Roman" w:hAnsi="Times New Roman" w:cs="Times New Roman"/>
          <w:sz w:val="24"/>
          <w:szCs w:val="24"/>
        </w:rPr>
        <w:t xml:space="preserve"> Леонид Борисович</w:t>
      </w:r>
      <w:r w:rsidR="004B756A">
        <w:rPr>
          <w:rFonts w:ascii="Times New Roman" w:hAnsi="Times New Roman" w:cs="Times New Roman"/>
          <w:sz w:val="24"/>
          <w:szCs w:val="24"/>
        </w:rPr>
        <w:t>;</w:t>
      </w:r>
    </w:p>
    <w:p w:rsidR="00C4302D" w:rsidRDefault="00C4302D"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r>
        <w:rPr>
          <w:rFonts w:ascii="Times New Roman" w:hAnsi="Times New Roman" w:cs="Times New Roman"/>
          <w:sz w:val="24"/>
          <w:szCs w:val="24"/>
        </w:rPr>
        <w:t xml:space="preserve">Столыпин Борис Константинович </w:t>
      </w:r>
      <w:r w:rsidR="004B756A">
        <w:rPr>
          <w:rFonts w:ascii="Times New Roman" w:hAnsi="Times New Roman" w:cs="Times New Roman"/>
          <w:sz w:val="24"/>
          <w:szCs w:val="24"/>
        </w:rPr>
        <w:t>–</w:t>
      </w:r>
      <w:r>
        <w:rPr>
          <w:rFonts w:ascii="Times New Roman" w:hAnsi="Times New Roman" w:cs="Times New Roman"/>
          <w:sz w:val="24"/>
          <w:szCs w:val="24"/>
        </w:rPr>
        <w:t xml:space="preserve"> выбыл</w:t>
      </w:r>
      <w:r w:rsidR="004B756A">
        <w:rPr>
          <w:rFonts w:ascii="Times New Roman" w:hAnsi="Times New Roman" w:cs="Times New Roman"/>
          <w:sz w:val="24"/>
          <w:szCs w:val="24"/>
        </w:rPr>
        <w:t xml:space="preserve"> из состава Общественной палаты;</w:t>
      </w:r>
    </w:p>
    <w:p w:rsidR="005150B8" w:rsidRPr="00452EC6" w:rsidRDefault="005150B8" w:rsidP="00770048">
      <w:pPr>
        <w:pStyle w:val="a3"/>
        <w:widowControl w:val="0"/>
        <w:numPr>
          <w:ilvl w:val="0"/>
          <w:numId w:val="20"/>
        </w:numPr>
        <w:tabs>
          <w:tab w:val="left" w:pos="993"/>
        </w:tabs>
        <w:suppressAutoHyphens/>
        <w:snapToGrid w:val="0"/>
        <w:spacing w:after="0" w:line="240" w:lineRule="auto"/>
        <w:ind w:left="0" w:right="5" w:firstLine="709"/>
        <w:rPr>
          <w:rFonts w:ascii="Times New Roman" w:hAnsi="Times New Roman" w:cs="Times New Roman"/>
          <w:sz w:val="24"/>
          <w:szCs w:val="24"/>
        </w:rPr>
      </w:pPr>
      <w:r w:rsidRPr="00452EC6">
        <w:rPr>
          <w:rFonts w:ascii="Times New Roman" w:hAnsi="Times New Roman" w:cs="Times New Roman"/>
          <w:sz w:val="24"/>
          <w:szCs w:val="24"/>
        </w:rPr>
        <w:t>Сторожков Анатолий Петрович</w:t>
      </w:r>
      <w:r w:rsidR="004B756A">
        <w:rPr>
          <w:rFonts w:ascii="Times New Roman" w:hAnsi="Times New Roman" w:cs="Times New Roman"/>
          <w:sz w:val="24"/>
          <w:szCs w:val="24"/>
        </w:rPr>
        <w:t>.</w:t>
      </w:r>
    </w:p>
    <w:p w:rsidR="00832E3B" w:rsidRPr="00452EC6" w:rsidRDefault="00832E3B" w:rsidP="00770048">
      <w:pPr>
        <w:pStyle w:val="a3"/>
        <w:widowControl w:val="0"/>
        <w:suppressAutoHyphens/>
        <w:snapToGrid w:val="0"/>
        <w:spacing w:after="0" w:line="240" w:lineRule="auto"/>
        <w:ind w:left="284" w:right="5" w:firstLine="709"/>
        <w:rPr>
          <w:rFonts w:ascii="Times New Roman" w:hAnsi="Times New Roman" w:cs="Times New Roman"/>
          <w:sz w:val="24"/>
          <w:szCs w:val="24"/>
        </w:rPr>
      </w:pPr>
    </w:p>
    <w:p w:rsidR="005150B8" w:rsidRPr="00452EC6" w:rsidRDefault="005150B8" w:rsidP="00770048">
      <w:pPr>
        <w:spacing w:after="0" w:line="240" w:lineRule="auto"/>
        <w:ind w:firstLine="709"/>
        <w:jc w:val="both"/>
        <w:rPr>
          <w:rFonts w:ascii="Times New Roman" w:hAnsi="Times New Roman" w:cs="Times New Roman"/>
          <w:sz w:val="24"/>
          <w:szCs w:val="24"/>
        </w:rPr>
      </w:pPr>
      <w:proofErr w:type="gramStart"/>
      <w:r w:rsidRPr="00452EC6">
        <w:rPr>
          <w:rFonts w:ascii="Times New Roman" w:hAnsi="Times New Roman" w:cs="Times New Roman"/>
          <w:sz w:val="24"/>
          <w:szCs w:val="24"/>
        </w:rPr>
        <w:t>Комисси</w:t>
      </w:r>
      <w:r w:rsidR="00DC40DB">
        <w:rPr>
          <w:rFonts w:ascii="Times New Roman" w:hAnsi="Times New Roman" w:cs="Times New Roman"/>
          <w:sz w:val="24"/>
          <w:szCs w:val="24"/>
        </w:rPr>
        <w:t>я</w:t>
      </w:r>
      <w:r w:rsidRPr="00452EC6">
        <w:rPr>
          <w:rFonts w:ascii="Times New Roman" w:hAnsi="Times New Roman" w:cs="Times New Roman"/>
          <w:sz w:val="24"/>
          <w:szCs w:val="24"/>
        </w:rPr>
        <w:t xml:space="preserve"> </w:t>
      </w:r>
      <w:r w:rsidR="00554BCC" w:rsidRPr="00554BCC">
        <w:rPr>
          <w:rFonts w:ascii="Times New Roman" w:hAnsi="Times New Roman" w:cs="Times New Roman"/>
          <w:sz w:val="24"/>
          <w:szCs w:val="24"/>
        </w:rPr>
        <w:t xml:space="preserve">по вопросам бюджетной политики, жилищно-коммунального комплекса, экологии и сельского хозяйства провела </w:t>
      </w:r>
      <w:r w:rsidR="002C3C57">
        <w:rPr>
          <w:rFonts w:ascii="Times New Roman" w:hAnsi="Times New Roman" w:cs="Times New Roman"/>
          <w:sz w:val="24"/>
          <w:szCs w:val="24"/>
        </w:rPr>
        <w:t>1</w:t>
      </w:r>
      <w:r w:rsidR="00D918EF">
        <w:rPr>
          <w:rFonts w:ascii="Times New Roman" w:hAnsi="Times New Roman" w:cs="Times New Roman"/>
          <w:sz w:val="24"/>
          <w:szCs w:val="24"/>
        </w:rPr>
        <w:t>1</w:t>
      </w:r>
      <w:r w:rsidR="00554BCC" w:rsidRPr="00554BCC">
        <w:rPr>
          <w:rFonts w:ascii="Times New Roman" w:hAnsi="Times New Roman" w:cs="Times New Roman"/>
          <w:sz w:val="24"/>
          <w:szCs w:val="24"/>
        </w:rPr>
        <w:t xml:space="preserve"> заседаний, в которых</w:t>
      </w:r>
      <w:r w:rsidR="004B756A">
        <w:rPr>
          <w:rFonts w:ascii="Times New Roman" w:hAnsi="Times New Roman" w:cs="Times New Roman"/>
          <w:sz w:val="24"/>
          <w:szCs w:val="24"/>
        </w:rPr>
        <w:t xml:space="preserve"> </w:t>
      </w:r>
      <w:r w:rsidRPr="00452EC6">
        <w:rPr>
          <w:rFonts w:ascii="Times New Roman" w:hAnsi="Times New Roman" w:cs="Times New Roman"/>
          <w:sz w:val="24"/>
          <w:szCs w:val="24"/>
        </w:rPr>
        <w:t xml:space="preserve">принимали участие представители Министерства ТЭК и ЖКХ Ульяновской области, Министерства </w:t>
      </w:r>
      <w:r w:rsidRPr="00452EC6">
        <w:rPr>
          <w:rStyle w:val="ab"/>
          <w:rFonts w:ascii="Times New Roman" w:hAnsi="Times New Roman" w:cs="Times New Roman"/>
          <w:i w:val="0"/>
          <w:sz w:val="24"/>
          <w:szCs w:val="24"/>
        </w:rPr>
        <w:t>лесного хозяйства</w:t>
      </w:r>
      <w:r w:rsidRPr="00452EC6">
        <w:rPr>
          <w:rStyle w:val="st"/>
          <w:rFonts w:ascii="Times New Roman" w:hAnsi="Times New Roman" w:cs="Times New Roman"/>
          <w:i/>
          <w:sz w:val="24"/>
          <w:szCs w:val="24"/>
        </w:rPr>
        <w:t>,</w:t>
      </w:r>
      <w:r w:rsidRPr="00452EC6">
        <w:rPr>
          <w:rStyle w:val="st"/>
          <w:rFonts w:ascii="Times New Roman" w:hAnsi="Times New Roman" w:cs="Times New Roman"/>
          <w:sz w:val="24"/>
          <w:szCs w:val="24"/>
        </w:rPr>
        <w:t xml:space="preserve"> природопользования и экологии </w:t>
      </w:r>
      <w:r w:rsidRPr="00452EC6">
        <w:rPr>
          <w:rStyle w:val="ab"/>
          <w:rFonts w:ascii="Times New Roman" w:hAnsi="Times New Roman" w:cs="Times New Roman"/>
          <w:i w:val="0"/>
          <w:sz w:val="24"/>
          <w:szCs w:val="24"/>
        </w:rPr>
        <w:t>Ульяновской области, Министерства сельского хо</w:t>
      </w:r>
      <w:r w:rsidR="004B756A">
        <w:rPr>
          <w:rStyle w:val="ab"/>
          <w:rFonts w:ascii="Times New Roman" w:hAnsi="Times New Roman" w:cs="Times New Roman"/>
          <w:i w:val="0"/>
          <w:sz w:val="24"/>
          <w:szCs w:val="24"/>
        </w:rPr>
        <w:t>зяйства, Министерства</w:t>
      </w:r>
      <w:r w:rsidRPr="00452EC6">
        <w:rPr>
          <w:rStyle w:val="ab"/>
          <w:rFonts w:ascii="Times New Roman" w:hAnsi="Times New Roman" w:cs="Times New Roman"/>
          <w:i w:val="0"/>
          <w:sz w:val="24"/>
          <w:szCs w:val="24"/>
        </w:rPr>
        <w:t xml:space="preserve"> промышленности и транспорта Ульяновской области, Министерства финансов Ульяновской области, Экологической палаты Ульяновской области, администрации МО г. Ульяновск, Молодежного правительства Ульяновской области, управляющих компаний</w:t>
      </w:r>
      <w:proofErr w:type="gramEnd"/>
      <w:r w:rsidRPr="00452EC6">
        <w:rPr>
          <w:rStyle w:val="ab"/>
          <w:rFonts w:ascii="Times New Roman" w:hAnsi="Times New Roman" w:cs="Times New Roman"/>
          <w:i w:val="0"/>
          <w:sz w:val="24"/>
          <w:szCs w:val="24"/>
        </w:rPr>
        <w:t>, коммерческих и некоммерческих организаций, граждане Ульяновской области</w:t>
      </w:r>
      <w:r w:rsidRPr="00452EC6">
        <w:rPr>
          <w:rFonts w:ascii="Times New Roman" w:hAnsi="Times New Roman" w:cs="Times New Roman"/>
          <w:i/>
          <w:sz w:val="24"/>
          <w:szCs w:val="24"/>
        </w:rPr>
        <w:t>.</w:t>
      </w:r>
    </w:p>
    <w:p w:rsidR="005150B8" w:rsidRPr="00452EC6" w:rsidRDefault="005150B8" w:rsidP="0077004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52EC6">
        <w:rPr>
          <w:rFonts w:ascii="Times New Roman" w:hAnsi="Times New Roman" w:cs="Times New Roman"/>
          <w:sz w:val="24"/>
          <w:szCs w:val="24"/>
        </w:rPr>
        <w:t>За период 2013 г. комиссия рассмотрела на своих заседаниях следующие вопросы:</w:t>
      </w:r>
    </w:p>
    <w:p w:rsidR="005150B8" w:rsidRPr="004B756A" w:rsidRDefault="004B756A" w:rsidP="00770048">
      <w:pPr>
        <w:pStyle w:val="a3"/>
        <w:numPr>
          <w:ilvl w:val="0"/>
          <w:numId w:val="19"/>
        </w:numPr>
        <w:tabs>
          <w:tab w:val="left" w:pos="993"/>
        </w:tabs>
        <w:autoSpaceDE w:val="0"/>
        <w:autoSpaceDN w:val="0"/>
        <w:adjustRightInd w:val="0"/>
        <w:spacing w:after="0" w:line="240" w:lineRule="auto"/>
        <w:ind w:left="0" w:firstLine="709"/>
        <w:jc w:val="both"/>
        <w:rPr>
          <w:rStyle w:val="a5"/>
          <w:rFonts w:ascii="Times New Roman" w:hAnsi="Times New Roman" w:cs="Times New Roman"/>
          <w:b w:val="0"/>
          <w:i/>
          <w:sz w:val="24"/>
          <w:szCs w:val="24"/>
        </w:rPr>
      </w:pP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Эффективность работ по озеленению населенных пунктов Ульяновской области и утилизации мусора, в том числ</w:t>
      </w:r>
      <w:r w:rsidRPr="004B756A">
        <w:rPr>
          <w:rFonts w:ascii="Times New Roman" w:hAnsi="Times New Roman" w:cs="Times New Roman"/>
          <w:b/>
          <w:i/>
          <w:sz w:val="24"/>
          <w:szCs w:val="24"/>
        </w:rPr>
        <w:t xml:space="preserve">е ТБО. Проблемы и </w:t>
      </w:r>
      <w:r w:rsidR="005150B8" w:rsidRPr="004B756A">
        <w:rPr>
          <w:rFonts w:ascii="Times New Roman" w:hAnsi="Times New Roman" w:cs="Times New Roman"/>
          <w:b/>
          <w:i/>
          <w:sz w:val="24"/>
          <w:szCs w:val="24"/>
        </w:rPr>
        <w:t>пути решения</w:t>
      </w:r>
      <w:r w:rsidRPr="004B756A">
        <w:rPr>
          <w:rFonts w:ascii="Times New Roman" w:hAnsi="Times New Roman" w:cs="Times New Roman"/>
          <w:b/>
          <w:i/>
          <w:sz w:val="24"/>
          <w:szCs w:val="24"/>
        </w:rPr>
        <w:t>»</w:t>
      </w:r>
      <w:r w:rsidR="005150B8" w:rsidRPr="004B756A">
        <w:rPr>
          <w:rStyle w:val="a5"/>
          <w:rFonts w:ascii="Times New Roman" w:hAnsi="Times New Roman" w:cs="Times New Roman"/>
          <w:b w:val="0"/>
          <w:i/>
          <w:sz w:val="24"/>
          <w:szCs w:val="24"/>
        </w:rPr>
        <w:t>;</w:t>
      </w:r>
    </w:p>
    <w:p w:rsidR="005150B8" w:rsidRPr="004B756A" w:rsidRDefault="004B756A" w:rsidP="00770048">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Страхование гражданской ответственности управляющих компаний по обслуживанию жилого фонда</w:t>
      </w: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w:t>
      </w:r>
    </w:p>
    <w:p w:rsidR="005150B8" w:rsidRPr="004B756A" w:rsidRDefault="004B756A" w:rsidP="00770048">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
          <w:bCs/>
          <w:i/>
          <w:sz w:val="24"/>
          <w:szCs w:val="24"/>
        </w:rPr>
      </w:pP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Организация общественного экологического контроля на территории Ульяновской области: механизмы и проблемы реализации</w:t>
      </w: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w:t>
      </w:r>
    </w:p>
    <w:p w:rsidR="005150B8" w:rsidRPr="004B756A" w:rsidRDefault="004B756A" w:rsidP="00770048">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
          <w:bCs/>
          <w:i/>
          <w:sz w:val="24"/>
          <w:szCs w:val="24"/>
        </w:rPr>
      </w:pPr>
      <w:r w:rsidRPr="004B756A">
        <w:rPr>
          <w:rFonts w:ascii="Times New Roman" w:hAnsi="Times New Roman" w:cs="Times New Roman"/>
          <w:b/>
          <w:i/>
          <w:sz w:val="24"/>
          <w:szCs w:val="24"/>
        </w:rPr>
        <w:lastRenderedPageBreak/>
        <w:t>«</w:t>
      </w:r>
      <w:r w:rsidR="005150B8" w:rsidRPr="004B756A">
        <w:rPr>
          <w:rFonts w:ascii="Times New Roman" w:hAnsi="Times New Roman" w:cs="Times New Roman"/>
          <w:b/>
          <w:i/>
          <w:sz w:val="24"/>
          <w:szCs w:val="24"/>
        </w:rPr>
        <w:t>Состояние экологической обстановки и благоустройства водных объектов на территории Ульяновской области</w:t>
      </w: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w:t>
      </w:r>
    </w:p>
    <w:p w:rsidR="005150B8" w:rsidRPr="004B756A" w:rsidRDefault="004B756A" w:rsidP="00770048">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
          <w:bCs/>
          <w:i/>
          <w:sz w:val="24"/>
          <w:szCs w:val="24"/>
        </w:rPr>
      </w:pP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Об организации пригородных железнодорожных перевозок в Ульяновской области</w:t>
      </w: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w:t>
      </w:r>
    </w:p>
    <w:p w:rsidR="005150B8" w:rsidRPr="004B756A" w:rsidRDefault="004B756A" w:rsidP="00770048">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
          <w:bCs/>
          <w:i/>
          <w:sz w:val="24"/>
          <w:szCs w:val="24"/>
        </w:rPr>
      </w:pPr>
      <w:r w:rsidRPr="004B756A">
        <w:rPr>
          <w:rFonts w:ascii="Times New Roman" w:hAnsi="Times New Roman" w:cs="Times New Roman"/>
          <w:b/>
          <w:i/>
          <w:sz w:val="24"/>
          <w:szCs w:val="24"/>
        </w:rPr>
        <w:t>«Реализация программ капитального ремонта</w:t>
      </w:r>
      <w:r w:rsidR="005150B8" w:rsidRPr="004B756A">
        <w:rPr>
          <w:rFonts w:ascii="Times New Roman" w:hAnsi="Times New Roman" w:cs="Times New Roman"/>
          <w:b/>
          <w:i/>
          <w:sz w:val="24"/>
          <w:szCs w:val="24"/>
        </w:rPr>
        <w:t xml:space="preserve"> многок</w:t>
      </w:r>
      <w:r w:rsidRPr="004B756A">
        <w:rPr>
          <w:rFonts w:ascii="Times New Roman" w:hAnsi="Times New Roman" w:cs="Times New Roman"/>
          <w:b/>
          <w:i/>
          <w:sz w:val="24"/>
          <w:szCs w:val="24"/>
        </w:rPr>
        <w:t>вартирных домов и переселения</w:t>
      </w:r>
      <w:r w:rsidR="005150B8" w:rsidRPr="004B756A">
        <w:rPr>
          <w:rFonts w:ascii="Times New Roman" w:hAnsi="Times New Roman" w:cs="Times New Roman"/>
          <w:b/>
          <w:i/>
          <w:sz w:val="24"/>
          <w:szCs w:val="24"/>
        </w:rPr>
        <w:t xml:space="preserve"> граждан из ветхого и аварийного жилья на территории Ульяновской области. Проблемы и пути решения</w:t>
      </w:r>
      <w:r w:rsidRPr="004B756A">
        <w:rPr>
          <w:rFonts w:ascii="Times New Roman" w:hAnsi="Times New Roman" w:cs="Times New Roman"/>
          <w:b/>
          <w:i/>
          <w:sz w:val="24"/>
          <w:szCs w:val="24"/>
        </w:rPr>
        <w:t>»</w:t>
      </w:r>
      <w:r w:rsidR="005150B8" w:rsidRPr="004B756A">
        <w:rPr>
          <w:rFonts w:ascii="Times New Roman" w:hAnsi="Times New Roman" w:cs="Times New Roman"/>
          <w:b/>
          <w:i/>
          <w:sz w:val="24"/>
          <w:szCs w:val="24"/>
        </w:rPr>
        <w:t>.</w:t>
      </w:r>
    </w:p>
    <w:p w:rsidR="005150B8" w:rsidRPr="00452EC6" w:rsidRDefault="005150B8" w:rsidP="00770048">
      <w:pPr>
        <w:autoSpaceDE w:val="0"/>
        <w:autoSpaceDN w:val="0"/>
        <w:adjustRightInd w:val="0"/>
        <w:spacing w:after="0" w:line="240" w:lineRule="auto"/>
        <w:ind w:firstLine="709"/>
        <w:jc w:val="both"/>
        <w:rPr>
          <w:rStyle w:val="a5"/>
          <w:rFonts w:ascii="Times New Roman" w:hAnsi="Times New Roman" w:cs="Times New Roman"/>
          <w:b w:val="0"/>
          <w:sz w:val="24"/>
          <w:szCs w:val="24"/>
        </w:rPr>
      </w:pPr>
      <w:r w:rsidRPr="00452EC6">
        <w:rPr>
          <w:rStyle w:val="a5"/>
          <w:rFonts w:ascii="Times New Roman" w:hAnsi="Times New Roman" w:cs="Times New Roman"/>
          <w:b w:val="0"/>
          <w:sz w:val="24"/>
          <w:szCs w:val="24"/>
        </w:rPr>
        <w:t>По результатам заседаний комиссии вырабатывались рекомендации направленных на решение сложившихся проблем в конкретных сферах.</w:t>
      </w:r>
    </w:p>
    <w:p w:rsidR="005150B8" w:rsidRPr="00452EC6" w:rsidRDefault="004B756A" w:rsidP="007700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Члены К</w:t>
      </w:r>
      <w:r w:rsidR="005150B8" w:rsidRPr="00452EC6">
        <w:rPr>
          <w:rFonts w:ascii="Times New Roman" w:hAnsi="Times New Roman" w:cs="Times New Roman"/>
          <w:sz w:val="24"/>
          <w:szCs w:val="24"/>
        </w:rPr>
        <w:t xml:space="preserve">омиссии по вопросам бюджетной политики, жилищно-коммунального комплекса, экологии и сельского хозяйства принимали активное и деятельное участие в работе комиссии. </w:t>
      </w:r>
      <w:r>
        <w:rPr>
          <w:rFonts w:ascii="Times New Roman" w:hAnsi="Times New Roman" w:cs="Times New Roman"/>
          <w:sz w:val="24"/>
          <w:szCs w:val="24"/>
        </w:rPr>
        <w:t>М</w:t>
      </w:r>
      <w:r w:rsidR="005150B8" w:rsidRPr="00452EC6">
        <w:rPr>
          <w:rFonts w:ascii="Times New Roman" w:hAnsi="Times New Roman" w:cs="Times New Roman"/>
          <w:sz w:val="24"/>
          <w:szCs w:val="24"/>
        </w:rPr>
        <w:t xml:space="preserve">ногие </w:t>
      </w:r>
      <w:r>
        <w:rPr>
          <w:rFonts w:ascii="Times New Roman" w:hAnsi="Times New Roman" w:cs="Times New Roman"/>
          <w:sz w:val="24"/>
          <w:szCs w:val="24"/>
        </w:rPr>
        <w:t xml:space="preserve">из них </w:t>
      </w:r>
      <w:r w:rsidR="005150B8" w:rsidRPr="00452EC6">
        <w:rPr>
          <w:rFonts w:ascii="Times New Roman" w:hAnsi="Times New Roman" w:cs="Times New Roman"/>
          <w:sz w:val="24"/>
          <w:szCs w:val="24"/>
        </w:rPr>
        <w:t xml:space="preserve">были </w:t>
      </w:r>
      <w:r>
        <w:rPr>
          <w:rFonts w:ascii="Times New Roman" w:hAnsi="Times New Roman" w:cs="Times New Roman"/>
          <w:sz w:val="24"/>
          <w:szCs w:val="24"/>
        </w:rPr>
        <w:t xml:space="preserve">также </w:t>
      </w:r>
      <w:r w:rsidR="005150B8" w:rsidRPr="00452EC6">
        <w:rPr>
          <w:rFonts w:ascii="Times New Roman" w:hAnsi="Times New Roman" w:cs="Times New Roman"/>
          <w:sz w:val="24"/>
          <w:szCs w:val="24"/>
        </w:rPr>
        <w:t xml:space="preserve">задействованы в иных мероприятиях Общественной палаты (круглых столах, слушаниях, заседаний Совета и совместных заседаний комиссий </w:t>
      </w:r>
      <w:r>
        <w:rPr>
          <w:rFonts w:ascii="Times New Roman" w:hAnsi="Times New Roman" w:cs="Times New Roman"/>
          <w:sz w:val="24"/>
          <w:szCs w:val="24"/>
        </w:rPr>
        <w:t>ОП). Ч</w:t>
      </w:r>
      <w:r w:rsidR="005150B8" w:rsidRPr="00452EC6">
        <w:rPr>
          <w:rFonts w:ascii="Times New Roman" w:hAnsi="Times New Roman" w:cs="Times New Roman"/>
          <w:sz w:val="24"/>
          <w:szCs w:val="24"/>
        </w:rPr>
        <w:t xml:space="preserve">лены комиссии принимали участие в работе </w:t>
      </w:r>
      <w:r>
        <w:rPr>
          <w:rFonts w:ascii="Times New Roman" w:hAnsi="Times New Roman" w:cs="Times New Roman"/>
          <w:sz w:val="24"/>
          <w:szCs w:val="24"/>
        </w:rPr>
        <w:t xml:space="preserve">советов, </w:t>
      </w:r>
      <w:r w:rsidR="005150B8" w:rsidRPr="00452EC6">
        <w:rPr>
          <w:rFonts w:ascii="Times New Roman" w:hAnsi="Times New Roman" w:cs="Times New Roman"/>
          <w:sz w:val="24"/>
          <w:szCs w:val="24"/>
        </w:rPr>
        <w:t>рабочих групп, совещаний</w:t>
      </w:r>
      <w:r>
        <w:rPr>
          <w:rFonts w:ascii="Times New Roman" w:hAnsi="Times New Roman" w:cs="Times New Roman"/>
          <w:sz w:val="24"/>
          <w:szCs w:val="24"/>
        </w:rPr>
        <w:t>,</w:t>
      </w:r>
      <w:r w:rsidR="005150B8" w:rsidRPr="00452EC6">
        <w:rPr>
          <w:rFonts w:ascii="Times New Roman" w:hAnsi="Times New Roman" w:cs="Times New Roman"/>
          <w:sz w:val="24"/>
          <w:szCs w:val="24"/>
        </w:rPr>
        <w:t xml:space="preserve"> </w:t>
      </w:r>
      <w:r>
        <w:rPr>
          <w:rFonts w:ascii="Times New Roman" w:hAnsi="Times New Roman" w:cs="Times New Roman"/>
          <w:sz w:val="24"/>
          <w:szCs w:val="24"/>
        </w:rPr>
        <w:t xml:space="preserve">организованных </w:t>
      </w:r>
      <w:r w:rsidR="00DF25D9">
        <w:rPr>
          <w:rFonts w:ascii="Times New Roman" w:hAnsi="Times New Roman" w:cs="Times New Roman"/>
          <w:sz w:val="24"/>
          <w:szCs w:val="24"/>
        </w:rPr>
        <w:t>Правительством</w:t>
      </w:r>
      <w:r w:rsidR="005150B8" w:rsidRPr="00452EC6">
        <w:rPr>
          <w:rFonts w:ascii="Times New Roman" w:hAnsi="Times New Roman" w:cs="Times New Roman"/>
          <w:sz w:val="24"/>
          <w:szCs w:val="24"/>
        </w:rPr>
        <w:t xml:space="preserve"> Ульяновской области.</w:t>
      </w:r>
    </w:p>
    <w:p w:rsidR="005150B8" w:rsidRPr="00653CAB" w:rsidRDefault="005150B8" w:rsidP="00B805F0">
      <w:pPr>
        <w:spacing w:after="0" w:line="240" w:lineRule="auto"/>
        <w:ind w:firstLine="680"/>
        <w:jc w:val="both"/>
        <w:rPr>
          <w:rFonts w:ascii="Times New Roman" w:hAnsi="Times New Roman" w:cs="Times New Roman"/>
          <w:b/>
          <w:sz w:val="24"/>
          <w:szCs w:val="24"/>
          <w:u w:val="single"/>
        </w:rPr>
      </w:pPr>
    </w:p>
    <w:p w:rsidR="000A5764" w:rsidRPr="00653CAB" w:rsidRDefault="007216B0" w:rsidP="00B805F0">
      <w:pPr>
        <w:spacing w:after="0" w:line="240" w:lineRule="auto"/>
        <w:ind w:firstLine="680"/>
        <w:jc w:val="center"/>
        <w:rPr>
          <w:rFonts w:ascii="Times New Roman" w:hAnsi="Times New Roman" w:cs="Times New Roman"/>
          <w:b/>
          <w:sz w:val="24"/>
          <w:szCs w:val="24"/>
          <w:u w:val="single"/>
        </w:rPr>
      </w:pPr>
      <w:r w:rsidRPr="00653CAB">
        <w:rPr>
          <w:rFonts w:ascii="Times New Roman" w:hAnsi="Times New Roman" w:cs="Times New Roman"/>
          <w:b/>
          <w:sz w:val="24"/>
          <w:szCs w:val="24"/>
          <w:u w:val="single"/>
        </w:rPr>
        <w:t>Комисси</w:t>
      </w:r>
      <w:r w:rsidR="007B07BF" w:rsidRPr="00653CAB">
        <w:rPr>
          <w:rFonts w:ascii="Times New Roman" w:hAnsi="Times New Roman" w:cs="Times New Roman"/>
          <w:b/>
          <w:sz w:val="24"/>
          <w:szCs w:val="24"/>
          <w:u w:val="single"/>
        </w:rPr>
        <w:t>я</w:t>
      </w:r>
      <w:r w:rsidRPr="00653CAB">
        <w:rPr>
          <w:rFonts w:ascii="Times New Roman" w:hAnsi="Times New Roman" w:cs="Times New Roman"/>
          <w:b/>
          <w:sz w:val="24"/>
          <w:szCs w:val="24"/>
          <w:u w:val="single"/>
        </w:rPr>
        <w:t xml:space="preserve"> по вопросам развития институтов гражданского общества</w:t>
      </w:r>
    </w:p>
    <w:p w:rsidR="004B756A" w:rsidRPr="002E05BD" w:rsidRDefault="004B756A" w:rsidP="00B805F0">
      <w:pPr>
        <w:spacing w:after="0" w:line="240" w:lineRule="auto"/>
        <w:ind w:firstLine="680"/>
        <w:jc w:val="center"/>
        <w:rPr>
          <w:rFonts w:ascii="Times New Roman" w:hAnsi="Times New Roman" w:cs="Times New Roman"/>
          <w:b/>
          <w:sz w:val="24"/>
          <w:szCs w:val="24"/>
        </w:rPr>
      </w:pPr>
    </w:p>
    <w:p w:rsidR="005D15E6" w:rsidRPr="00452EC6" w:rsidRDefault="005D15E6" w:rsidP="00B805F0">
      <w:pPr>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 xml:space="preserve">В состав комиссии входят </w:t>
      </w:r>
      <w:r w:rsidR="00953D63">
        <w:rPr>
          <w:rFonts w:ascii="Times New Roman" w:hAnsi="Times New Roman" w:cs="Times New Roman"/>
          <w:sz w:val="24"/>
          <w:szCs w:val="24"/>
        </w:rPr>
        <w:t>8</w:t>
      </w:r>
      <w:r w:rsidRPr="00452EC6">
        <w:rPr>
          <w:rFonts w:ascii="Times New Roman" w:hAnsi="Times New Roman" w:cs="Times New Roman"/>
          <w:sz w:val="24"/>
          <w:szCs w:val="24"/>
        </w:rPr>
        <w:t xml:space="preserve"> членов Общественной палаты Ульяновской области:</w:t>
      </w:r>
    </w:p>
    <w:p w:rsidR="004B756A"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1. Соснин Дмитрий Петрович –</w:t>
      </w:r>
      <w:r w:rsidR="004B756A">
        <w:rPr>
          <w:rFonts w:ascii="Times New Roman" w:hAnsi="Times New Roman"/>
          <w:sz w:val="24"/>
          <w:szCs w:val="24"/>
        </w:rPr>
        <w:t xml:space="preserve"> руководитель;</w:t>
      </w:r>
    </w:p>
    <w:p w:rsidR="00832E3B"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2. Гаврилов Александр Михайлович</w:t>
      </w:r>
      <w:r w:rsidR="004B756A">
        <w:rPr>
          <w:rFonts w:ascii="Times New Roman" w:hAnsi="Times New Roman"/>
          <w:sz w:val="24"/>
          <w:szCs w:val="24"/>
        </w:rPr>
        <w:t>;</w:t>
      </w:r>
    </w:p>
    <w:p w:rsidR="00832E3B"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3. Дергунова Нина Владимировна</w:t>
      </w:r>
      <w:r w:rsidR="004B756A">
        <w:rPr>
          <w:rFonts w:ascii="Times New Roman" w:hAnsi="Times New Roman"/>
          <w:sz w:val="24"/>
          <w:szCs w:val="24"/>
        </w:rPr>
        <w:t>;</w:t>
      </w:r>
    </w:p>
    <w:p w:rsidR="00832E3B"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 xml:space="preserve">4. Калимуллин Камиль </w:t>
      </w:r>
      <w:proofErr w:type="spellStart"/>
      <w:r>
        <w:rPr>
          <w:rFonts w:ascii="Times New Roman" w:hAnsi="Times New Roman"/>
          <w:sz w:val="24"/>
          <w:szCs w:val="24"/>
        </w:rPr>
        <w:t>Гарфитдинович</w:t>
      </w:r>
      <w:proofErr w:type="spellEnd"/>
      <w:r w:rsidR="004B756A">
        <w:rPr>
          <w:rFonts w:ascii="Times New Roman" w:hAnsi="Times New Roman"/>
          <w:sz w:val="24"/>
          <w:szCs w:val="24"/>
        </w:rPr>
        <w:t>;</w:t>
      </w:r>
    </w:p>
    <w:p w:rsidR="00832E3B"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5. Молчанов Александр Николаевич</w:t>
      </w:r>
      <w:r w:rsidR="004B756A">
        <w:rPr>
          <w:rFonts w:ascii="Times New Roman" w:hAnsi="Times New Roman"/>
          <w:sz w:val="24"/>
          <w:szCs w:val="24"/>
        </w:rPr>
        <w:t>;</w:t>
      </w:r>
    </w:p>
    <w:p w:rsidR="00832E3B"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6. Самарцев Олег Робертович</w:t>
      </w:r>
      <w:r w:rsidR="004B756A">
        <w:rPr>
          <w:rFonts w:ascii="Times New Roman" w:hAnsi="Times New Roman"/>
          <w:sz w:val="24"/>
          <w:szCs w:val="24"/>
        </w:rPr>
        <w:t>;</w:t>
      </w:r>
    </w:p>
    <w:p w:rsidR="00832E3B"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7. Сергеева Татьяна Владимировна</w:t>
      </w:r>
      <w:r w:rsidR="004B756A">
        <w:rPr>
          <w:rFonts w:ascii="Times New Roman" w:hAnsi="Times New Roman"/>
          <w:sz w:val="24"/>
          <w:szCs w:val="24"/>
        </w:rPr>
        <w:t>;</w:t>
      </w:r>
    </w:p>
    <w:p w:rsidR="00832E3B" w:rsidRDefault="00832E3B" w:rsidP="00B805F0">
      <w:pPr>
        <w:spacing w:after="0" w:line="240" w:lineRule="auto"/>
        <w:ind w:firstLine="680"/>
        <w:jc w:val="both"/>
        <w:rPr>
          <w:rFonts w:ascii="Times New Roman" w:hAnsi="Times New Roman"/>
          <w:sz w:val="24"/>
          <w:szCs w:val="24"/>
        </w:rPr>
      </w:pPr>
      <w:r>
        <w:rPr>
          <w:rFonts w:ascii="Times New Roman" w:hAnsi="Times New Roman"/>
          <w:sz w:val="24"/>
          <w:szCs w:val="24"/>
        </w:rPr>
        <w:t>8. Старостин Юрий Николаевич</w:t>
      </w:r>
      <w:r w:rsidR="004B756A">
        <w:rPr>
          <w:rFonts w:ascii="Times New Roman" w:hAnsi="Times New Roman"/>
          <w:sz w:val="24"/>
          <w:szCs w:val="24"/>
        </w:rPr>
        <w:t>.</w:t>
      </w:r>
    </w:p>
    <w:p w:rsidR="00832E3B" w:rsidRDefault="00832E3B" w:rsidP="00B805F0">
      <w:pPr>
        <w:spacing w:after="0" w:line="240" w:lineRule="auto"/>
        <w:ind w:firstLine="680"/>
        <w:jc w:val="both"/>
        <w:rPr>
          <w:rFonts w:ascii="Times New Roman" w:hAnsi="Times New Roman" w:cs="Times New Roman"/>
          <w:sz w:val="24"/>
          <w:szCs w:val="24"/>
        </w:rPr>
      </w:pPr>
    </w:p>
    <w:p w:rsidR="000F5605" w:rsidRPr="000F5605" w:rsidRDefault="00665B47" w:rsidP="00B805F0">
      <w:pPr>
        <w:spacing w:after="0" w:line="240" w:lineRule="auto"/>
        <w:ind w:firstLine="680"/>
        <w:jc w:val="both"/>
        <w:rPr>
          <w:rFonts w:ascii="Times New Roman" w:hAnsi="Times New Roman" w:cs="Times New Roman"/>
          <w:sz w:val="24"/>
          <w:szCs w:val="24"/>
        </w:rPr>
      </w:pPr>
      <w:r w:rsidRPr="000F5605">
        <w:rPr>
          <w:rFonts w:ascii="Times New Roman" w:hAnsi="Times New Roman" w:cs="Times New Roman"/>
          <w:sz w:val="24"/>
          <w:szCs w:val="24"/>
        </w:rPr>
        <w:t xml:space="preserve">В </w:t>
      </w:r>
      <w:r w:rsidR="008779E9">
        <w:rPr>
          <w:rFonts w:ascii="Times New Roman" w:hAnsi="Times New Roman" w:cs="Times New Roman"/>
          <w:sz w:val="24"/>
          <w:szCs w:val="24"/>
        </w:rPr>
        <w:t xml:space="preserve">2013 году члены </w:t>
      </w:r>
      <w:r w:rsidRPr="000F5605">
        <w:rPr>
          <w:rFonts w:ascii="Times New Roman" w:hAnsi="Times New Roman" w:cs="Times New Roman"/>
          <w:sz w:val="24"/>
          <w:szCs w:val="24"/>
        </w:rPr>
        <w:t>Комисси</w:t>
      </w:r>
      <w:r w:rsidR="008779E9">
        <w:rPr>
          <w:rFonts w:ascii="Times New Roman" w:hAnsi="Times New Roman" w:cs="Times New Roman"/>
          <w:sz w:val="24"/>
          <w:szCs w:val="24"/>
        </w:rPr>
        <w:t>и</w:t>
      </w:r>
      <w:r w:rsidR="001B0232" w:rsidRPr="001B0232">
        <w:rPr>
          <w:rFonts w:ascii="Times New Roman" w:hAnsi="Times New Roman" w:cs="Times New Roman"/>
          <w:b/>
          <w:sz w:val="24"/>
          <w:szCs w:val="24"/>
        </w:rPr>
        <w:t xml:space="preserve"> </w:t>
      </w:r>
      <w:r w:rsidR="001B0232" w:rsidRPr="001B0232">
        <w:rPr>
          <w:rFonts w:ascii="Times New Roman" w:hAnsi="Times New Roman" w:cs="Times New Roman"/>
          <w:sz w:val="24"/>
          <w:szCs w:val="24"/>
        </w:rPr>
        <w:t xml:space="preserve">по вопросам развития институтов гражданского </w:t>
      </w:r>
      <w:r w:rsidR="001B0232" w:rsidRPr="001B0232">
        <w:rPr>
          <w:rFonts w:ascii="Times New Roman" w:hAnsi="Times New Roman" w:cs="Times New Roman"/>
        </w:rPr>
        <w:t>общества</w:t>
      </w:r>
      <w:r w:rsidR="008779E9" w:rsidRPr="001B0232">
        <w:rPr>
          <w:rFonts w:ascii="Times New Roman" w:hAnsi="Times New Roman" w:cs="Times New Roman"/>
        </w:rPr>
        <w:t xml:space="preserve"> </w:t>
      </w:r>
      <w:r w:rsidR="001B0232" w:rsidRPr="001B0232">
        <w:rPr>
          <w:rFonts w:ascii="Times New Roman" w:hAnsi="Times New Roman" w:cs="Times New Roman"/>
        </w:rPr>
        <w:t xml:space="preserve">на </w:t>
      </w:r>
      <w:r w:rsidR="00306774">
        <w:rPr>
          <w:rFonts w:ascii="Times New Roman" w:hAnsi="Times New Roman" w:cs="Times New Roman"/>
        </w:rPr>
        <w:t>трех</w:t>
      </w:r>
      <w:r w:rsidR="001B0232" w:rsidRPr="001B0232">
        <w:rPr>
          <w:rFonts w:ascii="Times New Roman" w:hAnsi="Times New Roman" w:cs="Times New Roman"/>
        </w:rPr>
        <w:t xml:space="preserve"> </w:t>
      </w:r>
      <w:r w:rsidR="001B0232">
        <w:rPr>
          <w:rFonts w:ascii="Times New Roman" w:hAnsi="Times New Roman" w:cs="Times New Roman"/>
        </w:rPr>
        <w:t xml:space="preserve">заседаниях </w:t>
      </w:r>
      <w:r w:rsidR="008779E9" w:rsidRPr="001B0232">
        <w:rPr>
          <w:rFonts w:ascii="Times New Roman" w:hAnsi="Times New Roman" w:cs="Times New Roman"/>
        </w:rPr>
        <w:t>затрагивали</w:t>
      </w:r>
      <w:r w:rsidR="008779E9">
        <w:rPr>
          <w:rFonts w:ascii="Times New Roman" w:hAnsi="Times New Roman" w:cs="Times New Roman"/>
          <w:sz w:val="24"/>
          <w:szCs w:val="24"/>
        </w:rPr>
        <w:t xml:space="preserve"> </w:t>
      </w:r>
      <w:r w:rsidR="008779E9" w:rsidRPr="008779E9">
        <w:rPr>
          <w:rFonts w:ascii="Times New Roman" w:hAnsi="Times New Roman" w:cs="Times New Roman"/>
          <w:sz w:val="24"/>
          <w:szCs w:val="24"/>
        </w:rPr>
        <w:t>различные вопросы</w:t>
      </w:r>
      <w:r w:rsidR="008779E9">
        <w:rPr>
          <w:rFonts w:ascii="Times New Roman" w:hAnsi="Times New Roman" w:cs="Times New Roman"/>
          <w:sz w:val="24"/>
          <w:szCs w:val="24"/>
        </w:rPr>
        <w:t>, среди которых</w:t>
      </w:r>
      <w:r w:rsidR="00306774">
        <w:rPr>
          <w:rFonts w:ascii="Times New Roman" w:hAnsi="Times New Roman" w:cs="Times New Roman"/>
          <w:sz w:val="24"/>
          <w:szCs w:val="24"/>
        </w:rPr>
        <w:t>:</w:t>
      </w:r>
      <w:r w:rsidR="008779E9">
        <w:rPr>
          <w:rFonts w:ascii="Times New Roman" w:hAnsi="Times New Roman" w:cs="Times New Roman"/>
          <w:sz w:val="24"/>
          <w:szCs w:val="24"/>
        </w:rPr>
        <w:t xml:space="preserve"> </w:t>
      </w:r>
      <w:r w:rsidR="00306774" w:rsidRPr="00306774">
        <w:rPr>
          <w:rFonts w:ascii="Times New Roman" w:eastAsia="Times New Roman" w:hAnsi="Times New Roman" w:cs="Times New Roman"/>
          <w:b/>
          <w:i/>
          <w:sz w:val="24"/>
          <w:szCs w:val="24"/>
          <w:lang w:eastAsia="ru-RU"/>
        </w:rPr>
        <w:t>«С</w:t>
      </w:r>
      <w:r w:rsidR="007C4FFA" w:rsidRPr="00306774">
        <w:rPr>
          <w:rFonts w:ascii="Times New Roman" w:eastAsia="Times New Roman" w:hAnsi="Times New Roman" w:cs="Times New Roman"/>
          <w:b/>
          <w:i/>
          <w:sz w:val="24"/>
          <w:szCs w:val="24"/>
          <w:lang w:eastAsia="ru-RU"/>
        </w:rPr>
        <w:t>труктура Доклада Общественной палаты Ульяновской области «О состоянии гражданского общества в Ульяновской области в 2012 году»</w:t>
      </w:r>
      <w:r w:rsidR="008779E9" w:rsidRPr="00306774">
        <w:rPr>
          <w:rFonts w:ascii="Times New Roman" w:eastAsia="Times New Roman" w:hAnsi="Times New Roman" w:cs="Times New Roman"/>
          <w:b/>
          <w:i/>
          <w:sz w:val="24"/>
          <w:szCs w:val="24"/>
          <w:lang w:eastAsia="ru-RU"/>
        </w:rPr>
        <w:t>,</w:t>
      </w:r>
      <w:r w:rsidR="002E05BD" w:rsidRPr="00306774">
        <w:rPr>
          <w:rFonts w:ascii="Times New Roman" w:eastAsia="Times New Roman" w:hAnsi="Times New Roman" w:cs="Times New Roman"/>
          <w:b/>
          <w:i/>
          <w:sz w:val="24"/>
          <w:szCs w:val="24"/>
          <w:lang w:eastAsia="ru-RU"/>
        </w:rPr>
        <w:t xml:space="preserve"> </w:t>
      </w:r>
      <w:r w:rsidR="00306774" w:rsidRPr="00306774">
        <w:rPr>
          <w:rFonts w:ascii="Times New Roman" w:eastAsia="Times New Roman" w:hAnsi="Times New Roman" w:cs="Times New Roman"/>
          <w:b/>
          <w:i/>
          <w:sz w:val="24"/>
          <w:szCs w:val="24"/>
          <w:lang w:eastAsia="ru-RU"/>
        </w:rPr>
        <w:t>«Р</w:t>
      </w:r>
      <w:r w:rsidR="000F5605" w:rsidRPr="00306774">
        <w:rPr>
          <w:rFonts w:ascii="Times New Roman" w:hAnsi="Times New Roman" w:cs="Times New Roman"/>
          <w:b/>
          <w:i/>
          <w:sz w:val="24"/>
          <w:szCs w:val="24"/>
        </w:rPr>
        <w:t xml:space="preserve">езультаты опроса мнения населения Ульяновской области в рамках проекта </w:t>
      </w:r>
      <w:r w:rsidR="00306774" w:rsidRPr="00306774">
        <w:rPr>
          <w:rFonts w:ascii="Times New Roman" w:hAnsi="Times New Roman" w:cs="Times New Roman"/>
          <w:b/>
          <w:i/>
          <w:sz w:val="24"/>
          <w:szCs w:val="24"/>
        </w:rPr>
        <w:t>«Народные инициативы» как первого</w:t>
      </w:r>
      <w:r w:rsidR="000F5605" w:rsidRPr="00306774">
        <w:rPr>
          <w:rFonts w:ascii="Times New Roman" w:hAnsi="Times New Roman" w:cs="Times New Roman"/>
          <w:b/>
          <w:i/>
          <w:sz w:val="24"/>
          <w:szCs w:val="24"/>
        </w:rPr>
        <w:t xml:space="preserve"> этап</w:t>
      </w:r>
      <w:r w:rsidR="00306774" w:rsidRPr="00306774">
        <w:rPr>
          <w:rFonts w:ascii="Times New Roman" w:hAnsi="Times New Roman" w:cs="Times New Roman"/>
          <w:b/>
          <w:i/>
          <w:sz w:val="24"/>
          <w:szCs w:val="24"/>
        </w:rPr>
        <w:t>а</w:t>
      </w:r>
      <w:r w:rsidR="000F5605" w:rsidRPr="00306774">
        <w:rPr>
          <w:rFonts w:ascii="Times New Roman" w:hAnsi="Times New Roman" w:cs="Times New Roman"/>
          <w:b/>
          <w:i/>
          <w:sz w:val="24"/>
          <w:szCs w:val="24"/>
        </w:rPr>
        <w:t xml:space="preserve"> разработки Стратегии социально-экономического развития Ульяновской области на период до 2020 года</w:t>
      </w:r>
      <w:r w:rsidR="00306774" w:rsidRPr="00306774">
        <w:rPr>
          <w:rFonts w:ascii="Times New Roman" w:hAnsi="Times New Roman" w:cs="Times New Roman"/>
          <w:b/>
          <w:i/>
          <w:sz w:val="24"/>
          <w:szCs w:val="24"/>
        </w:rPr>
        <w:t>»</w:t>
      </w:r>
      <w:r w:rsidR="000F5605" w:rsidRPr="00306774">
        <w:rPr>
          <w:rFonts w:ascii="Times New Roman" w:hAnsi="Times New Roman" w:cs="Times New Roman"/>
          <w:b/>
          <w:i/>
          <w:sz w:val="24"/>
          <w:szCs w:val="24"/>
        </w:rPr>
        <w:t>.</w:t>
      </w:r>
    </w:p>
    <w:p w:rsidR="00713E2A" w:rsidRDefault="000F5605" w:rsidP="00B805F0">
      <w:pPr>
        <w:spacing w:after="0" w:line="240" w:lineRule="auto"/>
        <w:ind w:firstLine="680"/>
        <w:jc w:val="both"/>
        <w:rPr>
          <w:rFonts w:ascii="Times New Roman" w:hAnsi="Times New Roman" w:cs="Times New Roman"/>
          <w:b/>
          <w:i/>
          <w:sz w:val="24"/>
          <w:szCs w:val="24"/>
        </w:rPr>
      </w:pPr>
      <w:r w:rsidRPr="000F5605">
        <w:rPr>
          <w:rFonts w:ascii="Times New Roman" w:hAnsi="Times New Roman" w:cs="Times New Roman"/>
          <w:sz w:val="24"/>
          <w:szCs w:val="24"/>
        </w:rPr>
        <w:t xml:space="preserve">В рамках осуществления гражданского </w:t>
      </w:r>
      <w:proofErr w:type="gramStart"/>
      <w:r w:rsidRPr="000F5605">
        <w:rPr>
          <w:rFonts w:ascii="Times New Roman" w:hAnsi="Times New Roman" w:cs="Times New Roman"/>
          <w:sz w:val="24"/>
          <w:szCs w:val="24"/>
        </w:rPr>
        <w:t>контроля за</w:t>
      </w:r>
      <w:proofErr w:type="gramEnd"/>
      <w:r w:rsidRPr="000F5605">
        <w:rPr>
          <w:rFonts w:ascii="Times New Roman" w:hAnsi="Times New Roman" w:cs="Times New Roman"/>
          <w:sz w:val="24"/>
          <w:szCs w:val="24"/>
        </w:rPr>
        <w:t xml:space="preserve"> ходом избирательной кампании по выборам депутатов Законодательного собрания V созыва </w:t>
      </w:r>
      <w:r w:rsidRPr="00653CAB">
        <w:rPr>
          <w:rFonts w:ascii="Times New Roman" w:hAnsi="Times New Roman" w:cs="Times New Roman"/>
          <w:b/>
          <w:i/>
          <w:sz w:val="24"/>
          <w:szCs w:val="24"/>
        </w:rPr>
        <w:t>члены Комиссии</w:t>
      </w:r>
      <w:r w:rsidR="00713E2A" w:rsidRPr="00653CAB">
        <w:rPr>
          <w:rFonts w:ascii="Times New Roman" w:hAnsi="Times New Roman" w:cs="Times New Roman"/>
          <w:b/>
          <w:i/>
          <w:sz w:val="24"/>
          <w:szCs w:val="24"/>
        </w:rPr>
        <w:t xml:space="preserve"> посе</w:t>
      </w:r>
      <w:r w:rsidRPr="00653CAB">
        <w:rPr>
          <w:rFonts w:ascii="Times New Roman" w:hAnsi="Times New Roman" w:cs="Times New Roman"/>
          <w:b/>
          <w:i/>
          <w:sz w:val="24"/>
          <w:szCs w:val="24"/>
        </w:rPr>
        <w:t>тили</w:t>
      </w:r>
      <w:r w:rsidR="00713E2A" w:rsidRPr="00653CAB">
        <w:rPr>
          <w:rFonts w:ascii="Times New Roman" w:hAnsi="Times New Roman" w:cs="Times New Roman"/>
          <w:b/>
          <w:i/>
          <w:sz w:val="24"/>
          <w:szCs w:val="24"/>
        </w:rPr>
        <w:t xml:space="preserve"> территориальны</w:t>
      </w:r>
      <w:r w:rsidRPr="00653CAB">
        <w:rPr>
          <w:rFonts w:ascii="Times New Roman" w:hAnsi="Times New Roman" w:cs="Times New Roman"/>
          <w:b/>
          <w:i/>
          <w:sz w:val="24"/>
          <w:szCs w:val="24"/>
        </w:rPr>
        <w:t>е</w:t>
      </w:r>
      <w:r w:rsidR="00713E2A" w:rsidRPr="00653CAB">
        <w:rPr>
          <w:rFonts w:ascii="Times New Roman" w:hAnsi="Times New Roman" w:cs="Times New Roman"/>
          <w:b/>
          <w:i/>
          <w:sz w:val="24"/>
          <w:szCs w:val="24"/>
        </w:rPr>
        <w:t xml:space="preserve"> избирательны</w:t>
      </w:r>
      <w:r w:rsidRPr="00653CAB">
        <w:rPr>
          <w:rFonts w:ascii="Times New Roman" w:hAnsi="Times New Roman" w:cs="Times New Roman"/>
          <w:b/>
          <w:i/>
          <w:sz w:val="24"/>
          <w:szCs w:val="24"/>
        </w:rPr>
        <w:t>е</w:t>
      </w:r>
      <w:r w:rsidR="00713E2A" w:rsidRPr="00653CAB">
        <w:rPr>
          <w:rFonts w:ascii="Times New Roman" w:hAnsi="Times New Roman" w:cs="Times New Roman"/>
          <w:b/>
          <w:i/>
          <w:sz w:val="24"/>
          <w:szCs w:val="24"/>
        </w:rPr>
        <w:t xml:space="preserve"> комисси</w:t>
      </w:r>
      <w:r w:rsidRPr="00653CAB">
        <w:rPr>
          <w:rFonts w:ascii="Times New Roman" w:hAnsi="Times New Roman" w:cs="Times New Roman"/>
          <w:b/>
          <w:i/>
          <w:sz w:val="24"/>
          <w:szCs w:val="24"/>
        </w:rPr>
        <w:t>и</w:t>
      </w:r>
      <w:r w:rsidR="00713E2A" w:rsidRPr="00653CAB">
        <w:rPr>
          <w:rFonts w:ascii="Times New Roman" w:hAnsi="Times New Roman" w:cs="Times New Roman"/>
          <w:b/>
          <w:i/>
          <w:sz w:val="24"/>
          <w:szCs w:val="24"/>
        </w:rPr>
        <w:t xml:space="preserve"> и ознаком</w:t>
      </w:r>
      <w:r w:rsidRPr="00653CAB">
        <w:rPr>
          <w:rFonts w:ascii="Times New Roman" w:hAnsi="Times New Roman" w:cs="Times New Roman"/>
          <w:b/>
          <w:i/>
          <w:sz w:val="24"/>
          <w:szCs w:val="24"/>
        </w:rPr>
        <w:t>ились</w:t>
      </w:r>
      <w:r w:rsidR="00713E2A" w:rsidRPr="00653CAB">
        <w:rPr>
          <w:rFonts w:ascii="Times New Roman" w:hAnsi="Times New Roman" w:cs="Times New Roman"/>
          <w:b/>
          <w:i/>
          <w:sz w:val="24"/>
          <w:szCs w:val="24"/>
        </w:rPr>
        <w:t xml:space="preserve"> с работой участковых избиркомов</w:t>
      </w:r>
      <w:r w:rsidRPr="00653CAB">
        <w:rPr>
          <w:rFonts w:ascii="Times New Roman" w:hAnsi="Times New Roman" w:cs="Times New Roman"/>
          <w:b/>
          <w:i/>
          <w:sz w:val="24"/>
          <w:szCs w:val="24"/>
        </w:rPr>
        <w:t>.</w:t>
      </w:r>
      <w:r w:rsidR="00713E2A" w:rsidRPr="00653CAB">
        <w:rPr>
          <w:rFonts w:ascii="Times New Roman" w:hAnsi="Times New Roman" w:cs="Times New Roman"/>
          <w:b/>
          <w:i/>
          <w:sz w:val="24"/>
          <w:szCs w:val="24"/>
        </w:rPr>
        <w:t xml:space="preserve"> </w:t>
      </w:r>
    </w:p>
    <w:p w:rsidR="00653CAB" w:rsidRPr="00653CAB" w:rsidRDefault="00653CAB" w:rsidP="00B805F0">
      <w:pPr>
        <w:spacing w:after="0" w:line="240" w:lineRule="auto"/>
        <w:ind w:firstLine="680"/>
        <w:jc w:val="both"/>
        <w:rPr>
          <w:rFonts w:ascii="Times New Roman" w:hAnsi="Times New Roman" w:cs="Times New Roman"/>
          <w:b/>
          <w:i/>
          <w:sz w:val="24"/>
          <w:szCs w:val="24"/>
        </w:rPr>
      </w:pPr>
    </w:p>
    <w:p w:rsidR="005150B8" w:rsidRDefault="005150B8" w:rsidP="00B805F0">
      <w:pPr>
        <w:spacing w:after="0"/>
        <w:ind w:firstLine="680"/>
        <w:jc w:val="center"/>
        <w:rPr>
          <w:rFonts w:ascii="Times New Roman" w:hAnsi="Times New Roman" w:cs="Times New Roman"/>
          <w:b/>
          <w:bCs/>
          <w:sz w:val="24"/>
          <w:szCs w:val="24"/>
          <w:u w:val="single"/>
        </w:rPr>
      </w:pPr>
      <w:r w:rsidRPr="00653CAB">
        <w:rPr>
          <w:rFonts w:ascii="Times New Roman" w:hAnsi="Times New Roman" w:cs="Times New Roman"/>
          <w:b/>
          <w:bCs/>
          <w:sz w:val="24"/>
          <w:szCs w:val="24"/>
          <w:u w:val="single"/>
        </w:rPr>
        <w:t>Комиссия по вопросам защиты прав граждан, национальным и этноконфессиональным вопросам</w:t>
      </w:r>
    </w:p>
    <w:p w:rsidR="00653CAB" w:rsidRPr="00653CAB" w:rsidRDefault="00653CAB" w:rsidP="00B805F0">
      <w:pPr>
        <w:spacing w:after="0"/>
        <w:ind w:firstLine="680"/>
        <w:jc w:val="center"/>
        <w:rPr>
          <w:rFonts w:ascii="Times New Roman" w:hAnsi="Times New Roman" w:cs="Times New Roman"/>
          <w:b/>
          <w:bCs/>
          <w:sz w:val="24"/>
          <w:szCs w:val="24"/>
          <w:u w:val="single"/>
        </w:rPr>
      </w:pPr>
    </w:p>
    <w:p w:rsidR="005150B8" w:rsidRPr="00452EC6" w:rsidRDefault="005150B8" w:rsidP="00770048">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В состав комиссии входят 8 членов Общественной палаты Ульяновской области:</w:t>
      </w:r>
    </w:p>
    <w:p w:rsidR="00953D63" w:rsidRPr="00452EC6" w:rsidRDefault="00953D63"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r w:rsidRPr="00452EC6">
        <w:rPr>
          <w:rFonts w:ascii="Times New Roman" w:hAnsi="Times New Roman" w:cs="Times New Roman"/>
          <w:sz w:val="24"/>
          <w:szCs w:val="24"/>
        </w:rPr>
        <w:t>Ломакин Олег Викторович</w:t>
      </w:r>
      <w:r>
        <w:rPr>
          <w:rFonts w:ascii="Times New Roman" w:hAnsi="Times New Roman" w:cs="Times New Roman"/>
          <w:sz w:val="24"/>
          <w:szCs w:val="24"/>
        </w:rPr>
        <w:t xml:space="preserve"> </w:t>
      </w:r>
      <w:r w:rsidR="00653CAB">
        <w:rPr>
          <w:rFonts w:ascii="Times New Roman" w:hAnsi="Times New Roman" w:cs="Times New Roman"/>
          <w:sz w:val="24"/>
          <w:szCs w:val="24"/>
        </w:rPr>
        <w:t>– руководитель;</w:t>
      </w:r>
    </w:p>
    <w:p w:rsidR="005150B8" w:rsidRPr="00452EC6" w:rsidRDefault="005150B8"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r w:rsidRPr="00452EC6">
        <w:rPr>
          <w:rFonts w:ascii="Times New Roman" w:hAnsi="Times New Roman" w:cs="Times New Roman"/>
          <w:sz w:val="24"/>
          <w:szCs w:val="24"/>
        </w:rPr>
        <w:t>Брагин Александр Александрович</w:t>
      </w:r>
      <w:r w:rsidR="00653CAB">
        <w:rPr>
          <w:rFonts w:ascii="Times New Roman" w:hAnsi="Times New Roman" w:cs="Times New Roman"/>
          <w:sz w:val="24"/>
          <w:szCs w:val="24"/>
        </w:rPr>
        <w:t>;</w:t>
      </w:r>
    </w:p>
    <w:p w:rsidR="005150B8" w:rsidRPr="00452EC6" w:rsidRDefault="005150B8"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r w:rsidRPr="00452EC6">
        <w:rPr>
          <w:rFonts w:ascii="Times New Roman" w:hAnsi="Times New Roman" w:cs="Times New Roman"/>
          <w:sz w:val="24"/>
          <w:szCs w:val="24"/>
        </w:rPr>
        <w:t>Клочков Алексей Геннадьевич</w:t>
      </w:r>
      <w:r w:rsidR="00653CAB">
        <w:rPr>
          <w:rFonts w:ascii="Times New Roman" w:hAnsi="Times New Roman" w:cs="Times New Roman"/>
          <w:sz w:val="24"/>
          <w:szCs w:val="24"/>
        </w:rPr>
        <w:t>;</w:t>
      </w:r>
    </w:p>
    <w:p w:rsidR="005150B8" w:rsidRPr="00452EC6" w:rsidRDefault="005150B8"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r w:rsidRPr="00452EC6">
        <w:rPr>
          <w:rFonts w:ascii="Times New Roman" w:hAnsi="Times New Roman" w:cs="Times New Roman"/>
          <w:sz w:val="24"/>
          <w:szCs w:val="24"/>
        </w:rPr>
        <w:t>Краснов Владимир Николаевич</w:t>
      </w:r>
      <w:r w:rsidR="00653CAB">
        <w:rPr>
          <w:rFonts w:ascii="Times New Roman" w:hAnsi="Times New Roman" w:cs="Times New Roman"/>
          <w:sz w:val="24"/>
          <w:szCs w:val="24"/>
        </w:rPr>
        <w:t>;</w:t>
      </w:r>
    </w:p>
    <w:p w:rsidR="005150B8" w:rsidRPr="00452EC6" w:rsidRDefault="005150B8"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r w:rsidRPr="00452EC6">
        <w:rPr>
          <w:rFonts w:ascii="Times New Roman" w:hAnsi="Times New Roman" w:cs="Times New Roman"/>
          <w:sz w:val="24"/>
          <w:szCs w:val="24"/>
        </w:rPr>
        <w:t>Николаев Вячеслав Витальевич</w:t>
      </w:r>
      <w:r w:rsidR="00653CAB">
        <w:rPr>
          <w:rFonts w:ascii="Times New Roman" w:hAnsi="Times New Roman" w:cs="Times New Roman"/>
          <w:sz w:val="24"/>
          <w:szCs w:val="24"/>
        </w:rPr>
        <w:t>;</w:t>
      </w:r>
    </w:p>
    <w:p w:rsidR="005150B8" w:rsidRPr="00452EC6" w:rsidRDefault="005150B8"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r w:rsidRPr="00452EC6">
        <w:rPr>
          <w:rFonts w:ascii="Times New Roman" w:hAnsi="Times New Roman" w:cs="Times New Roman"/>
          <w:sz w:val="24"/>
          <w:szCs w:val="24"/>
        </w:rPr>
        <w:t>Субботин Дмитрий Александрович</w:t>
      </w:r>
      <w:r w:rsidR="00653CAB">
        <w:rPr>
          <w:rFonts w:ascii="Times New Roman" w:hAnsi="Times New Roman" w:cs="Times New Roman"/>
          <w:sz w:val="24"/>
          <w:szCs w:val="24"/>
        </w:rPr>
        <w:t>;</w:t>
      </w:r>
    </w:p>
    <w:p w:rsidR="005150B8" w:rsidRPr="00452EC6" w:rsidRDefault="005150B8"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proofErr w:type="spellStart"/>
      <w:r w:rsidRPr="00452EC6">
        <w:rPr>
          <w:rFonts w:ascii="Times New Roman" w:hAnsi="Times New Roman" w:cs="Times New Roman"/>
          <w:sz w:val="24"/>
          <w:szCs w:val="24"/>
        </w:rPr>
        <w:t>Фаткуллов</w:t>
      </w:r>
      <w:proofErr w:type="spellEnd"/>
      <w:r w:rsidRPr="00452EC6">
        <w:rPr>
          <w:rFonts w:ascii="Times New Roman" w:hAnsi="Times New Roman" w:cs="Times New Roman"/>
          <w:sz w:val="24"/>
          <w:szCs w:val="24"/>
        </w:rPr>
        <w:t xml:space="preserve"> </w:t>
      </w:r>
      <w:proofErr w:type="spellStart"/>
      <w:r w:rsidRPr="00452EC6">
        <w:rPr>
          <w:rFonts w:ascii="Times New Roman" w:hAnsi="Times New Roman" w:cs="Times New Roman"/>
          <w:sz w:val="24"/>
          <w:szCs w:val="24"/>
        </w:rPr>
        <w:t>Расуль</w:t>
      </w:r>
      <w:proofErr w:type="spellEnd"/>
      <w:r w:rsidRPr="00452EC6">
        <w:rPr>
          <w:rFonts w:ascii="Times New Roman" w:hAnsi="Times New Roman" w:cs="Times New Roman"/>
          <w:sz w:val="24"/>
          <w:szCs w:val="24"/>
        </w:rPr>
        <w:t xml:space="preserve"> </w:t>
      </w:r>
      <w:proofErr w:type="spellStart"/>
      <w:r w:rsidRPr="00452EC6">
        <w:rPr>
          <w:rFonts w:ascii="Times New Roman" w:hAnsi="Times New Roman" w:cs="Times New Roman"/>
          <w:sz w:val="24"/>
          <w:szCs w:val="24"/>
        </w:rPr>
        <w:t>Натфулович</w:t>
      </w:r>
      <w:proofErr w:type="spellEnd"/>
      <w:r w:rsidR="00653CAB">
        <w:rPr>
          <w:rFonts w:ascii="Times New Roman" w:hAnsi="Times New Roman" w:cs="Times New Roman"/>
          <w:sz w:val="24"/>
          <w:szCs w:val="24"/>
        </w:rPr>
        <w:t>;</w:t>
      </w:r>
    </w:p>
    <w:p w:rsidR="00953D63" w:rsidRPr="00653CAB" w:rsidRDefault="005150B8" w:rsidP="00770048">
      <w:pPr>
        <w:pStyle w:val="a3"/>
        <w:numPr>
          <w:ilvl w:val="0"/>
          <w:numId w:val="18"/>
        </w:numPr>
        <w:tabs>
          <w:tab w:val="left" w:pos="993"/>
        </w:tabs>
        <w:spacing w:after="0" w:line="240" w:lineRule="auto"/>
        <w:ind w:left="0" w:firstLine="709"/>
        <w:rPr>
          <w:rFonts w:ascii="Times New Roman" w:hAnsi="Times New Roman" w:cs="Times New Roman"/>
          <w:sz w:val="24"/>
          <w:szCs w:val="24"/>
        </w:rPr>
      </w:pPr>
      <w:proofErr w:type="spellStart"/>
      <w:r w:rsidRPr="00452EC6">
        <w:rPr>
          <w:rFonts w:ascii="Times New Roman" w:hAnsi="Times New Roman" w:cs="Times New Roman"/>
          <w:sz w:val="24"/>
          <w:szCs w:val="24"/>
        </w:rPr>
        <w:t>Шикина</w:t>
      </w:r>
      <w:proofErr w:type="spellEnd"/>
      <w:r w:rsidRPr="00452EC6">
        <w:rPr>
          <w:rFonts w:ascii="Times New Roman" w:hAnsi="Times New Roman" w:cs="Times New Roman"/>
          <w:sz w:val="24"/>
          <w:szCs w:val="24"/>
        </w:rPr>
        <w:t xml:space="preserve"> Ольга Васильевна</w:t>
      </w:r>
      <w:r w:rsidR="00653CAB">
        <w:rPr>
          <w:rFonts w:ascii="Times New Roman" w:hAnsi="Times New Roman" w:cs="Times New Roman"/>
          <w:sz w:val="24"/>
          <w:szCs w:val="24"/>
        </w:rPr>
        <w:t>.</w:t>
      </w:r>
    </w:p>
    <w:p w:rsidR="005150B8" w:rsidRPr="00953D63" w:rsidRDefault="001E4CFD" w:rsidP="00770048">
      <w:pPr>
        <w:pStyle w:val="a3"/>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lastRenderedPageBreak/>
        <w:t>4 з</w:t>
      </w:r>
      <w:r w:rsidR="005150B8" w:rsidRPr="00452EC6">
        <w:rPr>
          <w:rFonts w:ascii="Times New Roman" w:hAnsi="Times New Roman" w:cs="Times New Roman"/>
          <w:sz w:val="24"/>
          <w:szCs w:val="24"/>
        </w:rPr>
        <w:t xml:space="preserve">аседания Комиссии </w:t>
      </w:r>
      <w:r w:rsidRPr="001E4CFD">
        <w:rPr>
          <w:rFonts w:ascii="Times New Roman" w:hAnsi="Times New Roman" w:cs="Times New Roman"/>
          <w:bCs/>
          <w:sz w:val="24"/>
          <w:szCs w:val="24"/>
        </w:rPr>
        <w:t>по вопросам защиты прав граждан, национальным и этноконфессиональным вопросам</w:t>
      </w:r>
      <w:r w:rsidRPr="00452EC6">
        <w:rPr>
          <w:rFonts w:ascii="Times New Roman" w:hAnsi="Times New Roman" w:cs="Times New Roman"/>
          <w:sz w:val="24"/>
          <w:szCs w:val="24"/>
        </w:rPr>
        <w:t xml:space="preserve"> </w:t>
      </w:r>
      <w:r w:rsidR="005150B8" w:rsidRPr="00452EC6">
        <w:rPr>
          <w:rFonts w:ascii="Times New Roman" w:hAnsi="Times New Roman" w:cs="Times New Roman"/>
          <w:sz w:val="24"/>
          <w:szCs w:val="24"/>
        </w:rPr>
        <w:t>проводились в соответствии с планом работы Общественной палаты Ульяновской области. В заседаниях комиссии принимали участие представители Министерства образования</w:t>
      </w:r>
      <w:r w:rsidR="005150B8" w:rsidRPr="00452EC6">
        <w:rPr>
          <w:rStyle w:val="ab"/>
          <w:rFonts w:ascii="Times New Roman" w:hAnsi="Times New Roman" w:cs="Times New Roman"/>
          <w:sz w:val="24"/>
          <w:szCs w:val="24"/>
        </w:rPr>
        <w:t xml:space="preserve"> </w:t>
      </w:r>
      <w:r w:rsidR="005150B8" w:rsidRPr="00953D63">
        <w:rPr>
          <w:rStyle w:val="ab"/>
          <w:rFonts w:ascii="Times New Roman" w:hAnsi="Times New Roman" w:cs="Times New Roman"/>
          <w:i w:val="0"/>
          <w:sz w:val="24"/>
          <w:szCs w:val="24"/>
        </w:rPr>
        <w:t>Ульяновской области, Министерства строительства Ульяновской области, Прокуратуры Ульяновской области, ДГИЗО Ульяновской области, УФСИН Ульяновской области, администрации МО г. Ульяновск, коммерческих и некоммерческих организаций, граждане Ульяновской области</w:t>
      </w:r>
      <w:r w:rsidR="005150B8" w:rsidRPr="00953D63">
        <w:rPr>
          <w:rFonts w:ascii="Times New Roman" w:hAnsi="Times New Roman" w:cs="Times New Roman"/>
          <w:i/>
          <w:sz w:val="24"/>
          <w:szCs w:val="24"/>
        </w:rPr>
        <w:t xml:space="preserve">. </w:t>
      </w:r>
    </w:p>
    <w:p w:rsidR="005150B8" w:rsidRPr="00452EC6" w:rsidRDefault="005150B8" w:rsidP="0077004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52EC6">
        <w:rPr>
          <w:rFonts w:ascii="Times New Roman" w:hAnsi="Times New Roman" w:cs="Times New Roman"/>
          <w:sz w:val="24"/>
          <w:szCs w:val="24"/>
        </w:rPr>
        <w:t>За период 2013 г. комиссия рассмотрела на своих заседаниях следующие вопросы:</w:t>
      </w:r>
    </w:p>
    <w:p w:rsidR="005150B8" w:rsidRPr="00433182" w:rsidRDefault="00433182" w:rsidP="00770048">
      <w:pPr>
        <w:pStyle w:val="a3"/>
        <w:numPr>
          <w:ilvl w:val="0"/>
          <w:numId w:val="19"/>
        </w:numPr>
        <w:tabs>
          <w:tab w:val="left" w:pos="993"/>
        </w:tabs>
        <w:autoSpaceDE w:val="0"/>
        <w:autoSpaceDN w:val="0"/>
        <w:adjustRightInd w:val="0"/>
        <w:spacing w:after="0" w:line="240" w:lineRule="auto"/>
        <w:ind w:left="0" w:firstLine="709"/>
        <w:jc w:val="both"/>
        <w:rPr>
          <w:rStyle w:val="a5"/>
          <w:rFonts w:ascii="Times New Roman" w:hAnsi="Times New Roman" w:cs="Times New Roman"/>
          <w:b w:val="0"/>
          <w:i/>
          <w:sz w:val="24"/>
          <w:szCs w:val="24"/>
        </w:rPr>
      </w:pPr>
      <w:r w:rsidRPr="00433182">
        <w:rPr>
          <w:rFonts w:ascii="Times New Roman" w:eastAsia="Calibri" w:hAnsi="Times New Roman" w:cs="Times New Roman"/>
          <w:b/>
          <w:i/>
          <w:sz w:val="24"/>
          <w:szCs w:val="24"/>
        </w:rPr>
        <w:t>«</w:t>
      </w:r>
      <w:r w:rsidR="005150B8" w:rsidRPr="00433182">
        <w:rPr>
          <w:rFonts w:ascii="Times New Roman" w:eastAsia="Calibri" w:hAnsi="Times New Roman" w:cs="Times New Roman"/>
          <w:b/>
          <w:i/>
          <w:sz w:val="24"/>
          <w:szCs w:val="24"/>
        </w:rPr>
        <w:t>Проблемы преподавания ре</w:t>
      </w:r>
      <w:r w:rsidR="00DF25D9">
        <w:rPr>
          <w:rFonts w:ascii="Times New Roman" w:eastAsia="Calibri" w:hAnsi="Times New Roman" w:cs="Times New Roman"/>
          <w:b/>
          <w:i/>
          <w:sz w:val="24"/>
          <w:szCs w:val="24"/>
        </w:rPr>
        <w:t>лигиозной и светской культуры в средних обще</w:t>
      </w:r>
      <w:r w:rsidR="005150B8" w:rsidRPr="00433182">
        <w:rPr>
          <w:rFonts w:ascii="Times New Roman" w:eastAsia="Calibri" w:hAnsi="Times New Roman" w:cs="Times New Roman"/>
          <w:b/>
          <w:i/>
          <w:sz w:val="24"/>
          <w:szCs w:val="24"/>
        </w:rPr>
        <w:t>образовательных школах Ульяновской области</w:t>
      </w:r>
      <w:r w:rsidRPr="00433182">
        <w:rPr>
          <w:rFonts w:ascii="Times New Roman" w:eastAsia="Calibri" w:hAnsi="Times New Roman" w:cs="Times New Roman"/>
          <w:b/>
          <w:i/>
          <w:sz w:val="24"/>
          <w:szCs w:val="24"/>
        </w:rPr>
        <w:t>»</w:t>
      </w:r>
      <w:r w:rsidR="005150B8" w:rsidRPr="00433182">
        <w:rPr>
          <w:rStyle w:val="a5"/>
          <w:rFonts w:ascii="Times New Roman" w:hAnsi="Times New Roman" w:cs="Times New Roman"/>
          <w:b w:val="0"/>
          <w:i/>
          <w:sz w:val="24"/>
          <w:szCs w:val="24"/>
        </w:rPr>
        <w:t>;</w:t>
      </w:r>
    </w:p>
    <w:p w:rsidR="005150B8" w:rsidRPr="00433182" w:rsidRDefault="00433182" w:rsidP="00770048">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433182">
        <w:rPr>
          <w:rFonts w:ascii="Times New Roman" w:hAnsi="Times New Roman" w:cs="Times New Roman"/>
          <w:b/>
          <w:i/>
          <w:sz w:val="24"/>
          <w:szCs w:val="24"/>
        </w:rPr>
        <w:t>«</w:t>
      </w:r>
      <w:r w:rsidR="005150B8" w:rsidRPr="00433182">
        <w:rPr>
          <w:rFonts w:ascii="Times New Roman" w:hAnsi="Times New Roman" w:cs="Times New Roman"/>
          <w:b/>
          <w:i/>
          <w:sz w:val="24"/>
          <w:szCs w:val="24"/>
        </w:rPr>
        <w:t>Проблемы обеспечения земельных участков, выделяемых многодетным семьям объектами инженерной и социальной инфраструктуры</w:t>
      </w:r>
      <w:r w:rsidRPr="00433182">
        <w:rPr>
          <w:rFonts w:ascii="Times New Roman" w:hAnsi="Times New Roman" w:cs="Times New Roman"/>
          <w:b/>
          <w:i/>
          <w:sz w:val="24"/>
          <w:szCs w:val="24"/>
        </w:rPr>
        <w:t>»</w:t>
      </w:r>
      <w:r w:rsidR="005150B8" w:rsidRPr="00433182">
        <w:rPr>
          <w:rFonts w:ascii="Times New Roman" w:hAnsi="Times New Roman" w:cs="Times New Roman"/>
          <w:b/>
          <w:i/>
          <w:sz w:val="24"/>
          <w:szCs w:val="24"/>
        </w:rPr>
        <w:t>;</w:t>
      </w:r>
    </w:p>
    <w:p w:rsidR="005150B8" w:rsidRPr="00433182" w:rsidRDefault="00433182" w:rsidP="00770048">
      <w:pPr>
        <w:pStyle w:val="a3"/>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
          <w:bCs/>
          <w:i/>
          <w:sz w:val="24"/>
          <w:szCs w:val="24"/>
        </w:rPr>
      </w:pPr>
      <w:r w:rsidRPr="00433182">
        <w:rPr>
          <w:rFonts w:ascii="Times New Roman" w:hAnsi="Times New Roman" w:cs="Times New Roman"/>
          <w:b/>
          <w:i/>
          <w:sz w:val="24"/>
          <w:szCs w:val="24"/>
        </w:rPr>
        <w:t>«</w:t>
      </w:r>
      <w:proofErr w:type="gramStart"/>
      <w:r w:rsidR="005150B8" w:rsidRPr="00433182">
        <w:rPr>
          <w:rFonts w:ascii="Times New Roman" w:hAnsi="Times New Roman" w:cs="Times New Roman"/>
          <w:b/>
          <w:i/>
          <w:sz w:val="24"/>
          <w:szCs w:val="24"/>
        </w:rPr>
        <w:t>О взаимодействии Общественно</w:t>
      </w:r>
      <w:r w:rsidRPr="00433182">
        <w:rPr>
          <w:rFonts w:ascii="Times New Roman" w:hAnsi="Times New Roman" w:cs="Times New Roman"/>
          <w:b/>
          <w:i/>
          <w:sz w:val="24"/>
          <w:szCs w:val="24"/>
        </w:rPr>
        <w:t>й палаты Ульяновской области с О</w:t>
      </w:r>
      <w:r w:rsidR="005150B8" w:rsidRPr="00433182">
        <w:rPr>
          <w:rFonts w:ascii="Times New Roman" w:hAnsi="Times New Roman" w:cs="Times New Roman"/>
          <w:b/>
          <w:i/>
          <w:sz w:val="24"/>
          <w:szCs w:val="24"/>
        </w:rPr>
        <w:t>бщественной наблюдательной комиссией Ульяновской области по осуществлению общественного контроля за обеспечением прав человека в местах</w:t>
      </w:r>
      <w:proofErr w:type="gramEnd"/>
      <w:r w:rsidR="005150B8" w:rsidRPr="00433182">
        <w:rPr>
          <w:rFonts w:ascii="Times New Roman" w:hAnsi="Times New Roman" w:cs="Times New Roman"/>
          <w:b/>
          <w:i/>
          <w:sz w:val="24"/>
          <w:szCs w:val="24"/>
        </w:rPr>
        <w:t xml:space="preserve"> принудительного содержания и содействия лицам, находящимся в местах принудительного содержания. Торжественное вручение мандатов членам нового состава ОНК</w:t>
      </w:r>
      <w:r w:rsidRPr="00433182">
        <w:rPr>
          <w:rFonts w:ascii="Times New Roman" w:hAnsi="Times New Roman" w:cs="Times New Roman"/>
          <w:b/>
          <w:i/>
          <w:sz w:val="24"/>
          <w:szCs w:val="24"/>
        </w:rPr>
        <w:t>»</w:t>
      </w:r>
      <w:r w:rsidR="005150B8" w:rsidRPr="00433182">
        <w:rPr>
          <w:rFonts w:ascii="Times New Roman" w:hAnsi="Times New Roman" w:cs="Times New Roman"/>
          <w:b/>
          <w:i/>
          <w:sz w:val="24"/>
          <w:szCs w:val="24"/>
        </w:rPr>
        <w:t>.</w:t>
      </w:r>
    </w:p>
    <w:p w:rsidR="005150B8" w:rsidRPr="00452EC6" w:rsidRDefault="005150B8" w:rsidP="00770048">
      <w:pPr>
        <w:autoSpaceDE w:val="0"/>
        <w:autoSpaceDN w:val="0"/>
        <w:adjustRightInd w:val="0"/>
        <w:spacing w:after="0" w:line="240" w:lineRule="auto"/>
        <w:ind w:firstLine="709"/>
        <w:jc w:val="both"/>
        <w:rPr>
          <w:rStyle w:val="a5"/>
          <w:rFonts w:ascii="Times New Roman" w:hAnsi="Times New Roman" w:cs="Times New Roman"/>
          <w:b w:val="0"/>
          <w:sz w:val="24"/>
          <w:szCs w:val="24"/>
        </w:rPr>
      </w:pPr>
      <w:r w:rsidRPr="00452EC6">
        <w:rPr>
          <w:rStyle w:val="a5"/>
          <w:rFonts w:ascii="Times New Roman" w:hAnsi="Times New Roman" w:cs="Times New Roman"/>
          <w:b w:val="0"/>
          <w:sz w:val="24"/>
          <w:szCs w:val="24"/>
        </w:rPr>
        <w:t>По результатам заседаний комиссии вырабатывались рекомендации направленных на решение сложившихся проблем в конкретных сферах.</w:t>
      </w:r>
    </w:p>
    <w:p w:rsidR="005150B8" w:rsidRPr="00452EC6" w:rsidRDefault="00433182" w:rsidP="007700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Члены К</w:t>
      </w:r>
      <w:r w:rsidR="005150B8" w:rsidRPr="00452EC6">
        <w:rPr>
          <w:rFonts w:ascii="Times New Roman" w:hAnsi="Times New Roman" w:cs="Times New Roman"/>
          <w:sz w:val="24"/>
          <w:szCs w:val="24"/>
        </w:rPr>
        <w:t xml:space="preserve">омиссии </w:t>
      </w:r>
      <w:r w:rsidR="005150B8" w:rsidRPr="00452EC6">
        <w:rPr>
          <w:rFonts w:ascii="Times New Roman" w:hAnsi="Times New Roman" w:cs="Times New Roman"/>
          <w:bCs/>
          <w:sz w:val="24"/>
          <w:szCs w:val="24"/>
        </w:rPr>
        <w:t>по вопросам защиты прав граждан, национальным и этноконфессиональным вопросам</w:t>
      </w:r>
      <w:r w:rsidR="005150B8" w:rsidRPr="00452EC6">
        <w:rPr>
          <w:rFonts w:ascii="Times New Roman" w:hAnsi="Times New Roman" w:cs="Times New Roman"/>
          <w:sz w:val="24"/>
          <w:szCs w:val="24"/>
        </w:rPr>
        <w:t xml:space="preserve"> были задействованы в иных мероприятиях Общественной палаты (круглых столах, слушаниях, заседаний Совета и совместных заседаний ком</w:t>
      </w:r>
      <w:r>
        <w:rPr>
          <w:rFonts w:ascii="Times New Roman" w:hAnsi="Times New Roman" w:cs="Times New Roman"/>
          <w:sz w:val="24"/>
          <w:szCs w:val="24"/>
        </w:rPr>
        <w:t>иссий Общественной палаты). Так</w:t>
      </w:r>
      <w:r w:rsidR="005150B8" w:rsidRPr="00452EC6">
        <w:rPr>
          <w:rFonts w:ascii="Times New Roman" w:hAnsi="Times New Roman" w:cs="Times New Roman"/>
          <w:sz w:val="24"/>
          <w:szCs w:val="24"/>
        </w:rPr>
        <w:t xml:space="preserve">же члены комиссии принимали участие в работе </w:t>
      </w:r>
      <w:r>
        <w:rPr>
          <w:rFonts w:ascii="Times New Roman" w:hAnsi="Times New Roman" w:cs="Times New Roman"/>
          <w:sz w:val="24"/>
          <w:szCs w:val="24"/>
        </w:rPr>
        <w:t xml:space="preserve">мероприятий, </w:t>
      </w:r>
      <w:r w:rsidR="005150B8" w:rsidRPr="00452EC6">
        <w:rPr>
          <w:rFonts w:ascii="Times New Roman" w:hAnsi="Times New Roman" w:cs="Times New Roman"/>
          <w:sz w:val="24"/>
          <w:szCs w:val="24"/>
        </w:rPr>
        <w:t>проводимых при Правительстве Ульяновской области.</w:t>
      </w:r>
    </w:p>
    <w:p w:rsidR="00FD10AE" w:rsidRDefault="00FD10AE" w:rsidP="00FD10AE">
      <w:pPr>
        <w:tabs>
          <w:tab w:val="left" w:pos="0"/>
          <w:tab w:val="left" w:pos="851"/>
        </w:tabs>
        <w:spacing w:after="0" w:line="240" w:lineRule="auto"/>
        <w:ind w:firstLine="567"/>
        <w:jc w:val="both"/>
        <w:rPr>
          <w:rFonts w:ascii="Times New Roman" w:eastAsia="Calibri" w:hAnsi="Times New Roman" w:cs="Times New Roman"/>
          <w:b/>
          <w:bCs/>
          <w:sz w:val="24"/>
          <w:szCs w:val="24"/>
        </w:rPr>
      </w:pPr>
    </w:p>
    <w:p w:rsidR="00FD10AE" w:rsidRPr="00433182" w:rsidRDefault="00433182" w:rsidP="00433182">
      <w:pPr>
        <w:pStyle w:val="a3"/>
        <w:numPr>
          <w:ilvl w:val="1"/>
          <w:numId w:val="5"/>
        </w:numPr>
        <w:tabs>
          <w:tab w:val="left" w:pos="0"/>
          <w:tab w:val="left" w:pos="851"/>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FD10AE" w:rsidRPr="00433182">
        <w:rPr>
          <w:rFonts w:ascii="Times New Roman" w:eastAsia="Calibri" w:hAnsi="Times New Roman" w:cs="Times New Roman"/>
          <w:b/>
          <w:bCs/>
          <w:sz w:val="24"/>
          <w:szCs w:val="24"/>
        </w:rPr>
        <w:t xml:space="preserve">Информация о законопроектной деятельности Общественной палаты </w:t>
      </w:r>
      <w:r>
        <w:rPr>
          <w:rFonts w:ascii="Times New Roman" w:eastAsia="Calibri" w:hAnsi="Times New Roman" w:cs="Times New Roman"/>
          <w:b/>
          <w:bCs/>
          <w:sz w:val="24"/>
          <w:szCs w:val="24"/>
        </w:rPr>
        <w:t>Ульяновской области в 2013 году</w:t>
      </w:r>
    </w:p>
    <w:p w:rsidR="00FD10AE" w:rsidRDefault="00FD10AE" w:rsidP="00FD10AE">
      <w:pPr>
        <w:tabs>
          <w:tab w:val="left" w:pos="284"/>
          <w:tab w:val="left" w:pos="567"/>
        </w:tabs>
        <w:spacing w:after="0" w:line="240" w:lineRule="auto"/>
        <w:ind w:firstLine="284"/>
        <w:jc w:val="both"/>
        <w:rPr>
          <w:rFonts w:ascii="Times New Roman" w:hAnsi="Times New Roman"/>
          <w:bCs/>
          <w:sz w:val="24"/>
          <w:szCs w:val="24"/>
        </w:rPr>
      </w:pPr>
    </w:p>
    <w:p w:rsidR="00FD10AE" w:rsidRPr="00D20876" w:rsidRDefault="00FD10AE" w:rsidP="00B27DAC">
      <w:pPr>
        <w:tabs>
          <w:tab w:val="left" w:pos="284"/>
          <w:tab w:val="left" w:pos="567"/>
        </w:tabs>
        <w:spacing w:after="0" w:line="240" w:lineRule="auto"/>
        <w:ind w:firstLine="680"/>
        <w:jc w:val="both"/>
        <w:rPr>
          <w:rFonts w:ascii="Times New Roman" w:hAnsi="Times New Roman"/>
          <w:bCs/>
          <w:sz w:val="24"/>
          <w:szCs w:val="24"/>
        </w:rPr>
      </w:pPr>
      <w:proofErr w:type="gramStart"/>
      <w:r w:rsidRPr="00D20876">
        <w:rPr>
          <w:rFonts w:ascii="Times New Roman" w:hAnsi="Times New Roman"/>
          <w:bCs/>
          <w:sz w:val="24"/>
          <w:szCs w:val="24"/>
        </w:rPr>
        <w:t xml:space="preserve">В период за 2013 год Общественной палатой Ульяновской области </w:t>
      </w:r>
      <w:r w:rsidR="00B27DAC">
        <w:rPr>
          <w:rFonts w:ascii="Times New Roman" w:hAnsi="Times New Roman"/>
          <w:bCs/>
          <w:sz w:val="24"/>
          <w:szCs w:val="24"/>
        </w:rPr>
        <w:t xml:space="preserve">было рассмотрено 436 нормативных </w:t>
      </w:r>
      <w:r w:rsidRPr="00D20876">
        <w:rPr>
          <w:rFonts w:ascii="Times New Roman" w:hAnsi="Times New Roman"/>
          <w:bCs/>
          <w:sz w:val="24"/>
          <w:szCs w:val="24"/>
        </w:rPr>
        <w:t xml:space="preserve">правовых актов Ульяновской области, </w:t>
      </w:r>
      <w:r>
        <w:rPr>
          <w:rFonts w:ascii="Times New Roman" w:hAnsi="Times New Roman"/>
          <w:bCs/>
          <w:sz w:val="24"/>
          <w:szCs w:val="24"/>
        </w:rPr>
        <w:t>в том числе 14 государственных программ Ульяновской области, 112 постановлений Правительства Ульяновской области о внесении изменений в областные целевые прогр</w:t>
      </w:r>
      <w:r w:rsidR="00B27DAC">
        <w:rPr>
          <w:rFonts w:ascii="Times New Roman" w:hAnsi="Times New Roman"/>
          <w:bCs/>
          <w:sz w:val="24"/>
          <w:szCs w:val="24"/>
        </w:rPr>
        <w:t>аммы Ульяновской области, а так</w:t>
      </w:r>
      <w:r>
        <w:rPr>
          <w:rFonts w:ascii="Times New Roman" w:hAnsi="Times New Roman"/>
          <w:bCs/>
          <w:sz w:val="24"/>
          <w:szCs w:val="24"/>
        </w:rPr>
        <w:t>же</w:t>
      </w:r>
      <w:r w:rsidRPr="00D20876">
        <w:rPr>
          <w:rFonts w:ascii="Times New Roman" w:hAnsi="Times New Roman"/>
          <w:bCs/>
          <w:sz w:val="24"/>
          <w:szCs w:val="24"/>
        </w:rPr>
        <w:t xml:space="preserve"> законы Ульяновской области, постановления Правительства Ульяновской области, постановления и распоряжения Губернатора Ульяновской области.</w:t>
      </w:r>
      <w:proofErr w:type="gramEnd"/>
    </w:p>
    <w:p w:rsidR="00FD10AE" w:rsidRPr="00D20876" w:rsidRDefault="00B27DAC" w:rsidP="00B27DAC">
      <w:pPr>
        <w:tabs>
          <w:tab w:val="left" w:pos="284"/>
          <w:tab w:val="left" w:pos="567"/>
        </w:tabs>
        <w:spacing w:after="0" w:line="240" w:lineRule="auto"/>
        <w:ind w:firstLine="680"/>
        <w:jc w:val="both"/>
        <w:rPr>
          <w:rFonts w:ascii="Times New Roman" w:hAnsi="Times New Roman"/>
          <w:bCs/>
          <w:sz w:val="24"/>
          <w:szCs w:val="24"/>
        </w:rPr>
      </w:pPr>
      <w:r>
        <w:rPr>
          <w:rFonts w:ascii="Times New Roman" w:hAnsi="Times New Roman"/>
          <w:bCs/>
          <w:sz w:val="24"/>
          <w:szCs w:val="24"/>
        </w:rPr>
        <w:t xml:space="preserve">К ряду нормативных </w:t>
      </w:r>
      <w:r w:rsidR="00FD10AE" w:rsidRPr="00D20876">
        <w:rPr>
          <w:rFonts w:ascii="Times New Roman" w:hAnsi="Times New Roman"/>
          <w:bCs/>
          <w:sz w:val="24"/>
          <w:szCs w:val="24"/>
        </w:rPr>
        <w:t>правовых актов</w:t>
      </w:r>
      <w:r>
        <w:rPr>
          <w:rFonts w:ascii="Times New Roman" w:hAnsi="Times New Roman"/>
          <w:bCs/>
          <w:sz w:val="24"/>
          <w:szCs w:val="24"/>
        </w:rPr>
        <w:t>,</w:t>
      </w:r>
      <w:r w:rsidR="00FD10AE" w:rsidRPr="00D20876">
        <w:rPr>
          <w:rFonts w:ascii="Times New Roman" w:hAnsi="Times New Roman"/>
          <w:bCs/>
          <w:sz w:val="24"/>
          <w:szCs w:val="24"/>
        </w:rPr>
        <w:t xml:space="preserve"> потупивших на экспертизу</w:t>
      </w:r>
      <w:r>
        <w:rPr>
          <w:rFonts w:ascii="Times New Roman" w:hAnsi="Times New Roman"/>
          <w:bCs/>
          <w:sz w:val="24"/>
          <w:szCs w:val="24"/>
        </w:rPr>
        <w:t>,</w:t>
      </w:r>
      <w:r w:rsidR="00FD10AE" w:rsidRPr="00D20876">
        <w:rPr>
          <w:rFonts w:ascii="Times New Roman" w:hAnsi="Times New Roman"/>
          <w:bCs/>
          <w:sz w:val="24"/>
          <w:szCs w:val="24"/>
        </w:rPr>
        <w:t xml:space="preserve"> Советом Общественной палаты Ульяновской области были высказаны замечания и предложения. Ряд разработчиков, такие как </w:t>
      </w:r>
      <w:r w:rsidR="00FD10AE" w:rsidRPr="00D20876">
        <w:rPr>
          <w:rFonts w:ascii="Times New Roman" w:hAnsi="Times New Roman"/>
          <w:sz w:val="24"/>
          <w:szCs w:val="24"/>
        </w:rPr>
        <w:t>Министерство труда и социального развития Ульяновской области, Министерство ТЭК и ЖКХ Ульяновской области устраняли замечания и принимали предложения, поступившие от членов Общественной палаты Ульяновской области, в рабочем порядк</w:t>
      </w:r>
      <w:r>
        <w:rPr>
          <w:rFonts w:ascii="Times New Roman" w:hAnsi="Times New Roman"/>
          <w:sz w:val="24"/>
          <w:szCs w:val="24"/>
        </w:rPr>
        <w:t xml:space="preserve">е. Ниже приведен ряд нормативных </w:t>
      </w:r>
      <w:r w:rsidR="00FD10AE" w:rsidRPr="00D20876">
        <w:rPr>
          <w:rFonts w:ascii="Times New Roman" w:hAnsi="Times New Roman"/>
          <w:sz w:val="24"/>
          <w:szCs w:val="24"/>
        </w:rPr>
        <w:t>правовых актов</w:t>
      </w:r>
      <w:r>
        <w:rPr>
          <w:rFonts w:ascii="Times New Roman" w:hAnsi="Times New Roman"/>
          <w:sz w:val="24"/>
          <w:szCs w:val="24"/>
        </w:rPr>
        <w:t>, к</w:t>
      </w:r>
      <w:r w:rsidR="00FD10AE" w:rsidRPr="00D20876">
        <w:rPr>
          <w:rFonts w:ascii="Times New Roman" w:hAnsi="Times New Roman"/>
          <w:sz w:val="24"/>
          <w:szCs w:val="24"/>
        </w:rPr>
        <w:t xml:space="preserve"> которым Общественная палата высказала существенные замечания и предложения.</w:t>
      </w:r>
    </w:p>
    <w:p w:rsidR="00FD10AE" w:rsidRPr="001836DF" w:rsidRDefault="00FD10AE" w:rsidP="00B27DAC">
      <w:pPr>
        <w:pStyle w:val="a3"/>
        <w:numPr>
          <w:ilvl w:val="0"/>
          <w:numId w:val="24"/>
        </w:numPr>
        <w:tabs>
          <w:tab w:val="left" w:pos="284"/>
          <w:tab w:val="left" w:pos="567"/>
        </w:tabs>
        <w:spacing w:after="0" w:line="240" w:lineRule="auto"/>
        <w:ind w:left="0" w:firstLine="680"/>
        <w:jc w:val="both"/>
        <w:rPr>
          <w:rFonts w:ascii="Times New Roman" w:hAnsi="Times New Roman" w:cs="Times New Roman"/>
          <w:b/>
          <w:sz w:val="24"/>
          <w:szCs w:val="24"/>
        </w:rPr>
      </w:pPr>
      <w:r w:rsidRPr="001836DF">
        <w:rPr>
          <w:rStyle w:val="a5"/>
          <w:rFonts w:ascii="Times New Roman" w:hAnsi="Times New Roman" w:cs="Times New Roman"/>
          <w:b w:val="0"/>
          <w:sz w:val="24"/>
          <w:szCs w:val="24"/>
        </w:rPr>
        <w:t xml:space="preserve">Общественная палата рассмотрела проект регионального закона </w:t>
      </w:r>
      <w:r w:rsidRPr="00C81D28">
        <w:rPr>
          <w:rStyle w:val="a5"/>
          <w:rFonts w:ascii="Times New Roman" w:hAnsi="Times New Roman" w:cs="Times New Roman"/>
          <w:i/>
          <w:sz w:val="24"/>
          <w:szCs w:val="24"/>
        </w:rPr>
        <w:t>«О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образовательную программу начального общего, основного общего или среднего общего образования».</w:t>
      </w:r>
    </w:p>
    <w:p w:rsidR="00FD10AE" w:rsidRPr="00D20876" w:rsidRDefault="00FD10AE" w:rsidP="00B27DAC">
      <w:pPr>
        <w:tabs>
          <w:tab w:val="left" w:pos="284"/>
          <w:tab w:val="left" w:pos="567"/>
          <w:tab w:val="left" w:pos="851"/>
        </w:tabs>
        <w:spacing w:after="0" w:line="240" w:lineRule="auto"/>
        <w:ind w:firstLine="680"/>
        <w:jc w:val="both"/>
        <w:rPr>
          <w:rFonts w:ascii="Times New Roman" w:eastAsia="Times New Roman" w:hAnsi="Times New Roman"/>
          <w:sz w:val="24"/>
          <w:szCs w:val="24"/>
          <w:lang w:eastAsia="ru-RU"/>
        </w:rPr>
      </w:pPr>
      <w:r w:rsidRPr="00D20876">
        <w:rPr>
          <w:rFonts w:ascii="Times New Roman" w:hAnsi="Times New Roman"/>
          <w:sz w:val="24"/>
          <w:szCs w:val="24"/>
        </w:rPr>
        <w:t>По итогам рассмотрения законопроекта разработчику был подготовлен ряд замечаний и предложений, часть из которых были учтен</w:t>
      </w:r>
      <w:r w:rsidR="00C81D28">
        <w:rPr>
          <w:rFonts w:ascii="Times New Roman" w:hAnsi="Times New Roman"/>
          <w:sz w:val="24"/>
          <w:szCs w:val="24"/>
        </w:rPr>
        <w:t xml:space="preserve">ы при редактировании нормативного </w:t>
      </w:r>
      <w:r w:rsidRPr="00D20876">
        <w:rPr>
          <w:rFonts w:ascii="Times New Roman" w:hAnsi="Times New Roman"/>
          <w:sz w:val="24"/>
          <w:szCs w:val="24"/>
        </w:rPr>
        <w:t xml:space="preserve">правового акта. В частности, министерство поддержало предложение Общественной палаты о необходимости выделения дополнительных мер социальной </w:t>
      </w:r>
      <w:r w:rsidRPr="00D20876">
        <w:rPr>
          <w:rFonts w:ascii="Times New Roman" w:hAnsi="Times New Roman"/>
          <w:sz w:val="24"/>
          <w:szCs w:val="24"/>
        </w:rPr>
        <w:lastRenderedPageBreak/>
        <w:t>поддержки для многодетных семей, семей, воспитывающих детей-инвалидов и приемных детей, на приобретение школьной формы. Небольшое уточнение в тексте касается запрета на ношение в образовательных учреждениях головных уборов. Теперь предусматривается единственное исключение – в случаях, когда это необходимо в связи с состоянием здоровья, учащимся будет разрешено покрывать голову и в школе.</w:t>
      </w:r>
    </w:p>
    <w:p w:rsidR="00FD10AE" w:rsidRPr="00D20876" w:rsidRDefault="00FD10AE" w:rsidP="00B27DAC">
      <w:pPr>
        <w:pStyle w:val="a3"/>
        <w:numPr>
          <w:ilvl w:val="0"/>
          <w:numId w:val="24"/>
        </w:numPr>
        <w:tabs>
          <w:tab w:val="left" w:pos="284"/>
          <w:tab w:val="left" w:pos="567"/>
          <w:tab w:val="left" w:pos="851"/>
          <w:tab w:val="left" w:pos="993"/>
        </w:tabs>
        <w:spacing w:after="0" w:line="240" w:lineRule="auto"/>
        <w:ind w:left="0" w:firstLine="680"/>
        <w:jc w:val="both"/>
        <w:rPr>
          <w:rFonts w:ascii="Times New Roman" w:eastAsia="Calibri" w:hAnsi="Times New Roman"/>
          <w:sz w:val="24"/>
          <w:szCs w:val="24"/>
        </w:rPr>
      </w:pPr>
      <w:r w:rsidRPr="00D20876">
        <w:rPr>
          <w:rFonts w:ascii="Times New Roman" w:hAnsi="Times New Roman"/>
          <w:sz w:val="24"/>
          <w:szCs w:val="24"/>
        </w:rPr>
        <w:t xml:space="preserve">Советом Общественной палаты Ульяновской области был изучен представленный проект постановления Правительства Ульяновской области </w:t>
      </w:r>
      <w:r w:rsidRPr="00C81D28">
        <w:rPr>
          <w:rFonts w:ascii="Times New Roman" w:hAnsi="Times New Roman"/>
          <w:b/>
          <w:i/>
          <w:sz w:val="24"/>
          <w:szCs w:val="24"/>
        </w:rPr>
        <w:t>«О некоторых вопросах обеспечения питанием обучающихся за счёт бюджетных ассигнований областного бюджета Ульяновской области».</w:t>
      </w:r>
    </w:p>
    <w:p w:rsidR="00FD10AE" w:rsidRPr="00D20876" w:rsidRDefault="00FD10AE" w:rsidP="00B27DAC">
      <w:pPr>
        <w:tabs>
          <w:tab w:val="left" w:pos="284"/>
          <w:tab w:val="left" w:pos="567"/>
        </w:tabs>
        <w:spacing w:after="0" w:line="240" w:lineRule="auto"/>
        <w:ind w:firstLine="680"/>
        <w:jc w:val="both"/>
        <w:rPr>
          <w:rFonts w:ascii="Times New Roman" w:hAnsi="Times New Roman"/>
          <w:sz w:val="24"/>
          <w:szCs w:val="24"/>
        </w:rPr>
      </w:pPr>
      <w:proofErr w:type="gramStart"/>
      <w:r w:rsidRPr="00D20876">
        <w:rPr>
          <w:rFonts w:ascii="Times New Roman" w:hAnsi="Times New Roman"/>
          <w:sz w:val="24"/>
          <w:szCs w:val="24"/>
        </w:rPr>
        <w:t xml:space="preserve">Совет Общественной палаты Ульяновской области </w:t>
      </w:r>
      <w:r w:rsidR="00C81D28">
        <w:rPr>
          <w:rFonts w:ascii="Times New Roman" w:hAnsi="Times New Roman"/>
          <w:sz w:val="24"/>
          <w:szCs w:val="24"/>
        </w:rPr>
        <w:t xml:space="preserve">заявил </w:t>
      </w:r>
      <w:r w:rsidRPr="00D20876">
        <w:rPr>
          <w:rFonts w:ascii="Times New Roman" w:hAnsi="Times New Roman"/>
          <w:sz w:val="24"/>
          <w:szCs w:val="24"/>
        </w:rPr>
        <w:t xml:space="preserve">разработчикам о </w:t>
      </w:r>
      <w:r w:rsidR="00C81D28">
        <w:rPr>
          <w:rFonts w:ascii="Times New Roman" w:hAnsi="Times New Roman"/>
          <w:sz w:val="24"/>
          <w:szCs w:val="24"/>
        </w:rPr>
        <w:t>необходимости в пункте 3 «Порядок</w:t>
      </w:r>
      <w:r w:rsidRPr="00D20876">
        <w:rPr>
          <w:rFonts w:ascii="Times New Roman" w:hAnsi="Times New Roman"/>
          <w:sz w:val="24"/>
          <w:szCs w:val="24"/>
        </w:rPr>
        <w:t xml:space="preserve"> обеспечения питанием обучающихся в государственных образовательных организациях Ульяновской области</w:t>
      </w:r>
      <w:r w:rsidR="00C81D28">
        <w:rPr>
          <w:rFonts w:ascii="Times New Roman" w:hAnsi="Times New Roman"/>
          <w:sz w:val="24"/>
          <w:szCs w:val="24"/>
        </w:rPr>
        <w:t>»</w:t>
      </w:r>
      <w:r w:rsidRPr="00D20876">
        <w:rPr>
          <w:rFonts w:ascii="Times New Roman" w:hAnsi="Times New Roman"/>
          <w:sz w:val="24"/>
          <w:szCs w:val="24"/>
        </w:rPr>
        <w:t xml:space="preserve"> дать четкие критерии понятию «малоимущие семьи…по независящим от них причинам».</w:t>
      </w:r>
      <w:proofErr w:type="gramEnd"/>
      <w:r w:rsidRPr="00D20876">
        <w:rPr>
          <w:rFonts w:ascii="Times New Roman" w:hAnsi="Times New Roman"/>
          <w:sz w:val="24"/>
          <w:szCs w:val="24"/>
        </w:rPr>
        <w:t xml:space="preserve"> А именно, каким образом и кем будут определяться зависящие и независящие причины, по которым семья имеет среднедушевой доход ниже</w:t>
      </w:r>
      <w:r w:rsidR="00C81D28">
        <w:rPr>
          <w:rFonts w:ascii="Times New Roman" w:hAnsi="Times New Roman"/>
          <w:sz w:val="24"/>
          <w:szCs w:val="24"/>
        </w:rPr>
        <w:t xml:space="preserve"> величины прожиточного минимума.</w:t>
      </w:r>
    </w:p>
    <w:p w:rsidR="00FD10AE" w:rsidRPr="00D20876" w:rsidRDefault="00FD10AE" w:rsidP="00B27DAC">
      <w:pPr>
        <w:pStyle w:val="a3"/>
        <w:numPr>
          <w:ilvl w:val="0"/>
          <w:numId w:val="24"/>
        </w:numPr>
        <w:tabs>
          <w:tab w:val="left" w:pos="284"/>
          <w:tab w:val="left" w:pos="567"/>
        </w:tabs>
        <w:spacing w:after="0" w:line="240" w:lineRule="auto"/>
        <w:ind w:left="0" w:firstLine="680"/>
        <w:jc w:val="both"/>
        <w:rPr>
          <w:rFonts w:ascii="Times New Roman" w:hAnsi="Times New Roman"/>
          <w:sz w:val="24"/>
          <w:szCs w:val="24"/>
        </w:rPr>
      </w:pPr>
      <w:r w:rsidRPr="00D20876">
        <w:rPr>
          <w:rFonts w:ascii="Times New Roman" w:hAnsi="Times New Roman"/>
          <w:sz w:val="24"/>
          <w:szCs w:val="24"/>
        </w:rPr>
        <w:t xml:space="preserve">Советом Общественной палаты Ульяновской области рассмотрен проект закона Ульяновской области </w:t>
      </w:r>
      <w:r w:rsidRPr="00C81D28">
        <w:rPr>
          <w:rFonts w:ascii="Times New Roman" w:hAnsi="Times New Roman"/>
          <w:b/>
          <w:i/>
          <w:sz w:val="24"/>
          <w:szCs w:val="24"/>
        </w:rPr>
        <w:t>«О Палате справедливости и общественного контроля Ульяновской области»</w:t>
      </w:r>
      <w:r w:rsidRPr="00D20876">
        <w:rPr>
          <w:rFonts w:ascii="Times New Roman" w:hAnsi="Times New Roman"/>
          <w:sz w:val="24"/>
          <w:szCs w:val="24"/>
        </w:rPr>
        <w:t>, который разрабатывался в течение нескольки</w:t>
      </w:r>
      <w:r w:rsidR="00C81D28">
        <w:rPr>
          <w:rFonts w:ascii="Times New Roman" w:hAnsi="Times New Roman"/>
          <w:sz w:val="24"/>
          <w:szCs w:val="24"/>
        </w:rPr>
        <w:t xml:space="preserve">х месяцев и обсуждался в рамках </w:t>
      </w:r>
      <w:proofErr w:type="spellStart"/>
      <w:r w:rsidR="00C81D28">
        <w:rPr>
          <w:rFonts w:ascii="Times New Roman" w:hAnsi="Times New Roman"/>
          <w:sz w:val="24"/>
          <w:szCs w:val="24"/>
        </w:rPr>
        <w:t>online</w:t>
      </w:r>
      <w:proofErr w:type="spellEnd"/>
      <w:r w:rsidR="00C81D28">
        <w:rPr>
          <w:rFonts w:ascii="Times New Roman" w:hAnsi="Times New Roman"/>
          <w:sz w:val="24"/>
          <w:szCs w:val="24"/>
        </w:rPr>
        <w:t xml:space="preserve"> схода граждан на V </w:t>
      </w:r>
      <w:r w:rsidRPr="00D20876">
        <w:rPr>
          <w:rFonts w:ascii="Times New Roman" w:hAnsi="Times New Roman"/>
          <w:sz w:val="24"/>
          <w:szCs w:val="24"/>
        </w:rPr>
        <w:t>Гражданском форуме. На стадии корректировки текста документа учитывались некоторые критические замечания, часть из которых была сформулирована членами Общественной палаты Ульяновской области.</w:t>
      </w:r>
    </w:p>
    <w:p w:rsidR="00FD10AE" w:rsidRPr="00C81D28" w:rsidRDefault="00FD10AE" w:rsidP="00B27DAC">
      <w:pPr>
        <w:pStyle w:val="a3"/>
        <w:numPr>
          <w:ilvl w:val="0"/>
          <w:numId w:val="24"/>
        </w:numPr>
        <w:tabs>
          <w:tab w:val="left" w:pos="284"/>
          <w:tab w:val="left" w:pos="567"/>
        </w:tabs>
        <w:spacing w:after="0" w:line="240" w:lineRule="auto"/>
        <w:ind w:left="0" w:firstLine="680"/>
        <w:jc w:val="both"/>
        <w:rPr>
          <w:rFonts w:ascii="Times New Roman" w:hAnsi="Times New Roman"/>
          <w:b/>
          <w:bCs/>
          <w:i/>
          <w:sz w:val="24"/>
          <w:szCs w:val="24"/>
        </w:rPr>
      </w:pPr>
      <w:r w:rsidRPr="00D20876">
        <w:rPr>
          <w:rFonts w:ascii="Times New Roman" w:hAnsi="Times New Roman"/>
          <w:sz w:val="24"/>
          <w:szCs w:val="24"/>
        </w:rPr>
        <w:t xml:space="preserve">Советом Общественной палаты Ульяновской области рассмотрен проект закона Ульяновской области </w:t>
      </w:r>
      <w:r w:rsidRPr="00C81D28">
        <w:rPr>
          <w:rFonts w:ascii="Times New Roman" w:hAnsi="Times New Roman"/>
          <w:b/>
          <w:i/>
          <w:sz w:val="24"/>
          <w:szCs w:val="24"/>
        </w:rPr>
        <w:t>«Об организации социального питания в Ульяновской области».</w:t>
      </w:r>
    </w:p>
    <w:p w:rsidR="00FD10AE" w:rsidRPr="00D20876" w:rsidRDefault="00FD10AE" w:rsidP="00B27DAC">
      <w:pPr>
        <w:pStyle w:val="a3"/>
        <w:tabs>
          <w:tab w:val="left" w:pos="284"/>
          <w:tab w:val="left" w:pos="567"/>
          <w:tab w:val="left" w:pos="851"/>
          <w:tab w:val="left" w:pos="993"/>
        </w:tabs>
        <w:spacing w:after="0" w:line="240" w:lineRule="auto"/>
        <w:ind w:left="0" w:firstLine="680"/>
        <w:jc w:val="both"/>
        <w:rPr>
          <w:rFonts w:ascii="Times New Roman" w:hAnsi="Times New Roman"/>
          <w:sz w:val="24"/>
          <w:szCs w:val="24"/>
        </w:rPr>
      </w:pPr>
      <w:r w:rsidRPr="00D20876">
        <w:rPr>
          <w:rFonts w:ascii="Times New Roman" w:hAnsi="Times New Roman"/>
          <w:sz w:val="24"/>
          <w:szCs w:val="24"/>
        </w:rPr>
        <w:t>Совет Общественной палаты высказал свои предложения к проекту Закона, а именно</w:t>
      </w:r>
      <w:r w:rsidR="00C81D28">
        <w:rPr>
          <w:rFonts w:ascii="Times New Roman" w:hAnsi="Times New Roman"/>
          <w:sz w:val="24"/>
          <w:szCs w:val="24"/>
        </w:rPr>
        <w:t>:</w:t>
      </w:r>
      <w:r w:rsidRPr="00D20876">
        <w:rPr>
          <w:rFonts w:ascii="Times New Roman" w:hAnsi="Times New Roman"/>
          <w:sz w:val="24"/>
          <w:szCs w:val="24"/>
        </w:rPr>
        <w:t xml:space="preserve"> статью 2 проекта закона </w:t>
      </w:r>
      <w:r w:rsidR="00C81D28">
        <w:rPr>
          <w:rFonts w:ascii="Times New Roman" w:hAnsi="Times New Roman"/>
          <w:sz w:val="24"/>
          <w:szCs w:val="24"/>
        </w:rPr>
        <w:t xml:space="preserve">предложил </w:t>
      </w:r>
      <w:r w:rsidRPr="00D20876">
        <w:rPr>
          <w:rFonts w:ascii="Times New Roman" w:hAnsi="Times New Roman"/>
          <w:sz w:val="24"/>
          <w:szCs w:val="24"/>
        </w:rPr>
        <w:t>дополнить понятием «Уполномоченный орган» и часть 7 статьи 7 проекта закона изложить в следующей редакции: «Критерии конкурсного отбора Исполнителей и порядок его проведения утверждаются комиссией и согласовываются с Уполномоченным органом. При этом цена услуги социального питания не может быть единственным и главным критерием при отборе Исполнителей».</w:t>
      </w:r>
    </w:p>
    <w:p w:rsidR="00FD10AE" w:rsidRPr="00D20876" w:rsidRDefault="00FD10AE" w:rsidP="00B27DAC">
      <w:pPr>
        <w:tabs>
          <w:tab w:val="left" w:pos="284"/>
          <w:tab w:val="left" w:pos="567"/>
          <w:tab w:val="left" w:pos="851"/>
          <w:tab w:val="left" w:pos="993"/>
        </w:tabs>
        <w:spacing w:after="0" w:line="240" w:lineRule="auto"/>
        <w:ind w:firstLine="680"/>
        <w:jc w:val="both"/>
        <w:rPr>
          <w:rFonts w:ascii="Times New Roman" w:hAnsi="Times New Roman"/>
          <w:sz w:val="24"/>
          <w:szCs w:val="24"/>
        </w:rPr>
      </w:pPr>
      <w:r w:rsidRPr="00D20876">
        <w:rPr>
          <w:rFonts w:ascii="Times New Roman" w:hAnsi="Times New Roman"/>
          <w:sz w:val="24"/>
          <w:szCs w:val="24"/>
        </w:rPr>
        <w:t>С учетом предложений Общественной палаты разработчиком законопроекта был подготовлен законопроект в новой редакции, в которой вышеупомянутые предложения нашли свое отражения в полном объеме.</w:t>
      </w:r>
    </w:p>
    <w:p w:rsidR="00FD10AE" w:rsidRPr="00D20876" w:rsidRDefault="00FD10AE" w:rsidP="00B27DAC">
      <w:pPr>
        <w:pStyle w:val="a3"/>
        <w:numPr>
          <w:ilvl w:val="0"/>
          <w:numId w:val="24"/>
        </w:numPr>
        <w:tabs>
          <w:tab w:val="left" w:pos="284"/>
          <w:tab w:val="left" w:pos="567"/>
          <w:tab w:val="left" w:pos="851"/>
          <w:tab w:val="left" w:pos="993"/>
        </w:tabs>
        <w:spacing w:after="0" w:line="240" w:lineRule="auto"/>
        <w:ind w:left="0" w:firstLine="680"/>
        <w:jc w:val="both"/>
        <w:rPr>
          <w:rFonts w:ascii="Times New Roman" w:hAnsi="Times New Roman"/>
          <w:sz w:val="24"/>
          <w:szCs w:val="24"/>
        </w:rPr>
      </w:pPr>
      <w:r w:rsidRPr="00D20876">
        <w:rPr>
          <w:rFonts w:ascii="Times New Roman" w:hAnsi="Times New Roman"/>
          <w:sz w:val="24"/>
          <w:szCs w:val="24"/>
        </w:rPr>
        <w:t xml:space="preserve">Советом Общественной палаты Ульяновской области изучен представленный проект закона Ульяновской области </w:t>
      </w:r>
      <w:r w:rsidRPr="00C81D28">
        <w:rPr>
          <w:rFonts w:ascii="Times New Roman" w:hAnsi="Times New Roman"/>
          <w:b/>
          <w:i/>
          <w:sz w:val="24"/>
          <w:szCs w:val="24"/>
        </w:rPr>
        <w:t>«О почетном звании Ульяновской области «Город трудовой славы».</w:t>
      </w:r>
    </w:p>
    <w:p w:rsidR="00FD10AE" w:rsidRPr="00D20876" w:rsidRDefault="00FD10AE" w:rsidP="00B27DAC">
      <w:pPr>
        <w:tabs>
          <w:tab w:val="left" w:pos="284"/>
          <w:tab w:val="left" w:pos="567"/>
        </w:tabs>
        <w:spacing w:after="0" w:line="240" w:lineRule="auto"/>
        <w:ind w:firstLine="680"/>
        <w:jc w:val="both"/>
        <w:rPr>
          <w:rFonts w:ascii="Times New Roman" w:hAnsi="Times New Roman"/>
          <w:sz w:val="24"/>
          <w:szCs w:val="24"/>
        </w:rPr>
      </w:pPr>
      <w:r w:rsidRPr="00D20876">
        <w:rPr>
          <w:rFonts w:ascii="Times New Roman" w:hAnsi="Times New Roman"/>
          <w:sz w:val="24"/>
          <w:szCs w:val="24"/>
        </w:rPr>
        <w:t>Совет Общественной палаты Ульяновской области посчитал необходимым ра</w:t>
      </w:r>
      <w:r w:rsidR="00C81D28">
        <w:rPr>
          <w:rFonts w:ascii="Times New Roman" w:hAnsi="Times New Roman"/>
          <w:sz w:val="24"/>
          <w:szCs w:val="24"/>
        </w:rPr>
        <w:t>ссмотреть возможность присвоения</w:t>
      </w:r>
      <w:r w:rsidRPr="00D20876">
        <w:rPr>
          <w:rFonts w:ascii="Times New Roman" w:hAnsi="Times New Roman"/>
          <w:sz w:val="24"/>
          <w:szCs w:val="24"/>
        </w:rPr>
        <w:t xml:space="preserve"> почетного звания «Город трудовой славы» не на региональном, а на федеральном уровне и урегулировать вопрос федеральным законодательством, ввиду сложности и специфичности критериев оценки по присвоению вышеуказанного почетного звания.</w:t>
      </w:r>
    </w:p>
    <w:p w:rsidR="00FD10AE" w:rsidRPr="00D20876" w:rsidRDefault="00FD10AE" w:rsidP="00B27DAC">
      <w:pPr>
        <w:tabs>
          <w:tab w:val="left" w:pos="284"/>
          <w:tab w:val="left" w:pos="567"/>
        </w:tabs>
        <w:spacing w:after="0" w:line="240" w:lineRule="auto"/>
        <w:ind w:firstLine="680"/>
        <w:jc w:val="both"/>
        <w:rPr>
          <w:rFonts w:ascii="Times New Roman" w:hAnsi="Times New Roman"/>
          <w:sz w:val="24"/>
          <w:szCs w:val="24"/>
        </w:rPr>
      </w:pPr>
      <w:r w:rsidRPr="00D20876">
        <w:rPr>
          <w:rFonts w:ascii="Times New Roman" w:hAnsi="Times New Roman"/>
          <w:sz w:val="24"/>
          <w:szCs w:val="24"/>
        </w:rPr>
        <w:t xml:space="preserve">Кроме того, Совет Общественной палаты Ульяновской области полагал рациональным рассматривать при присвоении данного почетного звания не только города, но иные населенные пункты Ульяновской области, которые подпадают под установленные критерии. Такие </w:t>
      </w:r>
      <w:proofErr w:type="gramStart"/>
      <w:r w:rsidRPr="00D20876">
        <w:rPr>
          <w:rFonts w:ascii="Times New Roman" w:hAnsi="Times New Roman"/>
          <w:sz w:val="24"/>
          <w:szCs w:val="24"/>
        </w:rPr>
        <w:t>положения</w:t>
      </w:r>
      <w:proofErr w:type="gramEnd"/>
      <w:r w:rsidRPr="00D20876">
        <w:rPr>
          <w:rFonts w:ascii="Times New Roman" w:hAnsi="Times New Roman"/>
          <w:sz w:val="24"/>
          <w:szCs w:val="24"/>
        </w:rPr>
        <w:t xml:space="preserve"> возможно предусмотреть в представленном законопроекте или же отразить в новом.</w:t>
      </w:r>
    </w:p>
    <w:p w:rsidR="00FD10AE" w:rsidRDefault="00FD10AE" w:rsidP="00B27DAC">
      <w:pPr>
        <w:tabs>
          <w:tab w:val="left" w:pos="284"/>
          <w:tab w:val="left" w:pos="567"/>
        </w:tabs>
        <w:spacing w:after="0" w:line="240" w:lineRule="auto"/>
        <w:ind w:firstLine="680"/>
        <w:jc w:val="both"/>
        <w:rPr>
          <w:rFonts w:ascii="Times New Roman" w:hAnsi="Times New Roman"/>
          <w:sz w:val="24"/>
          <w:szCs w:val="24"/>
        </w:rPr>
      </w:pPr>
      <w:r w:rsidRPr="00D20876">
        <w:rPr>
          <w:rFonts w:ascii="Times New Roman" w:hAnsi="Times New Roman"/>
          <w:sz w:val="24"/>
          <w:szCs w:val="24"/>
        </w:rPr>
        <w:t>Данные замечания и предложения были направлены разработчику.</w:t>
      </w:r>
    </w:p>
    <w:p w:rsidR="00FD10AE" w:rsidRDefault="00FD10AE" w:rsidP="00B27DAC">
      <w:pPr>
        <w:tabs>
          <w:tab w:val="left" w:pos="284"/>
          <w:tab w:val="left" w:pos="567"/>
        </w:tabs>
        <w:spacing w:after="0" w:line="240" w:lineRule="auto"/>
        <w:ind w:firstLine="680"/>
        <w:jc w:val="both"/>
        <w:rPr>
          <w:rFonts w:ascii="Times New Roman" w:hAnsi="Times New Roman"/>
          <w:sz w:val="24"/>
          <w:szCs w:val="24"/>
        </w:rPr>
      </w:pPr>
      <w:r>
        <w:rPr>
          <w:rFonts w:ascii="Times New Roman" w:hAnsi="Times New Roman"/>
          <w:sz w:val="24"/>
          <w:szCs w:val="24"/>
        </w:rPr>
        <w:t>Еженедельно члены Общественной палаты Ульяновской области Т.В.</w:t>
      </w:r>
      <w:r w:rsidR="00DF25D9">
        <w:rPr>
          <w:rFonts w:ascii="Times New Roman" w:hAnsi="Times New Roman"/>
          <w:sz w:val="24"/>
          <w:szCs w:val="24"/>
        </w:rPr>
        <w:t xml:space="preserve"> </w:t>
      </w:r>
      <w:r>
        <w:rPr>
          <w:rFonts w:ascii="Times New Roman" w:hAnsi="Times New Roman"/>
          <w:sz w:val="24"/>
          <w:szCs w:val="24"/>
        </w:rPr>
        <w:t>Сергеева и В.Ф.</w:t>
      </w:r>
      <w:r w:rsidR="00DF25D9">
        <w:rPr>
          <w:rFonts w:ascii="Times New Roman" w:hAnsi="Times New Roman"/>
          <w:sz w:val="24"/>
          <w:szCs w:val="24"/>
        </w:rPr>
        <w:t xml:space="preserve"> </w:t>
      </w:r>
      <w:r>
        <w:rPr>
          <w:rFonts w:ascii="Times New Roman" w:hAnsi="Times New Roman"/>
          <w:sz w:val="24"/>
          <w:szCs w:val="24"/>
        </w:rPr>
        <w:t>Яр</w:t>
      </w:r>
      <w:r w:rsidR="00C81D28">
        <w:rPr>
          <w:rFonts w:ascii="Times New Roman" w:hAnsi="Times New Roman"/>
          <w:sz w:val="24"/>
          <w:szCs w:val="24"/>
        </w:rPr>
        <w:t>ош принимали участие в заседаниях К</w:t>
      </w:r>
      <w:r>
        <w:rPr>
          <w:rFonts w:ascii="Times New Roman" w:hAnsi="Times New Roman"/>
          <w:sz w:val="24"/>
          <w:szCs w:val="24"/>
        </w:rPr>
        <w:t>омиссии по законопроектной деятельнос</w:t>
      </w:r>
      <w:r w:rsidR="00C81D28">
        <w:rPr>
          <w:rFonts w:ascii="Times New Roman" w:hAnsi="Times New Roman"/>
          <w:sz w:val="24"/>
          <w:szCs w:val="24"/>
        </w:rPr>
        <w:t>ти Губернатора и Правительства У</w:t>
      </w:r>
      <w:r>
        <w:rPr>
          <w:rFonts w:ascii="Times New Roman" w:hAnsi="Times New Roman"/>
          <w:sz w:val="24"/>
          <w:szCs w:val="24"/>
        </w:rPr>
        <w:t>льяновской области.</w:t>
      </w:r>
    </w:p>
    <w:p w:rsidR="00FD10AE" w:rsidRPr="00D20876" w:rsidRDefault="00FD10AE" w:rsidP="00B27DAC">
      <w:pPr>
        <w:tabs>
          <w:tab w:val="left" w:pos="284"/>
          <w:tab w:val="left" w:pos="567"/>
        </w:tabs>
        <w:spacing w:after="0" w:line="240" w:lineRule="auto"/>
        <w:ind w:firstLine="680"/>
        <w:jc w:val="both"/>
        <w:rPr>
          <w:rFonts w:ascii="Times New Roman" w:hAnsi="Times New Roman"/>
          <w:sz w:val="24"/>
          <w:szCs w:val="24"/>
        </w:rPr>
      </w:pPr>
      <w:proofErr w:type="gramStart"/>
      <w:r>
        <w:rPr>
          <w:rFonts w:ascii="Times New Roman" w:hAnsi="Times New Roman"/>
          <w:sz w:val="24"/>
          <w:szCs w:val="24"/>
        </w:rPr>
        <w:t>Члены Общественной палаты Ульяновской области также принимали активное участие в рабочих группах по разработке законопроектов Ульяновской области, а именно</w:t>
      </w:r>
      <w:r w:rsidR="00C81D28">
        <w:rPr>
          <w:rFonts w:ascii="Times New Roman" w:hAnsi="Times New Roman"/>
          <w:sz w:val="24"/>
          <w:szCs w:val="24"/>
        </w:rPr>
        <w:t>:</w:t>
      </w:r>
      <w:r>
        <w:rPr>
          <w:rFonts w:ascii="Times New Roman" w:hAnsi="Times New Roman"/>
          <w:sz w:val="24"/>
          <w:szCs w:val="24"/>
        </w:rPr>
        <w:t xml:space="preserve"> </w:t>
      </w:r>
      <w:r w:rsidRPr="001836DF">
        <w:rPr>
          <w:rStyle w:val="a5"/>
          <w:rFonts w:ascii="Times New Roman" w:hAnsi="Times New Roman" w:cs="Times New Roman"/>
          <w:b w:val="0"/>
          <w:sz w:val="24"/>
          <w:szCs w:val="24"/>
        </w:rPr>
        <w:lastRenderedPageBreak/>
        <w:t>закона</w:t>
      </w:r>
      <w:r>
        <w:rPr>
          <w:rStyle w:val="a5"/>
          <w:rFonts w:ascii="Times New Roman" w:hAnsi="Times New Roman" w:cs="Times New Roman"/>
          <w:b w:val="0"/>
          <w:sz w:val="24"/>
          <w:szCs w:val="24"/>
        </w:rPr>
        <w:t xml:space="preserve"> Ульяновской области</w:t>
      </w:r>
      <w:r w:rsidRPr="001836DF">
        <w:rPr>
          <w:rStyle w:val="a5"/>
          <w:rFonts w:ascii="Times New Roman" w:hAnsi="Times New Roman" w:cs="Times New Roman"/>
          <w:b w:val="0"/>
          <w:sz w:val="24"/>
          <w:szCs w:val="24"/>
        </w:rPr>
        <w:t xml:space="preserve"> «О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образовательную программу начального общего, основного общего или среднего общего образования»</w:t>
      </w:r>
      <w:r>
        <w:rPr>
          <w:rStyle w:val="a5"/>
          <w:rFonts w:ascii="Times New Roman" w:hAnsi="Times New Roman" w:cs="Times New Roman"/>
          <w:b w:val="0"/>
          <w:sz w:val="24"/>
          <w:szCs w:val="24"/>
        </w:rPr>
        <w:t>, закона Ульяновской области «О Палате справедливости</w:t>
      </w:r>
      <w:proofErr w:type="gramEnd"/>
      <w:r>
        <w:rPr>
          <w:rStyle w:val="a5"/>
          <w:rFonts w:ascii="Times New Roman" w:hAnsi="Times New Roman" w:cs="Times New Roman"/>
          <w:b w:val="0"/>
          <w:sz w:val="24"/>
          <w:szCs w:val="24"/>
        </w:rPr>
        <w:t xml:space="preserve"> и общественного контроля», закона Ульяновской области «Об областном бюджете Ульяновской области на 2014 год и </w:t>
      </w:r>
      <w:r w:rsidR="00C81D28">
        <w:rPr>
          <w:rStyle w:val="a5"/>
          <w:rFonts w:ascii="Times New Roman" w:hAnsi="Times New Roman" w:cs="Times New Roman"/>
          <w:b w:val="0"/>
          <w:sz w:val="24"/>
          <w:szCs w:val="24"/>
        </w:rPr>
        <w:t>плановый</w:t>
      </w:r>
      <w:r>
        <w:rPr>
          <w:rStyle w:val="a5"/>
          <w:rFonts w:ascii="Times New Roman" w:hAnsi="Times New Roman" w:cs="Times New Roman"/>
          <w:b w:val="0"/>
          <w:sz w:val="24"/>
          <w:szCs w:val="24"/>
        </w:rPr>
        <w:t xml:space="preserve"> период 2015 и 2016 годы».</w:t>
      </w:r>
    </w:p>
    <w:p w:rsidR="00FD10AE" w:rsidRPr="00452EC6" w:rsidRDefault="00C42689" w:rsidP="00C81D28">
      <w:pPr>
        <w:spacing w:before="100" w:beforeAutospacing="1" w:after="100" w:afterAutospacing="1"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w:t>
      </w:r>
      <w:r w:rsidR="00FD10AE">
        <w:rPr>
          <w:rFonts w:ascii="Times New Roman" w:hAnsi="Times New Roman" w:cs="Times New Roman"/>
          <w:b/>
          <w:sz w:val="24"/>
          <w:szCs w:val="24"/>
        </w:rPr>
        <w:t xml:space="preserve">.5. </w:t>
      </w:r>
      <w:r w:rsidR="00FD10AE" w:rsidRPr="00452EC6">
        <w:rPr>
          <w:rFonts w:ascii="Times New Roman" w:hAnsi="Times New Roman" w:cs="Times New Roman"/>
          <w:b/>
          <w:sz w:val="24"/>
          <w:szCs w:val="24"/>
        </w:rPr>
        <w:t>Работа с обращениями</w:t>
      </w:r>
      <w:r w:rsidR="00C81D28">
        <w:rPr>
          <w:rFonts w:ascii="Times New Roman" w:hAnsi="Times New Roman" w:cs="Times New Roman"/>
          <w:b/>
          <w:sz w:val="24"/>
          <w:szCs w:val="24"/>
        </w:rPr>
        <w:t xml:space="preserve"> граждан</w:t>
      </w:r>
      <w:r w:rsidR="00FD10AE" w:rsidRPr="00452EC6">
        <w:rPr>
          <w:rFonts w:ascii="Times New Roman" w:hAnsi="Times New Roman" w:cs="Times New Roman"/>
          <w:b/>
          <w:sz w:val="24"/>
          <w:szCs w:val="24"/>
        </w:rPr>
        <w:t>.</w:t>
      </w:r>
    </w:p>
    <w:tbl>
      <w:tblPr>
        <w:tblStyle w:val="a4"/>
        <w:tblW w:w="8846" w:type="dxa"/>
        <w:jc w:val="center"/>
        <w:tblLook w:val="04A0"/>
      </w:tblPr>
      <w:tblGrid>
        <w:gridCol w:w="640"/>
        <w:gridCol w:w="4987"/>
        <w:gridCol w:w="3219"/>
      </w:tblGrid>
      <w:tr w:rsidR="00FD10AE" w:rsidRPr="00452EC6" w:rsidTr="00131593">
        <w:trPr>
          <w:trHeight w:val="429"/>
          <w:jc w:val="center"/>
        </w:trPr>
        <w:tc>
          <w:tcPr>
            <w:tcW w:w="8846" w:type="dxa"/>
            <w:gridSpan w:val="3"/>
            <w:vAlign w:val="center"/>
          </w:tcPr>
          <w:p w:rsidR="00FD10AE" w:rsidRPr="00452EC6" w:rsidRDefault="00FD10AE" w:rsidP="00131593">
            <w:pPr>
              <w:pStyle w:val="a6"/>
              <w:ind w:left="0" w:firstLine="284"/>
              <w:jc w:val="center"/>
              <w:rPr>
                <w:rFonts w:ascii="Times New Roman" w:hAnsi="Times New Roman"/>
                <w:b/>
                <w:sz w:val="24"/>
                <w:szCs w:val="24"/>
              </w:rPr>
            </w:pPr>
            <w:r w:rsidRPr="00452EC6">
              <w:rPr>
                <w:rFonts w:ascii="Times New Roman" w:hAnsi="Times New Roman"/>
                <w:b/>
                <w:sz w:val="24"/>
                <w:szCs w:val="24"/>
              </w:rPr>
              <w:t>2013 год</w:t>
            </w:r>
          </w:p>
        </w:tc>
      </w:tr>
      <w:tr w:rsidR="00FD10AE" w:rsidRPr="00452EC6" w:rsidTr="00131593">
        <w:trPr>
          <w:trHeight w:val="887"/>
          <w:jc w:val="center"/>
        </w:trPr>
        <w:tc>
          <w:tcPr>
            <w:tcW w:w="640" w:type="dxa"/>
            <w:vAlign w:val="center"/>
          </w:tcPr>
          <w:p w:rsidR="00FD10AE" w:rsidRPr="00452EC6" w:rsidRDefault="00FD10AE" w:rsidP="00C81D28">
            <w:pPr>
              <w:pStyle w:val="a6"/>
              <w:ind w:left="0" w:firstLine="64"/>
              <w:jc w:val="center"/>
              <w:rPr>
                <w:rFonts w:ascii="Times New Roman" w:hAnsi="Times New Roman"/>
                <w:b/>
                <w:sz w:val="24"/>
                <w:szCs w:val="24"/>
              </w:rPr>
            </w:pPr>
            <w:r w:rsidRPr="00452EC6">
              <w:rPr>
                <w:rFonts w:ascii="Times New Roman" w:hAnsi="Times New Roman"/>
                <w:b/>
                <w:sz w:val="24"/>
                <w:szCs w:val="24"/>
              </w:rPr>
              <w:t xml:space="preserve">№ </w:t>
            </w:r>
            <w:proofErr w:type="spellStart"/>
            <w:proofErr w:type="gramStart"/>
            <w:r w:rsidRPr="00452EC6">
              <w:rPr>
                <w:rFonts w:ascii="Times New Roman" w:hAnsi="Times New Roman"/>
                <w:b/>
                <w:sz w:val="24"/>
                <w:szCs w:val="24"/>
              </w:rPr>
              <w:t>п</w:t>
            </w:r>
            <w:proofErr w:type="spellEnd"/>
            <w:proofErr w:type="gramEnd"/>
            <w:r w:rsidRPr="00452EC6">
              <w:rPr>
                <w:rFonts w:ascii="Times New Roman" w:hAnsi="Times New Roman"/>
                <w:b/>
                <w:sz w:val="24"/>
                <w:szCs w:val="24"/>
              </w:rPr>
              <w:t>/</w:t>
            </w:r>
            <w:proofErr w:type="spellStart"/>
            <w:r w:rsidRPr="00452EC6">
              <w:rPr>
                <w:rFonts w:ascii="Times New Roman" w:hAnsi="Times New Roman"/>
                <w:b/>
                <w:sz w:val="24"/>
                <w:szCs w:val="24"/>
              </w:rPr>
              <w:t>п</w:t>
            </w:r>
            <w:proofErr w:type="spellEnd"/>
          </w:p>
        </w:tc>
        <w:tc>
          <w:tcPr>
            <w:tcW w:w="4987" w:type="dxa"/>
            <w:vAlign w:val="center"/>
          </w:tcPr>
          <w:p w:rsidR="00FD10AE" w:rsidRPr="00452EC6" w:rsidRDefault="00FD10AE" w:rsidP="00131593">
            <w:pPr>
              <w:pStyle w:val="a6"/>
              <w:ind w:left="0" w:firstLine="284"/>
              <w:jc w:val="center"/>
              <w:rPr>
                <w:rFonts w:ascii="Times New Roman" w:hAnsi="Times New Roman"/>
                <w:b/>
                <w:sz w:val="24"/>
                <w:szCs w:val="24"/>
              </w:rPr>
            </w:pPr>
            <w:r w:rsidRPr="00452EC6">
              <w:rPr>
                <w:rFonts w:ascii="Times New Roman" w:hAnsi="Times New Roman"/>
                <w:b/>
                <w:sz w:val="24"/>
                <w:szCs w:val="24"/>
              </w:rPr>
              <w:t>Сфера обращения</w:t>
            </w:r>
          </w:p>
        </w:tc>
        <w:tc>
          <w:tcPr>
            <w:tcW w:w="3219" w:type="dxa"/>
            <w:vAlign w:val="center"/>
          </w:tcPr>
          <w:p w:rsidR="00FD10AE" w:rsidRPr="00452EC6" w:rsidRDefault="00FD10AE" w:rsidP="00131593">
            <w:pPr>
              <w:pStyle w:val="a6"/>
              <w:ind w:left="0" w:firstLine="284"/>
              <w:jc w:val="center"/>
              <w:rPr>
                <w:rFonts w:ascii="Times New Roman" w:hAnsi="Times New Roman"/>
                <w:b/>
                <w:sz w:val="24"/>
                <w:szCs w:val="24"/>
              </w:rPr>
            </w:pPr>
            <w:r w:rsidRPr="00452EC6">
              <w:rPr>
                <w:rFonts w:ascii="Times New Roman" w:hAnsi="Times New Roman"/>
                <w:b/>
                <w:sz w:val="24"/>
                <w:szCs w:val="24"/>
              </w:rPr>
              <w:t>Количество обращений</w:t>
            </w:r>
          </w:p>
        </w:tc>
      </w:tr>
      <w:tr w:rsidR="00FD10AE" w:rsidRPr="00452EC6" w:rsidTr="00131593">
        <w:trPr>
          <w:trHeight w:val="314"/>
          <w:jc w:val="center"/>
        </w:trPr>
        <w:tc>
          <w:tcPr>
            <w:tcW w:w="640" w:type="dxa"/>
          </w:tcPr>
          <w:p w:rsidR="00FD10AE" w:rsidRPr="00452EC6" w:rsidRDefault="00FD10AE" w:rsidP="00CF1495">
            <w:pPr>
              <w:pStyle w:val="a6"/>
              <w:ind w:left="0"/>
              <w:rPr>
                <w:rFonts w:ascii="Times New Roman" w:hAnsi="Times New Roman"/>
                <w:sz w:val="24"/>
                <w:szCs w:val="24"/>
              </w:rPr>
            </w:pPr>
            <w:r w:rsidRPr="00452EC6">
              <w:rPr>
                <w:rFonts w:ascii="Times New Roman" w:hAnsi="Times New Roman"/>
                <w:sz w:val="24"/>
                <w:szCs w:val="24"/>
              </w:rPr>
              <w:t>1.</w:t>
            </w:r>
          </w:p>
        </w:tc>
        <w:tc>
          <w:tcPr>
            <w:tcW w:w="4987" w:type="dxa"/>
          </w:tcPr>
          <w:p w:rsidR="00FD10AE" w:rsidRPr="00452EC6" w:rsidRDefault="00FD10AE" w:rsidP="00131593">
            <w:pPr>
              <w:pStyle w:val="a6"/>
              <w:ind w:left="0" w:firstLine="284"/>
              <w:rPr>
                <w:rFonts w:ascii="Times New Roman" w:hAnsi="Times New Roman"/>
                <w:sz w:val="24"/>
                <w:szCs w:val="24"/>
              </w:rPr>
            </w:pPr>
            <w:r w:rsidRPr="00452EC6">
              <w:rPr>
                <w:rFonts w:ascii="Times New Roman" w:hAnsi="Times New Roman"/>
                <w:sz w:val="24"/>
                <w:szCs w:val="24"/>
              </w:rPr>
              <w:t>Социальная</w:t>
            </w:r>
          </w:p>
        </w:tc>
        <w:tc>
          <w:tcPr>
            <w:tcW w:w="3219" w:type="dxa"/>
            <w:vAlign w:val="center"/>
          </w:tcPr>
          <w:p w:rsidR="00FD10AE" w:rsidRPr="00452EC6" w:rsidRDefault="00FD10AE" w:rsidP="00131593">
            <w:pPr>
              <w:pStyle w:val="a6"/>
              <w:ind w:left="0" w:firstLine="284"/>
              <w:jc w:val="center"/>
              <w:rPr>
                <w:rFonts w:ascii="Times New Roman" w:hAnsi="Times New Roman"/>
                <w:sz w:val="24"/>
                <w:szCs w:val="24"/>
              </w:rPr>
            </w:pPr>
            <w:r w:rsidRPr="00452EC6">
              <w:rPr>
                <w:rFonts w:ascii="Times New Roman" w:hAnsi="Times New Roman"/>
                <w:sz w:val="24"/>
                <w:szCs w:val="24"/>
              </w:rPr>
              <w:t>9</w:t>
            </w:r>
          </w:p>
        </w:tc>
      </w:tr>
      <w:tr w:rsidR="00FD10AE" w:rsidRPr="00452EC6" w:rsidTr="00131593">
        <w:trPr>
          <w:trHeight w:val="261"/>
          <w:jc w:val="center"/>
        </w:trPr>
        <w:tc>
          <w:tcPr>
            <w:tcW w:w="640" w:type="dxa"/>
          </w:tcPr>
          <w:p w:rsidR="00FD10AE" w:rsidRPr="00452EC6" w:rsidRDefault="00FD10AE" w:rsidP="00CF1495">
            <w:pPr>
              <w:pStyle w:val="a6"/>
              <w:ind w:left="0"/>
              <w:rPr>
                <w:rFonts w:ascii="Times New Roman" w:hAnsi="Times New Roman"/>
                <w:sz w:val="24"/>
                <w:szCs w:val="24"/>
              </w:rPr>
            </w:pPr>
            <w:r w:rsidRPr="00452EC6">
              <w:rPr>
                <w:rFonts w:ascii="Times New Roman" w:hAnsi="Times New Roman"/>
                <w:sz w:val="24"/>
                <w:szCs w:val="24"/>
              </w:rPr>
              <w:t>2.</w:t>
            </w:r>
          </w:p>
        </w:tc>
        <w:tc>
          <w:tcPr>
            <w:tcW w:w="4987" w:type="dxa"/>
          </w:tcPr>
          <w:p w:rsidR="00FD10AE" w:rsidRPr="00452EC6" w:rsidRDefault="00FD10AE" w:rsidP="00131593">
            <w:pPr>
              <w:pStyle w:val="a6"/>
              <w:ind w:left="0" w:firstLine="284"/>
              <w:rPr>
                <w:rFonts w:ascii="Times New Roman" w:hAnsi="Times New Roman"/>
                <w:sz w:val="24"/>
                <w:szCs w:val="24"/>
              </w:rPr>
            </w:pPr>
            <w:r w:rsidRPr="00452EC6">
              <w:rPr>
                <w:rFonts w:ascii="Times New Roman" w:hAnsi="Times New Roman"/>
                <w:sz w:val="24"/>
                <w:szCs w:val="24"/>
              </w:rPr>
              <w:t>ЖКХ</w:t>
            </w:r>
          </w:p>
        </w:tc>
        <w:tc>
          <w:tcPr>
            <w:tcW w:w="3219" w:type="dxa"/>
            <w:vAlign w:val="center"/>
          </w:tcPr>
          <w:p w:rsidR="00FD10AE" w:rsidRPr="00452EC6" w:rsidRDefault="00FD10AE" w:rsidP="00131593">
            <w:pPr>
              <w:pStyle w:val="a6"/>
              <w:ind w:left="0" w:firstLine="284"/>
              <w:jc w:val="center"/>
              <w:rPr>
                <w:rFonts w:ascii="Times New Roman" w:hAnsi="Times New Roman"/>
                <w:sz w:val="24"/>
                <w:szCs w:val="24"/>
              </w:rPr>
            </w:pPr>
            <w:r w:rsidRPr="00452EC6">
              <w:rPr>
                <w:rFonts w:ascii="Times New Roman" w:hAnsi="Times New Roman"/>
                <w:sz w:val="24"/>
                <w:szCs w:val="24"/>
              </w:rPr>
              <w:t>8</w:t>
            </w:r>
          </w:p>
        </w:tc>
      </w:tr>
      <w:tr w:rsidR="00FD10AE" w:rsidRPr="00452EC6" w:rsidTr="00131593">
        <w:trPr>
          <w:trHeight w:val="266"/>
          <w:jc w:val="center"/>
        </w:trPr>
        <w:tc>
          <w:tcPr>
            <w:tcW w:w="640" w:type="dxa"/>
          </w:tcPr>
          <w:p w:rsidR="00FD10AE" w:rsidRPr="00452EC6" w:rsidRDefault="00FD10AE" w:rsidP="00CF1495">
            <w:pPr>
              <w:pStyle w:val="a6"/>
              <w:ind w:left="0"/>
              <w:rPr>
                <w:rFonts w:ascii="Times New Roman" w:hAnsi="Times New Roman"/>
                <w:sz w:val="24"/>
                <w:szCs w:val="24"/>
              </w:rPr>
            </w:pPr>
            <w:r w:rsidRPr="00452EC6">
              <w:rPr>
                <w:rFonts w:ascii="Times New Roman" w:hAnsi="Times New Roman"/>
                <w:sz w:val="24"/>
                <w:szCs w:val="24"/>
              </w:rPr>
              <w:t>3.</w:t>
            </w:r>
          </w:p>
        </w:tc>
        <w:tc>
          <w:tcPr>
            <w:tcW w:w="4987" w:type="dxa"/>
          </w:tcPr>
          <w:p w:rsidR="00FD10AE" w:rsidRPr="00452EC6" w:rsidRDefault="00FD10AE" w:rsidP="00131593">
            <w:pPr>
              <w:pStyle w:val="a6"/>
              <w:ind w:left="0" w:firstLine="284"/>
              <w:rPr>
                <w:rFonts w:ascii="Times New Roman" w:hAnsi="Times New Roman"/>
                <w:sz w:val="24"/>
                <w:szCs w:val="24"/>
              </w:rPr>
            </w:pPr>
            <w:r w:rsidRPr="00452EC6">
              <w:rPr>
                <w:rFonts w:ascii="Times New Roman" w:hAnsi="Times New Roman"/>
                <w:sz w:val="24"/>
                <w:szCs w:val="24"/>
              </w:rPr>
              <w:t>Административная</w:t>
            </w:r>
          </w:p>
        </w:tc>
        <w:tc>
          <w:tcPr>
            <w:tcW w:w="3219" w:type="dxa"/>
            <w:vAlign w:val="center"/>
          </w:tcPr>
          <w:p w:rsidR="00FD10AE" w:rsidRPr="00452EC6" w:rsidRDefault="00FD10AE" w:rsidP="00131593">
            <w:pPr>
              <w:pStyle w:val="a6"/>
              <w:ind w:left="0" w:firstLine="284"/>
              <w:jc w:val="center"/>
              <w:rPr>
                <w:rFonts w:ascii="Times New Roman" w:hAnsi="Times New Roman"/>
                <w:sz w:val="24"/>
                <w:szCs w:val="24"/>
              </w:rPr>
            </w:pPr>
            <w:r w:rsidRPr="00452EC6">
              <w:rPr>
                <w:rFonts w:ascii="Times New Roman" w:hAnsi="Times New Roman"/>
                <w:sz w:val="24"/>
                <w:szCs w:val="24"/>
              </w:rPr>
              <w:t>3</w:t>
            </w:r>
          </w:p>
        </w:tc>
      </w:tr>
      <w:tr w:rsidR="00FD10AE" w:rsidRPr="00452EC6" w:rsidTr="00131593">
        <w:trPr>
          <w:trHeight w:val="269"/>
          <w:jc w:val="center"/>
        </w:trPr>
        <w:tc>
          <w:tcPr>
            <w:tcW w:w="640" w:type="dxa"/>
          </w:tcPr>
          <w:p w:rsidR="00FD10AE" w:rsidRPr="00452EC6" w:rsidRDefault="00FD10AE" w:rsidP="00CF1495">
            <w:pPr>
              <w:pStyle w:val="a6"/>
              <w:ind w:left="0"/>
              <w:rPr>
                <w:rFonts w:ascii="Times New Roman" w:hAnsi="Times New Roman"/>
                <w:sz w:val="24"/>
                <w:szCs w:val="24"/>
              </w:rPr>
            </w:pPr>
            <w:r w:rsidRPr="00452EC6">
              <w:rPr>
                <w:rFonts w:ascii="Times New Roman" w:hAnsi="Times New Roman"/>
                <w:sz w:val="24"/>
                <w:szCs w:val="24"/>
              </w:rPr>
              <w:t>4.</w:t>
            </w:r>
          </w:p>
        </w:tc>
        <w:tc>
          <w:tcPr>
            <w:tcW w:w="4987" w:type="dxa"/>
          </w:tcPr>
          <w:p w:rsidR="00FD10AE" w:rsidRPr="00452EC6" w:rsidRDefault="00FD10AE" w:rsidP="00131593">
            <w:pPr>
              <w:pStyle w:val="a6"/>
              <w:ind w:left="0" w:firstLine="284"/>
              <w:rPr>
                <w:rFonts w:ascii="Times New Roman" w:hAnsi="Times New Roman"/>
                <w:sz w:val="24"/>
                <w:szCs w:val="24"/>
              </w:rPr>
            </w:pPr>
            <w:r w:rsidRPr="00452EC6">
              <w:rPr>
                <w:rFonts w:ascii="Times New Roman" w:hAnsi="Times New Roman"/>
                <w:sz w:val="24"/>
                <w:szCs w:val="24"/>
              </w:rPr>
              <w:t>Строительство и благоустройство</w:t>
            </w:r>
          </w:p>
        </w:tc>
        <w:tc>
          <w:tcPr>
            <w:tcW w:w="3219" w:type="dxa"/>
            <w:vAlign w:val="center"/>
          </w:tcPr>
          <w:p w:rsidR="00FD10AE" w:rsidRPr="00452EC6" w:rsidRDefault="00FD10AE" w:rsidP="00131593">
            <w:pPr>
              <w:pStyle w:val="a6"/>
              <w:ind w:left="0" w:firstLine="284"/>
              <w:jc w:val="center"/>
              <w:rPr>
                <w:rFonts w:ascii="Times New Roman" w:hAnsi="Times New Roman"/>
                <w:sz w:val="24"/>
                <w:szCs w:val="24"/>
              </w:rPr>
            </w:pPr>
            <w:r w:rsidRPr="00452EC6">
              <w:rPr>
                <w:rFonts w:ascii="Times New Roman" w:hAnsi="Times New Roman"/>
                <w:sz w:val="24"/>
                <w:szCs w:val="24"/>
              </w:rPr>
              <w:t>6</w:t>
            </w:r>
          </w:p>
        </w:tc>
      </w:tr>
      <w:tr w:rsidR="00FD10AE" w:rsidRPr="00452EC6" w:rsidTr="00131593">
        <w:trPr>
          <w:trHeight w:val="260"/>
          <w:jc w:val="center"/>
        </w:trPr>
        <w:tc>
          <w:tcPr>
            <w:tcW w:w="640" w:type="dxa"/>
          </w:tcPr>
          <w:p w:rsidR="00FD10AE" w:rsidRPr="00452EC6" w:rsidRDefault="00FD10AE" w:rsidP="00CF1495">
            <w:pPr>
              <w:pStyle w:val="a6"/>
              <w:ind w:left="0"/>
              <w:rPr>
                <w:rFonts w:ascii="Times New Roman" w:hAnsi="Times New Roman"/>
                <w:sz w:val="24"/>
                <w:szCs w:val="24"/>
              </w:rPr>
            </w:pPr>
            <w:r w:rsidRPr="00452EC6">
              <w:rPr>
                <w:rFonts w:ascii="Times New Roman" w:hAnsi="Times New Roman"/>
                <w:sz w:val="24"/>
                <w:szCs w:val="24"/>
              </w:rPr>
              <w:t>5.</w:t>
            </w:r>
          </w:p>
        </w:tc>
        <w:tc>
          <w:tcPr>
            <w:tcW w:w="4987" w:type="dxa"/>
          </w:tcPr>
          <w:p w:rsidR="00FD10AE" w:rsidRPr="00452EC6" w:rsidRDefault="00FD10AE" w:rsidP="00131593">
            <w:pPr>
              <w:pStyle w:val="a6"/>
              <w:ind w:left="0" w:firstLine="284"/>
              <w:rPr>
                <w:rFonts w:ascii="Times New Roman" w:hAnsi="Times New Roman"/>
                <w:sz w:val="24"/>
                <w:szCs w:val="24"/>
              </w:rPr>
            </w:pPr>
            <w:r w:rsidRPr="00452EC6">
              <w:rPr>
                <w:rFonts w:ascii="Times New Roman" w:hAnsi="Times New Roman"/>
                <w:sz w:val="24"/>
                <w:szCs w:val="24"/>
              </w:rPr>
              <w:t>Уголовное судопроизводство</w:t>
            </w:r>
          </w:p>
        </w:tc>
        <w:tc>
          <w:tcPr>
            <w:tcW w:w="3219" w:type="dxa"/>
            <w:vAlign w:val="center"/>
          </w:tcPr>
          <w:p w:rsidR="00FD10AE" w:rsidRPr="00452EC6" w:rsidRDefault="00FD10AE" w:rsidP="00131593">
            <w:pPr>
              <w:pStyle w:val="a6"/>
              <w:ind w:left="0" w:firstLine="284"/>
              <w:jc w:val="center"/>
              <w:rPr>
                <w:rFonts w:ascii="Times New Roman" w:hAnsi="Times New Roman"/>
                <w:sz w:val="24"/>
                <w:szCs w:val="24"/>
              </w:rPr>
            </w:pPr>
            <w:r w:rsidRPr="00452EC6">
              <w:rPr>
                <w:rFonts w:ascii="Times New Roman" w:hAnsi="Times New Roman"/>
                <w:sz w:val="24"/>
                <w:szCs w:val="24"/>
              </w:rPr>
              <w:t>1</w:t>
            </w:r>
          </w:p>
        </w:tc>
      </w:tr>
      <w:tr w:rsidR="00FD10AE" w:rsidRPr="00452EC6" w:rsidTr="00131593">
        <w:trPr>
          <w:trHeight w:val="263"/>
          <w:jc w:val="center"/>
        </w:trPr>
        <w:tc>
          <w:tcPr>
            <w:tcW w:w="640" w:type="dxa"/>
          </w:tcPr>
          <w:p w:rsidR="00FD10AE" w:rsidRPr="00452EC6" w:rsidRDefault="00FD10AE" w:rsidP="00131593">
            <w:pPr>
              <w:pStyle w:val="a6"/>
              <w:ind w:left="0" w:firstLine="284"/>
              <w:rPr>
                <w:rFonts w:ascii="Times New Roman" w:hAnsi="Times New Roman"/>
                <w:sz w:val="24"/>
                <w:szCs w:val="24"/>
              </w:rPr>
            </w:pPr>
          </w:p>
        </w:tc>
        <w:tc>
          <w:tcPr>
            <w:tcW w:w="4987" w:type="dxa"/>
          </w:tcPr>
          <w:p w:rsidR="00FD10AE" w:rsidRPr="00452EC6" w:rsidRDefault="00FD10AE" w:rsidP="00131593">
            <w:pPr>
              <w:pStyle w:val="a6"/>
              <w:ind w:left="0" w:firstLine="284"/>
              <w:rPr>
                <w:rFonts w:ascii="Times New Roman" w:hAnsi="Times New Roman"/>
                <w:b/>
                <w:sz w:val="24"/>
                <w:szCs w:val="24"/>
              </w:rPr>
            </w:pPr>
            <w:r w:rsidRPr="00452EC6">
              <w:rPr>
                <w:rFonts w:ascii="Times New Roman" w:hAnsi="Times New Roman"/>
                <w:b/>
                <w:sz w:val="24"/>
                <w:szCs w:val="24"/>
              </w:rPr>
              <w:t>ИТОГО:</w:t>
            </w:r>
          </w:p>
        </w:tc>
        <w:tc>
          <w:tcPr>
            <w:tcW w:w="3219" w:type="dxa"/>
            <w:vAlign w:val="center"/>
          </w:tcPr>
          <w:p w:rsidR="00FD10AE" w:rsidRPr="00452EC6" w:rsidRDefault="00FD10AE" w:rsidP="00131593">
            <w:pPr>
              <w:pStyle w:val="a6"/>
              <w:ind w:left="0" w:firstLine="284"/>
              <w:jc w:val="center"/>
              <w:rPr>
                <w:rFonts w:ascii="Times New Roman" w:hAnsi="Times New Roman"/>
                <w:b/>
                <w:sz w:val="24"/>
                <w:szCs w:val="24"/>
              </w:rPr>
            </w:pPr>
            <w:r w:rsidRPr="00452EC6">
              <w:rPr>
                <w:rFonts w:ascii="Times New Roman" w:hAnsi="Times New Roman"/>
                <w:b/>
                <w:sz w:val="24"/>
                <w:szCs w:val="24"/>
              </w:rPr>
              <w:t>27</w:t>
            </w:r>
          </w:p>
        </w:tc>
      </w:tr>
    </w:tbl>
    <w:p w:rsidR="00FD10AE" w:rsidRPr="00452EC6" w:rsidRDefault="00FD10AE" w:rsidP="00FD10AE">
      <w:pPr>
        <w:spacing w:after="0" w:line="360" w:lineRule="auto"/>
        <w:ind w:firstLine="284"/>
        <w:rPr>
          <w:rFonts w:ascii="Times New Roman" w:hAnsi="Times New Roman" w:cs="Times New Roman"/>
          <w:sz w:val="24"/>
          <w:szCs w:val="24"/>
        </w:rPr>
      </w:pPr>
    </w:p>
    <w:p w:rsidR="00FD10AE" w:rsidRPr="00452EC6" w:rsidRDefault="00FD10AE" w:rsidP="00770048">
      <w:pPr>
        <w:spacing w:after="0" w:line="240" w:lineRule="auto"/>
        <w:ind w:firstLine="709"/>
        <w:jc w:val="both"/>
        <w:rPr>
          <w:rFonts w:ascii="Times New Roman" w:hAnsi="Times New Roman" w:cs="Times New Roman"/>
          <w:sz w:val="24"/>
          <w:szCs w:val="24"/>
        </w:rPr>
      </w:pPr>
      <w:proofErr w:type="gramStart"/>
      <w:r w:rsidRPr="00452EC6">
        <w:rPr>
          <w:rFonts w:ascii="Times New Roman" w:hAnsi="Times New Roman" w:cs="Times New Roman"/>
          <w:sz w:val="24"/>
          <w:szCs w:val="24"/>
        </w:rPr>
        <w:t>В период работы Общественной</w:t>
      </w:r>
      <w:r w:rsidR="00C81D28">
        <w:rPr>
          <w:rFonts w:ascii="Times New Roman" w:hAnsi="Times New Roman" w:cs="Times New Roman"/>
          <w:sz w:val="24"/>
          <w:szCs w:val="24"/>
        </w:rPr>
        <w:t xml:space="preserve"> палаты Ульяновской области </w:t>
      </w:r>
      <w:r w:rsidR="00C81D28">
        <w:rPr>
          <w:rFonts w:ascii="Times New Roman" w:hAnsi="Times New Roman" w:cs="Times New Roman"/>
          <w:sz w:val="24"/>
          <w:szCs w:val="24"/>
          <w:lang w:val="en-US"/>
        </w:rPr>
        <w:t>IV</w:t>
      </w:r>
      <w:r w:rsidRPr="00452EC6">
        <w:rPr>
          <w:rFonts w:ascii="Times New Roman" w:hAnsi="Times New Roman" w:cs="Times New Roman"/>
          <w:sz w:val="24"/>
          <w:szCs w:val="24"/>
        </w:rPr>
        <w:t xml:space="preserve"> созыва за 2013 год </w:t>
      </w:r>
      <w:r w:rsidR="00C81D28">
        <w:rPr>
          <w:rFonts w:ascii="Times New Roman" w:hAnsi="Times New Roman" w:cs="Times New Roman"/>
          <w:sz w:val="24"/>
          <w:szCs w:val="24"/>
        </w:rPr>
        <w:t xml:space="preserve">в ОП </w:t>
      </w:r>
      <w:r w:rsidRPr="00452EC6">
        <w:rPr>
          <w:rFonts w:ascii="Times New Roman" w:hAnsi="Times New Roman" w:cs="Times New Roman"/>
          <w:sz w:val="24"/>
          <w:szCs w:val="24"/>
        </w:rPr>
        <w:t xml:space="preserve">поступило 27 обращения граждан, из них по вопросам социального характера 9 обращений, в сфере ЖКХ </w:t>
      </w:r>
      <w:r w:rsidR="00C81D28">
        <w:rPr>
          <w:rFonts w:ascii="Times New Roman" w:hAnsi="Times New Roman" w:cs="Times New Roman"/>
          <w:sz w:val="24"/>
          <w:szCs w:val="24"/>
        </w:rPr>
        <w:t xml:space="preserve">- </w:t>
      </w:r>
      <w:r w:rsidRPr="00452EC6">
        <w:rPr>
          <w:rFonts w:ascii="Times New Roman" w:hAnsi="Times New Roman" w:cs="Times New Roman"/>
          <w:sz w:val="24"/>
          <w:szCs w:val="24"/>
        </w:rPr>
        <w:t xml:space="preserve">8 обращений, жалобы на органы исполнительной власти (административная сфера) </w:t>
      </w:r>
      <w:r w:rsidR="00C81D28">
        <w:rPr>
          <w:rFonts w:ascii="Times New Roman" w:hAnsi="Times New Roman" w:cs="Times New Roman"/>
          <w:sz w:val="24"/>
          <w:szCs w:val="24"/>
        </w:rPr>
        <w:t>- 3 обращения</w:t>
      </w:r>
      <w:r w:rsidRPr="00452EC6">
        <w:rPr>
          <w:rFonts w:ascii="Times New Roman" w:hAnsi="Times New Roman" w:cs="Times New Roman"/>
          <w:sz w:val="24"/>
          <w:szCs w:val="24"/>
        </w:rPr>
        <w:t xml:space="preserve">, по вопросам строительства и благоустройства </w:t>
      </w:r>
      <w:r w:rsidR="00C81D28">
        <w:rPr>
          <w:rFonts w:ascii="Times New Roman" w:hAnsi="Times New Roman" w:cs="Times New Roman"/>
          <w:sz w:val="24"/>
          <w:szCs w:val="24"/>
        </w:rPr>
        <w:t xml:space="preserve">- </w:t>
      </w:r>
      <w:r w:rsidRPr="00452EC6">
        <w:rPr>
          <w:rFonts w:ascii="Times New Roman" w:hAnsi="Times New Roman" w:cs="Times New Roman"/>
          <w:sz w:val="24"/>
          <w:szCs w:val="24"/>
        </w:rPr>
        <w:t xml:space="preserve">6 обращений, уголовное судопроизводство </w:t>
      </w:r>
      <w:r w:rsidR="00C81D28">
        <w:rPr>
          <w:rFonts w:ascii="Times New Roman" w:hAnsi="Times New Roman" w:cs="Times New Roman"/>
          <w:sz w:val="24"/>
          <w:szCs w:val="24"/>
        </w:rPr>
        <w:t xml:space="preserve">- </w:t>
      </w:r>
      <w:r w:rsidRPr="00452EC6">
        <w:rPr>
          <w:rFonts w:ascii="Times New Roman" w:hAnsi="Times New Roman" w:cs="Times New Roman"/>
          <w:sz w:val="24"/>
          <w:szCs w:val="24"/>
        </w:rPr>
        <w:t>1 обращение.</w:t>
      </w:r>
      <w:proofErr w:type="gramEnd"/>
    </w:p>
    <w:p w:rsidR="00FD10AE" w:rsidRPr="00452EC6" w:rsidRDefault="00FD10AE" w:rsidP="00770048">
      <w:pPr>
        <w:spacing w:after="0" w:line="240" w:lineRule="auto"/>
        <w:ind w:firstLine="709"/>
        <w:jc w:val="both"/>
        <w:rPr>
          <w:rFonts w:ascii="Times New Roman" w:hAnsi="Times New Roman" w:cs="Times New Roman"/>
          <w:sz w:val="24"/>
          <w:szCs w:val="24"/>
        </w:rPr>
      </w:pPr>
      <w:proofErr w:type="gramStart"/>
      <w:r w:rsidRPr="00452EC6">
        <w:rPr>
          <w:rFonts w:ascii="Times New Roman" w:hAnsi="Times New Roman" w:cs="Times New Roman"/>
          <w:sz w:val="24"/>
          <w:szCs w:val="24"/>
        </w:rPr>
        <w:t>Исходя из проведенного анализа поступивших обращений, можно сделать вывод о том, что по сравнению с ана</w:t>
      </w:r>
      <w:r w:rsidR="00C81D28">
        <w:rPr>
          <w:rFonts w:ascii="Times New Roman" w:hAnsi="Times New Roman" w:cs="Times New Roman"/>
          <w:sz w:val="24"/>
          <w:szCs w:val="24"/>
        </w:rPr>
        <w:t>логичными периодами прошлых лет</w:t>
      </w:r>
      <w:r w:rsidRPr="00452EC6">
        <w:rPr>
          <w:rFonts w:ascii="Times New Roman" w:hAnsi="Times New Roman" w:cs="Times New Roman"/>
          <w:sz w:val="24"/>
          <w:szCs w:val="24"/>
        </w:rPr>
        <w:t xml:space="preserve"> увеличилось число обращений граждан</w:t>
      </w:r>
      <w:r w:rsidR="00C81D28">
        <w:rPr>
          <w:rFonts w:ascii="Times New Roman" w:hAnsi="Times New Roman" w:cs="Times New Roman"/>
          <w:sz w:val="24"/>
          <w:szCs w:val="24"/>
        </w:rPr>
        <w:t xml:space="preserve">, по которым </w:t>
      </w:r>
      <w:r w:rsidR="00C81D28" w:rsidRPr="00452EC6">
        <w:rPr>
          <w:rFonts w:ascii="Times New Roman" w:hAnsi="Times New Roman" w:cs="Times New Roman"/>
          <w:sz w:val="24"/>
          <w:szCs w:val="24"/>
        </w:rPr>
        <w:t>на руках</w:t>
      </w:r>
      <w:r w:rsidR="00C81D28">
        <w:rPr>
          <w:rFonts w:ascii="Times New Roman" w:hAnsi="Times New Roman" w:cs="Times New Roman"/>
          <w:sz w:val="24"/>
          <w:szCs w:val="24"/>
        </w:rPr>
        <w:t xml:space="preserve"> у граждан</w:t>
      </w:r>
      <w:r w:rsidR="00C81D28" w:rsidRPr="00452EC6">
        <w:rPr>
          <w:rFonts w:ascii="Times New Roman" w:hAnsi="Times New Roman" w:cs="Times New Roman"/>
          <w:sz w:val="24"/>
          <w:szCs w:val="24"/>
        </w:rPr>
        <w:t xml:space="preserve"> </w:t>
      </w:r>
      <w:r w:rsidR="00C81D28">
        <w:rPr>
          <w:rFonts w:ascii="Times New Roman" w:hAnsi="Times New Roman" w:cs="Times New Roman"/>
          <w:sz w:val="24"/>
          <w:szCs w:val="24"/>
        </w:rPr>
        <w:t>зачастую</w:t>
      </w:r>
      <w:r w:rsidRPr="00452EC6">
        <w:rPr>
          <w:rFonts w:ascii="Times New Roman" w:hAnsi="Times New Roman" w:cs="Times New Roman"/>
          <w:sz w:val="24"/>
          <w:szCs w:val="24"/>
        </w:rPr>
        <w:t xml:space="preserve"> не имелось ответов и иных заключений от органов</w:t>
      </w:r>
      <w:r w:rsidR="00C81D28">
        <w:rPr>
          <w:rFonts w:ascii="Times New Roman" w:hAnsi="Times New Roman" w:cs="Times New Roman"/>
          <w:sz w:val="24"/>
          <w:szCs w:val="24"/>
        </w:rPr>
        <w:t>,</w:t>
      </w:r>
      <w:r w:rsidRPr="00452EC6">
        <w:rPr>
          <w:rFonts w:ascii="Times New Roman" w:hAnsi="Times New Roman" w:cs="Times New Roman"/>
          <w:sz w:val="24"/>
          <w:szCs w:val="24"/>
        </w:rPr>
        <w:t xml:space="preserve"> имеющих полномочия на рассмотрение подобного рода обращений и принятие непосредственных мер по устранению нарушенных прав граждан.</w:t>
      </w:r>
      <w:proofErr w:type="gramEnd"/>
      <w:r w:rsidRPr="00452EC6">
        <w:rPr>
          <w:rFonts w:ascii="Times New Roman" w:hAnsi="Times New Roman" w:cs="Times New Roman"/>
          <w:sz w:val="24"/>
          <w:szCs w:val="24"/>
        </w:rPr>
        <w:t xml:space="preserve"> С</w:t>
      </w:r>
      <w:r w:rsidR="00C81D28">
        <w:rPr>
          <w:rFonts w:ascii="Times New Roman" w:hAnsi="Times New Roman" w:cs="Times New Roman"/>
          <w:sz w:val="24"/>
          <w:szCs w:val="24"/>
        </w:rPr>
        <w:t xml:space="preserve">ледовательно, участились случаи, в </w:t>
      </w:r>
      <w:r w:rsidRPr="00452EC6">
        <w:rPr>
          <w:rFonts w:ascii="Times New Roman" w:hAnsi="Times New Roman" w:cs="Times New Roman"/>
          <w:sz w:val="24"/>
          <w:szCs w:val="24"/>
        </w:rPr>
        <w:t>которых Общественная палата Ульяновской области являлась первичной структурой</w:t>
      </w:r>
      <w:r w:rsidR="00C81D28">
        <w:rPr>
          <w:rFonts w:ascii="Times New Roman" w:hAnsi="Times New Roman" w:cs="Times New Roman"/>
          <w:sz w:val="24"/>
          <w:szCs w:val="24"/>
        </w:rPr>
        <w:t>, куда</w:t>
      </w:r>
      <w:r w:rsidRPr="00452EC6">
        <w:rPr>
          <w:rFonts w:ascii="Times New Roman" w:hAnsi="Times New Roman" w:cs="Times New Roman"/>
          <w:sz w:val="24"/>
          <w:szCs w:val="24"/>
        </w:rPr>
        <w:t xml:space="preserve"> обращались граждане, что не </w:t>
      </w:r>
      <w:r w:rsidR="00C81D28">
        <w:rPr>
          <w:rFonts w:ascii="Times New Roman" w:hAnsi="Times New Roman" w:cs="Times New Roman"/>
          <w:sz w:val="24"/>
          <w:szCs w:val="24"/>
        </w:rPr>
        <w:t xml:space="preserve">было </w:t>
      </w:r>
      <w:r w:rsidRPr="00452EC6">
        <w:rPr>
          <w:rFonts w:ascii="Times New Roman" w:hAnsi="Times New Roman" w:cs="Times New Roman"/>
          <w:sz w:val="24"/>
          <w:szCs w:val="24"/>
        </w:rPr>
        <w:t xml:space="preserve">свойственно </w:t>
      </w:r>
      <w:r w:rsidR="00C81D28">
        <w:rPr>
          <w:rFonts w:ascii="Times New Roman" w:hAnsi="Times New Roman" w:cs="Times New Roman"/>
          <w:sz w:val="24"/>
          <w:szCs w:val="24"/>
        </w:rPr>
        <w:t>в предыдущие периоды</w:t>
      </w:r>
      <w:r w:rsidRPr="00452EC6">
        <w:rPr>
          <w:rFonts w:ascii="Times New Roman" w:hAnsi="Times New Roman" w:cs="Times New Roman"/>
          <w:sz w:val="24"/>
          <w:szCs w:val="24"/>
        </w:rPr>
        <w:t xml:space="preserve"> работы.</w:t>
      </w:r>
    </w:p>
    <w:p w:rsidR="00FD10AE" w:rsidRPr="00452EC6" w:rsidRDefault="00FD10AE" w:rsidP="00770048">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Следует отметить, что о</w:t>
      </w:r>
      <w:r w:rsidRPr="00452EC6">
        <w:rPr>
          <w:rFonts w:ascii="Times New Roman" w:eastAsia="Calibri" w:hAnsi="Times New Roman" w:cs="Times New Roman"/>
          <w:sz w:val="24"/>
          <w:szCs w:val="24"/>
        </w:rPr>
        <w:t>рган</w:t>
      </w:r>
      <w:r w:rsidRPr="00452EC6">
        <w:rPr>
          <w:rFonts w:ascii="Times New Roman" w:hAnsi="Times New Roman" w:cs="Times New Roman"/>
          <w:sz w:val="24"/>
          <w:szCs w:val="24"/>
        </w:rPr>
        <w:t>ы</w:t>
      </w:r>
      <w:r w:rsidRPr="00452EC6">
        <w:rPr>
          <w:rFonts w:ascii="Times New Roman" w:eastAsia="Calibri" w:hAnsi="Times New Roman" w:cs="Times New Roman"/>
          <w:sz w:val="24"/>
          <w:szCs w:val="24"/>
        </w:rPr>
        <w:t xml:space="preserve"> государственной власти Ульяновской области и органы местного самоуправления стали добросовестно предоставлять в установленном порядке по запросам Общественной палаты необходимые ей для исполнения свои</w:t>
      </w:r>
      <w:r w:rsidR="00C81D28">
        <w:rPr>
          <w:rFonts w:ascii="Times New Roman" w:eastAsia="Calibri" w:hAnsi="Times New Roman" w:cs="Times New Roman"/>
          <w:sz w:val="24"/>
          <w:szCs w:val="24"/>
        </w:rPr>
        <w:t xml:space="preserve">х полномочий сведения, иногда и </w:t>
      </w:r>
      <w:r w:rsidRPr="00452EC6">
        <w:rPr>
          <w:rFonts w:ascii="Times New Roman" w:eastAsia="Calibri" w:hAnsi="Times New Roman" w:cs="Times New Roman"/>
          <w:sz w:val="24"/>
          <w:szCs w:val="24"/>
        </w:rPr>
        <w:t>в сокращенные сроки по просьбе О</w:t>
      </w:r>
      <w:r w:rsidR="00C81D28">
        <w:rPr>
          <w:rFonts w:ascii="Times New Roman" w:eastAsia="Calibri" w:hAnsi="Times New Roman" w:cs="Times New Roman"/>
          <w:sz w:val="24"/>
          <w:szCs w:val="24"/>
        </w:rPr>
        <w:t>П</w:t>
      </w:r>
      <w:r w:rsidRPr="00452EC6">
        <w:rPr>
          <w:rFonts w:ascii="Times New Roman" w:hAnsi="Times New Roman" w:cs="Times New Roman"/>
          <w:sz w:val="24"/>
          <w:szCs w:val="24"/>
        </w:rPr>
        <w:t>, что положительно отразилось на эффективности её работы.</w:t>
      </w:r>
    </w:p>
    <w:p w:rsidR="00FD10AE" w:rsidRPr="00452EC6" w:rsidRDefault="00FD10AE" w:rsidP="00770048">
      <w:pPr>
        <w:spacing w:after="0" w:line="240" w:lineRule="auto"/>
        <w:ind w:firstLine="709"/>
        <w:jc w:val="both"/>
        <w:rPr>
          <w:rFonts w:ascii="Times New Roman" w:hAnsi="Times New Roman" w:cs="Times New Roman"/>
          <w:sz w:val="24"/>
          <w:szCs w:val="24"/>
        </w:rPr>
      </w:pPr>
      <w:proofErr w:type="gramStart"/>
      <w:r w:rsidRPr="00452EC6">
        <w:rPr>
          <w:rFonts w:ascii="Times New Roman" w:hAnsi="Times New Roman" w:cs="Times New Roman"/>
          <w:sz w:val="24"/>
          <w:szCs w:val="24"/>
        </w:rPr>
        <w:t>В ряде случаев, в частности</w:t>
      </w:r>
      <w:r w:rsidR="00C81D28">
        <w:rPr>
          <w:rFonts w:ascii="Times New Roman" w:hAnsi="Times New Roman" w:cs="Times New Roman"/>
          <w:sz w:val="24"/>
          <w:szCs w:val="24"/>
        </w:rPr>
        <w:t>,</w:t>
      </w:r>
      <w:r w:rsidRPr="00452EC6">
        <w:rPr>
          <w:rFonts w:ascii="Times New Roman" w:hAnsi="Times New Roman" w:cs="Times New Roman"/>
          <w:sz w:val="24"/>
          <w:szCs w:val="24"/>
        </w:rPr>
        <w:t xml:space="preserve"> в сфере ЖКХ, в результате проведенной работы по жалобам граждан, органы </w:t>
      </w:r>
      <w:r w:rsidRPr="00452EC6">
        <w:rPr>
          <w:rFonts w:ascii="Times New Roman" w:eastAsia="Calibri" w:hAnsi="Times New Roman" w:cs="Times New Roman"/>
          <w:sz w:val="24"/>
          <w:szCs w:val="24"/>
        </w:rPr>
        <w:t>государственной власти Ульяновской области и органы местного самоуправления</w:t>
      </w:r>
      <w:r w:rsidRPr="00452EC6">
        <w:rPr>
          <w:rFonts w:ascii="Times New Roman" w:hAnsi="Times New Roman" w:cs="Times New Roman"/>
          <w:sz w:val="24"/>
          <w:szCs w:val="24"/>
        </w:rPr>
        <w:t xml:space="preserve"> давали ответы Общественной палате о якобы</w:t>
      </w:r>
      <w:r w:rsidR="00C81D28">
        <w:rPr>
          <w:rFonts w:ascii="Times New Roman" w:hAnsi="Times New Roman" w:cs="Times New Roman"/>
          <w:sz w:val="24"/>
          <w:szCs w:val="24"/>
        </w:rPr>
        <w:t xml:space="preserve"> имевшем место</w:t>
      </w:r>
      <w:r w:rsidRPr="00452EC6">
        <w:rPr>
          <w:rFonts w:ascii="Times New Roman" w:hAnsi="Times New Roman" w:cs="Times New Roman"/>
          <w:sz w:val="24"/>
          <w:szCs w:val="24"/>
        </w:rPr>
        <w:t xml:space="preserve"> устранении выявленных нарушени</w:t>
      </w:r>
      <w:r w:rsidR="00F612A7">
        <w:rPr>
          <w:rFonts w:ascii="Times New Roman" w:hAnsi="Times New Roman" w:cs="Times New Roman"/>
          <w:sz w:val="24"/>
          <w:szCs w:val="24"/>
        </w:rPr>
        <w:t>й ответственными лицами.</w:t>
      </w:r>
      <w:proofErr w:type="gramEnd"/>
      <w:r w:rsidR="00F612A7">
        <w:rPr>
          <w:rFonts w:ascii="Times New Roman" w:hAnsi="Times New Roman" w:cs="Times New Roman"/>
          <w:sz w:val="24"/>
          <w:szCs w:val="24"/>
        </w:rPr>
        <w:t xml:space="preserve"> Однако в ходе проверки</w:t>
      </w:r>
      <w:r w:rsidRPr="00452EC6">
        <w:rPr>
          <w:rFonts w:ascii="Times New Roman" w:hAnsi="Times New Roman" w:cs="Times New Roman"/>
          <w:sz w:val="24"/>
          <w:szCs w:val="24"/>
        </w:rPr>
        <w:t xml:space="preserve"> устанавливался факт того, что фактически нарушения не устранены</w:t>
      </w:r>
      <w:r w:rsidR="00F612A7">
        <w:rPr>
          <w:rFonts w:ascii="Times New Roman" w:hAnsi="Times New Roman" w:cs="Times New Roman"/>
          <w:sz w:val="24"/>
          <w:szCs w:val="24"/>
        </w:rPr>
        <w:t xml:space="preserve">, т.е. </w:t>
      </w:r>
      <w:r w:rsidRPr="00452EC6">
        <w:rPr>
          <w:rFonts w:ascii="Times New Roman" w:hAnsi="Times New Roman" w:cs="Times New Roman"/>
          <w:sz w:val="24"/>
          <w:szCs w:val="24"/>
        </w:rPr>
        <w:t xml:space="preserve">содержащимися в ответах недостоверными сведениями Общественная палата вводилась в заблуждение. Исходя из </w:t>
      </w:r>
      <w:proofErr w:type="gramStart"/>
      <w:r w:rsidRPr="00452EC6">
        <w:rPr>
          <w:rFonts w:ascii="Times New Roman" w:hAnsi="Times New Roman" w:cs="Times New Roman"/>
          <w:sz w:val="24"/>
          <w:szCs w:val="24"/>
        </w:rPr>
        <w:t>вышеизложенного</w:t>
      </w:r>
      <w:proofErr w:type="gramEnd"/>
      <w:r w:rsidRPr="00452EC6">
        <w:rPr>
          <w:rFonts w:ascii="Times New Roman" w:hAnsi="Times New Roman" w:cs="Times New Roman"/>
          <w:sz w:val="24"/>
          <w:szCs w:val="24"/>
        </w:rPr>
        <w:t>, можно сделать вывод о том, что органы власти дают ответы, которые</w:t>
      </w:r>
      <w:r w:rsidR="00F612A7">
        <w:rPr>
          <w:rFonts w:ascii="Times New Roman" w:hAnsi="Times New Roman" w:cs="Times New Roman"/>
          <w:sz w:val="24"/>
          <w:szCs w:val="24"/>
        </w:rPr>
        <w:t>,</w:t>
      </w:r>
      <w:r w:rsidRPr="00452EC6">
        <w:rPr>
          <w:rFonts w:ascii="Times New Roman" w:hAnsi="Times New Roman" w:cs="Times New Roman"/>
          <w:sz w:val="24"/>
          <w:szCs w:val="24"/>
        </w:rPr>
        <w:t xml:space="preserve"> в свою очередь</w:t>
      </w:r>
      <w:r w:rsidR="00F612A7">
        <w:rPr>
          <w:rFonts w:ascii="Times New Roman" w:hAnsi="Times New Roman" w:cs="Times New Roman"/>
          <w:sz w:val="24"/>
          <w:szCs w:val="24"/>
        </w:rPr>
        <w:t>,</w:t>
      </w:r>
      <w:r w:rsidRPr="00452EC6">
        <w:rPr>
          <w:rFonts w:ascii="Times New Roman" w:hAnsi="Times New Roman" w:cs="Times New Roman"/>
          <w:sz w:val="24"/>
          <w:szCs w:val="24"/>
        </w:rPr>
        <w:t xml:space="preserve"> основаны только на информации управляющих компаний, которые не всегда добросовестны в свой деятельности.</w:t>
      </w:r>
    </w:p>
    <w:p w:rsidR="00FD10AE" w:rsidRPr="00452EC6" w:rsidRDefault="00FD10AE" w:rsidP="00770048">
      <w:pPr>
        <w:spacing w:after="0" w:line="240" w:lineRule="auto"/>
        <w:ind w:firstLine="709"/>
        <w:jc w:val="both"/>
        <w:rPr>
          <w:rFonts w:ascii="Times New Roman" w:eastAsia="Calibri" w:hAnsi="Times New Roman" w:cs="Times New Roman"/>
          <w:sz w:val="24"/>
          <w:szCs w:val="24"/>
        </w:rPr>
      </w:pPr>
      <w:proofErr w:type="gramStart"/>
      <w:r w:rsidRPr="00452EC6">
        <w:rPr>
          <w:rFonts w:ascii="Times New Roman" w:hAnsi="Times New Roman" w:cs="Times New Roman"/>
          <w:sz w:val="24"/>
          <w:szCs w:val="24"/>
        </w:rPr>
        <w:t>Кроме того, существует категория обращений</w:t>
      </w:r>
      <w:r w:rsidR="00F612A7">
        <w:rPr>
          <w:rFonts w:ascii="Times New Roman" w:hAnsi="Times New Roman" w:cs="Times New Roman"/>
          <w:sz w:val="24"/>
          <w:szCs w:val="24"/>
        </w:rPr>
        <w:t>,</w:t>
      </w:r>
      <w:r w:rsidRPr="00452EC6">
        <w:rPr>
          <w:rFonts w:ascii="Times New Roman" w:hAnsi="Times New Roman" w:cs="Times New Roman"/>
          <w:sz w:val="24"/>
          <w:szCs w:val="24"/>
        </w:rPr>
        <w:t xml:space="preserve"> по которой гражданам, обратившимся с проблемой в о</w:t>
      </w:r>
      <w:r w:rsidRPr="00452EC6">
        <w:rPr>
          <w:rFonts w:ascii="Times New Roman" w:eastAsia="Calibri" w:hAnsi="Times New Roman" w:cs="Times New Roman"/>
          <w:sz w:val="24"/>
          <w:szCs w:val="24"/>
        </w:rPr>
        <w:t>рган</w:t>
      </w:r>
      <w:r w:rsidRPr="00452EC6">
        <w:rPr>
          <w:rFonts w:ascii="Times New Roman" w:hAnsi="Times New Roman" w:cs="Times New Roman"/>
          <w:sz w:val="24"/>
          <w:szCs w:val="24"/>
        </w:rPr>
        <w:t>ы</w:t>
      </w:r>
      <w:r w:rsidRPr="00452EC6">
        <w:rPr>
          <w:rFonts w:ascii="Times New Roman" w:eastAsia="Calibri" w:hAnsi="Times New Roman" w:cs="Times New Roman"/>
          <w:sz w:val="24"/>
          <w:szCs w:val="24"/>
        </w:rPr>
        <w:t xml:space="preserve"> государственной власти Ульяновской области и </w:t>
      </w:r>
      <w:r w:rsidRPr="00452EC6">
        <w:rPr>
          <w:rFonts w:ascii="Times New Roman" w:eastAsia="Calibri" w:hAnsi="Times New Roman" w:cs="Times New Roman"/>
          <w:sz w:val="24"/>
          <w:szCs w:val="24"/>
        </w:rPr>
        <w:lastRenderedPageBreak/>
        <w:t>органы местного самоуправления, элементарно не разъясняют их права и порядок необходимых действий для достижения конкретного положительного результата, что приводит к тому, что граждане вынуждены обращаться за защитой своих прав и помощью в</w:t>
      </w:r>
      <w:r w:rsidR="00F612A7">
        <w:rPr>
          <w:rFonts w:ascii="Times New Roman" w:eastAsia="Calibri" w:hAnsi="Times New Roman" w:cs="Times New Roman"/>
          <w:sz w:val="24"/>
          <w:szCs w:val="24"/>
        </w:rPr>
        <w:t xml:space="preserve"> различные органы, в том числе в</w:t>
      </w:r>
      <w:r w:rsidRPr="00452EC6">
        <w:rPr>
          <w:rFonts w:ascii="Times New Roman" w:eastAsia="Calibri" w:hAnsi="Times New Roman" w:cs="Times New Roman"/>
          <w:sz w:val="24"/>
          <w:szCs w:val="24"/>
        </w:rPr>
        <w:t xml:space="preserve"> Общественную палату Ульяновской области.</w:t>
      </w:r>
      <w:proofErr w:type="gramEnd"/>
    </w:p>
    <w:p w:rsidR="00FD10AE" w:rsidRDefault="00FD10AE" w:rsidP="003B544E">
      <w:pPr>
        <w:pStyle w:val="a3"/>
        <w:ind w:left="0" w:firstLine="284"/>
        <w:jc w:val="center"/>
        <w:rPr>
          <w:rFonts w:ascii="Times New Roman" w:hAnsi="Times New Roman" w:cs="Times New Roman"/>
          <w:b/>
          <w:sz w:val="24"/>
          <w:szCs w:val="24"/>
        </w:rPr>
      </w:pPr>
    </w:p>
    <w:p w:rsidR="00056621" w:rsidRPr="00452EC6" w:rsidRDefault="00BE1A1D" w:rsidP="003B544E">
      <w:pPr>
        <w:pStyle w:val="a3"/>
        <w:ind w:left="0" w:firstLine="284"/>
        <w:jc w:val="center"/>
        <w:rPr>
          <w:rFonts w:ascii="Times New Roman" w:hAnsi="Times New Roman" w:cs="Times New Roman"/>
          <w:b/>
          <w:sz w:val="24"/>
          <w:szCs w:val="24"/>
        </w:rPr>
      </w:pPr>
      <w:r>
        <w:rPr>
          <w:rFonts w:ascii="Times New Roman" w:hAnsi="Times New Roman" w:cs="Times New Roman"/>
          <w:b/>
          <w:sz w:val="24"/>
          <w:szCs w:val="24"/>
        </w:rPr>
        <w:t>2</w:t>
      </w:r>
      <w:r w:rsidR="003B544E" w:rsidRPr="00452EC6">
        <w:rPr>
          <w:rFonts w:ascii="Times New Roman" w:hAnsi="Times New Roman" w:cs="Times New Roman"/>
          <w:b/>
          <w:sz w:val="24"/>
          <w:szCs w:val="24"/>
        </w:rPr>
        <w:t>.</w:t>
      </w:r>
      <w:r w:rsidR="00FD10AE">
        <w:rPr>
          <w:rFonts w:ascii="Times New Roman" w:hAnsi="Times New Roman" w:cs="Times New Roman"/>
          <w:b/>
          <w:sz w:val="24"/>
          <w:szCs w:val="24"/>
        </w:rPr>
        <w:t>6</w:t>
      </w:r>
      <w:r w:rsidR="00F612A7">
        <w:rPr>
          <w:rFonts w:ascii="Times New Roman" w:hAnsi="Times New Roman" w:cs="Times New Roman"/>
          <w:b/>
          <w:sz w:val="24"/>
          <w:szCs w:val="24"/>
        </w:rPr>
        <w:t>. Круглые столы</w:t>
      </w:r>
    </w:p>
    <w:p w:rsidR="008A0A52" w:rsidRPr="00F612A7" w:rsidRDefault="008A0A52" w:rsidP="00770048">
      <w:pPr>
        <w:pStyle w:val="a6"/>
        <w:ind w:firstLine="680"/>
        <w:jc w:val="both"/>
        <w:rPr>
          <w:rFonts w:ascii="Times New Roman" w:hAnsi="Times New Roman"/>
          <w:b/>
          <w:i/>
          <w:sz w:val="24"/>
          <w:szCs w:val="24"/>
        </w:rPr>
      </w:pPr>
      <w:r w:rsidRPr="00F612A7">
        <w:rPr>
          <w:rFonts w:ascii="Times New Roman" w:hAnsi="Times New Roman"/>
          <w:b/>
          <w:i/>
          <w:sz w:val="24"/>
          <w:szCs w:val="24"/>
        </w:rPr>
        <w:t>Члены Общественной палаты приняли участие в работе «круглых столов» в</w:t>
      </w:r>
      <w:r w:rsidR="00D52346" w:rsidRPr="00F612A7">
        <w:rPr>
          <w:rFonts w:ascii="Times New Roman" w:hAnsi="Times New Roman"/>
          <w:b/>
          <w:i/>
          <w:sz w:val="24"/>
          <w:szCs w:val="24"/>
        </w:rPr>
        <w:t xml:space="preserve"> </w:t>
      </w:r>
      <w:r w:rsidR="00551955" w:rsidRPr="00F612A7">
        <w:rPr>
          <w:rFonts w:ascii="Times New Roman" w:hAnsi="Times New Roman"/>
          <w:b/>
          <w:i/>
          <w:sz w:val="24"/>
          <w:szCs w:val="24"/>
        </w:rPr>
        <w:t xml:space="preserve">рамках Гражданского форума </w:t>
      </w:r>
      <w:r w:rsidR="00D52346" w:rsidRPr="00F612A7">
        <w:rPr>
          <w:rFonts w:ascii="Times New Roman" w:hAnsi="Times New Roman"/>
          <w:b/>
          <w:i/>
          <w:sz w:val="24"/>
          <w:szCs w:val="24"/>
        </w:rPr>
        <w:t>2013 год</w:t>
      </w:r>
      <w:r w:rsidR="00551955" w:rsidRPr="00F612A7">
        <w:rPr>
          <w:rFonts w:ascii="Times New Roman" w:hAnsi="Times New Roman"/>
          <w:b/>
          <w:i/>
          <w:sz w:val="24"/>
          <w:szCs w:val="24"/>
        </w:rPr>
        <w:t>а</w:t>
      </w:r>
      <w:r w:rsidR="00D52346" w:rsidRPr="00F612A7">
        <w:rPr>
          <w:rFonts w:ascii="Times New Roman" w:hAnsi="Times New Roman"/>
          <w:b/>
          <w:i/>
          <w:sz w:val="24"/>
          <w:szCs w:val="24"/>
        </w:rPr>
        <w:t xml:space="preserve"> </w:t>
      </w:r>
      <w:r w:rsidRPr="00F612A7">
        <w:rPr>
          <w:rFonts w:ascii="Times New Roman" w:hAnsi="Times New Roman"/>
          <w:b/>
          <w:i/>
          <w:sz w:val="24"/>
          <w:szCs w:val="24"/>
        </w:rPr>
        <w:t xml:space="preserve">на следующих </w:t>
      </w:r>
      <w:r w:rsidR="00D52346" w:rsidRPr="00F612A7">
        <w:rPr>
          <w:rFonts w:ascii="Times New Roman" w:hAnsi="Times New Roman"/>
          <w:b/>
          <w:i/>
          <w:sz w:val="24"/>
          <w:szCs w:val="24"/>
        </w:rPr>
        <w:t>дискуссионных площадк</w:t>
      </w:r>
      <w:r w:rsidRPr="00F612A7">
        <w:rPr>
          <w:rFonts w:ascii="Times New Roman" w:hAnsi="Times New Roman"/>
          <w:b/>
          <w:i/>
          <w:sz w:val="24"/>
          <w:szCs w:val="24"/>
        </w:rPr>
        <w:t>ах:</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1. «Активная гражданская экологическая позиция»</w:t>
      </w:r>
      <w:r>
        <w:rPr>
          <w:rFonts w:ascii="Times New Roman" w:hAnsi="Times New Roman"/>
          <w:sz w:val="24"/>
          <w:szCs w:val="24"/>
        </w:rPr>
        <w:t>;</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2. «Противодействие коррупции как форма защиты пра</w:t>
      </w:r>
      <w:r>
        <w:rPr>
          <w:rFonts w:ascii="Times New Roman" w:hAnsi="Times New Roman"/>
          <w:sz w:val="24"/>
          <w:szCs w:val="24"/>
        </w:rPr>
        <w:t>в и законных интересов граждан»;</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3. «Будущее начинается сегодня!»</w:t>
      </w:r>
      <w:r>
        <w:rPr>
          <w:rFonts w:ascii="Times New Roman" w:hAnsi="Times New Roman"/>
          <w:sz w:val="24"/>
          <w:szCs w:val="24"/>
        </w:rPr>
        <w:t>;</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4. «Высокие технологии в борьбе с раком»</w:t>
      </w:r>
      <w:r>
        <w:rPr>
          <w:rFonts w:ascii="Times New Roman" w:hAnsi="Times New Roman"/>
          <w:sz w:val="24"/>
          <w:szCs w:val="24"/>
        </w:rPr>
        <w:t>;</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5. «Защита интересов человека труда: достойная зарплата, достой</w:t>
      </w:r>
      <w:r>
        <w:rPr>
          <w:rFonts w:ascii="Times New Roman" w:hAnsi="Times New Roman"/>
          <w:sz w:val="24"/>
          <w:szCs w:val="24"/>
        </w:rPr>
        <w:t>ная работа, стабильное будущее»;</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 xml:space="preserve">Площадка № 6. </w:t>
      </w:r>
      <w:r w:rsidR="00D52346" w:rsidRPr="00452EC6">
        <w:rPr>
          <w:rStyle w:val="a5"/>
          <w:rFonts w:ascii="Times New Roman" w:hAnsi="Times New Roman"/>
          <w:b w:val="0"/>
          <w:sz w:val="24"/>
          <w:szCs w:val="24"/>
        </w:rPr>
        <w:t>«Поиск решений по снижению стоимости жилья в Ульяновской области</w:t>
      </w:r>
      <w:r>
        <w:rPr>
          <w:rFonts w:ascii="Times New Roman" w:hAnsi="Times New Roman"/>
          <w:sz w:val="24"/>
          <w:szCs w:val="24"/>
        </w:rPr>
        <w:t>»;</w:t>
      </w:r>
    </w:p>
    <w:p w:rsidR="00D52346" w:rsidRPr="00452EC6" w:rsidRDefault="00F612A7" w:rsidP="00770048">
      <w:pPr>
        <w:pStyle w:val="a6"/>
        <w:ind w:firstLine="680"/>
        <w:jc w:val="both"/>
        <w:rPr>
          <w:rStyle w:val="a5"/>
          <w:rFonts w:ascii="Times New Roman" w:hAnsi="Times New Roman"/>
          <w:b w:val="0"/>
          <w:sz w:val="24"/>
          <w:szCs w:val="24"/>
        </w:rPr>
      </w:pPr>
      <w:r>
        <w:rPr>
          <w:rFonts w:ascii="Times New Roman" w:hAnsi="Times New Roman"/>
          <w:sz w:val="24"/>
          <w:szCs w:val="24"/>
        </w:rPr>
        <w:t xml:space="preserve">- </w:t>
      </w:r>
      <w:r w:rsidR="00D52346" w:rsidRPr="00452EC6">
        <w:rPr>
          <w:rFonts w:ascii="Times New Roman" w:hAnsi="Times New Roman"/>
          <w:sz w:val="24"/>
          <w:szCs w:val="24"/>
        </w:rPr>
        <w:t xml:space="preserve">Площадка № 7. </w:t>
      </w:r>
      <w:r w:rsidR="00D52346" w:rsidRPr="00452EC6">
        <w:rPr>
          <w:rFonts w:ascii="Times New Roman" w:hAnsi="Times New Roman"/>
          <w:spacing w:val="-8"/>
          <w:sz w:val="24"/>
          <w:szCs w:val="24"/>
        </w:rPr>
        <w:t>«Жилищно-коммунальное хозяйство - под контроль государства</w:t>
      </w:r>
      <w:r>
        <w:rPr>
          <w:rStyle w:val="a5"/>
          <w:rFonts w:ascii="Times New Roman" w:hAnsi="Times New Roman"/>
          <w:b w:val="0"/>
          <w:sz w:val="24"/>
          <w:szCs w:val="24"/>
        </w:rPr>
        <w:t>»;</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8. «Научно-интерактивный центр для дет</w:t>
      </w:r>
      <w:r>
        <w:rPr>
          <w:rFonts w:ascii="Times New Roman" w:hAnsi="Times New Roman"/>
          <w:sz w:val="24"/>
          <w:szCs w:val="24"/>
        </w:rPr>
        <w:t>ей как объект развития региона»;</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 xml:space="preserve">Площадка № 9. Региональный </w:t>
      </w:r>
      <w:r w:rsidR="00D52346" w:rsidRPr="00452EC6">
        <w:rPr>
          <w:rFonts w:ascii="Times New Roman" w:hAnsi="Times New Roman"/>
          <w:sz w:val="24"/>
          <w:szCs w:val="24"/>
          <w:lang w:val="en-US"/>
        </w:rPr>
        <w:t>online</w:t>
      </w:r>
      <w:r w:rsidR="00D52346" w:rsidRPr="00452EC6">
        <w:rPr>
          <w:rFonts w:ascii="Times New Roman" w:hAnsi="Times New Roman"/>
          <w:sz w:val="24"/>
          <w:szCs w:val="24"/>
        </w:rPr>
        <w:t xml:space="preserve"> сход граждан по вопросу создания системы народного</w:t>
      </w:r>
      <w:r>
        <w:rPr>
          <w:rFonts w:ascii="Times New Roman" w:hAnsi="Times New Roman"/>
          <w:sz w:val="24"/>
          <w:szCs w:val="24"/>
        </w:rPr>
        <w:t xml:space="preserve"> контроля в Ульяновской области;</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10. «От массового спо</w:t>
      </w:r>
      <w:r>
        <w:rPr>
          <w:rFonts w:ascii="Times New Roman" w:hAnsi="Times New Roman"/>
          <w:sz w:val="24"/>
          <w:szCs w:val="24"/>
        </w:rPr>
        <w:t>рта к спорту высших достижений»;</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11. «</w:t>
      </w:r>
      <w:r w:rsidR="00D52346" w:rsidRPr="00452EC6">
        <w:rPr>
          <w:rFonts w:ascii="Times New Roman" w:hAnsi="Times New Roman"/>
          <w:spacing w:val="-8"/>
          <w:sz w:val="24"/>
          <w:szCs w:val="24"/>
        </w:rPr>
        <w:t>Местному производителю – «зелёный» свет!</w:t>
      </w:r>
      <w:r>
        <w:rPr>
          <w:rFonts w:ascii="Times New Roman" w:hAnsi="Times New Roman"/>
          <w:sz w:val="24"/>
          <w:szCs w:val="24"/>
        </w:rPr>
        <w:t>»;</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12. «Культурная политика: сохран</w:t>
      </w:r>
      <w:r>
        <w:rPr>
          <w:rFonts w:ascii="Times New Roman" w:hAnsi="Times New Roman"/>
          <w:sz w:val="24"/>
          <w:szCs w:val="24"/>
        </w:rPr>
        <w:t>яя традиции, создавать будущее»;</w:t>
      </w:r>
    </w:p>
    <w:p w:rsidR="00D52346" w:rsidRPr="00452EC6" w:rsidRDefault="00F612A7" w:rsidP="00770048">
      <w:pPr>
        <w:pStyle w:val="a6"/>
        <w:ind w:firstLine="680"/>
        <w:jc w:val="both"/>
        <w:rPr>
          <w:rFonts w:ascii="Times New Roman" w:hAnsi="Times New Roman"/>
          <w:sz w:val="24"/>
          <w:szCs w:val="24"/>
        </w:rPr>
      </w:pPr>
      <w:r>
        <w:rPr>
          <w:rFonts w:ascii="Times New Roman" w:hAnsi="Times New Roman"/>
          <w:sz w:val="24"/>
          <w:szCs w:val="24"/>
        </w:rPr>
        <w:t xml:space="preserve">- </w:t>
      </w:r>
      <w:r w:rsidR="00D52346" w:rsidRPr="00452EC6">
        <w:rPr>
          <w:rFonts w:ascii="Times New Roman" w:hAnsi="Times New Roman"/>
          <w:sz w:val="24"/>
          <w:szCs w:val="24"/>
        </w:rPr>
        <w:t>Площадка № 13. «Механизмы формирования региональной идентичности: пути и формы</w:t>
      </w:r>
      <w:r>
        <w:rPr>
          <w:rFonts w:ascii="Times New Roman" w:hAnsi="Times New Roman"/>
          <w:sz w:val="24"/>
          <w:szCs w:val="24"/>
        </w:rPr>
        <w:t xml:space="preserve"> участия гражданского общества»;</w:t>
      </w:r>
    </w:p>
    <w:p w:rsidR="00D52346" w:rsidRPr="00D52346" w:rsidRDefault="00D52346" w:rsidP="00770048">
      <w:pPr>
        <w:pStyle w:val="a6"/>
        <w:ind w:firstLine="680"/>
        <w:jc w:val="both"/>
        <w:rPr>
          <w:rFonts w:ascii="Times New Roman" w:hAnsi="Times New Roman"/>
          <w:sz w:val="24"/>
          <w:szCs w:val="24"/>
        </w:rPr>
      </w:pPr>
      <w:r w:rsidRPr="00D52346">
        <w:rPr>
          <w:rFonts w:ascii="Times New Roman" w:hAnsi="Times New Roman"/>
          <w:sz w:val="24"/>
          <w:szCs w:val="24"/>
        </w:rPr>
        <w:t>По итогам работы круглых столов, прошедших в рамках Гражданского форума, Общественная палата предложила:</w:t>
      </w:r>
    </w:p>
    <w:p w:rsidR="00D52346" w:rsidRPr="00D52346" w:rsidRDefault="00D52346" w:rsidP="00770048">
      <w:pPr>
        <w:pStyle w:val="a6"/>
        <w:ind w:firstLine="680"/>
        <w:jc w:val="both"/>
        <w:rPr>
          <w:rFonts w:ascii="Times New Roman" w:hAnsi="Times New Roman"/>
          <w:sz w:val="24"/>
          <w:szCs w:val="24"/>
        </w:rPr>
      </w:pPr>
      <w:r w:rsidRPr="00D52346">
        <w:rPr>
          <w:rFonts w:ascii="Times New Roman" w:hAnsi="Times New Roman"/>
          <w:sz w:val="24"/>
          <w:szCs w:val="24"/>
        </w:rPr>
        <w:t>1. Провести ряд совместных встреч представителей органов власти и общественных структур по выработке механизмов и сроков реализации высказанных замечаний и предложений, а также формированию перечня поручений Правительству и рекомендаций НКО для координации совместной деятельности.</w:t>
      </w:r>
    </w:p>
    <w:p w:rsidR="00D52346" w:rsidRPr="00D52346" w:rsidRDefault="00D52346" w:rsidP="00770048">
      <w:pPr>
        <w:pStyle w:val="a6"/>
        <w:ind w:firstLine="680"/>
        <w:jc w:val="both"/>
        <w:rPr>
          <w:rFonts w:ascii="Times New Roman" w:hAnsi="Times New Roman"/>
          <w:sz w:val="24"/>
          <w:szCs w:val="24"/>
        </w:rPr>
      </w:pPr>
      <w:r w:rsidRPr="00D52346">
        <w:rPr>
          <w:rFonts w:ascii="Times New Roman" w:hAnsi="Times New Roman"/>
          <w:sz w:val="24"/>
          <w:szCs w:val="24"/>
        </w:rPr>
        <w:t xml:space="preserve">2. </w:t>
      </w:r>
      <w:proofErr w:type="gramStart"/>
      <w:r w:rsidRPr="00D52346">
        <w:rPr>
          <w:rFonts w:ascii="Times New Roman" w:hAnsi="Times New Roman"/>
          <w:sz w:val="24"/>
          <w:szCs w:val="24"/>
        </w:rPr>
        <w:t>Поскольку все разрабатываемые в Ульяновской области законопроекты и госпрограммы обязате</w:t>
      </w:r>
      <w:r w:rsidR="00676C6E">
        <w:rPr>
          <w:rFonts w:ascii="Times New Roman" w:hAnsi="Times New Roman"/>
          <w:sz w:val="24"/>
          <w:szCs w:val="24"/>
        </w:rPr>
        <w:t>льно направляются в Общественную</w:t>
      </w:r>
      <w:r w:rsidRPr="00D52346">
        <w:rPr>
          <w:rFonts w:ascii="Times New Roman" w:hAnsi="Times New Roman"/>
          <w:sz w:val="24"/>
          <w:szCs w:val="24"/>
        </w:rPr>
        <w:t xml:space="preserve"> п</w:t>
      </w:r>
      <w:r w:rsidR="00676C6E">
        <w:rPr>
          <w:rFonts w:ascii="Times New Roman" w:hAnsi="Times New Roman"/>
          <w:sz w:val="24"/>
          <w:szCs w:val="24"/>
        </w:rPr>
        <w:t>алату</w:t>
      </w:r>
      <w:r w:rsidRPr="00D52346">
        <w:rPr>
          <w:rFonts w:ascii="Times New Roman" w:hAnsi="Times New Roman"/>
          <w:sz w:val="24"/>
          <w:szCs w:val="24"/>
        </w:rPr>
        <w:t xml:space="preserve"> для согласования, а члены палаты не всегда достаточно компетентны, чтобы качественно их проанализировать, министерствам и ведомствам рекомендовано проводить предварительные обсуждения нормативных правовых актов на заседаниях, функционирующих при них </w:t>
      </w:r>
      <w:r w:rsidR="00676C6E">
        <w:rPr>
          <w:rFonts w:ascii="Times New Roman" w:hAnsi="Times New Roman"/>
          <w:sz w:val="24"/>
          <w:szCs w:val="24"/>
        </w:rPr>
        <w:t>о</w:t>
      </w:r>
      <w:r w:rsidRPr="00D52346">
        <w:rPr>
          <w:rFonts w:ascii="Times New Roman" w:hAnsi="Times New Roman"/>
          <w:sz w:val="24"/>
          <w:szCs w:val="24"/>
        </w:rPr>
        <w:t>бщественных советов, а выписку из протоколов прилагать к документам, предост</w:t>
      </w:r>
      <w:r w:rsidR="00676C6E">
        <w:rPr>
          <w:rFonts w:ascii="Times New Roman" w:hAnsi="Times New Roman"/>
          <w:sz w:val="24"/>
          <w:szCs w:val="24"/>
        </w:rPr>
        <w:t>авляемым в Общественную палату.</w:t>
      </w:r>
      <w:proofErr w:type="gramEnd"/>
    </w:p>
    <w:p w:rsidR="00D52346" w:rsidRPr="00D52346" w:rsidRDefault="00D52346" w:rsidP="00770048">
      <w:pPr>
        <w:pStyle w:val="a6"/>
        <w:ind w:firstLine="680"/>
        <w:jc w:val="both"/>
        <w:rPr>
          <w:rFonts w:ascii="Times New Roman" w:hAnsi="Times New Roman"/>
          <w:sz w:val="24"/>
          <w:szCs w:val="24"/>
        </w:rPr>
      </w:pPr>
      <w:r w:rsidRPr="00D52346">
        <w:rPr>
          <w:rFonts w:ascii="Times New Roman" w:hAnsi="Times New Roman"/>
          <w:sz w:val="24"/>
          <w:szCs w:val="24"/>
        </w:rPr>
        <w:t xml:space="preserve">3. Один из съездов представителей предпринимательского сообщества посвятить налаживанию взаимодействия между бизнесом и гражданским обществом в вопросах меценатства, благотворительности, социального предпринимательства, соблюдения трудового законодательства, взаимодействия с профсоюзами, формирования регионального социального капитала, уважения прав потребителей и т.д. </w:t>
      </w:r>
    </w:p>
    <w:p w:rsidR="00D52346" w:rsidRPr="00D52346" w:rsidRDefault="00D52346" w:rsidP="00770048">
      <w:pPr>
        <w:pStyle w:val="a6"/>
        <w:ind w:firstLine="680"/>
        <w:jc w:val="both"/>
        <w:rPr>
          <w:rFonts w:ascii="Times New Roman" w:hAnsi="Times New Roman"/>
          <w:sz w:val="24"/>
          <w:szCs w:val="24"/>
        </w:rPr>
      </w:pPr>
      <w:r w:rsidRPr="00D52346">
        <w:rPr>
          <w:rFonts w:ascii="Times New Roman" w:hAnsi="Times New Roman"/>
          <w:sz w:val="24"/>
          <w:szCs w:val="24"/>
        </w:rPr>
        <w:t xml:space="preserve">4. </w:t>
      </w:r>
      <w:r w:rsidR="00676C6E">
        <w:rPr>
          <w:rFonts w:ascii="Times New Roman" w:hAnsi="Times New Roman"/>
          <w:sz w:val="24"/>
          <w:szCs w:val="24"/>
        </w:rPr>
        <w:t>У</w:t>
      </w:r>
      <w:r w:rsidRPr="00D52346">
        <w:rPr>
          <w:rFonts w:ascii="Times New Roman" w:hAnsi="Times New Roman"/>
          <w:sz w:val="24"/>
          <w:szCs w:val="24"/>
        </w:rPr>
        <w:t xml:space="preserve">скорить процесс создания системы гражданского контроля по важнейшим направлениям жизнедеятельности края и для придания ей юридической силы принять соответствующий региональный закон. </w:t>
      </w:r>
    </w:p>
    <w:p w:rsidR="00D52346" w:rsidRPr="00D52346" w:rsidRDefault="00D52346" w:rsidP="00770048">
      <w:pPr>
        <w:pStyle w:val="a6"/>
        <w:ind w:firstLine="680"/>
        <w:jc w:val="both"/>
        <w:rPr>
          <w:rFonts w:ascii="Times New Roman" w:hAnsi="Times New Roman"/>
          <w:sz w:val="24"/>
          <w:szCs w:val="24"/>
        </w:rPr>
      </w:pPr>
      <w:r w:rsidRPr="00D52346">
        <w:rPr>
          <w:rFonts w:ascii="Times New Roman" w:hAnsi="Times New Roman"/>
          <w:sz w:val="24"/>
          <w:szCs w:val="24"/>
        </w:rPr>
        <w:t xml:space="preserve">5. Кадровым службам государственных и муниципальных структур и Общественной палате, в свою очередь, необходимо изучать методики ведения переговоров, поиска компромисса интересов, проводить обучающие тренинги для </w:t>
      </w:r>
      <w:r w:rsidRPr="00D52346">
        <w:rPr>
          <w:rFonts w:ascii="Times New Roman" w:hAnsi="Times New Roman"/>
          <w:sz w:val="24"/>
          <w:szCs w:val="24"/>
        </w:rPr>
        <w:lastRenderedPageBreak/>
        <w:t>чиновников и лидеров НКО с целью формирования партнерских отношений между органами власти, бизнесом и институтами гражданского общества.</w:t>
      </w:r>
    </w:p>
    <w:p w:rsidR="00676C6E" w:rsidRDefault="0052769E" w:rsidP="00770048">
      <w:pPr>
        <w:spacing w:after="0" w:line="240" w:lineRule="auto"/>
        <w:ind w:firstLine="680"/>
        <w:jc w:val="both"/>
        <w:rPr>
          <w:rFonts w:ascii="Times New Roman" w:hAnsi="Times New Roman" w:cs="Times New Roman"/>
          <w:sz w:val="24"/>
          <w:szCs w:val="24"/>
        </w:rPr>
      </w:pPr>
      <w:r w:rsidRPr="00452EC6">
        <w:rPr>
          <w:rFonts w:ascii="Times New Roman" w:hAnsi="Times New Roman" w:cs="Times New Roman"/>
          <w:sz w:val="24"/>
          <w:szCs w:val="24"/>
        </w:rPr>
        <w:t>К</w:t>
      </w:r>
      <w:r w:rsidR="00056621" w:rsidRPr="00452EC6">
        <w:rPr>
          <w:rFonts w:ascii="Times New Roman" w:hAnsi="Times New Roman" w:cs="Times New Roman"/>
          <w:sz w:val="24"/>
          <w:szCs w:val="24"/>
        </w:rPr>
        <w:t xml:space="preserve">руглый стол на тему: </w:t>
      </w:r>
      <w:r w:rsidR="00056621" w:rsidRPr="00676C6E">
        <w:rPr>
          <w:rFonts w:ascii="Times New Roman" w:hAnsi="Times New Roman" w:cs="Times New Roman"/>
          <w:b/>
          <w:i/>
          <w:sz w:val="24"/>
          <w:szCs w:val="24"/>
        </w:rPr>
        <w:t>«Организация снабжения школ Ульяновской области продукцией местных производителей»</w:t>
      </w:r>
      <w:r w:rsidR="00854DB7" w:rsidRPr="00452EC6">
        <w:rPr>
          <w:rFonts w:ascii="Times New Roman" w:hAnsi="Times New Roman" w:cs="Times New Roman"/>
          <w:sz w:val="24"/>
          <w:szCs w:val="24"/>
        </w:rPr>
        <w:t xml:space="preserve"> был инициирован членами Комиссии по социальным вопросам Общественной палаты Ульяновской области. </w:t>
      </w:r>
      <w:r w:rsidR="00A73EED" w:rsidRPr="00452EC6">
        <w:rPr>
          <w:rFonts w:ascii="Times New Roman" w:hAnsi="Times New Roman" w:cs="Times New Roman"/>
          <w:sz w:val="24"/>
          <w:szCs w:val="24"/>
        </w:rPr>
        <w:t>В</w:t>
      </w:r>
      <w:r w:rsidR="00D355CA" w:rsidRPr="00452EC6">
        <w:rPr>
          <w:rFonts w:ascii="Times New Roman" w:hAnsi="Times New Roman" w:cs="Times New Roman"/>
          <w:sz w:val="24"/>
          <w:szCs w:val="24"/>
        </w:rPr>
        <w:t xml:space="preserve"> дискуссии приняли участие</w:t>
      </w:r>
      <w:r w:rsidR="008B092A" w:rsidRPr="00452EC6">
        <w:rPr>
          <w:rFonts w:ascii="Times New Roman" w:hAnsi="Times New Roman" w:cs="Times New Roman"/>
          <w:sz w:val="24"/>
          <w:szCs w:val="24"/>
        </w:rPr>
        <w:t xml:space="preserve"> </w:t>
      </w:r>
      <w:r w:rsidR="000F31C3" w:rsidRPr="00452EC6">
        <w:rPr>
          <w:rFonts w:ascii="Times New Roman" w:hAnsi="Times New Roman" w:cs="Times New Roman"/>
          <w:sz w:val="24"/>
          <w:szCs w:val="24"/>
        </w:rPr>
        <w:t>действующи</w:t>
      </w:r>
      <w:r w:rsidR="00D355CA" w:rsidRPr="00452EC6">
        <w:rPr>
          <w:rFonts w:ascii="Times New Roman" w:hAnsi="Times New Roman" w:cs="Times New Roman"/>
          <w:sz w:val="24"/>
          <w:szCs w:val="24"/>
        </w:rPr>
        <w:t>е</w:t>
      </w:r>
      <w:r w:rsidR="000F31C3" w:rsidRPr="00452EC6">
        <w:rPr>
          <w:rFonts w:ascii="Times New Roman" w:hAnsi="Times New Roman" w:cs="Times New Roman"/>
          <w:sz w:val="24"/>
          <w:szCs w:val="24"/>
        </w:rPr>
        <w:t xml:space="preserve"> оператор</w:t>
      </w:r>
      <w:r w:rsidR="00D355CA" w:rsidRPr="00452EC6">
        <w:rPr>
          <w:rFonts w:ascii="Times New Roman" w:hAnsi="Times New Roman" w:cs="Times New Roman"/>
          <w:sz w:val="24"/>
          <w:szCs w:val="24"/>
        </w:rPr>
        <w:t>ы:</w:t>
      </w:r>
      <w:r w:rsidR="000F31C3" w:rsidRPr="00452EC6">
        <w:rPr>
          <w:rFonts w:ascii="Times New Roman" w:hAnsi="Times New Roman" w:cs="Times New Roman"/>
          <w:sz w:val="24"/>
          <w:szCs w:val="24"/>
        </w:rPr>
        <w:t xml:space="preserve"> муниципальн</w:t>
      </w:r>
      <w:r w:rsidR="00D355CA" w:rsidRPr="00452EC6">
        <w:rPr>
          <w:rFonts w:ascii="Times New Roman" w:hAnsi="Times New Roman" w:cs="Times New Roman"/>
          <w:sz w:val="24"/>
          <w:szCs w:val="24"/>
        </w:rPr>
        <w:t>ый</w:t>
      </w:r>
      <w:r w:rsidR="00676C6E">
        <w:rPr>
          <w:rFonts w:ascii="Times New Roman" w:hAnsi="Times New Roman" w:cs="Times New Roman"/>
          <w:sz w:val="24"/>
          <w:szCs w:val="24"/>
        </w:rPr>
        <w:t xml:space="preserve"> комбинат</w:t>
      </w:r>
      <w:r w:rsidR="000F31C3" w:rsidRPr="00452EC6">
        <w:rPr>
          <w:rFonts w:ascii="Times New Roman" w:hAnsi="Times New Roman" w:cs="Times New Roman"/>
          <w:sz w:val="24"/>
          <w:szCs w:val="24"/>
        </w:rPr>
        <w:t xml:space="preserve"> школьного питания «Симбирский школьник»</w:t>
      </w:r>
      <w:r w:rsidR="00A73EED" w:rsidRPr="00452EC6">
        <w:rPr>
          <w:rFonts w:ascii="Times New Roman" w:hAnsi="Times New Roman" w:cs="Times New Roman"/>
          <w:sz w:val="24"/>
          <w:szCs w:val="24"/>
        </w:rPr>
        <w:t xml:space="preserve">, </w:t>
      </w:r>
      <w:r w:rsidR="000F31C3" w:rsidRPr="00452EC6">
        <w:rPr>
          <w:rFonts w:ascii="Times New Roman" w:hAnsi="Times New Roman" w:cs="Times New Roman"/>
          <w:sz w:val="24"/>
          <w:szCs w:val="24"/>
        </w:rPr>
        <w:t xml:space="preserve">ООО «Альтернатива» и ООО «Торговый Дом СПП», </w:t>
      </w:r>
      <w:r w:rsidR="00A73EED" w:rsidRPr="00452EC6">
        <w:rPr>
          <w:rFonts w:ascii="Times New Roman" w:hAnsi="Times New Roman" w:cs="Times New Roman"/>
          <w:sz w:val="24"/>
          <w:szCs w:val="24"/>
        </w:rPr>
        <w:t>представители Управления образован</w:t>
      </w:r>
      <w:r w:rsidR="00676C6E">
        <w:rPr>
          <w:rFonts w:ascii="Times New Roman" w:hAnsi="Times New Roman" w:cs="Times New Roman"/>
          <w:sz w:val="24"/>
          <w:szCs w:val="24"/>
        </w:rPr>
        <w:t xml:space="preserve">ия Администрации </w:t>
      </w:r>
      <w:proofErr w:type="gramStart"/>
      <w:r w:rsidR="00676C6E">
        <w:rPr>
          <w:rFonts w:ascii="Times New Roman" w:hAnsi="Times New Roman" w:cs="Times New Roman"/>
          <w:sz w:val="24"/>
          <w:szCs w:val="24"/>
        </w:rPr>
        <w:t>г</w:t>
      </w:r>
      <w:proofErr w:type="gramEnd"/>
      <w:r w:rsidR="00676C6E">
        <w:rPr>
          <w:rFonts w:ascii="Times New Roman" w:hAnsi="Times New Roman" w:cs="Times New Roman"/>
          <w:sz w:val="24"/>
          <w:szCs w:val="24"/>
        </w:rPr>
        <w:t xml:space="preserve">. Ульяновска, </w:t>
      </w:r>
      <w:r w:rsidR="00E303B7" w:rsidRPr="00452EC6">
        <w:rPr>
          <w:rFonts w:ascii="Times New Roman" w:hAnsi="Times New Roman" w:cs="Times New Roman"/>
          <w:sz w:val="24"/>
          <w:szCs w:val="24"/>
        </w:rPr>
        <w:t>общественного движения «Симбирский родительский комитет</w:t>
      </w:r>
      <w:r w:rsidR="00A73EED" w:rsidRPr="00452EC6">
        <w:rPr>
          <w:rFonts w:ascii="Times New Roman" w:hAnsi="Times New Roman" w:cs="Times New Roman"/>
          <w:sz w:val="24"/>
          <w:szCs w:val="24"/>
        </w:rPr>
        <w:t>»</w:t>
      </w:r>
      <w:r w:rsidR="00E303B7" w:rsidRPr="00452EC6">
        <w:rPr>
          <w:rFonts w:ascii="Times New Roman" w:hAnsi="Times New Roman" w:cs="Times New Roman"/>
          <w:sz w:val="24"/>
          <w:szCs w:val="24"/>
        </w:rPr>
        <w:t>, депутат</w:t>
      </w:r>
      <w:r w:rsidR="00A73EED" w:rsidRPr="00452EC6">
        <w:rPr>
          <w:rFonts w:ascii="Times New Roman" w:hAnsi="Times New Roman" w:cs="Times New Roman"/>
          <w:sz w:val="24"/>
          <w:szCs w:val="24"/>
        </w:rPr>
        <w:t>ы</w:t>
      </w:r>
      <w:r w:rsidR="00E303B7" w:rsidRPr="00452EC6">
        <w:rPr>
          <w:rFonts w:ascii="Times New Roman" w:hAnsi="Times New Roman" w:cs="Times New Roman"/>
          <w:sz w:val="24"/>
          <w:szCs w:val="24"/>
        </w:rPr>
        <w:t xml:space="preserve"> Ульяновской Городской Думы, </w:t>
      </w:r>
      <w:r w:rsidR="00A73EED" w:rsidRPr="00452EC6">
        <w:rPr>
          <w:rFonts w:ascii="Times New Roman" w:hAnsi="Times New Roman" w:cs="Times New Roman"/>
          <w:sz w:val="24"/>
          <w:szCs w:val="24"/>
        </w:rPr>
        <w:t>п</w:t>
      </w:r>
      <w:r w:rsidR="00E303B7" w:rsidRPr="00452EC6">
        <w:rPr>
          <w:rFonts w:ascii="Times New Roman" w:hAnsi="Times New Roman" w:cs="Times New Roman"/>
          <w:sz w:val="24"/>
          <w:szCs w:val="24"/>
        </w:rPr>
        <w:t>омощник Уполномоченного по правам ребёнка в Ульяновской области</w:t>
      </w:r>
      <w:r w:rsidR="00A73EED" w:rsidRPr="00452EC6">
        <w:rPr>
          <w:rFonts w:ascii="Times New Roman" w:hAnsi="Times New Roman" w:cs="Times New Roman"/>
          <w:sz w:val="24"/>
          <w:szCs w:val="24"/>
        </w:rPr>
        <w:t xml:space="preserve">. </w:t>
      </w:r>
      <w:r w:rsidR="000F31C3" w:rsidRPr="00452EC6">
        <w:rPr>
          <w:rFonts w:ascii="Times New Roman" w:hAnsi="Times New Roman" w:cs="Times New Roman"/>
          <w:sz w:val="24"/>
          <w:szCs w:val="24"/>
        </w:rPr>
        <w:t>В ходе дискуссии участники расширили заявленную тему, обсудив и другие не менее актуальные вопросы, касающиеся системы питания учащихся в общеобразовательных учреждениях.</w:t>
      </w:r>
      <w:r w:rsidR="004B6BD1" w:rsidRPr="00452EC6">
        <w:rPr>
          <w:rFonts w:ascii="Times New Roman" w:hAnsi="Times New Roman" w:cs="Times New Roman"/>
          <w:sz w:val="24"/>
          <w:szCs w:val="24"/>
        </w:rPr>
        <w:t xml:space="preserve"> По итогам заседания было принято решение: </w:t>
      </w:r>
    </w:p>
    <w:p w:rsidR="00676C6E" w:rsidRDefault="00676C6E" w:rsidP="0077004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4B6BD1" w:rsidRPr="00452EC6">
        <w:rPr>
          <w:rFonts w:ascii="Times New Roman" w:hAnsi="Times New Roman" w:cs="Times New Roman"/>
          <w:sz w:val="24"/>
          <w:szCs w:val="24"/>
        </w:rPr>
        <w:t xml:space="preserve">Правительству Ульяновской области </w:t>
      </w:r>
      <w:r w:rsidR="006943C6" w:rsidRPr="00452EC6">
        <w:rPr>
          <w:rFonts w:ascii="Times New Roman" w:hAnsi="Times New Roman" w:cs="Times New Roman"/>
          <w:sz w:val="24"/>
          <w:szCs w:val="24"/>
        </w:rPr>
        <w:t>провести проверку условий и</w:t>
      </w:r>
      <w:r>
        <w:rPr>
          <w:rFonts w:ascii="Times New Roman" w:hAnsi="Times New Roman" w:cs="Times New Roman"/>
          <w:sz w:val="24"/>
          <w:szCs w:val="24"/>
        </w:rPr>
        <w:t xml:space="preserve"> результатов проведения торгов </w:t>
      </w:r>
      <w:r w:rsidR="006943C6" w:rsidRPr="00452EC6">
        <w:rPr>
          <w:rFonts w:ascii="Times New Roman" w:hAnsi="Times New Roman" w:cs="Times New Roman"/>
          <w:sz w:val="24"/>
          <w:szCs w:val="24"/>
        </w:rPr>
        <w:t>на поставку продуктов питания для общеобразовательных учрежд</w:t>
      </w:r>
      <w:r>
        <w:rPr>
          <w:rFonts w:ascii="Times New Roman" w:hAnsi="Times New Roman" w:cs="Times New Roman"/>
          <w:sz w:val="24"/>
          <w:szCs w:val="24"/>
        </w:rPr>
        <w:t xml:space="preserve">ений </w:t>
      </w:r>
      <w:r w:rsidR="006943C6" w:rsidRPr="00452EC6">
        <w:rPr>
          <w:rFonts w:ascii="Times New Roman" w:hAnsi="Times New Roman" w:cs="Times New Roman"/>
          <w:sz w:val="24"/>
          <w:szCs w:val="24"/>
        </w:rPr>
        <w:t>на предмет ограничения конкуренции и неправомерного предоставления преимущества отдельным операторам (фирмам)</w:t>
      </w:r>
      <w:r w:rsidR="004B6BD1" w:rsidRPr="00452EC6">
        <w:rPr>
          <w:rFonts w:ascii="Times New Roman" w:hAnsi="Times New Roman" w:cs="Times New Roman"/>
          <w:sz w:val="24"/>
          <w:szCs w:val="24"/>
        </w:rPr>
        <w:t>, а р</w:t>
      </w:r>
      <w:r>
        <w:rPr>
          <w:rFonts w:ascii="Times New Roman" w:hAnsi="Times New Roman" w:cs="Times New Roman"/>
          <w:sz w:val="24"/>
          <w:szCs w:val="24"/>
        </w:rPr>
        <w:t>езультаты</w:t>
      </w:r>
      <w:r w:rsidR="006943C6" w:rsidRPr="00452EC6">
        <w:rPr>
          <w:rFonts w:ascii="Times New Roman" w:hAnsi="Times New Roman" w:cs="Times New Roman"/>
          <w:sz w:val="24"/>
          <w:szCs w:val="24"/>
        </w:rPr>
        <w:t xml:space="preserve"> проверки опубликовать на официальном сайте Правительства Ульяновской области</w:t>
      </w:r>
      <w:r w:rsidR="004B6BD1" w:rsidRPr="00452EC6">
        <w:rPr>
          <w:rFonts w:ascii="Times New Roman" w:hAnsi="Times New Roman" w:cs="Times New Roman"/>
          <w:sz w:val="24"/>
          <w:szCs w:val="24"/>
        </w:rPr>
        <w:t xml:space="preserve">; </w:t>
      </w:r>
    </w:p>
    <w:p w:rsidR="006943C6" w:rsidRPr="00452EC6" w:rsidRDefault="00676C6E" w:rsidP="0077004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6943C6" w:rsidRPr="00452EC6">
        <w:rPr>
          <w:rFonts w:ascii="Times New Roman" w:hAnsi="Times New Roman" w:cs="Times New Roman"/>
          <w:sz w:val="24"/>
          <w:szCs w:val="24"/>
        </w:rPr>
        <w:t>провести мониторинг организации школьного питания в сельских общеобразовательных учреждениях</w:t>
      </w:r>
      <w:r w:rsidR="004B6BD1" w:rsidRPr="00452EC6">
        <w:rPr>
          <w:rFonts w:ascii="Times New Roman" w:hAnsi="Times New Roman" w:cs="Times New Roman"/>
          <w:sz w:val="24"/>
          <w:szCs w:val="24"/>
        </w:rPr>
        <w:t>:</w:t>
      </w:r>
      <w:r w:rsidR="006943C6" w:rsidRPr="00452EC6">
        <w:rPr>
          <w:rFonts w:ascii="Times New Roman" w:hAnsi="Times New Roman" w:cs="Times New Roman"/>
          <w:sz w:val="24"/>
          <w:szCs w:val="24"/>
        </w:rPr>
        <w:t xml:space="preserve"> </w:t>
      </w:r>
      <w:r w:rsidR="004B6BD1" w:rsidRPr="00452EC6">
        <w:rPr>
          <w:rFonts w:ascii="Times New Roman" w:hAnsi="Times New Roman" w:cs="Times New Roman"/>
          <w:sz w:val="24"/>
          <w:szCs w:val="24"/>
        </w:rPr>
        <w:t>и</w:t>
      </w:r>
      <w:r w:rsidR="006943C6" w:rsidRPr="00452EC6">
        <w:rPr>
          <w:rFonts w:ascii="Times New Roman" w:hAnsi="Times New Roman" w:cs="Times New Roman"/>
          <w:sz w:val="24"/>
          <w:szCs w:val="24"/>
        </w:rPr>
        <w:t>зучить вопрос о целесообразности привлечения операторов школьного питания к работе с сельскими школами или оптимальности обор</w:t>
      </w:r>
      <w:r>
        <w:rPr>
          <w:rFonts w:ascii="Times New Roman" w:hAnsi="Times New Roman" w:cs="Times New Roman"/>
          <w:sz w:val="24"/>
          <w:szCs w:val="24"/>
        </w:rPr>
        <w:t>удования столовых полного цикла</w:t>
      </w:r>
      <w:r w:rsidR="006943C6" w:rsidRPr="00452EC6">
        <w:rPr>
          <w:rFonts w:ascii="Times New Roman" w:hAnsi="Times New Roman" w:cs="Times New Roman"/>
          <w:sz w:val="24"/>
          <w:szCs w:val="24"/>
        </w:rPr>
        <w:t xml:space="preserve"> тех общеобразовательных учреждений, в которых сельскохозяйственная продукция выращивается на пришкольных земельных участках с целью совершенствования организации школьного питания на селе. На осн</w:t>
      </w:r>
      <w:r>
        <w:rPr>
          <w:rFonts w:ascii="Times New Roman" w:hAnsi="Times New Roman" w:cs="Times New Roman"/>
          <w:sz w:val="24"/>
          <w:szCs w:val="24"/>
        </w:rPr>
        <w:t>ове полученных данных провести круглые столы</w:t>
      </w:r>
      <w:r w:rsidR="006943C6" w:rsidRPr="00452EC6">
        <w:rPr>
          <w:rFonts w:ascii="Times New Roman" w:hAnsi="Times New Roman" w:cs="Times New Roman"/>
          <w:sz w:val="24"/>
          <w:szCs w:val="24"/>
        </w:rPr>
        <w:t xml:space="preserve"> с руководителями сельских школ по проблеме организации школьного питания.</w:t>
      </w:r>
    </w:p>
    <w:p w:rsidR="00554D80" w:rsidRDefault="00CF6A55" w:rsidP="00FD10AE">
      <w:pPr>
        <w:spacing w:before="100" w:beforeAutospacing="1" w:after="100" w:afterAutospacing="1"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w:t>
      </w:r>
      <w:r w:rsidR="00554D80">
        <w:rPr>
          <w:rFonts w:ascii="Times New Roman" w:hAnsi="Times New Roman" w:cs="Times New Roman"/>
          <w:b/>
          <w:sz w:val="24"/>
          <w:szCs w:val="24"/>
        </w:rPr>
        <w:t>.</w:t>
      </w:r>
      <w:r w:rsidR="00FD10AE">
        <w:rPr>
          <w:rFonts w:ascii="Times New Roman" w:hAnsi="Times New Roman" w:cs="Times New Roman"/>
          <w:b/>
          <w:sz w:val="24"/>
          <w:szCs w:val="24"/>
        </w:rPr>
        <w:t>7</w:t>
      </w:r>
      <w:r w:rsidR="00554D80">
        <w:rPr>
          <w:rFonts w:ascii="Times New Roman" w:hAnsi="Times New Roman" w:cs="Times New Roman"/>
          <w:b/>
          <w:sz w:val="24"/>
          <w:szCs w:val="24"/>
        </w:rPr>
        <w:t xml:space="preserve">. </w:t>
      </w:r>
      <w:r w:rsidR="0016145E" w:rsidRPr="00C923DD">
        <w:rPr>
          <w:rFonts w:ascii="Times New Roman" w:eastAsia="Times New Roman" w:hAnsi="Times New Roman" w:cs="Times New Roman"/>
          <w:b/>
          <w:bCs/>
          <w:color w:val="000000"/>
          <w:sz w:val="24"/>
          <w:szCs w:val="24"/>
          <w:lang w:eastAsia="ru-RU"/>
        </w:rPr>
        <w:t>Областно</w:t>
      </w:r>
      <w:r w:rsidR="0016145E">
        <w:rPr>
          <w:rFonts w:ascii="Times New Roman" w:eastAsia="Times New Roman" w:hAnsi="Times New Roman" w:cs="Times New Roman"/>
          <w:b/>
          <w:bCs/>
          <w:color w:val="000000"/>
          <w:sz w:val="24"/>
          <w:szCs w:val="24"/>
          <w:lang w:eastAsia="ru-RU"/>
        </w:rPr>
        <w:t>й</w:t>
      </w:r>
      <w:r w:rsidR="0016145E" w:rsidRPr="00C923DD">
        <w:rPr>
          <w:rFonts w:ascii="Times New Roman" w:eastAsia="Times New Roman" w:hAnsi="Times New Roman" w:cs="Times New Roman"/>
          <w:b/>
          <w:bCs/>
          <w:color w:val="000000"/>
          <w:sz w:val="24"/>
          <w:szCs w:val="24"/>
          <w:lang w:eastAsia="ru-RU"/>
        </w:rPr>
        <w:t xml:space="preserve"> общественн</w:t>
      </w:r>
      <w:r w:rsidR="0016145E">
        <w:rPr>
          <w:rFonts w:ascii="Times New Roman" w:eastAsia="Times New Roman" w:hAnsi="Times New Roman" w:cs="Times New Roman"/>
          <w:b/>
          <w:bCs/>
          <w:color w:val="000000"/>
          <w:sz w:val="24"/>
          <w:szCs w:val="24"/>
          <w:lang w:eastAsia="ru-RU"/>
        </w:rPr>
        <w:t>ый</w:t>
      </w:r>
      <w:r w:rsidR="0016145E" w:rsidRPr="00C923DD">
        <w:rPr>
          <w:rFonts w:ascii="Times New Roman" w:eastAsia="Times New Roman" w:hAnsi="Times New Roman" w:cs="Times New Roman"/>
          <w:b/>
          <w:bCs/>
          <w:color w:val="000000"/>
          <w:sz w:val="24"/>
          <w:szCs w:val="24"/>
          <w:lang w:eastAsia="ru-RU"/>
        </w:rPr>
        <w:t xml:space="preserve"> конкурс «Общественное признание» 2013 года.</w:t>
      </w:r>
    </w:p>
    <w:p w:rsidR="0016145E" w:rsidRPr="000D2542" w:rsidRDefault="00676C6E" w:rsidP="00770048">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 ноября 2013 г.</w:t>
      </w:r>
      <w:r w:rsidR="0016145E" w:rsidRPr="000D2542">
        <w:rPr>
          <w:rFonts w:ascii="Times New Roman" w:eastAsia="Times New Roman" w:hAnsi="Times New Roman" w:cs="Times New Roman"/>
          <w:bCs/>
          <w:color w:val="000000"/>
          <w:sz w:val="24"/>
          <w:szCs w:val="24"/>
          <w:lang w:eastAsia="ru-RU"/>
        </w:rPr>
        <w:t xml:space="preserve"> Общественная палата Ульяновской области объявило о старте Областного общественного конкурса «Общественное признание» 2013 года. Конкурс, организуемый палатой с 2011 г., проводится с целью поощрения значительных достижений граждан и организаций всех форм собственности, внесших существенный вклад в развитие гражданского общества на территории региона.</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Впервые в определении лауреатов конкурса в каждой из номинаций параллельно участвуют группа экспертов (заполняя оценочные листы) и все жители региона (посредством Интернет-голосования) При определении победителей и призеров будут учитываться как средние баллы, выставленные жюри каждому из номинантов, так и число голосов ульяновцев, набранное через сайт палаты</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В </w:t>
      </w:r>
      <w:r w:rsidR="00676C6E">
        <w:rPr>
          <w:rFonts w:ascii="Times New Roman" w:eastAsia="Times New Roman" w:hAnsi="Times New Roman" w:cs="Times New Roman"/>
          <w:color w:val="000000"/>
          <w:sz w:val="24"/>
          <w:szCs w:val="24"/>
          <w:lang w:eastAsia="ru-RU"/>
        </w:rPr>
        <w:t xml:space="preserve">2013 </w:t>
      </w:r>
      <w:r w:rsidRPr="00C923DD">
        <w:rPr>
          <w:rFonts w:ascii="Times New Roman" w:eastAsia="Times New Roman" w:hAnsi="Times New Roman" w:cs="Times New Roman"/>
          <w:color w:val="000000"/>
          <w:sz w:val="24"/>
          <w:szCs w:val="24"/>
          <w:lang w:eastAsia="ru-RU"/>
        </w:rPr>
        <w:t xml:space="preserve">году </w:t>
      </w:r>
      <w:r w:rsidR="00676C6E">
        <w:rPr>
          <w:rFonts w:ascii="Times New Roman" w:eastAsia="Times New Roman" w:hAnsi="Times New Roman" w:cs="Times New Roman"/>
          <w:color w:val="000000"/>
          <w:sz w:val="24"/>
          <w:szCs w:val="24"/>
          <w:lang w:eastAsia="ru-RU"/>
        </w:rPr>
        <w:t xml:space="preserve">конкурс </w:t>
      </w:r>
      <w:r w:rsidRPr="00C923DD">
        <w:rPr>
          <w:rFonts w:ascii="Times New Roman" w:eastAsia="Times New Roman" w:hAnsi="Times New Roman" w:cs="Times New Roman"/>
          <w:color w:val="000000"/>
          <w:sz w:val="24"/>
          <w:szCs w:val="24"/>
          <w:lang w:eastAsia="ru-RU"/>
        </w:rPr>
        <w:t>«Общественное признание» проводи</w:t>
      </w:r>
      <w:r w:rsidR="00676C6E">
        <w:rPr>
          <w:rFonts w:ascii="Times New Roman" w:eastAsia="Times New Roman" w:hAnsi="Times New Roman" w:cs="Times New Roman"/>
          <w:color w:val="000000"/>
          <w:sz w:val="24"/>
          <w:szCs w:val="24"/>
          <w:lang w:eastAsia="ru-RU"/>
        </w:rPr>
        <w:t>лся</w:t>
      </w:r>
      <w:r w:rsidRPr="00C923DD">
        <w:rPr>
          <w:rFonts w:ascii="Times New Roman" w:eastAsia="Times New Roman" w:hAnsi="Times New Roman" w:cs="Times New Roman"/>
          <w:color w:val="000000"/>
          <w:sz w:val="24"/>
          <w:szCs w:val="24"/>
          <w:lang w:eastAsia="ru-RU"/>
        </w:rPr>
        <w:t xml:space="preserve"> в восьми номинациях.</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color w:val="000000"/>
          <w:sz w:val="24"/>
          <w:szCs w:val="24"/>
          <w:lang w:eastAsia="ru-RU"/>
        </w:rPr>
        <w:t>Номинации для юридических лиц:</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1. «НКО года»</w:t>
      </w:r>
      <w:r w:rsidR="00676C6E" w:rsidRPr="00676C6E">
        <w:rPr>
          <w:rFonts w:ascii="Times New Roman" w:eastAsia="Times New Roman" w:hAnsi="Times New Roman" w:cs="Times New Roman"/>
          <w:bCs/>
          <w:iCs/>
          <w:color w:val="000000"/>
          <w:sz w:val="24"/>
          <w:szCs w:val="24"/>
          <w:lang w:eastAsia="ru-RU"/>
        </w:rPr>
        <w:t xml:space="preserve"> - д</w:t>
      </w:r>
      <w:r w:rsidRPr="00C923DD">
        <w:rPr>
          <w:rFonts w:ascii="Times New Roman" w:eastAsia="Times New Roman" w:hAnsi="Times New Roman" w:cs="Times New Roman"/>
          <w:color w:val="000000"/>
          <w:sz w:val="24"/>
          <w:szCs w:val="24"/>
          <w:lang w:eastAsia="ru-RU"/>
        </w:rPr>
        <w:t>ля некоммерческих социально ориентированных организаций, осуществляющих свою деятельность на</w:t>
      </w:r>
      <w:r w:rsidR="00676C6E">
        <w:rPr>
          <w:rFonts w:ascii="Times New Roman" w:eastAsia="Times New Roman" w:hAnsi="Times New Roman" w:cs="Times New Roman"/>
          <w:color w:val="000000"/>
          <w:sz w:val="24"/>
          <w:szCs w:val="24"/>
          <w:lang w:eastAsia="ru-RU"/>
        </w:rPr>
        <w:t xml:space="preserve"> территории Ульяновской области;</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2. «Социально ответственный бизнес»</w:t>
      </w:r>
      <w:r w:rsidR="00676C6E">
        <w:rPr>
          <w:rFonts w:ascii="Times New Roman" w:eastAsia="Times New Roman" w:hAnsi="Times New Roman" w:cs="Times New Roman"/>
          <w:b/>
          <w:bCs/>
          <w:i/>
          <w:iCs/>
          <w:color w:val="000000"/>
          <w:sz w:val="24"/>
          <w:szCs w:val="24"/>
          <w:lang w:eastAsia="ru-RU"/>
        </w:rPr>
        <w:t xml:space="preserve"> </w:t>
      </w:r>
      <w:r w:rsidR="00676C6E" w:rsidRPr="00676C6E">
        <w:rPr>
          <w:rFonts w:ascii="Times New Roman" w:eastAsia="Times New Roman" w:hAnsi="Times New Roman" w:cs="Times New Roman"/>
          <w:bCs/>
          <w:iCs/>
          <w:color w:val="000000"/>
          <w:sz w:val="24"/>
          <w:szCs w:val="24"/>
          <w:lang w:eastAsia="ru-RU"/>
        </w:rPr>
        <w:t>- д</w:t>
      </w:r>
      <w:r w:rsidRPr="00676C6E">
        <w:rPr>
          <w:rFonts w:ascii="Times New Roman" w:eastAsia="Times New Roman" w:hAnsi="Times New Roman" w:cs="Times New Roman"/>
          <w:color w:val="000000"/>
          <w:sz w:val="24"/>
          <w:szCs w:val="24"/>
          <w:lang w:eastAsia="ru-RU"/>
        </w:rPr>
        <w:t>ля</w:t>
      </w:r>
      <w:r w:rsidRPr="00C923DD">
        <w:rPr>
          <w:rFonts w:ascii="Times New Roman" w:eastAsia="Times New Roman" w:hAnsi="Times New Roman" w:cs="Times New Roman"/>
          <w:color w:val="000000"/>
          <w:sz w:val="24"/>
          <w:szCs w:val="24"/>
          <w:lang w:eastAsia="ru-RU"/>
        </w:rPr>
        <w:t xml:space="preserve"> организаций и предприятий, включая малый и средний бизнес, активно реализующих социальные программы и создавших наилучшие условия труда для инвалидов, матерей и молодёжи на территории Ульяновской области, а также осуществляют значительный вклад в решение задач социального развития и экологической безопасности региона, стремятся к максимальной </w:t>
      </w:r>
      <w:proofErr w:type="gramStart"/>
      <w:r w:rsidRPr="00C923DD">
        <w:rPr>
          <w:rFonts w:ascii="Times New Roman" w:eastAsia="Times New Roman" w:hAnsi="Times New Roman" w:cs="Times New Roman"/>
          <w:color w:val="000000"/>
          <w:sz w:val="24"/>
          <w:szCs w:val="24"/>
          <w:lang w:eastAsia="ru-RU"/>
        </w:rPr>
        <w:t>эффективности</w:t>
      </w:r>
      <w:proofErr w:type="gramEnd"/>
      <w:r w:rsidRPr="00C923DD">
        <w:rPr>
          <w:rFonts w:ascii="Times New Roman" w:eastAsia="Times New Roman" w:hAnsi="Times New Roman" w:cs="Times New Roman"/>
          <w:color w:val="000000"/>
          <w:sz w:val="24"/>
          <w:szCs w:val="24"/>
          <w:lang w:eastAsia="ru-RU"/>
        </w:rPr>
        <w:t xml:space="preserve"> как в снижении негативных последствий</w:t>
      </w:r>
      <w:r w:rsidR="00DF25D9">
        <w:rPr>
          <w:rFonts w:ascii="Times New Roman" w:eastAsia="Times New Roman" w:hAnsi="Times New Roman" w:cs="Times New Roman"/>
          <w:color w:val="000000"/>
          <w:sz w:val="24"/>
          <w:szCs w:val="24"/>
          <w:lang w:eastAsia="ru-RU"/>
        </w:rPr>
        <w:t xml:space="preserve"> </w:t>
      </w:r>
      <w:r w:rsidRPr="00C923DD">
        <w:rPr>
          <w:rFonts w:ascii="Times New Roman" w:eastAsia="Times New Roman" w:hAnsi="Times New Roman" w:cs="Times New Roman"/>
          <w:color w:val="000000"/>
          <w:sz w:val="24"/>
          <w:szCs w:val="24"/>
          <w:lang w:eastAsia="ru-RU"/>
        </w:rPr>
        <w:t>своей деятельности, так и в оптимизации пози</w:t>
      </w:r>
      <w:r w:rsidR="00676C6E">
        <w:rPr>
          <w:rFonts w:ascii="Times New Roman" w:eastAsia="Times New Roman" w:hAnsi="Times New Roman" w:cs="Times New Roman"/>
          <w:color w:val="000000"/>
          <w:sz w:val="24"/>
          <w:szCs w:val="24"/>
          <w:lang w:eastAsia="ru-RU"/>
        </w:rPr>
        <w:t>тивного воздействия на общество;</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3. «Лучшее средство массовой информации, освещающее вопросы развития гражданского общества»</w:t>
      </w:r>
      <w:r w:rsidR="00676C6E">
        <w:rPr>
          <w:rFonts w:ascii="Times New Roman" w:eastAsia="Times New Roman" w:hAnsi="Times New Roman" w:cs="Times New Roman"/>
          <w:b/>
          <w:bCs/>
          <w:i/>
          <w:iCs/>
          <w:color w:val="000000"/>
          <w:sz w:val="24"/>
          <w:szCs w:val="24"/>
          <w:lang w:eastAsia="ru-RU"/>
        </w:rPr>
        <w:t xml:space="preserve"> </w:t>
      </w:r>
      <w:r w:rsidR="00676C6E" w:rsidRPr="00676C6E">
        <w:rPr>
          <w:rFonts w:ascii="Times New Roman" w:eastAsia="Times New Roman" w:hAnsi="Times New Roman" w:cs="Times New Roman"/>
          <w:bCs/>
          <w:iCs/>
          <w:color w:val="000000"/>
          <w:sz w:val="24"/>
          <w:szCs w:val="24"/>
          <w:lang w:eastAsia="ru-RU"/>
        </w:rPr>
        <w:t>- д</w:t>
      </w:r>
      <w:r w:rsidRPr="00C923DD">
        <w:rPr>
          <w:rFonts w:ascii="Times New Roman" w:eastAsia="Times New Roman" w:hAnsi="Times New Roman" w:cs="Times New Roman"/>
          <w:color w:val="000000"/>
          <w:sz w:val="24"/>
          <w:szCs w:val="24"/>
          <w:lang w:eastAsia="ru-RU"/>
        </w:rPr>
        <w:t xml:space="preserve">ля средств массовой информации, которые используют </w:t>
      </w:r>
      <w:r w:rsidRPr="00C923DD">
        <w:rPr>
          <w:rFonts w:ascii="Times New Roman" w:eastAsia="Times New Roman" w:hAnsi="Times New Roman" w:cs="Times New Roman"/>
          <w:color w:val="000000"/>
          <w:sz w:val="24"/>
          <w:szCs w:val="24"/>
          <w:lang w:eastAsia="ru-RU"/>
        </w:rPr>
        <w:lastRenderedPageBreak/>
        <w:t>различные формы донесения</w:t>
      </w:r>
      <w:r w:rsidR="00676C6E">
        <w:rPr>
          <w:rFonts w:ascii="Times New Roman" w:eastAsia="Times New Roman" w:hAnsi="Times New Roman" w:cs="Times New Roman"/>
          <w:color w:val="000000"/>
          <w:sz w:val="24"/>
          <w:szCs w:val="24"/>
          <w:lang w:eastAsia="ru-RU"/>
        </w:rPr>
        <w:t xml:space="preserve"> </w:t>
      </w:r>
      <w:r w:rsidRPr="00C923DD">
        <w:rPr>
          <w:rFonts w:ascii="Times New Roman" w:eastAsia="Times New Roman" w:hAnsi="Times New Roman" w:cs="Times New Roman"/>
          <w:color w:val="000000"/>
          <w:sz w:val="24"/>
          <w:szCs w:val="24"/>
          <w:lang w:eastAsia="ru-RU"/>
        </w:rPr>
        <w:t>информации</w:t>
      </w:r>
      <w:r w:rsidR="00676C6E">
        <w:rPr>
          <w:rFonts w:ascii="Times New Roman" w:eastAsia="Times New Roman" w:hAnsi="Times New Roman" w:cs="Times New Roman"/>
          <w:color w:val="000000"/>
          <w:sz w:val="24"/>
          <w:szCs w:val="24"/>
          <w:lang w:eastAsia="ru-RU"/>
        </w:rPr>
        <w:t xml:space="preserve"> </w:t>
      </w:r>
      <w:r w:rsidRPr="00C923DD">
        <w:rPr>
          <w:rFonts w:ascii="Times New Roman" w:eastAsia="Times New Roman" w:hAnsi="Times New Roman" w:cs="Times New Roman"/>
          <w:color w:val="000000"/>
          <w:sz w:val="24"/>
          <w:szCs w:val="24"/>
          <w:lang w:eastAsia="ru-RU"/>
        </w:rPr>
        <w:t>(текстовой, звуковой, визуальной) до населения Ульяновской области, действующие на постоянной основе и освещающие вопросы</w:t>
      </w:r>
      <w:r w:rsidR="00676C6E">
        <w:rPr>
          <w:rFonts w:ascii="Times New Roman" w:eastAsia="Times New Roman" w:hAnsi="Times New Roman" w:cs="Times New Roman"/>
          <w:color w:val="000000"/>
          <w:sz w:val="24"/>
          <w:szCs w:val="24"/>
          <w:lang w:eastAsia="ru-RU"/>
        </w:rPr>
        <w:t xml:space="preserve"> развития гражданского общества;</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4. «Благотворитель года»</w:t>
      </w:r>
      <w:r w:rsidR="00676C6E">
        <w:rPr>
          <w:rFonts w:ascii="Times New Roman" w:eastAsia="Times New Roman" w:hAnsi="Times New Roman" w:cs="Times New Roman"/>
          <w:b/>
          <w:bCs/>
          <w:i/>
          <w:iCs/>
          <w:color w:val="000000"/>
          <w:sz w:val="24"/>
          <w:szCs w:val="24"/>
          <w:lang w:eastAsia="ru-RU"/>
        </w:rPr>
        <w:t xml:space="preserve"> </w:t>
      </w:r>
      <w:r w:rsidR="00676C6E" w:rsidRPr="00676C6E">
        <w:rPr>
          <w:rFonts w:ascii="Times New Roman" w:eastAsia="Times New Roman" w:hAnsi="Times New Roman" w:cs="Times New Roman"/>
          <w:bCs/>
          <w:iCs/>
          <w:color w:val="000000"/>
          <w:sz w:val="24"/>
          <w:szCs w:val="24"/>
          <w:lang w:eastAsia="ru-RU"/>
        </w:rPr>
        <w:t>- д</w:t>
      </w:r>
      <w:r w:rsidRPr="00C923DD">
        <w:rPr>
          <w:rFonts w:ascii="Times New Roman" w:eastAsia="Times New Roman" w:hAnsi="Times New Roman" w:cs="Times New Roman"/>
          <w:color w:val="000000"/>
          <w:sz w:val="24"/>
          <w:szCs w:val="24"/>
          <w:lang w:eastAsia="ru-RU"/>
        </w:rPr>
        <w:t>ля организаций и предприятий, действующих на территории Ульяновской области и оказывающих благотворительную помощь социально ориентированным некоммерческим организациям или учреждениям социальной сферы (учреждениям здравоохранения, образования, культуры, социального обслуживания и др.).</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color w:val="000000"/>
          <w:sz w:val="24"/>
          <w:szCs w:val="24"/>
          <w:lang w:eastAsia="ru-RU"/>
        </w:rPr>
        <w:t>Номинации для физических лиц:</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5. «Лучший лидер некоммерческой организации или общественного объединения»</w:t>
      </w:r>
      <w:r w:rsidR="00676C6E">
        <w:rPr>
          <w:rFonts w:ascii="Times New Roman" w:eastAsia="Times New Roman" w:hAnsi="Times New Roman" w:cs="Times New Roman"/>
          <w:b/>
          <w:bCs/>
          <w:i/>
          <w:iCs/>
          <w:color w:val="000000"/>
          <w:sz w:val="24"/>
          <w:szCs w:val="24"/>
          <w:lang w:eastAsia="ru-RU"/>
        </w:rPr>
        <w:t xml:space="preserve"> </w:t>
      </w:r>
      <w:r w:rsidR="00676C6E" w:rsidRPr="00676C6E">
        <w:rPr>
          <w:rFonts w:ascii="Times New Roman" w:eastAsia="Times New Roman" w:hAnsi="Times New Roman" w:cs="Times New Roman"/>
          <w:bCs/>
          <w:iCs/>
          <w:color w:val="000000"/>
          <w:sz w:val="24"/>
          <w:szCs w:val="24"/>
          <w:lang w:eastAsia="ru-RU"/>
        </w:rPr>
        <w:t>- д</w:t>
      </w:r>
      <w:r w:rsidRPr="00676C6E">
        <w:rPr>
          <w:rFonts w:ascii="Times New Roman" w:eastAsia="Times New Roman" w:hAnsi="Times New Roman" w:cs="Times New Roman"/>
          <w:color w:val="000000"/>
          <w:sz w:val="24"/>
          <w:szCs w:val="24"/>
          <w:lang w:eastAsia="ru-RU"/>
        </w:rPr>
        <w:t>ля</w:t>
      </w:r>
      <w:r w:rsidRPr="00C923DD">
        <w:rPr>
          <w:rFonts w:ascii="Times New Roman" w:eastAsia="Times New Roman" w:hAnsi="Times New Roman" w:cs="Times New Roman"/>
          <w:color w:val="000000"/>
          <w:sz w:val="24"/>
          <w:szCs w:val="24"/>
          <w:lang w:eastAsia="ru-RU"/>
        </w:rPr>
        <w:t xml:space="preserve"> физических лиц, являющихся лидерами некоммерческих организаций и общественных объединений, занимающихся развитием и организацией социально ориентированных программ на территории Ульяновской области.</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6. «Лучший волонтер (доброволец)»</w:t>
      </w:r>
      <w:r w:rsidR="00676C6E">
        <w:rPr>
          <w:rFonts w:ascii="Times New Roman" w:eastAsia="Times New Roman" w:hAnsi="Times New Roman" w:cs="Times New Roman"/>
          <w:b/>
          <w:bCs/>
          <w:i/>
          <w:iCs/>
          <w:color w:val="000000"/>
          <w:sz w:val="24"/>
          <w:szCs w:val="24"/>
          <w:lang w:eastAsia="ru-RU"/>
        </w:rPr>
        <w:t xml:space="preserve"> </w:t>
      </w:r>
      <w:r w:rsidR="00676C6E" w:rsidRPr="00676C6E">
        <w:rPr>
          <w:rFonts w:ascii="Times New Roman" w:eastAsia="Times New Roman" w:hAnsi="Times New Roman" w:cs="Times New Roman"/>
          <w:bCs/>
          <w:iCs/>
          <w:color w:val="000000"/>
          <w:sz w:val="24"/>
          <w:szCs w:val="24"/>
          <w:lang w:eastAsia="ru-RU"/>
        </w:rPr>
        <w:t xml:space="preserve">- </w:t>
      </w:r>
      <w:r w:rsidR="00676C6E">
        <w:rPr>
          <w:rFonts w:ascii="Times New Roman" w:eastAsia="Times New Roman" w:hAnsi="Times New Roman" w:cs="Times New Roman"/>
          <w:color w:val="000000"/>
          <w:sz w:val="24"/>
          <w:szCs w:val="24"/>
          <w:lang w:eastAsia="ru-RU"/>
        </w:rPr>
        <w:t>д</w:t>
      </w:r>
      <w:r w:rsidRPr="00C923DD">
        <w:rPr>
          <w:rFonts w:ascii="Times New Roman" w:eastAsia="Times New Roman" w:hAnsi="Times New Roman" w:cs="Times New Roman"/>
          <w:color w:val="000000"/>
          <w:sz w:val="24"/>
          <w:szCs w:val="24"/>
          <w:lang w:eastAsia="ru-RU"/>
        </w:rPr>
        <w:t>ля физических лиц, действующих на территории Ульяновской области, и являющихся членами волонтерских (добровольческих) отрядов, социально ориентированных некоммерческих организаций, других учреждений социальной сферы, а также осуществляющих добровольчес</w:t>
      </w:r>
      <w:r w:rsidR="00676C6E">
        <w:rPr>
          <w:rFonts w:ascii="Times New Roman" w:eastAsia="Times New Roman" w:hAnsi="Times New Roman" w:cs="Times New Roman"/>
          <w:color w:val="000000"/>
          <w:sz w:val="24"/>
          <w:szCs w:val="24"/>
          <w:lang w:eastAsia="ru-RU"/>
        </w:rPr>
        <w:t>кую деятельность самостоятельно;</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7. «Меценат года»</w:t>
      </w:r>
      <w:r w:rsidR="00676C6E">
        <w:rPr>
          <w:rFonts w:ascii="Times New Roman" w:eastAsia="Times New Roman" w:hAnsi="Times New Roman" w:cs="Times New Roman"/>
          <w:b/>
          <w:bCs/>
          <w:i/>
          <w:iCs/>
          <w:color w:val="000000"/>
          <w:sz w:val="24"/>
          <w:szCs w:val="24"/>
          <w:lang w:eastAsia="ru-RU"/>
        </w:rPr>
        <w:t xml:space="preserve"> </w:t>
      </w:r>
      <w:r w:rsidR="00676C6E" w:rsidRPr="00676C6E">
        <w:rPr>
          <w:rFonts w:ascii="Times New Roman" w:eastAsia="Times New Roman" w:hAnsi="Times New Roman" w:cs="Times New Roman"/>
          <w:bCs/>
          <w:iCs/>
          <w:color w:val="000000"/>
          <w:sz w:val="24"/>
          <w:szCs w:val="24"/>
          <w:lang w:eastAsia="ru-RU"/>
        </w:rPr>
        <w:t>- д</w:t>
      </w:r>
      <w:r w:rsidRPr="00C923DD">
        <w:rPr>
          <w:rFonts w:ascii="Times New Roman" w:eastAsia="Times New Roman" w:hAnsi="Times New Roman" w:cs="Times New Roman"/>
          <w:color w:val="000000"/>
          <w:sz w:val="24"/>
          <w:szCs w:val="24"/>
          <w:lang w:eastAsia="ru-RU"/>
        </w:rPr>
        <w:t>ля физических лиц, оказывающих благотворительную помощь социально ориентированным некоммерческим организациям или учреждениям социальной сферы (учреждениям здравоохранения, образования, культуры, социального обслуживания и др.), осуществляющим деятельность на территории Ульяновской области</w:t>
      </w:r>
      <w:r w:rsidR="00676C6E">
        <w:rPr>
          <w:rFonts w:ascii="Times New Roman" w:eastAsia="Times New Roman" w:hAnsi="Times New Roman" w:cs="Times New Roman"/>
          <w:color w:val="000000"/>
          <w:sz w:val="24"/>
          <w:szCs w:val="24"/>
          <w:lang w:eastAsia="ru-RU"/>
        </w:rPr>
        <w:t>;</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8. «Просветитель года»</w:t>
      </w:r>
      <w:r w:rsidR="00676C6E">
        <w:rPr>
          <w:rFonts w:ascii="Times New Roman" w:eastAsia="Times New Roman" w:hAnsi="Times New Roman" w:cs="Times New Roman"/>
          <w:b/>
          <w:bCs/>
          <w:i/>
          <w:iCs/>
          <w:color w:val="000000"/>
          <w:sz w:val="24"/>
          <w:szCs w:val="24"/>
          <w:lang w:eastAsia="ru-RU"/>
        </w:rPr>
        <w:t xml:space="preserve"> </w:t>
      </w:r>
      <w:r w:rsidR="00676C6E" w:rsidRPr="00676C6E">
        <w:rPr>
          <w:rFonts w:ascii="Times New Roman" w:eastAsia="Times New Roman" w:hAnsi="Times New Roman" w:cs="Times New Roman"/>
          <w:bCs/>
          <w:iCs/>
          <w:color w:val="000000"/>
          <w:sz w:val="24"/>
          <w:szCs w:val="24"/>
          <w:lang w:eastAsia="ru-RU"/>
        </w:rPr>
        <w:t>- д</w:t>
      </w:r>
      <w:r w:rsidRPr="00C923DD">
        <w:rPr>
          <w:rFonts w:ascii="Times New Roman" w:eastAsia="Times New Roman" w:hAnsi="Times New Roman" w:cs="Times New Roman"/>
          <w:color w:val="000000"/>
          <w:sz w:val="24"/>
          <w:szCs w:val="24"/>
          <w:lang w:eastAsia="ru-RU"/>
        </w:rPr>
        <w:t>ля физических лиц, занимающихся общественной деятельностью, распространяющих передовые идеи и знания на территории Ульяновской области.</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Cs/>
          <w:color w:val="000000"/>
          <w:sz w:val="24"/>
          <w:szCs w:val="24"/>
          <w:lang w:eastAsia="ru-RU"/>
        </w:rPr>
        <w:t>Открытое Интернет-голосование за номинантов Областного общественного конкурса «Общественное признание» 2013 года закончилось 10 января 2013 г.</w:t>
      </w:r>
      <w:r w:rsidR="00F0375A" w:rsidRPr="00F0375A">
        <w:rPr>
          <w:rFonts w:ascii="Times New Roman" w:eastAsia="Times New Roman" w:hAnsi="Times New Roman" w:cs="Times New Roman"/>
          <w:bCs/>
          <w:color w:val="000000"/>
          <w:sz w:val="24"/>
          <w:szCs w:val="24"/>
          <w:lang w:eastAsia="ru-RU"/>
        </w:rPr>
        <w:t xml:space="preserve"> </w:t>
      </w:r>
      <w:r w:rsidR="00F0375A">
        <w:rPr>
          <w:rFonts w:ascii="Times New Roman" w:eastAsia="Times New Roman" w:hAnsi="Times New Roman" w:cs="Times New Roman"/>
          <w:bCs/>
          <w:color w:val="000000"/>
          <w:sz w:val="24"/>
          <w:szCs w:val="24"/>
          <w:lang w:eastAsia="ru-RU"/>
        </w:rPr>
        <w:t>Т</w:t>
      </w:r>
      <w:r w:rsidR="00F0375A" w:rsidRPr="00735105">
        <w:rPr>
          <w:rFonts w:ascii="Times New Roman" w:eastAsia="Times New Roman" w:hAnsi="Times New Roman" w:cs="Times New Roman"/>
          <w:bCs/>
          <w:color w:val="000000"/>
          <w:sz w:val="24"/>
          <w:szCs w:val="24"/>
          <w:lang w:eastAsia="ru-RU"/>
        </w:rPr>
        <w:t>оржественная церемония награждения лауреатов</w:t>
      </w:r>
      <w:r w:rsidR="00F0375A">
        <w:rPr>
          <w:rFonts w:ascii="Times New Roman" w:eastAsia="Times New Roman" w:hAnsi="Times New Roman" w:cs="Times New Roman"/>
          <w:bCs/>
          <w:color w:val="000000"/>
          <w:sz w:val="24"/>
          <w:szCs w:val="24"/>
          <w:lang w:eastAsia="ru-RU"/>
        </w:rPr>
        <w:t xml:space="preserve"> конкурса состоялось </w:t>
      </w:r>
      <w:r w:rsidR="00F0375A" w:rsidRPr="00735105">
        <w:rPr>
          <w:rFonts w:ascii="Times New Roman" w:eastAsia="Times New Roman" w:hAnsi="Times New Roman" w:cs="Times New Roman"/>
          <w:bCs/>
          <w:color w:val="000000"/>
          <w:sz w:val="24"/>
          <w:szCs w:val="24"/>
          <w:lang w:eastAsia="ru-RU"/>
        </w:rPr>
        <w:t>17 января 2014 года</w:t>
      </w:r>
      <w:r w:rsidR="00F0375A">
        <w:rPr>
          <w:rFonts w:ascii="Times New Roman" w:eastAsia="Times New Roman" w:hAnsi="Times New Roman" w:cs="Times New Roman"/>
          <w:bCs/>
          <w:color w:val="000000"/>
          <w:sz w:val="24"/>
          <w:szCs w:val="24"/>
          <w:lang w:eastAsia="ru-RU"/>
        </w:rPr>
        <w:t xml:space="preserve"> в рамках празднования очередной годовщины со дня образования Ульяновской области. </w:t>
      </w:r>
    </w:p>
    <w:p w:rsidR="0016145E" w:rsidRPr="00735105" w:rsidRDefault="0016145E" w:rsidP="00676C6E">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16145E" w:rsidRDefault="0016145E" w:rsidP="00676C6E">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r w:rsidRPr="00C923DD">
        <w:rPr>
          <w:rFonts w:ascii="Times New Roman" w:eastAsia="Times New Roman" w:hAnsi="Times New Roman" w:cs="Times New Roman"/>
          <w:b/>
          <w:bCs/>
          <w:color w:val="000000"/>
          <w:sz w:val="24"/>
          <w:szCs w:val="24"/>
          <w:lang w:eastAsia="ru-RU"/>
        </w:rPr>
        <w:t>Итоги конкурса «Общественное признание» 2013 года:</w:t>
      </w:r>
    </w:p>
    <w:p w:rsidR="00F0375A" w:rsidRPr="00C923DD" w:rsidRDefault="00F0375A" w:rsidP="00676C6E">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Номинация «Благотворитель года»</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1 место – ООО «</w:t>
      </w:r>
      <w:proofErr w:type="spellStart"/>
      <w:r w:rsidRPr="00C923DD">
        <w:rPr>
          <w:rFonts w:ascii="Times New Roman" w:eastAsia="Times New Roman" w:hAnsi="Times New Roman" w:cs="Times New Roman"/>
          <w:color w:val="000000"/>
          <w:sz w:val="24"/>
          <w:szCs w:val="24"/>
          <w:lang w:eastAsia="ru-RU"/>
        </w:rPr>
        <w:t>Премьер-Дент</w:t>
      </w:r>
      <w:proofErr w:type="spellEnd"/>
      <w:r w:rsidRPr="00C923DD">
        <w:rPr>
          <w:rFonts w:ascii="Times New Roman" w:eastAsia="Times New Roman" w:hAnsi="Times New Roman" w:cs="Times New Roman"/>
          <w:color w:val="000000"/>
          <w:sz w:val="24"/>
          <w:szCs w:val="24"/>
          <w:lang w:eastAsia="ru-RU"/>
        </w:rPr>
        <w:t>» (г. Ульяновск);</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2 место – ООО «Гера» (</w:t>
      </w:r>
      <w:proofErr w:type="gramStart"/>
      <w:r w:rsidRPr="00C923DD">
        <w:rPr>
          <w:rFonts w:ascii="Times New Roman" w:eastAsia="Times New Roman" w:hAnsi="Times New Roman" w:cs="Times New Roman"/>
          <w:color w:val="000000"/>
          <w:sz w:val="24"/>
          <w:szCs w:val="24"/>
          <w:lang w:eastAsia="ru-RU"/>
        </w:rPr>
        <w:t>г</w:t>
      </w:r>
      <w:proofErr w:type="gramEnd"/>
      <w:r w:rsidRPr="00C923DD">
        <w:rPr>
          <w:rFonts w:ascii="Times New Roman" w:eastAsia="Times New Roman" w:hAnsi="Times New Roman" w:cs="Times New Roman"/>
          <w:color w:val="000000"/>
          <w:sz w:val="24"/>
          <w:szCs w:val="24"/>
          <w:lang w:eastAsia="ru-RU"/>
        </w:rPr>
        <w:t>. Ульяновск);</w:t>
      </w:r>
    </w:p>
    <w:p w:rsidR="0016145E"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923DD">
        <w:rPr>
          <w:rFonts w:ascii="Times New Roman" w:eastAsia="Times New Roman" w:hAnsi="Times New Roman" w:cs="Times New Roman"/>
          <w:color w:val="000000"/>
          <w:sz w:val="24"/>
          <w:szCs w:val="24"/>
          <w:lang w:eastAsia="ru-RU"/>
        </w:rPr>
        <w:t>3 место - ООО «</w:t>
      </w:r>
      <w:proofErr w:type="spellStart"/>
      <w:r w:rsidRPr="00C923DD">
        <w:rPr>
          <w:rFonts w:ascii="Times New Roman" w:eastAsia="Times New Roman" w:hAnsi="Times New Roman" w:cs="Times New Roman"/>
          <w:color w:val="000000"/>
          <w:sz w:val="24"/>
          <w:szCs w:val="24"/>
          <w:lang w:eastAsia="ru-RU"/>
        </w:rPr>
        <w:t>Хлебокомбинат</w:t>
      </w:r>
      <w:proofErr w:type="spellEnd"/>
      <w:r w:rsidRPr="00C923DD">
        <w:rPr>
          <w:rFonts w:ascii="Times New Roman" w:eastAsia="Times New Roman" w:hAnsi="Times New Roman" w:cs="Times New Roman"/>
          <w:color w:val="000000"/>
          <w:sz w:val="24"/>
          <w:szCs w:val="24"/>
          <w:lang w:eastAsia="ru-RU"/>
        </w:rPr>
        <w:t>» (р.п.</w:t>
      </w:r>
      <w:proofErr w:type="gramEnd"/>
      <w:r w:rsidRPr="00C923DD">
        <w:rPr>
          <w:rFonts w:ascii="Times New Roman" w:eastAsia="Times New Roman" w:hAnsi="Times New Roman" w:cs="Times New Roman"/>
          <w:color w:val="000000"/>
          <w:sz w:val="24"/>
          <w:szCs w:val="24"/>
          <w:lang w:eastAsia="ru-RU"/>
        </w:rPr>
        <w:t xml:space="preserve"> </w:t>
      </w:r>
      <w:proofErr w:type="gramStart"/>
      <w:r w:rsidRPr="00C923DD">
        <w:rPr>
          <w:rFonts w:ascii="Times New Roman" w:eastAsia="Times New Roman" w:hAnsi="Times New Roman" w:cs="Times New Roman"/>
          <w:color w:val="000000"/>
          <w:sz w:val="24"/>
          <w:szCs w:val="24"/>
          <w:lang w:eastAsia="ru-RU"/>
        </w:rPr>
        <w:t>Павловка).</w:t>
      </w:r>
      <w:proofErr w:type="gramEnd"/>
    </w:p>
    <w:p w:rsidR="00F0375A" w:rsidRDefault="00F0375A" w:rsidP="00770048">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Номинация «Лучшее средство массовой информации, освещающее вопросы развития гражданского общества»</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1 место – редакция газеты «</w:t>
      </w:r>
      <w:proofErr w:type="gramStart"/>
      <w:r w:rsidRPr="00C923DD">
        <w:rPr>
          <w:rFonts w:ascii="Times New Roman" w:eastAsia="Times New Roman" w:hAnsi="Times New Roman" w:cs="Times New Roman"/>
          <w:color w:val="000000"/>
          <w:sz w:val="24"/>
          <w:szCs w:val="24"/>
          <w:lang w:eastAsia="ru-RU"/>
        </w:rPr>
        <w:t>Ульяновская</w:t>
      </w:r>
      <w:proofErr w:type="gramEnd"/>
      <w:r w:rsidRPr="00C923DD">
        <w:rPr>
          <w:rFonts w:ascii="Times New Roman" w:eastAsia="Times New Roman" w:hAnsi="Times New Roman" w:cs="Times New Roman"/>
          <w:color w:val="000000"/>
          <w:sz w:val="24"/>
          <w:szCs w:val="24"/>
          <w:lang w:eastAsia="ru-RU"/>
        </w:rPr>
        <w:t xml:space="preserve"> правда» ОГБУ «</w:t>
      </w:r>
      <w:proofErr w:type="spellStart"/>
      <w:r w:rsidRPr="00C923DD">
        <w:rPr>
          <w:rFonts w:ascii="Times New Roman" w:eastAsia="Times New Roman" w:hAnsi="Times New Roman" w:cs="Times New Roman"/>
          <w:color w:val="000000"/>
          <w:sz w:val="24"/>
          <w:szCs w:val="24"/>
          <w:lang w:eastAsia="ru-RU"/>
        </w:rPr>
        <w:t>МедиаЦентр</w:t>
      </w:r>
      <w:proofErr w:type="spellEnd"/>
      <w:r w:rsidRPr="00C923DD">
        <w:rPr>
          <w:rFonts w:ascii="Times New Roman" w:eastAsia="Times New Roman" w:hAnsi="Times New Roman" w:cs="Times New Roman"/>
          <w:color w:val="000000"/>
          <w:sz w:val="24"/>
          <w:szCs w:val="24"/>
          <w:lang w:eastAsia="ru-RU"/>
        </w:rPr>
        <w:t>»;</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2 </w:t>
      </w:r>
      <w:r w:rsidRPr="00C923DD">
        <w:rPr>
          <w:rFonts w:ascii="Times New Roman" w:eastAsia="Times New Roman" w:hAnsi="Times New Roman" w:cs="Times New Roman"/>
          <w:color w:val="000000"/>
          <w:sz w:val="24"/>
          <w:szCs w:val="24"/>
          <w:lang w:eastAsia="ru-RU"/>
        </w:rPr>
        <w:t>место – редакция газеты «Искра» (р.п.</w:t>
      </w:r>
      <w:proofErr w:type="gramEnd"/>
      <w:r w:rsidRPr="00C923DD">
        <w:rPr>
          <w:rFonts w:ascii="Times New Roman" w:eastAsia="Times New Roman" w:hAnsi="Times New Roman" w:cs="Times New Roman"/>
          <w:color w:val="000000"/>
          <w:sz w:val="24"/>
          <w:szCs w:val="24"/>
          <w:lang w:eastAsia="ru-RU"/>
        </w:rPr>
        <w:t xml:space="preserve"> </w:t>
      </w:r>
      <w:proofErr w:type="gramStart"/>
      <w:r w:rsidRPr="00C923DD">
        <w:rPr>
          <w:rFonts w:ascii="Times New Roman" w:eastAsia="Times New Roman" w:hAnsi="Times New Roman" w:cs="Times New Roman"/>
          <w:color w:val="000000"/>
          <w:sz w:val="24"/>
          <w:szCs w:val="24"/>
          <w:lang w:eastAsia="ru-RU"/>
        </w:rPr>
        <w:t>Павловка);</w:t>
      </w:r>
      <w:proofErr w:type="gramEnd"/>
    </w:p>
    <w:p w:rsidR="00F0375A"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923DD">
        <w:rPr>
          <w:rFonts w:ascii="Times New Roman" w:eastAsia="Times New Roman" w:hAnsi="Times New Roman" w:cs="Times New Roman"/>
          <w:color w:val="000000"/>
          <w:sz w:val="24"/>
          <w:szCs w:val="24"/>
          <w:lang w:eastAsia="ru-RU"/>
        </w:rPr>
        <w:t>3 место – телеканал «Сфера-ТВ» (МБУ «Исток», р.п.</w:t>
      </w:r>
      <w:proofErr w:type="gramEnd"/>
      <w:r w:rsidRPr="00C923DD">
        <w:rPr>
          <w:rFonts w:ascii="Times New Roman" w:eastAsia="Times New Roman" w:hAnsi="Times New Roman" w:cs="Times New Roman"/>
          <w:color w:val="000000"/>
          <w:sz w:val="24"/>
          <w:szCs w:val="24"/>
          <w:lang w:eastAsia="ru-RU"/>
        </w:rPr>
        <w:t xml:space="preserve"> </w:t>
      </w:r>
      <w:proofErr w:type="gramStart"/>
      <w:r w:rsidRPr="00C923DD">
        <w:rPr>
          <w:rFonts w:ascii="Times New Roman" w:eastAsia="Times New Roman" w:hAnsi="Times New Roman" w:cs="Times New Roman"/>
          <w:color w:val="000000"/>
          <w:sz w:val="24"/>
          <w:szCs w:val="24"/>
          <w:lang w:eastAsia="ru-RU"/>
        </w:rPr>
        <w:t>Новоспасское).</w:t>
      </w:r>
      <w:proofErr w:type="gramEnd"/>
    </w:p>
    <w:p w:rsidR="00F0375A" w:rsidRPr="00C923DD" w:rsidRDefault="00F0375A"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Номинация «НКО года»</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1 место – Ульяновское региональное отделение Общероссийской общественной организации «Ассоциация юристов России»;</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2 место – Ульяновская областная молодёжная общественная организация «Молодёжный инициативный центр»;</w:t>
      </w:r>
    </w:p>
    <w:p w:rsidR="00F0375A"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3 место – Первичная профсоюзная организация студентов Ульяновского государственного университета.</w:t>
      </w:r>
    </w:p>
    <w:p w:rsidR="00770048" w:rsidRPr="00C923DD" w:rsidRDefault="00770048"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lastRenderedPageBreak/>
        <w:t>Номинация «Социально ответственный бизнес»</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1 место – «</w:t>
      </w:r>
      <w:proofErr w:type="spellStart"/>
      <w:r w:rsidRPr="00C923DD">
        <w:rPr>
          <w:rFonts w:ascii="Times New Roman" w:eastAsia="Times New Roman" w:hAnsi="Times New Roman" w:cs="Times New Roman"/>
          <w:color w:val="000000"/>
          <w:sz w:val="24"/>
          <w:szCs w:val="24"/>
          <w:lang w:eastAsia="ru-RU"/>
        </w:rPr>
        <w:t>Димитровградский</w:t>
      </w:r>
      <w:proofErr w:type="spellEnd"/>
      <w:r w:rsidRPr="00C923DD">
        <w:rPr>
          <w:rFonts w:ascii="Times New Roman" w:eastAsia="Times New Roman" w:hAnsi="Times New Roman" w:cs="Times New Roman"/>
          <w:color w:val="000000"/>
          <w:sz w:val="24"/>
          <w:szCs w:val="24"/>
          <w:lang w:eastAsia="ru-RU"/>
        </w:rPr>
        <w:t xml:space="preserve"> завод химического машиностроения» («</w:t>
      </w:r>
      <w:proofErr w:type="spellStart"/>
      <w:r w:rsidRPr="00C923DD">
        <w:rPr>
          <w:rFonts w:ascii="Times New Roman" w:eastAsia="Times New Roman" w:hAnsi="Times New Roman" w:cs="Times New Roman"/>
          <w:color w:val="000000"/>
          <w:sz w:val="24"/>
          <w:szCs w:val="24"/>
          <w:lang w:eastAsia="ru-RU"/>
        </w:rPr>
        <w:t>Димитровградхиммаш</w:t>
      </w:r>
      <w:proofErr w:type="spellEnd"/>
      <w:r w:rsidRPr="00C923DD">
        <w:rPr>
          <w:rFonts w:ascii="Times New Roman" w:eastAsia="Times New Roman" w:hAnsi="Times New Roman" w:cs="Times New Roman"/>
          <w:color w:val="000000"/>
          <w:sz w:val="24"/>
          <w:szCs w:val="24"/>
          <w:lang w:eastAsia="ru-RU"/>
        </w:rPr>
        <w:t>»);</w:t>
      </w:r>
    </w:p>
    <w:p w:rsidR="0016145E"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2 место – ОАО «Утёс» (</w:t>
      </w:r>
      <w:proofErr w:type="gramStart"/>
      <w:r w:rsidRPr="00C923DD">
        <w:rPr>
          <w:rFonts w:ascii="Times New Roman" w:eastAsia="Times New Roman" w:hAnsi="Times New Roman" w:cs="Times New Roman"/>
          <w:color w:val="000000"/>
          <w:sz w:val="24"/>
          <w:szCs w:val="24"/>
          <w:lang w:eastAsia="ru-RU"/>
        </w:rPr>
        <w:t>г</w:t>
      </w:r>
      <w:proofErr w:type="gramEnd"/>
      <w:r w:rsidRPr="00C923DD">
        <w:rPr>
          <w:rFonts w:ascii="Times New Roman" w:eastAsia="Times New Roman" w:hAnsi="Times New Roman" w:cs="Times New Roman"/>
          <w:color w:val="000000"/>
          <w:sz w:val="24"/>
          <w:szCs w:val="24"/>
          <w:lang w:eastAsia="ru-RU"/>
        </w:rPr>
        <w:t>. Ульяновск).</w:t>
      </w:r>
    </w:p>
    <w:p w:rsidR="00F0375A" w:rsidRPr="00C923DD" w:rsidRDefault="00F0375A"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6145E" w:rsidRPr="00C923DD" w:rsidRDefault="00F0375A"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Номинация </w:t>
      </w:r>
      <w:r w:rsidR="0016145E" w:rsidRPr="00C923DD">
        <w:rPr>
          <w:rFonts w:ascii="Times New Roman" w:eastAsia="Times New Roman" w:hAnsi="Times New Roman" w:cs="Times New Roman"/>
          <w:b/>
          <w:bCs/>
          <w:i/>
          <w:iCs/>
          <w:color w:val="000000"/>
          <w:sz w:val="24"/>
          <w:szCs w:val="24"/>
          <w:lang w:eastAsia="ru-RU"/>
        </w:rPr>
        <w:t>«Лучший волонтер (доброволец)»</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1 место – Яковлева Мария Сергеевна, координатор проектов Ульяновского регионального отделения общественной организации «Здоровое поколение», член Ульяновского молодежного волонтерского движения «Равный - </w:t>
      </w:r>
      <w:proofErr w:type="gramStart"/>
      <w:r w:rsidRPr="00C923DD">
        <w:rPr>
          <w:rFonts w:ascii="Times New Roman" w:eastAsia="Times New Roman" w:hAnsi="Times New Roman" w:cs="Times New Roman"/>
          <w:color w:val="000000"/>
          <w:sz w:val="24"/>
          <w:szCs w:val="24"/>
          <w:lang w:eastAsia="ru-RU"/>
        </w:rPr>
        <w:t>равному</w:t>
      </w:r>
      <w:proofErr w:type="gramEnd"/>
      <w:r w:rsidRPr="00C923DD">
        <w:rPr>
          <w:rFonts w:ascii="Times New Roman" w:eastAsia="Times New Roman" w:hAnsi="Times New Roman" w:cs="Times New Roman"/>
          <w:color w:val="000000"/>
          <w:sz w:val="24"/>
          <w:szCs w:val="24"/>
          <w:lang w:eastAsia="ru-RU"/>
        </w:rPr>
        <w:t>»;</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2 место – </w:t>
      </w:r>
      <w:proofErr w:type="spellStart"/>
      <w:r w:rsidRPr="00C923DD">
        <w:rPr>
          <w:rFonts w:ascii="Times New Roman" w:eastAsia="Times New Roman" w:hAnsi="Times New Roman" w:cs="Times New Roman"/>
          <w:color w:val="000000"/>
          <w:sz w:val="24"/>
          <w:szCs w:val="24"/>
          <w:lang w:eastAsia="ru-RU"/>
        </w:rPr>
        <w:t>Силькунова</w:t>
      </w:r>
      <w:proofErr w:type="spellEnd"/>
      <w:r w:rsidRPr="00C923DD">
        <w:rPr>
          <w:rFonts w:ascii="Times New Roman" w:eastAsia="Times New Roman" w:hAnsi="Times New Roman" w:cs="Times New Roman"/>
          <w:color w:val="000000"/>
          <w:sz w:val="24"/>
          <w:szCs w:val="24"/>
          <w:lang w:eastAsia="ru-RU"/>
        </w:rPr>
        <w:t xml:space="preserve"> Екатерина Александровна, лидер волонтерского движения города Ульяновска, учитель биологии средней школы № 64;</w:t>
      </w:r>
    </w:p>
    <w:p w:rsidR="0016145E"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3 место – </w:t>
      </w:r>
      <w:proofErr w:type="spellStart"/>
      <w:r w:rsidRPr="00C923DD">
        <w:rPr>
          <w:rFonts w:ascii="Times New Roman" w:eastAsia="Times New Roman" w:hAnsi="Times New Roman" w:cs="Times New Roman"/>
          <w:color w:val="000000"/>
          <w:sz w:val="24"/>
          <w:szCs w:val="24"/>
          <w:lang w:eastAsia="ru-RU"/>
        </w:rPr>
        <w:t>Валеев</w:t>
      </w:r>
      <w:proofErr w:type="spellEnd"/>
      <w:r w:rsidRPr="00C923DD">
        <w:rPr>
          <w:rFonts w:ascii="Times New Roman" w:eastAsia="Times New Roman" w:hAnsi="Times New Roman" w:cs="Times New Roman"/>
          <w:color w:val="000000"/>
          <w:sz w:val="24"/>
          <w:szCs w:val="24"/>
          <w:lang w:eastAsia="ru-RU"/>
        </w:rPr>
        <w:t xml:space="preserve"> </w:t>
      </w:r>
      <w:proofErr w:type="spellStart"/>
      <w:r w:rsidRPr="00C923DD">
        <w:rPr>
          <w:rFonts w:ascii="Times New Roman" w:eastAsia="Times New Roman" w:hAnsi="Times New Roman" w:cs="Times New Roman"/>
          <w:color w:val="000000"/>
          <w:sz w:val="24"/>
          <w:szCs w:val="24"/>
          <w:lang w:eastAsia="ru-RU"/>
        </w:rPr>
        <w:t>Раиль</w:t>
      </w:r>
      <w:proofErr w:type="spellEnd"/>
      <w:r w:rsidRPr="00C923DD">
        <w:rPr>
          <w:rFonts w:ascii="Times New Roman" w:eastAsia="Times New Roman" w:hAnsi="Times New Roman" w:cs="Times New Roman"/>
          <w:color w:val="000000"/>
          <w:sz w:val="24"/>
          <w:szCs w:val="24"/>
          <w:lang w:eastAsia="ru-RU"/>
        </w:rPr>
        <w:t xml:space="preserve"> </w:t>
      </w:r>
      <w:proofErr w:type="spellStart"/>
      <w:r w:rsidRPr="00C923DD">
        <w:rPr>
          <w:rFonts w:ascii="Times New Roman" w:eastAsia="Times New Roman" w:hAnsi="Times New Roman" w:cs="Times New Roman"/>
          <w:color w:val="000000"/>
          <w:sz w:val="24"/>
          <w:szCs w:val="24"/>
          <w:lang w:eastAsia="ru-RU"/>
        </w:rPr>
        <w:t>Рамилевич</w:t>
      </w:r>
      <w:proofErr w:type="spellEnd"/>
      <w:r w:rsidRPr="00C923DD">
        <w:rPr>
          <w:rFonts w:ascii="Times New Roman" w:eastAsia="Times New Roman" w:hAnsi="Times New Roman" w:cs="Times New Roman"/>
          <w:color w:val="000000"/>
          <w:sz w:val="24"/>
          <w:szCs w:val="24"/>
          <w:lang w:eastAsia="ru-RU"/>
        </w:rPr>
        <w:t>, руководитель волонтерского сектора исторического факультета Ульяновского государственного педагогического университета.</w:t>
      </w:r>
    </w:p>
    <w:p w:rsidR="00F0375A" w:rsidRPr="00C923DD" w:rsidRDefault="00F0375A"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Номинация «Лучший лидер некоммерческой организации или общественного объединения»</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1 место – Яшина Марина Леонидовна, директор автономной некоммерческой организации «Агентство социально-культурных проектов»;</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2 место – Офицеров Петр Леонидович, председатель Первичной профсоюзной организации студентов Ульяновского государственного университета;</w:t>
      </w:r>
    </w:p>
    <w:p w:rsidR="0016145E"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3 место – Ионов Павел Николаевич, директор Некоммерческого партнёрства «Клуб книголюбов Симбирска».</w:t>
      </w:r>
    </w:p>
    <w:p w:rsidR="00F0375A" w:rsidRPr="00C923DD" w:rsidRDefault="00F0375A"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Номинация «Меценат года».</w:t>
      </w: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1 место – Гасанов Лев </w:t>
      </w:r>
      <w:proofErr w:type="spellStart"/>
      <w:r w:rsidRPr="00C923DD">
        <w:rPr>
          <w:rFonts w:ascii="Times New Roman" w:eastAsia="Times New Roman" w:hAnsi="Times New Roman" w:cs="Times New Roman"/>
          <w:color w:val="000000"/>
          <w:sz w:val="24"/>
          <w:szCs w:val="24"/>
          <w:lang w:eastAsia="ru-RU"/>
        </w:rPr>
        <w:t>Шамиль-оглы</w:t>
      </w:r>
      <w:proofErr w:type="spellEnd"/>
      <w:r w:rsidRPr="00C923DD">
        <w:rPr>
          <w:rFonts w:ascii="Times New Roman" w:eastAsia="Times New Roman" w:hAnsi="Times New Roman" w:cs="Times New Roman"/>
          <w:color w:val="000000"/>
          <w:sz w:val="24"/>
          <w:szCs w:val="24"/>
          <w:lang w:eastAsia="ru-RU"/>
        </w:rPr>
        <w:t>, индивидуальный предприниматель;</w:t>
      </w:r>
    </w:p>
    <w:p w:rsidR="0016145E"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2 место – Герасимова Наталья Юрьевна, директор по персоналу ООО «Сервис», </w:t>
      </w:r>
      <w:proofErr w:type="gramStart"/>
      <w:r w:rsidRPr="00C923DD">
        <w:rPr>
          <w:rFonts w:ascii="Times New Roman" w:eastAsia="Times New Roman" w:hAnsi="Times New Roman" w:cs="Times New Roman"/>
          <w:color w:val="000000"/>
          <w:sz w:val="24"/>
          <w:szCs w:val="24"/>
          <w:lang w:eastAsia="ru-RU"/>
        </w:rPr>
        <w:t>г</w:t>
      </w:r>
      <w:proofErr w:type="gramEnd"/>
      <w:r w:rsidRPr="00C923DD">
        <w:rPr>
          <w:rFonts w:ascii="Times New Roman" w:eastAsia="Times New Roman" w:hAnsi="Times New Roman" w:cs="Times New Roman"/>
          <w:color w:val="000000"/>
          <w:sz w:val="24"/>
          <w:szCs w:val="24"/>
          <w:lang w:eastAsia="ru-RU"/>
        </w:rPr>
        <w:t>. Ульяновск.</w:t>
      </w:r>
    </w:p>
    <w:p w:rsidR="00F0375A" w:rsidRPr="00C923DD" w:rsidRDefault="00F0375A"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6145E" w:rsidRPr="00C923DD"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b/>
          <w:bCs/>
          <w:i/>
          <w:iCs/>
          <w:color w:val="000000"/>
          <w:sz w:val="24"/>
          <w:szCs w:val="24"/>
          <w:lang w:eastAsia="ru-RU"/>
        </w:rPr>
        <w:t>Номинация «Просветитель года».</w:t>
      </w:r>
    </w:p>
    <w:p w:rsidR="0016145E"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1 место – Баранова Лариса Александровна, учитель истории и обществознания, заместитель директора по учебно-воспитательной работе </w:t>
      </w:r>
      <w:proofErr w:type="spellStart"/>
      <w:r w:rsidRPr="00C923DD">
        <w:rPr>
          <w:rFonts w:ascii="Times New Roman" w:eastAsia="Times New Roman" w:hAnsi="Times New Roman" w:cs="Times New Roman"/>
          <w:color w:val="000000"/>
          <w:sz w:val="24"/>
          <w:szCs w:val="24"/>
          <w:lang w:eastAsia="ru-RU"/>
        </w:rPr>
        <w:t>Прасковьинской</w:t>
      </w:r>
      <w:proofErr w:type="spellEnd"/>
      <w:r w:rsidRPr="00C923DD">
        <w:rPr>
          <w:rFonts w:ascii="Times New Roman" w:eastAsia="Times New Roman" w:hAnsi="Times New Roman" w:cs="Times New Roman"/>
          <w:color w:val="000000"/>
          <w:sz w:val="24"/>
          <w:szCs w:val="24"/>
          <w:lang w:eastAsia="ru-RU"/>
        </w:rPr>
        <w:t xml:space="preserve"> средней школы (Николаевский район);</w:t>
      </w:r>
    </w:p>
    <w:p w:rsidR="0016145E" w:rsidRDefault="0016145E" w:rsidP="0077004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23DD">
        <w:rPr>
          <w:rFonts w:ascii="Times New Roman" w:eastAsia="Times New Roman" w:hAnsi="Times New Roman" w:cs="Times New Roman"/>
          <w:color w:val="000000"/>
          <w:sz w:val="24"/>
          <w:szCs w:val="24"/>
          <w:lang w:eastAsia="ru-RU"/>
        </w:rPr>
        <w:t xml:space="preserve">2 место – </w:t>
      </w:r>
      <w:proofErr w:type="spellStart"/>
      <w:r w:rsidRPr="00C923DD">
        <w:rPr>
          <w:rFonts w:ascii="Times New Roman" w:eastAsia="Times New Roman" w:hAnsi="Times New Roman" w:cs="Times New Roman"/>
          <w:color w:val="000000"/>
          <w:sz w:val="24"/>
          <w:szCs w:val="24"/>
          <w:lang w:eastAsia="ru-RU"/>
        </w:rPr>
        <w:t>Гераськина</w:t>
      </w:r>
      <w:proofErr w:type="spellEnd"/>
      <w:r w:rsidRPr="00C923DD">
        <w:rPr>
          <w:rFonts w:ascii="Times New Roman" w:eastAsia="Times New Roman" w:hAnsi="Times New Roman" w:cs="Times New Roman"/>
          <w:color w:val="000000"/>
          <w:sz w:val="24"/>
          <w:szCs w:val="24"/>
          <w:lang w:eastAsia="ru-RU"/>
        </w:rPr>
        <w:t xml:space="preserve"> Светлана Тихоновна, доцент кафедры «Измерительно-вычислительные комплексы» Ульяновского государственного технического университета.</w:t>
      </w:r>
    </w:p>
    <w:p w:rsidR="00A55963" w:rsidRDefault="00A55963" w:rsidP="0016145E">
      <w:pPr>
        <w:shd w:val="clear" w:color="auto" w:fill="FFFFFF"/>
        <w:spacing w:before="75" w:after="75" w:line="240" w:lineRule="auto"/>
        <w:ind w:firstLine="284"/>
        <w:jc w:val="both"/>
        <w:rPr>
          <w:rFonts w:ascii="Times New Roman" w:eastAsia="Times New Roman" w:hAnsi="Times New Roman" w:cs="Times New Roman"/>
          <w:color w:val="000000"/>
          <w:sz w:val="24"/>
          <w:szCs w:val="24"/>
          <w:lang w:eastAsia="ru-RU"/>
        </w:rPr>
      </w:pPr>
    </w:p>
    <w:p w:rsidR="00A55963" w:rsidRDefault="00014A3D" w:rsidP="00FD10AE">
      <w:pPr>
        <w:shd w:val="clear" w:color="auto" w:fill="FFFFFF"/>
        <w:spacing w:before="75" w:after="75" w:line="240" w:lineRule="auto"/>
        <w:ind w:firstLine="28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A55963" w:rsidRPr="00A55963">
        <w:rPr>
          <w:rFonts w:ascii="Times New Roman" w:eastAsia="Times New Roman" w:hAnsi="Times New Roman" w:cs="Times New Roman"/>
          <w:b/>
          <w:color w:val="000000"/>
          <w:sz w:val="24"/>
          <w:szCs w:val="24"/>
          <w:lang w:eastAsia="ru-RU"/>
        </w:rPr>
        <w:t>.</w:t>
      </w:r>
      <w:r w:rsidR="00FD10AE">
        <w:rPr>
          <w:rFonts w:ascii="Times New Roman" w:eastAsia="Times New Roman" w:hAnsi="Times New Roman" w:cs="Times New Roman"/>
          <w:b/>
          <w:color w:val="000000"/>
          <w:sz w:val="24"/>
          <w:szCs w:val="24"/>
          <w:lang w:eastAsia="ru-RU"/>
        </w:rPr>
        <w:t>8</w:t>
      </w:r>
      <w:r w:rsidR="00A55963" w:rsidRPr="00A55963">
        <w:rPr>
          <w:rFonts w:ascii="Times New Roman" w:eastAsia="Times New Roman" w:hAnsi="Times New Roman" w:cs="Times New Roman"/>
          <w:b/>
          <w:color w:val="000000"/>
          <w:sz w:val="24"/>
          <w:szCs w:val="24"/>
          <w:lang w:eastAsia="ru-RU"/>
        </w:rPr>
        <w:t>. Встреча с представителями Ассоциации изр</w:t>
      </w:r>
      <w:r w:rsidR="00F0375A">
        <w:rPr>
          <w:rFonts w:ascii="Times New Roman" w:eastAsia="Times New Roman" w:hAnsi="Times New Roman" w:cs="Times New Roman"/>
          <w:b/>
          <w:color w:val="000000"/>
          <w:sz w:val="24"/>
          <w:szCs w:val="24"/>
          <w:lang w:eastAsia="ru-RU"/>
        </w:rPr>
        <w:t>аильских педагогов-репатриантов</w:t>
      </w:r>
    </w:p>
    <w:p w:rsidR="00770048" w:rsidRPr="00A55963" w:rsidRDefault="00770048" w:rsidP="00FD10AE">
      <w:pPr>
        <w:shd w:val="clear" w:color="auto" w:fill="FFFFFF"/>
        <w:spacing w:before="75" w:after="75" w:line="240" w:lineRule="auto"/>
        <w:ind w:firstLine="284"/>
        <w:jc w:val="center"/>
        <w:rPr>
          <w:rFonts w:ascii="Times New Roman" w:eastAsia="Times New Roman" w:hAnsi="Times New Roman" w:cs="Times New Roman"/>
          <w:b/>
          <w:color w:val="000000"/>
          <w:sz w:val="24"/>
          <w:szCs w:val="24"/>
          <w:lang w:eastAsia="ru-RU"/>
        </w:rPr>
      </w:pPr>
    </w:p>
    <w:p w:rsidR="00A55963" w:rsidRPr="00C52B09" w:rsidRDefault="00A55963" w:rsidP="00770048">
      <w:pPr>
        <w:pStyle w:val="a6"/>
        <w:ind w:firstLine="709"/>
        <w:jc w:val="both"/>
        <w:rPr>
          <w:rFonts w:ascii="Times New Roman" w:hAnsi="Times New Roman"/>
          <w:sz w:val="24"/>
          <w:szCs w:val="24"/>
        </w:rPr>
      </w:pPr>
      <w:r w:rsidRPr="00C52B09">
        <w:rPr>
          <w:rFonts w:ascii="Times New Roman" w:hAnsi="Times New Roman"/>
          <w:sz w:val="24"/>
          <w:szCs w:val="24"/>
        </w:rPr>
        <w:t xml:space="preserve">Гости </w:t>
      </w:r>
      <w:r w:rsidR="00F0375A">
        <w:rPr>
          <w:rFonts w:ascii="Times New Roman" w:hAnsi="Times New Roman"/>
          <w:sz w:val="24"/>
          <w:szCs w:val="24"/>
        </w:rPr>
        <w:t>- п</w:t>
      </w:r>
      <w:r w:rsidR="00F0375A" w:rsidRPr="00C52B09">
        <w:rPr>
          <w:rFonts w:ascii="Times New Roman" w:hAnsi="Times New Roman"/>
          <w:sz w:val="24"/>
          <w:szCs w:val="24"/>
        </w:rPr>
        <w:t xml:space="preserve">редставители Ассоциации израильских педагогов-репатриантов Константин Швейбиш и Ольга </w:t>
      </w:r>
      <w:proofErr w:type="spellStart"/>
      <w:r w:rsidR="00F0375A" w:rsidRPr="00C52B09">
        <w:rPr>
          <w:rFonts w:ascii="Times New Roman" w:hAnsi="Times New Roman"/>
          <w:sz w:val="24"/>
          <w:szCs w:val="24"/>
        </w:rPr>
        <w:t>Флейшер</w:t>
      </w:r>
      <w:proofErr w:type="spellEnd"/>
      <w:r w:rsidR="00F0375A" w:rsidRPr="00C52B09">
        <w:rPr>
          <w:rFonts w:ascii="Times New Roman" w:hAnsi="Times New Roman"/>
          <w:sz w:val="24"/>
          <w:szCs w:val="24"/>
        </w:rPr>
        <w:t xml:space="preserve"> </w:t>
      </w:r>
      <w:r w:rsidR="00F0375A">
        <w:rPr>
          <w:rFonts w:ascii="Times New Roman" w:hAnsi="Times New Roman"/>
          <w:sz w:val="24"/>
          <w:szCs w:val="24"/>
        </w:rPr>
        <w:t xml:space="preserve">- </w:t>
      </w:r>
      <w:r w:rsidRPr="00C52B09">
        <w:rPr>
          <w:rFonts w:ascii="Times New Roman" w:hAnsi="Times New Roman"/>
          <w:sz w:val="24"/>
          <w:szCs w:val="24"/>
        </w:rPr>
        <w:t>представ</w:t>
      </w:r>
      <w:r w:rsidR="00F0375A">
        <w:rPr>
          <w:rFonts w:ascii="Times New Roman" w:hAnsi="Times New Roman"/>
          <w:sz w:val="24"/>
          <w:szCs w:val="24"/>
        </w:rPr>
        <w:t xml:space="preserve">или членам Общественной палаты </w:t>
      </w:r>
      <w:r w:rsidRPr="00C52B09">
        <w:rPr>
          <w:rFonts w:ascii="Times New Roman" w:hAnsi="Times New Roman"/>
          <w:sz w:val="24"/>
          <w:szCs w:val="24"/>
        </w:rPr>
        <w:t>и представителям региональных некоммерческих организаций, работающих в сферах образования, здравоохранения и пропаганды здорового образа жизни, проект первичной профилактики наркомании и алкоголизма. Идея распространения опыта преподавателей из Израиля в Ульяновской области поддерживается властью региона, а целевой аудиторией проекта станут воспитанники детских садов.</w:t>
      </w:r>
    </w:p>
    <w:p w:rsidR="00A55963" w:rsidRPr="00C52B09" w:rsidRDefault="00A55963" w:rsidP="00770048">
      <w:pPr>
        <w:pStyle w:val="a6"/>
        <w:ind w:firstLine="709"/>
        <w:jc w:val="both"/>
        <w:rPr>
          <w:rFonts w:ascii="Times New Roman" w:hAnsi="Times New Roman"/>
          <w:sz w:val="24"/>
          <w:szCs w:val="24"/>
        </w:rPr>
      </w:pPr>
      <w:r w:rsidRPr="00C52B09">
        <w:rPr>
          <w:rFonts w:ascii="Times New Roman" w:hAnsi="Times New Roman"/>
          <w:sz w:val="24"/>
          <w:szCs w:val="24"/>
        </w:rPr>
        <w:t>Открывая встречу, Константин Швейбиш ознакомил присутствовавших с историей и основными целями Ассоциации израильских педагогов-репатриантов (ИГУМ)</w:t>
      </w:r>
      <w:r w:rsidR="00702B1B" w:rsidRPr="00C52B09">
        <w:rPr>
          <w:rFonts w:ascii="Times New Roman" w:hAnsi="Times New Roman"/>
          <w:sz w:val="24"/>
          <w:szCs w:val="24"/>
        </w:rPr>
        <w:t xml:space="preserve">. </w:t>
      </w:r>
      <w:proofErr w:type="gramStart"/>
      <w:r w:rsidR="00702B1B" w:rsidRPr="00C52B09">
        <w:rPr>
          <w:rFonts w:ascii="Times New Roman" w:hAnsi="Times New Roman"/>
          <w:sz w:val="24"/>
          <w:szCs w:val="24"/>
        </w:rPr>
        <w:t>П</w:t>
      </w:r>
      <w:r w:rsidRPr="00C52B09">
        <w:rPr>
          <w:rFonts w:ascii="Times New Roman" w:hAnsi="Times New Roman"/>
          <w:sz w:val="24"/>
          <w:szCs w:val="24"/>
        </w:rPr>
        <w:t xml:space="preserve">роект направлен на укрепление физического и психического здоровья детей, что осуществляется за счет укрепления в их сознании положительных поведенческих моделей, обучения сознательно выбирать позитивное окружение и полезные хобби (будь то наука, искусство или спорт), которые просто не оставят в будущем времени и желания пробовать алкоголь или наркотики, а также формирования отношения к здоровью как важнейшему для </w:t>
      </w:r>
      <w:r w:rsidRPr="00C52B09">
        <w:rPr>
          <w:rFonts w:ascii="Times New Roman" w:hAnsi="Times New Roman"/>
          <w:sz w:val="24"/>
          <w:szCs w:val="24"/>
        </w:rPr>
        <w:lastRenderedPageBreak/>
        <w:t>человека ресурсу.</w:t>
      </w:r>
      <w:proofErr w:type="gramEnd"/>
      <w:r w:rsidRPr="00C52B09">
        <w:rPr>
          <w:rFonts w:ascii="Times New Roman" w:hAnsi="Times New Roman"/>
          <w:sz w:val="24"/>
          <w:szCs w:val="24"/>
        </w:rPr>
        <w:t xml:space="preserve"> </w:t>
      </w:r>
      <w:r w:rsidR="00702B1B" w:rsidRPr="00C52B09">
        <w:rPr>
          <w:rFonts w:ascii="Times New Roman" w:hAnsi="Times New Roman"/>
          <w:sz w:val="24"/>
          <w:szCs w:val="24"/>
        </w:rPr>
        <w:t>Ан</w:t>
      </w:r>
      <w:r w:rsidRPr="00C52B09">
        <w:rPr>
          <w:rFonts w:ascii="Times New Roman" w:hAnsi="Times New Roman"/>
          <w:sz w:val="24"/>
          <w:szCs w:val="24"/>
        </w:rPr>
        <w:t>алогичный проект уже разрабатыва</w:t>
      </w:r>
      <w:r w:rsidR="00702B1B" w:rsidRPr="00C52B09">
        <w:rPr>
          <w:rFonts w:ascii="Times New Roman" w:hAnsi="Times New Roman"/>
          <w:sz w:val="24"/>
          <w:szCs w:val="24"/>
        </w:rPr>
        <w:t>е</w:t>
      </w:r>
      <w:r w:rsidRPr="00C52B09">
        <w:rPr>
          <w:rFonts w:ascii="Times New Roman" w:hAnsi="Times New Roman"/>
          <w:sz w:val="24"/>
          <w:szCs w:val="24"/>
        </w:rPr>
        <w:t>т</w:t>
      </w:r>
      <w:r w:rsidR="00702B1B" w:rsidRPr="00C52B09">
        <w:rPr>
          <w:rFonts w:ascii="Times New Roman" w:hAnsi="Times New Roman"/>
          <w:sz w:val="24"/>
          <w:szCs w:val="24"/>
        </w:rPr>
        <w:t>ся</w:t>
      </w:r>
      <w:r w:rsidRPr="00C52B09">
        <w:rPr>
          <w:rFonts w:ascii="Times New Roman" w:hAnsi="Times New Roman"/>
          <w:sz w:val="24"/>
          <w:szCs w:val="24"/>
        </w:rPr>
        <w:t xml:space="preserve"> для Ульяновской области, а через несколько месяцев </w:t>
      </w:r>
      <w:r w:rsidR="00702B1B" w:rsidRPr="00C52B09">
        <w:rPr>
          <w:rFonts w:ascii="Times New Roman" w:hAnsi="Times New Roman"/>
          <w:sz w:val="24"/>
          <w:szCs w:val="24"/>
        </w:rPr>
        <w:t xml:space="preserve">будет </w:t>
      </w:r>
      <w:r w:rsidRPr="00C52B09">
        <w:rPr>
          <w:rFonts w:ascii="Times New Roman" w:hAnsi="Times New Roman"/>
          <w:sz w:val="24"/>
          <w:szCs w:val="24"/>
        </w:rPr>
        <w:t>презент</w:t>
      </w:r>
      <w:r w:rsidR="00F0375A">
        <w:rPr>
          <w:rFonts w:ascii="Times New Roman" w:hAnsi="Times New Roman"/>
          <w:sz w:val="24"/>
          <w:szCs w:val="24"/>
        </w:rPr>
        <w:t>ована</w:t>
      </w:r>
      <w:r w:rsidRPr="00C52B09">
        <w:rPr>
          <w:rFonts w:ascii="Times New Roman" w:hAnsi="Times New Roman"/>
          <w:sz w:val="24"/>
          <w:szCs w:val="24"/>
        </w:rPr>
        <w:t xml:space="preserve"> адаптированн</w:t>
      </w:r>
      <w:r w:rsidR="00F0375A">
        <w:rPr>
          <w:rFonts w:ascii="Times New Roman" w:hAnsi="Times New Roman"/>
          <w:sz w:val="24"/>
          <w:szCs w:val="24"/>
        </w:rPr>
        <w:t>ая</w:t>
      </w:r>
      <w:r w:rsidRPr="00C52B09">
        <w:rPr>
          <w:rFonts w:ascii="Times New Roman" w:hAnsi="Times New Roman"/>
          <w:sz w:val="24"/>
          <w:szCs w:val="24"/>
        </w:rPr>
        <w:t xml:space="preserve"> к местным условиям методик</w:t>
      </w:r>
      <w:r w:rsidR="00F0375A">
        <w:rPr>
          <w:rFonts w:ascii="Times New Roman" w:hAnsi="Times New Roman"/>
          <w:sz w:val="24"/>
          <w:szCs w:val="24"/>
        </w:rPr>
        <w:t>а</w:t>
      </w:r>
      <w:r w:rsidRPr="00C52B09">
        <w:rPr>
          <w:rFonts w:ascii="Times New Roman" w:hAnsi="Times New Roman"/>
          <w:sz w:val="24"/>
          <w:szCs w:val="24"/>
        </w:rPr>
        <w:t>. Для ее апробации будут выбраны 2-3 детских сада и один из центров с</w:t>
      </w:r>
      <w:r w:rsidR="00F0375A">
        <w:rPr>
          <w:rFonts w:ascii="Times New Roman" w:hAnsi="Times New Roman"/>
          <w:sz w:val="24"/>
          <w:szCs w:val="24"/>
        </w:rPr>
        <w:t>емейного развития, располагающие</w:t>
      </w:r>
      <w:r w:rsidRPr="00C52B09">
        <w:rPr>
          <w:rFonts w:ascii="Times New Roman" w:hAnsi="Times New Roman"/>
          <w:sz w:val="24"/>
          <w:szCs w:val="24"/>
        </w:rPr>
        <w:t xml:space="preserve">ся в </w:t>
      </w:r>
      <w:proofErr w:type="gramStart"/>
      <w:r w:rsidRPr="00C52B09">
        <w:rPr>
          <w:rFonts w:ascii="Times New Roman" w:hAnsi="Times New Roman"/>
          <w:sz w:val="24"/>
          <w:szCs w:val="24"/>
        </w:rPr>
        <w:t>г</w:t>
      </w:r>
      <w:proofErr w:type="gramEnd"/>
      <w:r w:rsidRPr="00C52B09">
        <w:rPr>
          <w:rFonts w:ascii="Times New Roman" w:hAnsi="Times New Roman"/>
          <w:sz w:val="24"/>
          <w:szCs w:val="24"/>
        </w:rPr>
        <w:t xml:space="preserve">. Ульяновске. В рамках проекта планируется провести серию тренингов для воспитателей детсадов, направленных на сплочение коллективов и их мотивацию, и открыть так называемые «школы родителей». </w:t>
      </w:r>
    </w:p>
    <w:p w:rsidR="00A55963" w:rsidRDefault="00A55963" w:rsidP="00770048">
      <w:pPr>
        <w:pStyle w:val="a6"/>
        <w:ind w:firstLine="709"/>
        <w:jc w:val="both"/>
        <w:rPr>
          <w:rFonts w:ascii="Times New Roman" w:hAnsi="Times New Roman"/>
          <w:sz w:val="24"/>
          <w:szCs w:val="24"/>
        </w:rPr>
      </w:pPr>
      <w:r w:rsidRPr="00C52B09">
        <w:rPr>
          <w:rFonts w:ascii="Times New Roman" w:hAnsi="Times New Roman"/>
          <w:sz w:val="24"/>
          <w:szCs w:val="24"/>
        </w:rPr>
        <w:t xml:space="preserve">Подводя итоги </w:t>
      </w:r>
      <w:r w:rsidR="00C52B09" w:rsidRPr="00C52B09">
        <w:rPr>
          <w:rFonts w:ascii="Times New Roman" w:hAnsi="Times New Roman"/>
          <w:sz w:val="24"/>
          <w:szCs w:val="24"/>
        </w:rPr>
        <w:t>дискуссии,</w:t>
      </w:r>
      <w:r w:rsidRPr="00C52B09">
        <w:rPr>
          <w:rFonts w:ascii="Times New Roman" w:hAnsi="Times New Roman"/>
          <w:sz w:val="24"/>
          <w:szCs w:val="24"/>
        </w:rPr>
        <w:t xml:space="preserve"> участники встречи высказались в поддержку проекта, который, по их мнению, способен дать новый импульс развитию системы профилактики наркомании и алкоголизма в регионе.</w:t>
      </w:r>
    </w:p>
    <w:p w:rsidR="00365F89" w:rsidRDefault="00365F89" w:rsidP="00C52B09">
      <w:pPr>
        <w:pStyle w:val="a6"/>
        <w:ind w:firstLine="284"/>
        <w:jc w:val="both"/>
        <w:rPr>
          <w:rFonts w:ascii="Times New Roman" w:hAnsi="Times New Roman"/>
          <w:sz w:val="24"/>
          <w:szCs w:val="24"/>
        </w:rPr>
      </w:pPr>
    </w:p>
    <w:p w:rsidR="00014A3D" w:rsidRPr="00B6718D" w:rsidRDefault="00B6718D" w:rsidP="00977084">
      <w:pPr>
        <w:pStyle w:val="a6"/>
        <w:ind w:firstLine="284"/>
        <w:jc w:val="center"/>
        <w:rPr>
          <w:rFonts w:ascii="Times New Roman" w:hAnsi="Times New Roman"/>
          <w:b/>
          <w:sz w:val="24"/>
          <w:szCs w:val="24"/>
        </w:rPr>
      </w:pPr>
      <w:r>
        <w:rPr>
          <w:rFonts w:ascii="Times New Roman" w:hAnsi="Times New Roman"/>
          <w:b/>
          <w:sz w:val="24"/>
          <w:szCs w:val="24"/>
        </w:rPr>
        <w:t xml:space="preserve">2.9. </w:t>
      </w:r>
      <w:r w:rsidR="00CB37B0" w:rsidRPr="00B6718D">
        <w:rPr>
          <w:rFonts w:ascii="Times New Roman" w:hAnsi="Times New Roman"/>
          <w:b/>
          <w:sz w:val="24"/>
          <w:szCs w:val="24"/>
        </w:rPr>
        <w:t xml:space="preserve">Участие членов </w:t>
      </w:r>
      <w:r w:rsidR="00FF3ABA">
        <w:rPr>
          <w:rFonts w:ascii="Times New Roman" w:hAnsi="Times New Roman"/>
          <w:b/>
          <w:sz w:val="24"/>
          <w:szCs w:val="24"/>
        </w:rPr>
        <w:t>О</w:t>
      </w:r>
      <w:r w:rsidR="00CB37B0" w:rsidRPr="00B6718D">
        <w:rPr>
          <w:rFonts w:ascii="Times New Roman" w:hAnsi="Times New Roman"/>
          <w:b/>
          <w:sz w:val="24"/>
          <w:szCs w:val="24"/>
        </w:rPr>
        <w:t xml:space="preserve">бщественной палаты в </w:t>
      </w:r>
      <w:r w:rsidR="00977084">
        <w:rPr>
          <w:rFonts w:ascii="Times New Roman" w:hAnsi="Times New Roman"/>
          <w:b/>
          <w:sz w:val="24"/>
          <w:szCs w:val="24"/>
        </w:rPr>
        <w:t xml:space="preserve">деятельности </w:t>
      </w:r>
      <w:r w:rsidR="00FF3ABA">
        <w:rPr>
          <w:rFonts w:ascii="Times New Roman" w:hAnsi="Times New Roman"/>
          <w:b/>
          <w:sz w:val="24"/>
          <w:szCs w:val="24"/>
        </w:rPr>
        <w:t xml:space="preserve">региональных </w:t>
      </w:r>
      <w:r w:rsidR="00925D6B">
        <w:rPr>
          <w:rFonts w:ascii="Times New Roman" w:hAnsi="Times New Roman"/>
          <w:b/>
          <w:sz w:val="24"/>
          <w:szCs w:val="24"/>
        </w:rPr>
        <w:t>О</w:t>
      </w:r>
      <w:r w:rsidR="00977084">
        <w:rPr>
          <w:rFonts w:ascii="Times New Roman" w:hAnsi="Times New Roman"/>
          <w:b/>
          <w:sz w:val="24"/>
          <w:szCs w:val="24"/>
        </w:rPr>
        <w:t xml:space="preserve">бщественных советов и </w:t>
      </w:r>
      <w:r w:rsidRPr="00B6718D">
        <w:rPr>
          <w:rFonts w:ascii="Times New Roman" w:hAnsi="Times New Roman"/>
          <w:b/>
          <w:sz w:val="24"/>
          <w:szCs w:val="24"/>
        </w:rPr>
        <w:t xml:space="preserve">иных </w:t>
      </w:r>
      <w:r w:rsidR="00977084">
        <w:rPr>
          <w:rFonts w:ascii="Times New Roman" w:hAnsi="Times New Roman"/>
          <w:b/>
          <w:sz w:val="24"/>
          <w:szCs w:val="24"/>
        </w:rPr>
        <w:t>общественных структур</w:t>
      </w:r>
    </w:p>
    <w:p w:rsidR="008F0308" w:rsidRPr="00F0375A" w:rsidRDefault="008F0308" w:rsidP="00F841CC">
      <w:pPr>
        <w:pStyle w:val="a6"/>
        <w:rPr>
          <w:rFonts w:ascii="Times New Roman" w:hAnsi="Times New Roman"/>
          <w:i/>
          <w:sz w:val="24"/>
          <w:szCs w:val="24"/>
        </w:rPr>
      </w:pPr>
    </w:p>
    <w:p w:rsidR="00B6718D" w:rsidRPr="00F0375A" w:rsidRDefault="00B24AFF" w:rsidP="00770048">
      <w:pPr>
        <w:pStyle w:val="a6"/>
        <w:ind w:firstLine="680"/>
        <w:jc w:val="both"/>
        <w:rPr>
          <w:rFonts w:ascii="Times New Roman" w:hAnsi="Times New Roman"/>
          <w:i/>
          <w:sz w:val="24"/>
          <w:szCs w:val="24"/>
        </w:rPr>
      </w:pPr>
      <w:r w:rsidRPr="00F0375A">
        <w:rPr>
          <w:rFonts w:ascii="Times New Roman" w:hAnsi="Times New Roman"/>
          <w:b/>
          <w:i/>
          <w:sz w:val="24"/>
          <w:szCs w:val="24"/>
        </w:rPr>
        <w:t>Володина Юлия Константиновна</w:t>
      </w:r>
      <w:r w:rsidR="00BD7E67" w:rsidRPr="00F0375A">
        <w:rPr>
          <w:rFonts w:ascii="Times New Roman" w:hAnsi="Times New Roman"/>
          <w:b/>
          <w:i/>
          <w:sz w:val="24"/>
          <w:szCs w:val="24"/>
        </w:rPr>
        <w:t>:</w:t>
      </w:r>
    </w:p>
    <w:p w:rsidR="00D327E7" w:rsidRPr="00F841CC" w:rsidRDefault="00770048" w:rsidP="00770048">
      <w:pPr>
        <w:pStyle w:val="a6"/>
        <w:ind w:firstLine="680"/>
        <w:jc w:val="both"/>
        <w:rPr>
          <w:rFonts w:ascii="Times New Roman" w:hAnsi="Times New Roman"/>
          <w:sz w:val="24"/>
          <w:szCs w:val="24"/>
        </w:rPr>
      </w:pPr>
      <w:r>
        <w:rPr>
          <w:rFonts w:ascii="Times New Roman" w:hAnsi="Times New Roman"/>
          <w:sz w:val="24"/>
          <w:szCs w:val="24"/>
        </w:rPr>
        <w:t>- К</w:t>
      </w:r>
      <w:r w:rsidR="00D327E7" w:rsidRPr="00F841CC">
        <w:rPr>
          <w:rFonts w:ascii="Times New Roman" w:hAnsi="Times New Roman"/>
          <w:sz w:val="24"/>
          <w:szCs w:val="24"/>
        </w:rPr>
        <w:t>омисси</w:t>
      </w:r>
      <w:r w:rsidR="00BD7E67">
        <w:rPr>
          <w:rFonts w:ascii="Times New Roman" w:hAnsi="Times New Roman"/>
          <w:sz w:val="24"/>
          <w:szCs w:val="24"/>
        </w:rPr>
        <w:t>я</w:t>
      </w:r>
      <w:r w:rsidR="00D327E7" w:rsidRPr="00F841CC">
        <w:rPr>
          <w:rFonts w:ascii="Times New Roman" w:hAnsi="Times New Roman"/>
          <w:sz w:val="24"/>
          <w:szCs w:val="24"/>
        </w:rPr>
        <w:t xml:space="preserve"> по мониторингу эффективности мер социальной поддержки населения при Губернаторе Ульяновской области</w:t>
      </w:r>
      <w:r w:rsidR="00B24AFF" w:rsidRPr="00F841CC">
        <w:rPr>
          <w:rFonts w:ascii="Times New Roman" w:hAnsi="Times New Roman"/>
          <w:sz w:val="24"/>
          <w:szCs w:val="24"/>
        </w:rPr>
        <w:t>;</w:t>
      </w:r>
    </w:p>
    <w:p w:rsidR="00D327E7" w:rsidRPr="00F841CC" w:rsidRDefault="00770048" w:rsidP="00770048">
      <w:pPr>
        <w:pStyle w:val="a6"/>
        <w:ind w:firstLine="680"/>
        <w:jc w:val="both"/>
        <w:rPr>
          <w:rFonts w:ascii="Times New Roman" w:hAnsi="Times New Roman"/>
          <w:sz w:val="24"/>
          <w:szCs w:val="24"/>
        </w:rPr>
      </w:pPr>
      <w:r>
        <w:rPr>
          <w:rFonts w:ascii="Times New Roman" w:hAnsi="Times New Roman"/>
          <w:sz w:val="24"/>
          <w:szCs w:val="24"/>
        </w:rPr>
        <w:t>- О</w:t>
      </w:r>
      <w:r w:rsidR="00D327E7" w:rsidRPr="00F841CC">
        <w:rPr>
          <w:rFonts w:ascii="Times New Roman" w:hAnsi="Times New Roman"/>
          <w:sz w:val="24"/>
          <w:szCs w:val="24"/>
        </w:rPr>
        <w:t>бщественн</w:t>
      </w:r>
      <w:r w:rsidR="00BD7E67">
        <w:rPr>
          <w:rFonts w:ascii="Times New Roman" w:hAnsi="Times New Roman"/>
          <w:sz w:val="24"/>
          <w:szCs w:val="24"/>
        </w:rPr>
        <w:t>ый</w:t>
      </w:r>
      <w:r w:rsidR="00D327E7" w:rsidRPr="00F841CC">
        <w:rPr>
          <w:rFonts w:ascii="Times New Roman" w:hAnsi="Times New Roman"/>
          <w:sz w:val="24"/>
          <w:szCs w:val="24"/>
        </w:rPr>
        <w:t xml:space="preserve"> совет Министерства искусства и культурной политики Ульяновской области</w:t>
      </w:r>
      <w:r w:rsidR="00B24AFF" w:rsidRPr="00F841CC">
        <w:rPr>
          <w:rFonts w:ascii="Times New Roman" w:hAnsi="Times New Roman"/>
          <w:sz w:val="24"/>
          <w:szCs w:val="24"/>
        </w:rPr>
        <w:t>;</w:t>
      </w:r>
    </w:p>
    <w:p w:rsidR="00D327E7" w:rsidRPr="00F841CC" w:rsidRDefault="00770048" w:rsidP="00770048">
      <w:pPr>
        <w:pStyle w:val="a6"/>
        <w:ind w:firstLine="680"/>
        <w:jc w:val="both"/>
        <w:rPr>
          <w:rFonts w:ascii="Times New Roman" w:hAnsi="Times New Roman"/>
          <w:sz w:val="24"/>
          <w:szCs w:val="24"/>
        </w:rPr>
      </w:pPr>
      <w:r>
        <w:rPr>
          <w:rFonts w:ascii="Times New Roman" w:hAnsi="Times New Roman"/>
          <w:sz w:val="24"/>
          <w:szCs w:val="24"/>
        </w:rPr>
        <w:t>- К</w:t>
      </w:r>
      <w:r w:rsidR="00D327E7" w:rsidRPr="00F841CC">
        <w:rPr>
          <w:rFonts w:ascii="Times New Roman" w:hAnsi="Times New Roman"/>
          <w:sz w:val="24"/>
          <w:szCs w:val="24"/>
        </w:rPr>
        <w:t>омисси</w:t>
      </w:r>
      <w:r w:rsidR="00BD7E67">
        <w:rPr>
          <w:rFonts w:ascii="Times New Roman" w:hAnsi="Times New Roman"/>
          <w:sz w:val="24"/>
          <w:szCs w:val="24"/>
        </w:rPr>
        <w:t>я</w:t>
      </w:r>
      <w:r w:rsidR="00D327E7" w:rsidRPr="00F841CC">
        <w:rPr>
          <w:rFonts w:ascii="Times New Roman" w:hAnsi="Times New Roman"/>
          <w:sz w:val="24"/>
          <w:szCs w:val="24"/>
        </w:rPr>
        <w:t xml:space="preserve"> по назначению </w:t>
      </w:r>
      <w:proofErr w:type="gramStart"/>
      <w:r w:rsidR="00D327E7" w:rsidRPr="00F841CC">
        <w:rPr>
          <w:rFonts w:ascii="Times New Roman" w:hAnsi="Times New Roman"/>
          <w:sz w:val="24"/>
          <w:szCs w:val="24"/>
        </w:rPr>
        <w:t>стипендий Гу</w:t>
      </w:r>
      <w:r>
        <w:rPr>
          <w:rFonts w:ascii="Times New Roman" w:hAnsi="Times New Roman"/>
          <w:sz w:val="24"/>
          <w:szCs w:val="24"/>
        </w:rPr>
        <w:t>бернатора Ульяновской области и</w:t>
      </w:r>
      <w:r w:rsidR="00D327E7" w:rsidRPr="00F841CC">
        <w:rPr>
          <w:rFonts w:ascii="Times New Roman" w:hAnsi="Times New Roman"/>
          <w:sz w:val="24"/>
          <w:szCs w:val="24"/>
        </w:rPr>
        <w:t>мен</w:t>
      </w:r>
      <w:r>
        <w:rPr>
          <w:rFonts w:ascii="Times New Roman" w:hAnsi="Times New Roman"/>
          <w:sz w:val="24"/>
          <w:szCs w:val="24"/>
        </w:rPr>
        <w:t>и Николая Михайловича Карамзина</w:t>
      </w:r>
      <w:proofErr w:type="gramEnd"/>
      <w:r w:rsidR="00B24AFF" w:rsidRPr="00F841CC">
        <w:rPr>
          <w:rFonts w:ascii="Times New Roman" w:hAnsi="Times New Roman"/>
          <w:sz w:val="24"/>
          <w:szCs w:val="24"/>
        </w:rPr>
        <w:t>;</w:t>
      </w:r>
    </w:p>
    <w:p w:rsidR="00D327E7" w:rsidRPr="00F841CC" w:rsidRDefault="00770048" w:rsidP="00770048">
      <w:pPr>
        <w:pStyle w:val="a6"/>
        <w:ind w:firstLine="680"/>
        <w:jc w:val="both"/>
        <w:rPr>
          <w:rFonts w:ascii="Times New Roman" w:hAnsi="Times New Roman"/>
          <w:sz w:val="24"/>
          <w:szCs w:val="24"/>
        </w:rPr>
      </w:pPr>
      <w:r>
        <w:rPr>
          <w:rFonts w:ascii="Times New Roman" w:hAnsi="Times New Roman"/>
          <w:sz w:val="24"/>
          <w:szCs w:val="24"/>
        </w:rPr>
        <w:t>- К</w:t>
      </w:r>
      <w:r w:rsidR="00D327E7" w:rsidRPr="00F841CC">
        <w:rPr>
          <w:rFonts w:ascii="Times New Roman" w:hAnsi="Times New Roman"/>
          <w:sz w:val="24"/>
          <w:szCs w:val="24"/>
        </w:rPr>
        <w:t>омисси</w:t>
      </w:r>
      <w:r w:rsidR="00BD7E67">
        <w:rPr>
          <w:rFonts w:ascii="Times New Roman" w:hAnsi="Times New Roman"/>
          <w:sz w:val="24"/>
          <w:szCs w:val="24"/>
        </w:rPr>
        <w:t>я</w:t>
      </w:r>
      <w:r w:rsidR="00D327E7" w:rsidRPr="00F841CC">
        <w:rPr>
          <w:rFonts w:ascii="Times New Roman" w:hAnsi="Times New Roman"/>
          <w:sz w:val="24"/>
          <w:szCs w:val="24"/>
        </w:rPr>
        <w:t xml:space="preserve"> при Губернаторе Ульяновской области</w:t>
      </w:r>
      <w:r>
        <w:rPr>
          <w:rFonts w:ascii="Times New Roman" w:hAnsi="Times New Roman"/>
          <w:sz w:val="24"/>
          <w:szCs w:val="24"/>
        </w:rPr>
        <w:t xml:space="preserve"> по наградам</w:t>
      </w:r>
      <w:r w:rsidR="0090210F" w:rsidRPr="00F841CC">
        <w:rPr>
          <w:rFonts w:ascii="Times New Roman" w:hAnsi="Times New Roman"/>
          <w:sz w:val="24"/>
          <w:szCs w:val="24"/>
        </w:rPr>
        <w:t>;</w:t>
      </w:r>
    </w:p>
    <w:p w:rsidR="00D327E7" w:rsidRPr="00F841CC" w:rsidRDefault="00770048" w:rsidP="00770048">
      <w:pPr>
        <w:pStyle w:val="a6"/>
        <w:ind w:firstLine="680"/>
        <w:jc w:val="both"/>
        <w:rPr>
          <w:rFonts w:ascii="Times New Roman" w:hAnsi="Times New Roman"/>
          <w:sz w:val="24"/>
          <w:szCs w:val="24"/>
        </w:rPr>
      </w:pPr>
      <w:r>
        <w:rPr>
          <w:rFonts w:ascii="Times New Roman" w:hAnsi="Times New Roman"/>
          <w:sz w:val="24"/>
          <w:szCs w:val="24"/>
        </w:rPr>
        <w:t>- С</w:t>
      </w:r>
      <w:r w:rsidR="00D327E7" w:rsidRPr="00F841CC">
        <w:rPr>
          <w:rFonts w:ascii="Times New Roman" w:hAnsi="Times New Roman"/>
          <w:sz w:val="24"/>
          <w:szCs w:val="24"/>
        </w:rPr>
        <w:t>овет при Губернаторе Ульяновской области по развитию культуры</w:t>
      </w:r>
      <w:r w:rsidR="00B24AFF" w:rsidRPr="00F841CC">
        <w:rPr>
          <w:rFonts w:ascii="Times New Roman" w:hAnsi="Times New Roman"/>
          <w:sz w:val="24"/>
          <w:szCs w:val="24"/>
        </w:rPr>
        <w:t>;</w:t>
      </w:r>
    </w:p>
    <w:p w:rsidR="00D327E7" w:rsidRPr="00F841CC" w:rsidRDefault="00770048" w:rsidP="00770048">
      <w:pPr>
        <w:pStyle w:val="a6"/>
        <w:ind w:firstLine="680"/>
        <w:jc w:val="both"/>
        <w:rPr>
          <w:rFonts w:ascii="Times New Roman" w:hAnsi="Times New Roman"/>
          <w:sz w:val="24"/>
          <w:szCs w:val="24"/>
        </w:rPr>
      </w:pPr>
      <w:r>
        <w:rPr>
          <w:rFonts w:ascii="Times New Roman" w:hAnsi="Times New Roman"/>
          <w:sz w:val="24"/>
          <w:szCs w:val="24"/>
        </w:rPr>
        <w:t>- О</w:t>
      </w:r>
      <w:r w:rsidR="00D327E7" w:rsidRPr="00F841CC">
        <w:rPr>
          <w:rFonts w:ascii="Times New Roman" w:hAnsi="Times New Roman"/>
          <w:sz w:val="24"/>
          <w:szCs w:val="24"/>
        </w:rPr>
        <w:t>бщественн</w:t>
      </w:r>
      <w:r w:rsidR="00BD7E67">
        <w:rPr>
          <w:rFonts w:ascii="Times New Roman" w:hAnsi="Times New Roman"/>
          <w:sz w:val="24"/>
          <w:szCs w:val="24"/>
        </w:rPr>
        <w:t>ый</w:t>
      </w:r>
      <w:r w:rsidR="00D327E7" w:rsidRPr="00F841CC">
        <w:rPr>
          <w:rFonts w:ascii="Times New Roman" w:hAnsi="Times New Roman"/>
          <w:sz w:val="24"/>
          <w:szCs w:val="24"/>
        </w:rPr>
        <w:t xml:space="preserve"> совет при УМВД России по Ульяновской области</w:t>
      </w:r>
      <w:r w:rsidR="00BD7E67">
        <w:rPr>
          <w:rFonts w:ascii="Times New Roman" w:hAnsi="Times New Roman"/>
          <w:sz w:val="24"/>
          <w:szCs w:val="24"/>
        </w:rPr>
        <w:t>.</w:t>
      </w:r>
    </w:p>
    <w:p w:rsidR="00084D9E" w:rsidRDefault="00084D9E" w:rsidP="00770048">
      <w:pPr>
        <w:pStyle w:val="a6"/>
        <w:ind w:firstLine="680"/>
        <w:jc w:val="both"/>
        <w:rPr>
          <w:rFonts w:ascii="Times New Roman" w:hAnsi="Times New Roman"/>
          <w:sz w:val="24"/>
          <w:szCs w:val="24"/>
        </w:rPr>
      </w:pPr>
    </w:p>
    <w:p w:rsidR="0090210F" w:rsidRPr="00F0375A" w:rsidRDefault="00B24AFF" w:rsidP="00F0375A">
      <w:pPr>
        <w:pStyle w:val="a6"/>
        <w:ind w:firstLine="680"/>
        <w:rPr>
          <w:rFonts w:ascii="Times New Roman" w:hAnsi="Times New Roman"/>
          <w:i/>
          <w:sz w:val="24"/>
          <w:szCs w:val="24"/>
        </w:rPr>
      </w:pPr>
      <w:r w:rsidRPr="00F0375A">
        <w:rPr>
          <w:rFonts w:ascii="Times New Roman" w:hAnsi="Times New Roman"/>
          <w:b/>
          <w:i/>
          <w:sz w:val="24"/>
          <w:szCs w:val="24"/>
        </w:rPr>
        <w:t>Сергеева Татьяна Владимировна</w:t>
      </w:r>
      <w:r w:rsidR="00BD7E67" w:rsidRPr="00F0375A">
        <w:rPr>
          <w:rFonts w:ascii="Times New Roman" w:hAnsi="Times New Roman"/>
          <w:i/>
          <w:sz w:val="24"/>
          <w:szCs w:val="24"/>
        </w:rPr>
        <w:t>:</w:t>
      </w:r>
    </w:p>
    <w:p w:rsidR="00B062A6" w:rsidRDefault="00B062A6" w:rsidP="00F0375A">
      <w:pPr>
        <w:pStyle w:val="a6"/>
        <w:ind w:firstLine="680"/>
        <w:rPr>
          <w:rFonts w:ascii="Times New Roman" w:hAnsi="Times New Roman"/>
          <w:sz w:val="24"/>
          <w:szCs w:val="24"/>
        </w:rPr>
      </w:pPr>
      <w:r>
        <w:rPr>
          <w:rFonts w:ascii="Times New Roman" w:hAnsi="Times New Roman"/>
          <w:sz w:val="24"/>
          <w:szCs w:val="24"/>
        </w:rPr>
        <w:t xml:space="preserve">- </w:t>
      </w:r>
      <w:r w:rsidRPr="00B062A6">
        <w:rPr>
          <w:rFonts w:ascii="Times New Roman" w:hAnsi="Times New Roman"/>
          <w:sz w:val="24"/>
          <w:szCs w:val="24"/>
        </w:rPr>
        <w:t>Совет по демографической политике в Ульяновской области</w:t>
      </w:r>
      <w:r>
        <w:rPr>
          <w:rFonts w:ascii="Times New Roman" w:hAnsi="Times New Roman"/>
          <w:sz w:val="24"/>
          <w:szCs w:val="24"/>
        </w:rPr>
        <w:t>;</w:t>
      </w:r>
    </w:p>
    <w:p w:rsidR="00B062A6" w:rsidRDefault="00B062A6" w:rsidP="00F0375A">
      <w:pPr>
        <w:pStyle w:val="a6"/>
        <w:ind w:firstLine="680"/>
        <w:rPr>
          <w:rFonts w:ascii="Times New Roman" w:hAnsi="Times New Roman"/>
          <w:sz w:val="24"/>
          <w:szCs w:val="24"/>
        </w:rPr>
      </w:pPr>
      <w:r>
        <w:rPr>
          <w:rFonts w:ascii="Times New Roman" w:hAnsi="Times New Roman"/>
          <w:sz w:val="24"/>
          <w:szCs w:val="24"/>
        </w:rPr>
        <w:t>-</w:t>
      </w:r>
      <w:r w:rsidRPr="00B062A6">
        <w:t xml:space="preserve"> </w:t>
      </w:r>
      <w:r w:rsidRPr="00B062A6">
        <w:rPr>
          <w:rFonts w:ascii="Times New Roman" w:hAnsi="Times New Roman"/>
          <w:sz w:val="24"/>
          <w:szCs w:val="24"/>
        </w:rPr>
        <w:t>Кадров</w:t>
      </w:r>
      <w:r w:rsidR="00BD7E67">
        <w:rPr>
          <w:rFonts w:ascii="Times New Roman" w:hAnsi="Times New Roman"/>
          <w:sz w:val="24"/>
          <w:szCs w:val="24"/>
        </w:rPr>
        <w:t>ая</w:t>
      </w:r>
      <w:r w:rsidRPr="00B062A6">
        <w:rPr>
          <w:rFonts w:ascii="Times New Roman" w:hAnsi="Times New Roman"/>
          <w:sz w:val="24"/>
          <w:szCs w:val="24"/>
        </w:rPr>
        <w:t xml:space="preserve"> комисси</w:t>
      </w:r>
      <w:r w:rsidR="00BD7E67">
        <w:rPr>
          <w:rFonts w:ascii="Times New Roman" w:hAnsi="Times New Roman"/>
          <w:sz w:val="24"/>
          <w:szCs w:val="24"/>
        </w:rPr>
        <w:t>я</w:t>
      </w:r>
      <w:r w:rsidRPr="00B062A6">
        <w:rPr>
          <w:rFonts w:ascii="Times New Roman" w:hAnsi="Times New Roman"/>
          <w:sz w:val="24"/>
          <w:szCs w:val="24"/>
        </w:rPr>
        <w:t xml:space="preserve"> Ульяновской области</w:t>
      </w:r>
      <w:r>
        <w:rPr>
          <w:rFonts w:ascii="Times New Roman" w:hAnsi="Times New Roman"/>
          <w:sz w:val="24"/>
          <w:szCs w:val="24"/>
        </w:rPr>
        <w:t>;</w:t>
      </w:r>
    </w:p>
    <w:p w:rsidR="00471BAE" w:rsidRDefault="00B062A6" w:rsidP="00F0375A">
      <w:pPr>
        <w:pStyle w:val="a6"/>
        <w:ind w:firstLine="680"/>
        <w:rPr>
          <w:rFonts w:ascii="Times New Roman" w:hAnsi="Times New Roman"/>
          <w:sz w:val="24"/>
          <w:szCs w:val="24"/>
        </w:rPr>
      </w:pPr>
      <w:r>
        <w:rPr>
          <w:rFonts w:ascii="Times New Roman" w:hAnsi="Times New Roman"/>
          <w:sz w:val="24"/>
          <w:szCs w:val="24"/>
        </w:rPr>
        <w:t xml:space="preserve">- </w:t>
      </w:r>
      <w:r w:rsidR="00471BAE" w:rsidRPr="00471BAE">
        <w:rPr>
          <w:rFonts w:ascii="Times New Roman" w:hAnsi="Times New Roman"/>
          <w:sz w:val="24"/>
          <w:szCs w:val="24"/>
        </w:rPr>
        <w:t>Губернск</w:t>
      </w:r>
      <w:r w:rsidR="00BD7E67">
        <w:rPr>
          <w:rFonts w:ascii="Times New Roman" w:hAnsi="Times New Roman"/>
          <w:sz w:val="24"/>
          <w:szCs w:val="24"/>
        </w:rPr>
        <w:t>ий</w:t>
      </w:r>
      <w:r w:rsidR="00471BAE" w:rsidRPr="00471BAE">
        <w:rPr>
          <w:rFonts w:ascii="Times New Roman" w:hAnsi="Times New Roman"/>
          <w:sz w:val="24"/>
          <w:szCs w:val="24"/>
        </w:rPr>
        <w:t xml:space="preserve"> совет развития молодёжи</w:t>
      </w:r>
      <w:r w:rsidR="00471BAE">
        <w:rPr>
          <w:rFonts w:ascii="Times New Roman" w:hAnsi="Times New Roman"/>
          <w:sz w:val="24"/>
          <w:szCs w:val="24"/>
        </w:rPr>
        <w:t>.</w:t>
      </w:r>
      <w:r w:rsidR="00471BAE" w:rsidRPr="00471BAE">
        <w:rPr>
          <w:rFonts w:ascii="Times New Roman" w:hAnsi="Times New Roman"/>
          <w:sz w:val="24"/>
          <w:szCs w:val="24"/>
        </w:rPr>
        <w:t xml:space="preserve"> </w:t>
      </w:r>
    </w:p>
    <w:p w:rsidR="00471BAE" w:rsidRPr="00F0375A" w:rsidRDefault="00471BAE" w:rsidP="00F0375A">
      <w:pPr>
        <w:pStyle w:val="a6"/>
        <w:ind w:firstLine="680"/>
        <w:rPr>
          <w:rFonts w:ascii="Times New Roman" w:hAnsi="Times New Roman"/>
          <w:i/>
          <w:sz w:val="24"/>
          <w:szCs w:val="24"/>
        </w:rPr>
      </w:pPr>
    </w:p>
    <w:p w:rsidR="000F04F7" w:rsidRPr="00F0375A" w:rsidRDefault="000F04F7" w:rsidP="00F0375A">
      <w:pPr>
        <w:pStyle w:val="a6"/>
        <w:ind w:firstLine="680"/>
        <w:rPr>
          <w:rFonts w:ascii="Times New Roman" w:hAnsi="Times New Roman"/>
          <w:i/>
          <w:sz w:val="24"/>
          <w:szCs w:val="24"/>
        </w:rPr>
      </w:pPr>
      <w:r w:rsidRPr="00F0375A">
        <w:rPr>
          <w:rFonts w:ascii="Times New Roman" w:hAnsi="Times New Roman"/>
          <w:b/>
          <w:i/>
          <w:sz w:val="24"/>
          <w:szCs w:val="24"/>
        </w:rPr>
        <w:t>Сторожков Анатолий Петрович</w:t>
      </w:r>
      <w:r w:rsidRPr="00F0375A">
        <w:rPr>
          <w:rFonts w:ascii="Times New Roman" w:hAnsi="Times New Roman"/>
          <w:i/>
          <w:sz w:val="24"/>
          <w:szCs w:val="24"/>
        </w:rPr>
        <w:t>:</w:t>
      </w:r>
    </w:p>
    <w:p w:rsidR="000F04F7" w:rsidRPr="00F841CC" w:rsidRDefault="000F04F7" w:rsidP="00F0375A">
      <w:pPr>
        <w:pStyle w:val="a6"/>
        <w:ind w:firstLine="680"/>
        <w:jc w:val="both"/>
        <w:rPr>
          <w:rFonts w:ascii="Times New Roman" w:hAnsi="Times New Roman"/>
          <w:sz w:val="24"/>
          <w:szCs w:val="24"/>
        </w:rPr>
      </w:pPr>
      <w:r w:rsidRPr="00F841CC">
        <w:rPr>
          <w:rFonts w:ascii="Times New Roman" w:hAnsi="Times New Roman"/>
          <w:sz w:val="24"/>
          <w:szCs w:val="24"/>
        </w:rPr>
        <w:t>- Попечительск</w:t>
      </w:r>
      <w:r w:rsidR="00BD7E67">
        <w:rPr>
          <w:rFonts w:ascii="Times New Roman" w:hAnsi="Times New Roman"/>
          <w:sz w:val="24"/>
          <w:szCs w:val="24"/>
        </w:rPr>
        <w:t>ий</w:t>
      </w:r>
      <w:r w:rsidR="00770048">
        <w:rPr>
          <w:rFonts w:ascii="Times New Roman" w:hAnsi="Times New Roman"/>
          <w:sz w:val="24"/>
          <w:szCs w:val="24"/>
        </w:rPr>
        <w:t xml:space="preserve"> Совет</w:t>
      </w:r>
      <w:r w:rsidRPr="00F841CC">
        <w:rPr>
          <w:rFonts w:ascii="Times New Roman" w:hAnsi="Times New Roman"/>
          <w:sz w:val="24"/>
          <w:szCs w:val="24"/>
        </w:rPr>
        <w:t xml:space="preserve"> Н</w:t>
      </w:r>
      <w:r w:rsidR="00770048">
        <w:rPr>
          <w:rFonts w:ascii="Times New Roman" w:hAnsi="Times New Roman"/>
          <w:sz w:val="24"/>
          <w:szCs w:val="24"/>
        </w:rPr>
        <w:t>П «</w:t>
      </w:r>
      <w:r w:rsidRPr="00F841CC">
        <w:rPr>
          <w:rFonts w:ascii="Times New Roman" w:hAnsi="Times New Roman"/>
          <w:sz w:val="24"/>
          <w:szCs w:val="24"/>
        </w:rPr>
        <w:t>Фонд модернизации ЖКХ»;</w:t>
      </w:r>
    </w:p>
    <w:p w:rsidR="000F04F7" w:rsidRPr="00F841CC" w:rsidRDefault="000F04F7" w:rsidP="00F0375A">
      <w:pPr>
        <w:pStyle w:val="a6"/>
        <w:ind w:firstLine="680"/>
        <w:jc w:val="both"/>
        <w:rPr>
          <w:rFonts w:ascii="Times New Roman" w:hAnsi="Times New Roman"/>
          <w:sz w:val="24"/>
          <w:szCs w:val="24"/>
        </w:rPr>
      </w:pPr>
      <w:r w:rsidRPr="00F841CC">
        <w:rPr>
          <w:rFonts w:ascii="Times New Roman" w:hAnsi="Times New Roman"/>
          <w:sz w:val="24"/>
          <w:szCs w:val="24"/>
        </w:rPr>
        <w:t>- Общественн</w:t>
      </w:r>
      <w:r w:rsidR="00BD7E67">
        <w:rPr>
          <w:rFonts w:ascii="Times New Roman" w:hAnsi="Times New Roman"/>
          <w:sz w:val="24"/>
          <w:szCs w:val="24"/>
        </w:rPr>
        <w:t>ый</w:t>
      </w:r>
      <w:r w:rsidRPr="00F841CC">
        <w:rPr>
          <w:rFonts w:ascii="Times New Roman" w:hAnsi="Times New Roman"/>
          <w:sz w:val="24"/>
          <w:szCs w:val="24"/>
        </w:rPr>
        <w:t xml:space="preserve"> координационн</w:t>
      </w:r>
      <w:r w:rsidR="00BD7E67">
        <w:rPr>
          <w:rFonts w:ascii="Times New Roman" w:hAnsi="Times New Roman"/>
          <w:sz w:val="24"/>
          <w:szCs w:val="24"/>
        </w:rPr>
        <w:t>ый</w:t>
      </w:r>
      <w:r w:rsidR="00770048">
        <w:rPr>
          <w:rFonts w:ascii="Times New Roman" w:hAnsi="Times New Roman"/>
          <w:sz w:val="24"/>
          <w:szCs w:val="24"/>
        </w:rPr>
        <w:t xml:space="preserve"> с</w:t>
      </w:r>
      <w:r w:rsidRPr="00F841CC">
        <w:rPr>
          <w:rFonts w:ascii="Times New Roman" w:hAnsi="Times New Roman"/>
          <w:sz w:val="24"/>
          <w:szCs w:val="24"/>
        </w:rPr>
        <w:t>овет собственников жилья;</w:t>
      </w:r>
    </w:p>
    <w:p w:rsidR="000F04F7" w:rsidRPr="00F841CC" w:rsidRDefault="00770048" w:rsidP="00F0375A">
      <w:pPr>
        <w:pStyle w:val="a6"/>
        <w:ind w:firstLine="680"/>
        <w:jc w:val="both"/>
        <w:rPr>
          <w:rFonts w:ascii="Times New Roman" w:hAnsi="Times New Roman"/>
          <w:sz w:val="24"/>
          <w:szCs w:val="24"/>
        </w:rPr>
      </w:pPr>
      <w:r>
        <w:rPr>
          <w:rFonts w:ascii="Times New Roman" w:hAnsi="Times New Roman"/>
          <w:sz w:val="24"/>
          <w:szCs w:val="24"/>
        </w:rPr>
        <w:t>- О</w:t>
      </w:r>
      <w:r w:rsidR="000F04F7" w:rsidRPr="00F841CC">
        <w:rPr>
          <w:rFonts w:ascii="Times New Roman" w:hAnsi="Times New Roman"/>
          <w:sz w:val="24"/>
          <w:szCs w:val="24"/>
        </w:rPr>
        <w:t>бщественн</w:t>
      </w:r>
      <w:r w:rsidR="00BD7E67">
        <w:rPr>
          <w:rFonts w:ascii="Times New Roman" w:hAnsi="Times New Roman"/>
          <w:sz w:val="24"/>
          <w:szCs w:val="24"/>
        </w:rPr>
        <w:t>ый</w:t>
      </w:r>
      <w:r w:rsidR="000F04F7" w:rsidRPr="00F841CC">
        <w:rPr>
          <w:rFonts w:ascii="Times New Roman" w:hAnsi="Times New Roman"/>
          <w:sz w:val="24"/>
          <w:szCs w:val="24"/>
        </w:rPr>
        <w:t xml:space="preserve"> экспертн</w:t>
      </w:r>
      <w:r w:rsidR="00BD7E67">
        <w:rPr>
          <w:rFonts w:ascii="Times New Roman" w:hAnsi="Times New Roman"/>
          <w:sz w:val="24"/>
          <w:szCs w:val="24"/>
        </w:rPr>
        <w:t>ый</w:t>
      </w:r>
      <w:r>
        <w:rPr>
          <w:rFonts w:ascii="Times New Roman" w:hAnsi="Times New Roman"/>
          <w:sz w:val="24"/>
          <w:szCs w:val="24"/>
        </w:rPr>
        <w:t xml:space="preserve"> совет при </w:t>
      </w:r>
      <w:r w:rsidR="000F04F7" w:rsidRPr="00F841CC">
        <w:rPr>
          <w:rFonts w:ascii="Times New Roman" w:hAnsi="Times New Roman"/>
          <w:sz w:val="24"/>
          <w:szCs w:val="24"/>
        </w:rPr>
        <w:t>Министерстве экономики и планирования Ульяновской области;</w:t>
      </w:r>
    </w:p>
    <w:p w:rsidR="000F04F7" w:rsidRPr="00F841CC" w:rsidRDefault="00770048" w:rsidP="00F0375A">
      <w:pPr>
        <w:pStyle w:val="a6"/>
        <w:ind w:firstLine="680"/>
        <w:jc w:val="both"/>
        <w:rPr>
          <w:rFonts w:ascii="Times New Roman" w:hAnsi="Times New Roman"/>
          <w:sz w:val="24"/>
          <w:szCs w:val="24"/>
        </w:rPr>
      </w:pPr>
      <w:r>
        <w:rPr>
          <w:rFonts w:ascii="Times New Roman" w:hAnsi="Times New Roman"/>
          <w:sz w:val="24"/>
          <w:szCs w:val="24"/>
        </w:rPr>
        <w:t>- Э</w:t>
      </w:r>
      <w:r w:rsidR="000F04F7" w:rsidRPr="00F841CC">
        <w:rPr>
          <w:rFonts w:ascii="Times New Roman" w:hAnsi="Times New Roman"/>
          <w:sz w:val="24"/>
          <w:szCs w:val="24"/>
        </w:rPr>
        <w:t>кспертны</w:t>
      </w:r>
      <w:r w:rsidR="00F04444">
        <w:rPr>
          <w:rFonts w:ascii="Times New Roman" w:hAnsi="Times New Roman"/>
          <w:sz w:val="24"/>
          <w:szCs w:val="24"/>
        </w:rPr>
        <w:t>й</w:t>
      </w:r>
      <w:r>
        <w:rPr>
          <w:rFonts w:ascii="Times New Roman" w:hAnsi="Times New Roman"/>
          <w:sz w:val="24"/>
          <w:szCs w:val="24"/>
        </w:rPr>
        <w:t xml:space="preserve"> с</w:t>
      </w:r>
      <w:r w:rsidR="000F04F7" w:rsidRPr="00F841CC">
        <w:rPr>
          <w:rFonts w:ascii="Times New Roman" w:hAnsi="Times New Roman"/>
          <w:sz w:val="24"/>
          <w:szCs w:val="24"/>
        </w:rPr>
        <w:t>овет по экологии и ЖКХ Законодательного Собрания Ульяновской области.</w:t>
      </w:r>
    </w:p>
    <w:p w:rsidR="000F04F7" w:rsidRPr="00D327E7" w:rsidRDefault="000F04F7" w:rsidP="0090210F">
      <w:pPr>
        <w:pStyle w:val="a3"/>
        <w:spacing w:after="0" w:line="240" w:lineRule="auto"/>
        <w:ind w:left="644"/>
        <w:jc w:val="both"/>
        <w:rPr>
          <w:rFonts w:ascii="Times New Roman" w:hAnsi="Times New Roman" w:cs="Times New Roman"/>
          <w:sz w:val="24"/>
          <w:szCs w:val="24"/>
        </w:rPr>
      </w:pPr>
    </w:p>
    <w:p w:rsidR="00A34886" w:rsidRPr="00770048" w:rsidRDefault="00014A3D" w:rsidP="0056165D">
      <w:pPr>
        <w:pStyle w:val="a3"/>
        <w:spacing w:after="0" w:line="240" w:lineRule="auto"/>
        <w:ind w:left="0"/>
        <w:jc w:val="center"/>
        <w:rPr>
          <w:rFonts w:ascii="Times New Roman" w:hAnsi="Times New Roman" w:cs="Times New Roman"/>
          <w:b/>
          <w:sz w:val="28"/>
          <w:szCs w:val="28"/>
        </w:rPr>
      </w:pPr>
      <w:r w:rsidRPr="00770048">
        <w:rPr>
          <w:rFonts w:ascii="Times New Roman" w:hAnsi="Times New Roman" w:cs="Times New Roman"/>
          <w:b/>
          <w:sz w:val="28"/>
          <w:szCs w:val="28"/>
        </w:rPr>
        <w:t>3</w:t>
      </w:r>
      <w:r w:rsidR="007A0180" w:rsidRPr="00770048">
        <w:rPr>
          <w:rFonts w:ascii="Times New Roman" w:hAnsi="Times New Roman" w:cs="Times New Roman"/>
          <w:b/>
          <w:sz w:val="28"/>
          <w:szCs w:val="28"/>
        </w:rPr>
        <w:t>.</w:t>
      </w:r>
      <w:r w:rsidR="00A34886" w:rsidRPr="00770048">
        <w:rPr>
          <w:rFonts w:ascii="Times New Roman" w:hAnsi="Times New Roman" w:cs="Times New Roman"/>
          <w:b/>
          <w:sz w:val="28"/>
          <w:szCs w:val="28"/>
        </w:rPr>
        <w:t xml:space="preserve"> О работе отдела поддержки некоммерческих организаций и развития гражданского общества ОГБУ «Аппарат Общественной палаты Ульяновской области» (Це</w:t>
      </w:r>
      <w:r w:rsidR="00770048" w:rsidRPr="00770048">
        <w:rPr>
          <w:rFonts w:ascii="Times New Roman" w:hAnsi="Times New Roman" w:cs="Times New Roman"/>
          <w:b/>
          <w:sz w:val="28"/>
          <w:szCs w:val="28"/>
        </w:rPr>
        <w:t>нтра поддержки НКО) в 2013 году</w:t>
      </w:r>
    </w:p>
    <w:p w:rsidR="00A34886" w:rsidRPr="00452EC6" w:rsidRDefault="00A34886" w:rsidP="00A34886">
      <w:pPr>
        <w:spacing w:after="0" w:line="240" w:lineRule="auto"/>
        <w:ind w:firstLine="284"/>
        <w:jc w:val="center"/>
        <w:rPr>
          <w:rFonts w:ascii="Times New Roman" w:hAnsi="Times New Roman" w:cs="Times New Roman"/>
          <w:sz w:val="24"/>
          <w:szCs w:val="24"/>
        </w:rPr>
      </w:pPr>
    </w:p>
    <w:p w:rsidR="00A34886" w:rsidRPr="00452EC6" w:rsidRDefault="00A34886" w:rsidP="00344622">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За отчетный период сотрудниками Центра была проведена работа по</w:t>
      </w:r>
      <w:r w:rsidR="00344622">
        <w:rPr>
          <w:rFonts w:ascii="Times New Roman" w:hAnsi="Times New Roman" w:cs="Times New Roman"/>
          <w:sz w:val="24"/>
          <w:szCs w:val="24"/>
        </w:rPr>
        <w:t xml:space="preserve"> следующим направлениям:</w:t>
      </w:r>
    </w:p>
    <w:p w:rsidR="00A34886" w:rsidRPr="00452EC6" w:rsidRDefault="00A34886" w:rsidP="00A34886">
      <w:pPr>
        <w:spacing w:after="0" w:line="240" w:lineRule="auto"/>
        <w:ind w:firstLine="284"/>
        <w:jc w:val="both"/>
        <w:rPr>
          <w:rFonts w:ascii="Times New Roman" w:hAnsi="Times New Roman" w:cs="Times New Roman"/>
          <w:sz w:val="24"/>
          <w:szCs w:val="24"/>
        </w:rPr>
      </w:pPr>
    </w:p>
    <w:p w:rsidR="00A34886" w:rsidRPr="00452EC6" w:rsidRDefault="00344622" w:rsidP="00A34886">
      <w:pPr>
        <w:spacing w:after="0" w:line="240" w:lineRule="auto"/>
        <w:ind w:firstLine="284"/>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Информационное </w:t>
      </w:r>
      <w:r w:rsidR="00A34886" w:rsidRPr="00452EC6">
        <w:rPr>
          <w:rFonts w:ascii="Times New Roman" w:eastAsia="Times New Roman" w:hAnsi="Times New Roman" w:cs="Times New Roman"/>
          <w:b/>
          <w:color w:val="111111"/>
          <w:sz w:val="24"/>
          <w:szCs w:val="24"/>
          <w:lang w:eastAsia="ru-RU"/>
        </w:rPr>
        <w:t>и научно-методическое обеспечение деятельности НКО</w:t>
      </w:r>
    </w:p>
    <w:p w:rsidR="00A34886" w:rsidRPr="00452EC6" w:rsidRDefault="00A34886" w:rsidP="00A34886">
      <w:pPr>
        <w:spacing w:after="0" w:line="240" w:lineRule="auto"/>
        <w:ind w:firstLine="284"/>
        <w:rPr>
          <w:rFonts w:ascii="Times New Roman" w:hAnsi="Times New Roman" w:cs="Times New Roman"/>
          <w:sz w:val="24"/>
          <w:szCs w:val="24"/>
        </w:rPr>
      </w:pPr>
    </w:p>
    <w:p w:rsidR="00A34886" w:rsidRPr="00452EC6" w:rsidRDefault="00344622" w:rsidP="00344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данных п</w:t>
      </w:r>
      <w:r w:rsidR="00A34886" w:rsidRPr="00452EC6">
        <w:rPr>
          <w:rFonts w:ascii="Times New Roman" w:hAnsi="Times New Roman" w:cs="Times New Roman"/>
          <w:sz w:val="24"/>
          <w:szCs w:val="24"/>
        </w:rPr>
        <w:t>ортала Министерства юстиции РФ проведен мониторинг количества НКО, зарегистрированн</w:t>
      </w:r>
      <w:r>
        <w:rPr>
          <w:rFonts w:ascii="Times New Roman" w:hAnsi="Times New Roman" w:cs="Times New Roman"/>
          <w:sz w:val="24"/>
          <w:szCs w:val="24"/>
        </w:rPr>
        <w:t>ых в муниципальных образованиях</w:t>
      </w:r>
      <w:r w:rsidR="00A34886" w:rsidRPr="00452EC6">
        <w:rPr>
          <w:rFonts w:ascii="Times New Roman" w:hAnsi="Times New Roman" w:cs="Times New Roman"/>
          <w:sz w:val="24"/>
          <w:szCs w:val="24"/>
        </w:rPr>
        <w:t xml:space="preserve"> Ульяновской области. На декабрь 2013 года в </w:t>
      </w:r>
      <w:r>
        <w:rPr>
          <w:rFonts w:ascii="Times New Roman" w:hAnsi="Times New Roman" w:cs="Times New Roman"/>
          <w:sz w:val="24"/>
          <w:szCs w:val="24"/>
        </w:rPr>
        <w:t xml:space="preserve">регионе </w:t>
      </w:r>
      <w:r w:rsidR="00A34886" w:rsidRPr="00452EC6">
        <w:rPr>
          <w:rFonts w:ascii="Times New Roman" w:hAnsi="Times New Roman" w:cs="Times New Roman"/>
          <w:sz w:val="24"/>
          <w:szCs w:val="24"/>
        </w:rPr>
        <w:t>зарегистрировано 1436 некоммерческих организаций (далее НКО). Общая динамика количества НКО – по</w:t>
      </w:r>
      <w:r>
        <w:rPr>
          <w:rFonts w:ascii="Times New Roman" w:hAnsi="Times New Roman" w:cs="Times New Roman"/>
          <w:sz w:val="24"/>
          <w:szCs w:val="24"/>
        </w:rPr>
        <w:t>ложительная, с января 2013 года прибавилась 51 организация</w:t>
      </w:r>
      <w:r w:rsidR="00A34886" w:rsidRPr="00452EC6">
        <w:rPr>
          <w:rFonts w:ascii="Times New Roman" w:hAnsi="Times New Roman" w:cs="Times New Roman"/>
          <w:sz w:val="24"/>
          <w:szCs w:val="24"/>
        </w:rPr>
        <w:t xml:space="preserve">. </w:t>
      </w:r>
    </w:p>
    <w:p w:rsidR="00A34886" w:rsidRDefault="00A34886" w:rsidP="00344622">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lastRenderedPageBreak/>
        <w:t xml:space="preserve">Рост количества происходил в основном за счет регистрации религиозных организаций, </w:t>
      </w:r>
      <w:proofErr w:type="spellStart"/>
      <w:r w:rsidRPr="00452EC6">
        <w:rPr>
          <w:rFonts w:ascii="Times New Roman" w:hAnsi="Times New Roman" w:cs="Times New Roman"/>
          <w:sz w:val="24"/>
          <w:szCs w:val="24"/>
        </w:rPr>
        <w:t>ТОСов</w:t>
      </w:r>
      <w:proofErr w:type="spellEnd"/>
      <w:r w:rsidRPr="00452EC6">
        <w:rPr>
          <w:rFonts w:ascii="Times New Roman" w:hAnsi="Times New Roman" w:cs="Times New Roman"/>
          <w:sz w:val="24"/>
          <w:szCs w:val="24"/>
        </w:rPr>
        <w:t>, общественных организаций и политических партий (в</w:t>
      </w:r>
      <w:r w:rsidR="00344622">
        <w:rPr>
          <w:rFonts w:ascii="Times New Roman" w:hAnsi="Times New Roman" w:cs="Times New Roman"/>
          <w:sz w:val="24"/>
          <w:szCs w:val="24"/>
        </w:rPr>
        <w:t xml:space="preserve"> цифрах, создано 12, 5, 7, и 23 организаций </w:t>
      </w:r>
      <w:r w:rsidRPr="00452EC6">
        <w:rPr>
          <w:rFonts w:ascii="Times New Roman" w:hAnsi="Times New Roman" w:cs="Times New Roman"/>
          <w:sz w:val="24"/>
          <w:szCs w:val="24"/>
        </w:rPr>
        <w:t>этих видов</w:t>
      </w:r>
      <w:r w:rsidR="00344622">
        <w:rPr>
          <w:rFonts w:ascii="Times New Roman" w:hAnsi="Times New Roman" w:cs="Times New Roman"/>
          <w:sz w:val="24"/>
          <w:szCs w:val="24"/>
        </w:rPr>
        <w:t>,</w:t>
      </w:r>
      <w:r w:rsidRPr="00452EC6">
        <w:rPr>
          <w:rFonts w:ascii="Times New Roman" w:hAnsi="Times New Roman" w:cs="Times New Roman"/>
          <w:sz w:val="24"/>
          <w:szCs w:val="24"/>
        </w:rPr>
        <w:t xml:space="preserve"> соответственно). А убыль – за счет таких правовых форм, как некоммерческое партнерство и профессиональный союз (закры</w:t>
      </w:r>
      <w:r w:rsidR="00344622">
        <w:rPr>
          <w:rFonts w:ascii="Times New Roman" w:hAnsi="Times New Roman" w:cs="Times New Roman"/>
          <w:sz w:val="24"/>
          <w:szCs w:val="24"/>
        </w:rPr>
        <w:t xml:space="preserve">то </w:t>
      </w:r>
      <w:r w:rsidRPr="00452EC6">
        <w:rPr>
          <w:rFonts w:ascii="Times New Roman" w:hAnsi="Times New Roman" w:cs="Times New Roman"/>
          <w:sz w:val="24"/>
          <w:szCs w:val="24"/>
        </w:rPr>
        <w:t>2 и 4 организаций</w:t>
      </w:r>
      <w:r w:rsidR="00344622">
        <w:rPr>
          <w:rFonts w:ascii="Times New Roman" w:hAnsi="Times New Roman" w:cs="Times New Roman"/>
          <w:sz w:val="24"/>
          <w:szCs w:val="24"/>
        </w:rPr>
        <w:t xml:space="preserve">, соответственно). </w:t>
      </w:r>
      <w:r w:rsidRPr="00452EC6">
        <w:rPr>
          <w:rFonts w:ascii="Times New Roman" w:hAnsi="Times New Roman" w:cs="Times New Roman"/>
          <w:sz w:val="24"/>
          <w:szCs w:val="24"/>
        </w:rPr>
        <w:t xml:space="preserve">Подробная информация представлена в таблице 1. </w:t>
      </w:r>
    </w:p>
    <w:p w:rsidR="00344622" w:rsidRPr="00452EC6" w:rsidRDefault="00344622" w:rsidP="00344622">
      <w:pPr>
        <w:spacing w:after="0" w:line="240" w:lineRule="auto"/>
        <w:ind w:firstLine="709"/>
        <w:jc w:val="both"/>
        <w:rPr>
          <w:rFonts w:ascii="Times New Roman" w:hAnsi="Times New Roman" w:cs="Times New Roman"/>
          <w:sz w:val="24"/>
          <w:szCs w:val="24"/>
        </w:rPr>
      </w:pPr>
    </w:p>
    <w:p w:rsidR="00A34886" w:rsidRPr="00344622" w:rsidRDefault="00344622" w:rsidP="00A34886">
      <w:pPr>
        <w:spacing w:after="0" w:line="240" w:lineRule="auto"/>
        <w:ind w:firstLine="284"/>
        <w:jc w:val="right"/>
        <w:rPr>
          <w:rFonts w:ascii="Times New Roman" w:hAnsi="Times New Roman" w:cs="Times New Roman"/>
          <w:b/>
          <w:sz w:val="24"/>
          <w:szCs w:val="24"/>
        </w:rPr>
      </w:pPr>
      <w:r>
        <w:rPr>
          <w:rFonts w:ascii="Times New Roman" w:hAnsi="Times New Roman" w:cs="Times New Roman"/>
          <w:b/>
          <w:sz w:val="24"/>
          <w:szCs w:val="24"/>
        </w:rPr>
        <w:t>Таблица 1</w:t>
      </w:r>
    </w:p>
    <w:p w:rsidR="00A34886" w:rsidRPr="00452EC6" w:rsidRDefault="00A34886" w:rsidP="00A34886">
      <w:pPr>
        <w:spacing w:after="0" w:line="240" w:lineRule="auto"/>
        <w:ind w:firstLine="284"/>
        <w:jc w:val="both"/>
        <w:rPr>
          <w:rFonts w:ascii="Times New Roman" w:eastAsia="Times New Roman" w:hAnsi="Times New Roman" w:cs="Times New Roman"/>
          <w:sz w:val="24"/>
          <w:szCs w:val="24"/>
          <w:lang w:eastAsia="ru-RU"/>
        </w:rPr>
      </w:pPr>
    </w:p>
    <w:tbl>
      <w:tblPr>
        <w:tblW w:w="8804" w:type="dxa"/>
        <w:tblInd w:w="93" w:type="dxa"/>
        <w:tblLook w:val="04A0"/>
      </w:tblPr>
      <w:tblGrid>
        <w:gridCol w:w="3559"/>
        <w:gridCol w:w="1600"/>
        <w:gridCol w:w="1802"/>
        <w:gridCol w:w="1843"/>
      </w:tblGrid>
      <w:tr w:rsidR="00A34886" w:rsidRPr="00452EC6" w:rsidTr="00344622">
        <w:trPr>
          <w:trHeight w:val="375"/>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4886" w:rsidRPr="00452EC6" w:rsidRDefault="00A34886" w:rsidP="00344622">
            <w:pPr>
              <w:spacing w:after="0" w:line="240" w:lineRule="auto"/>
              <w:ind w:firstLine="284"/>
              <w:jc w:val="center"/>
              <w:rPr>
                <w:rFonts w:ascii="Times New Roman" w:eastAsia="Times New Roman" w:hAnsi="Times New Roman" w:cs="Times New Roman"/>
                <w:b/>
                <w:bCs/>
                <w:color w:val="000000"/>
                <w:sz w:val="24"/>
                <w:szCs w:val="24"/>
                <w:lang w:eastAsia="ru-RU"/>
              </w:rPr>
            </w:pPr>
            <w:r w:rsidRPr="00452EC6">
              <w:rPr>
                <w:rFonts w:ascii="Times New Roman" w:eastAsia="Times New Roman" w:hAnsi="Times New Roman" w:cs="Times New Roman"/>
                <w:b/>
                <w:bCs/>
                <w:color w:val="000000"/>
                <w:sz w:val="24"/>
                <w:szCs w:val="24"/>
                <w:lang w:eastAsia="ru-RU"/>
              </w:rPr>
              <w:t>Формы НКО</w:t>
            </w:r>
          </w:p>
        </w:tc>
        <w:tc>
          <w:tcPr>
            <w:tcW w:w="1600" w:type="dxa"/>
            <w:tcBorders>
              <w:top w:val="single" w:sz="8" w:space="0" w:color="auto"/>
              <w:left w:val="nil"/>
              <w:bottom w:val="nil"/>
              <w:right w:val="single" w:sz="8" w:space="0" w:color="auto"/>
            </w:tcBorders>
            <w:shd w:val="clear" w:color="auto" w:fill="auto"/>
            <w:noWrap/>
            <w:vAlign w:val="center"/>
          </w:tcPr>
          <w:p w:rsidR="00344622" w:rsidRPr="00344622" w:rsidRDefault="00344622" w:rsidP="00344622">
            <w:pPr>
              <w:spacing w:after="0" w:line="240" w:lineRule="auto"/>
              <w:ind w:firstLine="34"/>
              <w:jc w:val="center"/>
              <w:rPr>
                <w:rFonts w:ascii="Times New Roman" w:hAnsi="Times New Roman" w:cs="Times New Roman"/>
                <w:b/>
                <w:bCs/>
                <w:color w:val="000000"/>
                <w:sz w:val="28"/>
                <w:szCs w:val="28"/>
              </w:rPr>
            </w:pPr>
          </w:p>
          <w:p w:rsidR="00A34886" w:rsidRPr="00452EC6" w:rsidRDefault="00A34886" w:rsidP="00344622">
            <w:pPr>
              <w:spacing w:after="0" w:line="240" w:lineRule="auto"/>
              <w:ind w:firstLine="34"/>
              <w:jc w:val="center"/>
              <w:rPr>
                <w:rFonts w:ascii="Times New Roman" w:hAnsi="Times New Roman" w:cs="Times New Roman"/>
                <w:b/>
                <w:bCs/>
                <w:color w:val="000000"/>
                <w:sz w:val="24"/>
                <w:szCs w:val="24"/>
              </w:rPr>
            </w:pPr>
            <w:r w:rsidRPr="00452EC6">
              <w:rPr>
                <w:rFonts w:ascii="Times New Roman" w:hAnsi="Times New Roman" w:cs="Times New Roman"/>
                <w:b/>
                <w:bCs/>
                <w:color w:val="000000"/>
                <w:sz w:val="24"/>
                <w:szCs w:val="24"/>
              </w:rPr>
              <w:t>Данные на 16.01.2013</w:t>
            </w:r>
          </w:p>
        </w:tc>
        <w:tc>
          <w:tcPr>
            <w:tcW w:w="180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34886" w:rsidRPr="00452EC6" w:rsidRDefault="00A34886" w:rsidP="00344622">
            <w:pPr>
              <w:spacing w:after="0" w:line="240" w:lineRule="auto"/>
              <w:ind w:firstLine="34"/>
              <w:jc w:val="center"/>
              <w:rPr>
                <w:rFonts w:ascii="Times New Roman" w:hAnsi="Times New Roman" w:cs="Times New Roman"/>
                <w:b/>
                <w:bCs/>
                <w:color w:val="000000"/>
                <w:sz w:val="24"/>
                <w:szCs w:val="24"/>
              </w:rPr>
            </w:pPr>
            <w:r w:rsidRPr="00452EC6">
              <w:rPr>
                <w:rFonts w:ascii="Times New Roman" w:hAnsi="Times New Roman" w:cs="Times New Roman"/>
                <w:b/>
                <w:bCs/>
                <w:color w:val="000000"/>
                <w:sz w:val="24"/>
                <w:szCs w:val="24"/>
              </w:rPr>
              <w:t>Данные на 10.02.2014</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34886" w:rsidRPr="00452EC6" w:rsidRDefault="00A34886" w:rsidP="00344622">
            <w:pPr>
              <w:spacing w:after="0" w:line="240" w:lineRule="auto"/>
              <w:ind w:firstLine="34"/>
              <w:jc w:val="center"/>
              <w:rPr>
                <w:rFonts w:ascii="Times New Roman" w:hAnsi="Times New Roman" w:cs="Times New Roman"/>
                <w:b/>
                <w:bCs/>
                <w:color w:val="000000"/>
                <w:sz w:val="24"/>
                <w:szCs w:val="24"/>
              </w:rPr>
            </w:pPr>
            <w:r w:rsidRPr="00452EC6">
              <w:rPr>
                <w:rFonts w:ascii="Times New Roman" w:hAnsi="Times New Roman" w:cs="Times New Roman"/>
                <w:b/>
                <w:bCs/>
                <w:color w:val="000000"/>
                <w:sz w:val="24"/>
                <w:szCs w:val="24"/>
              </w:rPr>
              <w:t>Дельта значений</w:t>
            </w:r>
          </w:p>
        </w:tc>
      </w:tr>
      <w:tr w:rsidR="00A34886" w:rsidRPr="00452EC6" w:rsidTr="00A34886">
        <w:trPr>
          <w:trHeight w:val="39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34886" w:rsidRPr="00452EC6" w:rsidRDefault="00A34886" w:rsidP="00A34886">
            <w:pPr>
              <w:spacing w:after="0" w:line="240" w:lineRule="auto"/>
              <w:ind w:firstLine="284"/>
              <w:rPr>
                <w:rFonts w:ascii="Times New Roman" w:eastAsia="Times New Roman" w:hAnsi="Times New Roman" w:cs="Times New Roman"/>
                <w:b/>
                <w:bCs/>
                <w:color w:val="000000"/>
                <w:sz w:val="24"/>
                <w:szCs w:val="24"/>
                <w:lang w:eastAsia="ru-RU"/>
              </w:rPr>
            </w:pP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rPr>
                <w:rFonts w:ascii="Times New Roman" w:eastAsia="Times New Roman" w:hAnsi="Times New Roman" w:cs="Times New Roman"/>
                <w:b/>
                <w:bCs/>
                <w:color w:val="000000"/>
                <w:sz w:val="24"/>
                <w:szCs w:val="24"/>
                <w:lang w:eastAsia="ru-RU"/>
              </w:rPr>
            </w:pPr>
          </w:p>
        </w:tc>
        <w:tc>
          <w:tcPr>
            <w:tcW w:w="180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4886" w:rsidRPr="00452EC6" w:rsidRDefault="00A34886" w:rsidP="00A34886">
            <w:pPr>
              <w:spacing w:after="0" w:line="240" w:lineRule="auto"/>
              <w:ind w:firstLine="284"/>
              <w:rPr>
                <w:rFonts w:ascii="Times New Roman" w:eastAsia="Times New Roman" w:hAnsi="Times New Roman" w:cs="Times New Roman"/>
                <w:b/>
                <w:bCs/>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4886" w:rsidRPr="00452EC6" w:rsidRDefault="00A34886" w:rsidP="00A34886">
            <w:pPr>
              <w:spacing w:after="0" w:line="240" w:lineRule="auto"/>
              <w:ind w:firstLine="284"/>
              <w:rPr>
                <w:rFonts w:ascii="Times New Roman" w:eastAsia="Times New Roman" w:hAnsi="Times New Roman" w:cs="Times New Roman"/>
                <w:b/>
                <w:bCs/>
                <w:color w:val="000000"/>
                <w:sz w:val="24"/>
                <w:szCs w:val="24"/>
                <w:lang w:eastAsia="ru-RU"/>
              </w:rPr>
            </w:pP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АНО</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120</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122</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344622" w:rsidP="00344622">
            <w:pPr>
              <w:spacing w:after="0" w:line="240" w:lineRule="auto"/>
              <w:ind w:firstLine="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Адвокатская п</w:t>
            </w:r>
            <w:r w:rsidR="00A34886" w:rsidRPr="00452EC6">
              <w:rPr>
                <w:rFonts w:ascii="Times New Roman" w:eastAsia="Times New Roman" w:hAnsi="Times New Roman" w:cs="Times New Roman"/>
                <w:color w:val="000000"/>
                <w:sz w:val="24"/>
                <w:szCs w:val="24"/>
                <w:lang w:eastAsia="ru-RU"/>
              </w:rPr>
              <w:t>алата</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Адвокатское бюро</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6</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Казачье общество</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6</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Коллегия адвокатов</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6</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7</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Культурно-национальная автономия</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9</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12</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3</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Негосударственный пенсионный фонд</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Некоммерческий фонд</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42</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45</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3</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Некоммерческое партнерство</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139</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137</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344622" w:rsidP="00344622">
            <w:pPr>
              <w:spacing w:after="0" w:line="240" w:lineRule="auto"/>
              <w:ind w:firstLine="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Нотариальная п</w:t>
            </w:r>
            <w:r w:rsidR="00A34886" w:rsidRPr="00452EC6">
              <w:rPr>
                <w:rFonts w:ascii="Times New Roman" w:eastAsia="Times New Roman" w:hAnsi="Times New Roman" w:cs="Times New Roman"/>
                <w:color w:val="000000"/>
                <w:sz w:val="24"/>
                <w:szCs w:val="24"/>
                <w:lang w:eastAsia="ru-RU"/>
              </w:rPr>
              <w:t>алата</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Общественные объединения</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406</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413</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7</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Общественно-государственное общественное объединение</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Общественное движение</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13</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11</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Общественное учреждение</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3</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3</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Общественный фонд</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30</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28</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Объединение работодателей</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Объединение юридических лиц</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21</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23</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Политическая партия</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19</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42</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23</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Профессиональный союз</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130</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126</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Религиозная организация</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289</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301</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12</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Совет муниципальных образований</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Союз (ассоциация) общественных объединений</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Территориальное общественное самоуправление</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41</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46</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5</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Торгово-промышленная палата</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0</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lastRenderedPageBreak/>
              <w:t>Учреждение</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90</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92</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2</w:t>
            </w:r>
          </w:p>
        </w:tc>
      </w:tr>
      <w:tr w:rsidR="00A34886" w:rsidRPr="00452EC6" w:rsidTr="00A34886">
        <w:trPr>
          <w:trHeight w:val="390"/>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34886" w:rsidRPr="00452EC6" w:rsidRDefault="00A34886" w:rsidP="00344622">
            <w:pPr>
              <w:spacing w:after="0" w:line="240" w:lineRule="auto"/>
              <w:ind w:firstLine="49"/>
              <w:jc w:val="right"/>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 ИТОГО:</w:t>
            </w:r>
          </w:p>
        </w:tc>
        <w:tc>
          <w:tcPr>
            <w:tcW w:w="1600"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1385</w:t>
            </w:r>
          </w:p>
        </w:tc>
        <w:tc>
          <w:tcPr>
            <w:tcW w:w="1802"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1436</w:t>
            </w:r>
          </w:p>
        </w:tc>
        <w:tc>
          <w:tcPr>
            <w:tcW w:w="1843" w:type="dxa"/>
            <w:tcBorders>
              <w:top w:val="nil"/>
              <w:left w:val="nil"/>
              <w:bottom w:val="single" w:sz="8" w:space="0" w:color="auto"/>
              <w:right w:val="single" w:sz="8" w:space="0" w:color="auto"/>
            </w:tcBorders>
            <w:shd w:val="clear" w:color="auto" w:fill="auto"/>
            <w:noWrap/>
            <w:vAlign w:val="center"/>
          </w:tcPr>
          <w:p w:rsidR="00A34886" w:rsidRPr="00452EC6" w:rsidRDefault="00A34886" w:rsidP="00344622">
            <w:pPr>
              <w:spacing w:after="0" w:line="240" w:lineRule="auto"/>
              <w:ind w:firstLine="49"/>
              <w:jc w:val="center"/>
              <w:rPr>
                <w:rFonts w:ascii="Times New Roman" w:hAnsi="Times New Roman" w:cs="Times New Roman"/>
                <w:color w:val="000000"/>
                <w:sz w:val="24"/>
                <w:szCs w:val="24"/>
              </w:rPr>
            </w:pPr>
            <w:r w:rsidRPr="00452EC6">
              <w:rPr>
                <w:rFonts w:ascii="Times New Roman" w:hAnsi="Times New Roman" w:cs="Times New Roman"/>
                <w:color w:val="000000"/>
                <w:sz w:val="24"/>
                <w:szCs w:val="24"/>
              </w:rPr>
              <w:t>51</w:t>
            </w:r>
          </w:p>
        </w:tc>
      </w:tr>
    </w:tbl>
    <w:p w:rsidR="00A34886" w:rsidRPr="00452EC6" w:rsidRDefault="00A34886" w:rsidP="00A34886">
      <w:pPr>
        <w:spacing w:after="0" w:line="240" w:lineRule="auto"/>
        <w:ind w:firstLine="284"/>
        <w:jc w:val="both"/>
        <w:rPr>
          <w:rFonts w:ascii="Times New Roman" w:eastAsia="Times New Roman" w:hAnsi="Times New Roman" w:cs="Times New Roman"/>
          <w:sz w:val="24"/>
          <w:szCs w:val="24"/>
          <w:lang w:eastAsia="ru-RU"/>
        </w:rPr>
      </w:pPr>
    </w:p>
    <w:p w:rsidR="00A34886" w:rsidRPr="00452EC6" w:rsidRDefault="00A34886" w:rsidP="00344622">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Хоче</w:t>
      </w:r>
      <w:r w:rsidR="00344622">
        <w:rPr>
          <w:rFonts w:ascii="Times New Roman" w:hAnsi="Times New Roman" w:cs="Times New Roman"/>
          <w:sz w:val="24"/>
          <w:szCs w:val="24"/>
        </w:rPr>
        <w:t>тся особенно отметить тот факт,</w:t>
      </w:r>
      <w:r w:rsidRPr="00452EC6">
        <w:rPr>
          <w:rFonts w:ascii="Times New Roman" w:hAnsi="Times New Roman" w:cs="Times New Roman"/>
          <w:sz w:val="24"/>
          <w:szCs w:val="24"/>
        </w:rPr>
        <w:t xml:space="preserve"> что Ульяновская область – одна из 4 регионов ПФО, где происходит рост количества Н</w:t>
      </w:r>
      <w:r>
        <w:rPr>
          <w:rFonts w:ascii="Times New Roman" w:hAnsi="Times New Roman" w:cs="Times New Roman"/>
          <w:sz w:val="24"/>
          <w:szCs w:val="24"/>
        </w:rPr>
        <w:t xml:space="preserve">КО и снижена динамика </w:t>
      </w:r>
      <w:r w:rsidR="00344622">
        <w:rPr>
          <w:rFonts w:ascii="Times New Roman" w:hAnsi="Times New Roman" w:cs="Times New Roman"/>
          <w:sz w:val="24"/>
          <w:szCs w:val="24"/>
        </w:rPr>
        <w:t xml:space="preserve">их </w:t>
      </w:r>
      <w:r>
        <w:rPr>
          <w:rFonts w:ascii="Times New Roman" w:hAnsi="Times New Roman" w:cs="Times New Roman"/>
          <w:sz w:val="24"/>
          <w:szCs w:val="24"/>
        </w:rPr>
        <w:t>ликвидации</w:t>
      </w:r>
      <w:r w:rsidRPr="00452EC6">
        <w:rPr>
          <w:rFonts w:ascii="Times New Roman" w:hAnsi="Times New Roman" w:cs="Times New Roman"/>
          <w:sz w:val="24"/>
          <w:szCs w:val="24"/>
        </w:rPr>
        <w:t xml:space="preserve">. </w:t>
      </w:r>
    </w:p>
    <w:p w:rsidR="00A34886" w:rsidRPr="00452EC6" w:rsidRDefault="00344622" w:rsidP="00344622">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Также </w:t>
      </w:r>
      <w:r w:rsidR="00A34886" w:rsidRPr="00452EC6">
        <w:rPr>
          <w:rFonts w:ascii="Times New Roman" w:hAnsi="Times New Roman" w:cs="Times New Roman"/>
          <w:sz w:val="24"/>
          <w:szCs w:val="24"/>
        </w:rPr>
        <w:t>отмечаем, что происходит рост количества НКО, зарегистрированных в муниципальных образованиях Ульяновской области. Для сравнения</w:t>
      </w:r>
      <w:r>
        <w:rPr>
          <w:rFonts w:ascii="Times New Roman" w:hAnsi="Times New Roman" w:cs="Times New Roman"/>
          <w:sz w:val="24"/>
          <w:szCs w:val="24"/>
        </w:rPr>
        <w:t xml:space="preserve">: в 2011 году </w:t>
      </w:r>
      <w:r w:rsidR="00A34886" w:rsidRPr="00452EC6">
        <w:rPr>
          <w:rFonts w:ascii="Times New Roman" w:eastAsia="Times New Roman" w:hAnsi="Times New Roman" w:cs="Times New Roman"/>
          <w:sz w:val="24"/>
          <w:szCs w:val="24"/>
          <w:lang w:eastAsia="ru-RU"/>
        </w:rPr>
        <w:t>количество НКО в муниципальных образованиях составляло 8,2 % от все</w:t>
      </w:r>
      <w:r>
        <w:rPr>
          <w:rFonts w:ascii="Times New Roman" w:eastAsia="Times New Roman" w:hAnsi="Times New Roman" w:cs="Times New Roman"/>
          <w:sz w:val="24"/>
          <w:szCs w:val="24"/>
          <w:lang w:eastAsia="ru-RU"/>
        </w:rPr>
        <w:t xml:space="preserve">х </w:t>
      </w:r>
      <w:r w:rsidR="00A34886" w:rsidRPr="00452EC6">
        <w:rPr>
          <w:rFonts w:ascii="Times New Roman" w:eastAsia="Times New Roman" w:hAnsi="Times New Roman" w:cs="Times New Roman"/>
          <w:sz w:val="24"/>
          <w:szCs w:val="24"/>
          <w:lang w:eastAsia="ru-RU"/>
        </w:rPr>
        <w:t>зарегистрированных на территории Ульяновской области, а в конц</w:t>
      </w:r>
      <w:r>
        <w:rPr>
          <w:rFonts w:ascii="Times New Roman" w:eastAsia="Times New Roman" w:hAnsi="Times New Roman" w:cs="Times New Roman"/>
          <w:sz w:val="24"/>
          <w:szCs w:val="24"/>
          <w:lang w:eastAsia="ru-RU"/>
        </w:rPr>
        <w:t xml:space="preserve">е 2013 года – уже 16, 4%. Рост числа </w:t>
      </w:r>
      <w:r w:rsidR="00A34886" w:rsidRPr="00452EC6">
        <w:rPr>
          <w:rFonts w:ascii="Times New Roman" w:eastAsia="Times New Roman" w:hAnsi="Times New Roman" w:cs="Times New Roman"/>
          <w:sz w:val="24"/>
          <w:szCs w:val="24"/>
          <w:lang w:eastAsia="ru-RU"/>
        </w:rPr>
        <w:t xml:space="preserve">НКО идет в основном за счет религиозных организаций. </w:t>
      </w:r>
    </w:p>
    <w:p w:rsidR="00A34886" w:rsidRPr="00452EC6" w:rsidRDefault="00A34886" w:rsidP="00344622">
      <w:pPr>
        <w:spacing w:after="0" w:line="240" w:lineRule="auto"/>
        <w:ind w:firstLine="709"/>
        <w:jc w:val="both"/>
        <w:rPr>
          <w:rFonts w:ascii="Times New Roman" w:eastAsia="Times New Roman" w:hAnsi="Times New Roman" w:cs="Times New Roman"/>
          <w:sz w:val="24"/>
          <w:szCs w:val="24"/>
        </w:rPr>
      </w:pPr>
      <w:r w:rsidRPr="00452EC6">
        <w:rPr>
          <w:rFonts w:ascii="Times New Roman" w:eastAsia="Times New Roman" w:hAnsi="Times New Roman" w:cs="Times New Roman"/>
          <w:sz w:val="24"/>
          <w:szCs w:val="24"/>
        </w:rPr>
        <w:t>На окончание 2013 года полн</w:t>
      </w:r>
      <w:r w:rsidR="00344622">
        <w:rPr>
          <w:rFonts w:ascii="Times New Roman" w:eastAsia="Times New Roman" w:hAnsi="Times New Roman" w:cs="Times New Roman"/>
          <w:sz w:val="24"/>
          <w:szCs w:val="24"/>
        </w:rPr>
        <w:t>ая информация собрана о 381</w:t>
      </w:r>
      <w:r>
        <w:rPr>
          <w:rFonts w:ascii="Times New Roman" w:eastAsia="Times New Roman" w:hAnsi="Times New Roman" w:cs="Times New Roman"/>
          <w:sz w:val="24"/>
          <w:szCs w:val="24"/>
        </w:rPr>
        <w:t xml:space="preserve"> организации</w:t>
      </w:r>
      <w:r w:rsidR="00344622">
        <w:rPr>
          <w:rFonts w:ascii="Times New Roman" w:eastAsia="Times New Roman" w:hAnsi="Times New Roman" w:cs="Times New Roman"/>
          <w:sz w:val="24"/>
          <w:szCs w:val="24"/>
        </w:rPr>
        <w:t xml:space="preserve"> </w:t>
      </w:r>
      <w:r w:rsidRPr="00452EC6">
        <w:rPr>
          <w:rFonts w:ascii="Times New Roman" w:eastAsia="Times New Roman" w:hAnsi="Times New Roman" w:cs="Times New Roman"/>
          <w:sz w:val="24"/>
          <w:szCs w:val="24"/>
        </w:rPr>
        <w:t>с указанием контактной информации, информации о руководителе, о направлениях деят</w:t>
      </w:r>
      <w:r w:rsidR="00344622">
        <w:rPr>
          <w:rFonts w:ascii="Times New Roman" w:eastAsia="Times New Roman" w:hAnsi="Times New Roman" w:cs="Times New Roman"/>
          <w:sz w:val="24"/>
          <w:szCs w:val="24"/>
        </w:rPr>
        <w:t xml:space="preserve">ельности. Работа по дополнению базы </w:t>
      </w:r>
      <w:r w:rsidRPr="00452EC6">
        <w:rPr>
          <w:rFonts w:ascii="Times New Roman" w:eastAsia="Times New Roman" w:hAnsi="Times New Roman" w:cs="Times New Roman"/>
          <w:sz w:val="24"/>
          <w:szCs w:val="24"/>
        </w:rPr>
        <w:t>НКО ведется постоянно.</w:t>
      </w:r>
    </w:p>
    <w:p w:rsidR="00A34886" w:rsidRPr="00452EC6" w:rsidRDefault="00A34886" w:rsidP="00A34886">
      <w:pPr>
        <w:spacing w:after="0" w:line="240" w:lineRule="auto"/>
        <w:ind w:firstLine="284"/>
        <w:jc w:val="both"/>
        <w:rPr>
          <w:rFonts w:ascii="Times New Roman" w:eastAsia="Times New Roman" w:hAnsi="Times New Roman" w:cs="Times New Roman"/>
          <w:sz w:val="24"/>
          <w:szCs w:val="24"/>
          <w:highlight w:val="yellow"/>
        </w:rPr>
      </w:pPr>
    </w:p>
    <w:p w:rsidR="00A34886" w:rsidRPr="00452EC6" w:rsidRDefault="00A34886" w:rsidP="00A34886">
      <w:pPr>
        <w:tabs>
          <w:tab w:val="left" w:pos="0"/>
        </w:tabs>
        <w:spacing w:after="0" w:line="240" w:lineRule="auto"/>
        <w:ind w:firstLine="284"/>
        <w:jc w:val="center"/>
        <w:rPr>
          <w:rFonts w:ascii="Times New Roman" w:eastAsia="Times New Roman" w:hAnsi="Times New Roman" w:cs="Times New Roman"/>
          <w:b/>
          <w:caps/>
          <w:sz w:val="24"/>
          <w:szCs w:val="24"/>
          <w:lang w:eastAsia="ru-RU"/>
        </w:rPr>
      </w:pPr>
      <w:r w:rsidRPr="00452EC6">
        <w:rPr>
          <w:rFonts w:ascii="Times New Roman" w:eastAsia="Times New Roman" w:hAnsi="Times New Roman" w:cs="Times New Roman"/>
          <w:b/>
          <w:color w:val="111111"/>
          <w:sz w:val="24"/>
          <w:szCs w:val="24"/>
          <w:lang w:eastAsia="ru-RU"/>
        </w:rPr>
        <w:t>Оказание информационных услуг по вопросам жизнедеятельности НКО</w:t>
      </w:r>
    </w:p>
    <w:p w:rsidR="00A34886" w:rsidRPr="00452EC6" w:rsidRDefault="00A34886" w:rsidP="00A34886">
      <w:pPr>
        <w:spacing w:after="0" w:line="240" w:lineRule="auto"/>
        <w:ind w:firstLine="284"/>
        <w:jc w:val="both"/>
        <w:rPr>
          <w:rFonts w:ascii="Times New Roman" w:hAnsi="Times New Roman" w:cs="Times New Roman"/>
          <w:sz w:val="24"/>
          <w:szCs w:val="24"/>
        </w:rPr>
      </w:pPr>
    </w:p>
    <w:p w:rsidR="00344622" w:rsidRDefault="00344622" w:rsidP="00344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Сотрудники Центра осуществляют постоянный мониторинг Интернет-ресурсов, </w:t>
      </w:r>
      <w:r w:rsidR="00A34886" w:rsidRPr="00452EC6">
        <w:rPr>
          <w:rFonts w:ascii="Times New Roman" w:hAnsi="Times New Roman" w:cs="Times New Roman"/>
          <w:sz w:val="24"/>
          <w:szCs w:val="24"/>
        </w:rPr>
        <w:t xml:space="preserve">выявляя и обобщая наиболее интересную и важную информацию для некоммерческих организаций региона, а именно: информацию о конкурсах, грантах, мероприятиях, семинарах и тренингах и др. </w:t>
      </w:r>
    </w:p>
    <w:p w:rsidR="00A34886" w:rsidRPr="00452EC6" w:rsidRDefault="00344622" w:rsidP="0034462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Далее они проводят </w:t>
      </w:r>
      <w:r w:rsidR="00A34886" w:rsidRPr="00452EC6">
        <w:rPr>
          <w:rFonts w:ascii="Times New Roman" w:eastAsia="Times New Roman" w:hAnsi="Times New Roman" w:cs="Times New Roman"/>
          <w:sz w:val="24"/>
          <w:szCs w:val="24"/>
        </w:rPr>
        <w:t xml:space="preserve">электронную рассылку обработанной информации некоммерческим организациям региона. </w:t>
      </w:r>
      <w:proofErr w:type="gramStart"/>
      <w:r w:rsidR="00A34886" w:rsidRPr="00452EC6">
        <w:rPr>
          <w:rFonts w:ascii="Times New Roman" w:hAnsi="Times New Roman" w:cs="Times New Roman"/>
          <w:sz w:val="24"/>
          <w:szCs w:val="24"/>
        </w:rPr>
        <w:t xml:space="preserve">За </w:t>
      </w:r>
      <w:r w:rsidR="00A34886">
        <w:rPr>
          <w:rFonts w:ascii="Times New Roman" w:hAnsi="Times New Roman" w:cs="Times New Roman"/>
          <w:sz w:val="24"/>
          <w:szCs w:val="24"/>
        </w:rPr>
        <w:t xml:space="preserve">отчетный период было осуществлено 75 электронных рассылок с информацией о мероприятиях и конкурсах для НКО на региональном и всероссийском уровнях. </w:t>
      </w:r>
      <w:proofErr w:type="gramEnd"/>
    </w:p>
    <w:p w:rsidR="00344622" w:rsidRDefault="00344622" w:rsidP="00344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w:t>
      </w:r>
      <w:r w:rsidR="00A34886" w:rsidRPr="00452EC6">
        <w:rPr>
          <w:rFonts w:ascii="Times New Roman" w:eastAsia="Calibri" w:hAnsi="Times New Roman" w:cs="Times New Roman"/>
          <w:sz w:val="24"/>
          <w:szCs w:val="24"/>
        </w:rPr>
        <w:t xml:space="preserve">осуществлялось изучение и апробация сервисов бесплатных электронных рассылок с целью нахождения оптимального варианта для осуществления электронных рассылок НКО. </w:t>
      </w:r>
    </w:p>
    <w:p w:rsidR="00A34886" w:rsidRPr="00344622" w:rsidRDefault="00A34886" w:rsidP="00344622">
      <w:pPr>
        <w:spacing w:after="0" w:line="240" w:lineRule="auto"/>
        <w:ind w:firstLine="709"/>
        <w:jc w:val="both"/>
        <w:rPr>
          <w:rFonts w:ascii="Times New Roman" w:eastAsia="Calibri" w:hAnsi="Times New Roman" w:cs="Times New Roman"/>
          <w:sz w:val="24"/>
          <w:szCs w:val="24"/>
        </w:rPr>
      </w:pPr>
      <w:r w:rsidRPr="00C8030A">
        <w:rPr>
          <w:rFonts w:ascii="Times New Roman" w:hAnsi="Times New Roman" w:cs="Times New Roman"/>
          <w:sz w:val="24"/>
          <w:szCs w:val="24"/>
        </w:rPr>
        <w:t xml:space="preserve">По обратной связи от некоммерческих организаций, получающих информационную электронную рассылку, были </w:t>
      </w:r>
      <w:r w:rsidR="00344622">
        <w:rPr>
          <w:rFonts w:ascii="Times New Roman" w:hAnsi="Times New Roman" w:cs="Times New Roman"/>
          <w:sz w:val="24"/>
          <w:szCs w:val="24"/>
        </w:rPr>
        <w:t xml:space="preserve">собраны </w:t>
      </w:r>
      <w:r w:rsidRPr="00C8030A">
        <w:rPr>
          <w:rFonts w:ascii="Times New Roman" w:hAnsi="Times New Roman" w:cs="Times New Roman"/>
          <w:sz w:val="24"/>
          <w:szCs w:val="24"/>
        </w:rPr>
        <w:t xml:space="preserve">следующие данные об участии НКО в межрегиональных и всероссийских мероприятиях: </w:t>
      </w:r>
    </w:p>
    <w:p w:rsidR="00A34886" w:rsidRPr="00C8030A" w:rsidRDefault="00A34886" w:rsidP="00A34886">
      <w:pPr>
        <w:spacing w:after="0" w:line="240" w:lineRule="auto"/>
        <w:ind w:firstLine="697"/>
        <w:jc w:val="both"/>
        <w:rPr>
          <w:rFonts w:ascii="Times New Roman" w:hAnsi="Times New Roman" w:cs="Times New Roman"/>
          <w:sz w:val="24"/>
          <w:szCs w:val="24"/>
        </w:rPr>
      </w:pPr>
      <w:r w:rsidRPr="00C8030A">
        <w:rPr>
          <w:rFonts w:ascii="Times New Roman" w:hAnsi="Times New Roman" w:cs="Times New Roman"/>
          <w:sz w:val="24"/>
          <w:szCs w:val="24"/>
        </w:rPr>
        <w:t>В конкурсе для социально ориентированных НКО Министерства экономического развития РФ п</w:t>
      </w:r>
      <w:r w:rsidR="00344622">
        <w:rPr>
          <w:rFonts w:ascii="Times New Roman" w:hAnsi="Times New Roman" w:cs="Times New Roman"/>
          <w:sz w:val="24"/>
          <w:szCs w:val="24"/>
        </w:rPr>
        <w:t>риняли участие 7 организаций. Победителей не было.</w:t>
      </w:r>
    </w:p>
    <w:p w:rsidR="00A34886" w:rsidRPr="00C8030A" w:rsidRDefault="00A34886" w:rsidP="00A34886">
      <w:pPr>
        <w:spacing w:after="0" w:line="240" w:lineRule="auto"/>
        <w:ind w:firstLine="697"/>
        <w:jc w:val="both"/>
        <w:rPr>
          <w:rFonts w:ascii="Times New Roman" w:hAnsi="Times New Roman" w:cs="Times New Roman"/>
          <w:sz w:val="24"/>
          <w:szCs w:val="24"/>
        </w:rPr>
      </w:pPr>
      <w:proofErr w:type="gramStart"/>
      <w:r w:rsidRPr="00C8030A">
        <w:rPr>
          <w:rFonts w:ascii="Times New Roman" w:hAnsi="Times New Roman" w:cs="Times New Roman"/>
          <w:sz w:val="24"/>
          <w:szCs w:val="24"/>
        </w:rPr>
        <w:t>В конкурсе на предоставление субсидий из ре</w:t>
      </w:r>
      <w:r w:rsidR="00344622">
        <w:rPr>
          <w:rFonts w:ascii="Times New Roman" w:hAnsi="Times New Roman" w:cs="Times New Roman"/>
          <w:sz w:val="24"/>
          <w:szCs w:val="24"/>
        </w:rPr>
        <w:t>гионального бюджета для СО НКО</w:t>
      </w:r>
      <w:proofErr w:type="gramEnd"/>
      <w:r w:rsidR="00344622">
        <w:rPr>
          <w:rFonts w:ascii="Times New Roman" w:hAnsi="Times New Roman" w:cs="Times New Roman"/>
          <w:sz w:val="24"/>
          <w:szCs w:val="24"/>
        </w:rPr>
        <w:t xml:space="preserve"> </w:t>
      </w:r>
      <w:r w:rsidRPr="00C8030A">
        <w:rPr>
          <w:rFonts w:ascii="Times New Roman" w:hAnsi="Times New Roman" w:cs="Times New Roman"/>
          <w:sz w:val="24"/>
          <w:szCs w:val="24"/>
        </w:rPr>
        <w:t>участников</w:t>
      </w:r>
      <w:r w:rsidR="00344622">
        <w:rPr>
          <w:rFonts w:ascii="Times New Roman" w:hAnsi="Times New Roman" w:cs="Times New Roman"/>
          <w:sz w:val="24"/>
          <w:szCs w:val="24"/>
        </w:rPr>
        <w:t xml:space="preserve"> было 39, а победителей – 11 при общем объеме финансовой поддержки - 2 млн. рублей.</w:t>
      </w:r>
    </w:p>
    <w:p w:rsidR="00A34886" w:rsidRPr="00C8030A" w:rsidRDefault="00A34886" w:rsidP="00A34886">
      <w:pPr>
        <w:spacing w:after="0" w:line="240" w:lineRule="auto"/>
        <w:ind w:firstLine="697"/>
        <w:jc w:val="both"/>
        <w:rPr>
          <w:rFonts w:ascii="Times New Roman" w:hAnsi="Times New Roman" w:cs="Times New Roman"/>
          <w:sz w:val="24"/>
          <w:szCs w:val="24"/>
        </w:rPr>
      </w:pPr>
      <w:r w:rsidRPr="00C8030A">
        <w:rPr>
          <w:rFonts w:ascii="Times New Roman" w:hAnsi="Times New Roman" w:cs="Times New Roman"/>
          <w:sz w:val="24"/>
          <w:szCs w:val="24"/>
        </w:rPr>
        <w:t xml:space="preserve">В Губернском конкурсе поддержки </w:t>
      </w:r>
      <w:r w:rsidR="00344622">
        <w:rPr>
          <w:rFonts w:ascii="Times New Roman" w:hAnsi="Times New Roman" w:cs="Times New Roman"/>
          <w:sz w:val="24"/>
          <w:szCs w:val="24"/>
        </w:rPr>
        <w:t>молодежных инициатив и проектов</w:t>
      </w:r>
      <w:r w:rsidRPr="00C8030A">
        <w:rPr>
          <w:rFonts w:ascii="Times New Roman" w:hAnsi="Times New Roman" w:cs="Times New Roman"/>
          <w:sz w:val="24"/>
          <w:szCs w:val="24"/>
        </w:rPr>
        <w:t xml:space="preserve"> приняли уча</w:t>
      </w:r>
      <w:r w:rsidR="00344622">
        <w:rPr>
          <w:rFonts w:ascii="Times New Roman" w:hAnsi="Times New Roman" w:cs="Times New Roman"/>
          <w:sz w:val="24"/>
          <w:szCs w:val="24"/>
        </w:rPr>
        <w:t>стие 54 НКО, победителей – 21 п</w:t>
      </w:r>
      <w:r w:rsidRPr="00C8030A">
        <w:rPr>
          <w:rFonts w:ascii="Times New Roman" w:hAnsi="Times New Roman" w:cs="Times New Roman"/>
          <w:sz w:val="24"/>
          <w:szCs w:val="24"/>
        </w:rPr>
        <w:t xml:space="preserve">ри </w:t>
      </w:r>
      <w:r w:rsidR="00344622">
        <w:rPr>
          <w:rFonts w:ascii="Times New Roman" w:hAnsi="Times New Roman" w:cs="Times New Roman"/>
          <w:sz w:val="24"/>
          <w:szCs w:val="24"/>
        </w:rPr>
        <w:t xml:space="preserve">общем </w:t>
      </w:r>
      <w:r w:rsidRPr="00C8030A">
        <w:rPr>
          <w:rFonts w:ascii="Times New Roman" w:hAnsi="Times New Roman" w:cs="Times New Roman"/>
          <w:sz w:val="24"/>
          <w:szCs w:val="24"/>
        </w:rPr>
        <w:t xml:space="preserve">объеме финансовой поддержки – 2 млн. рублей. </w:t>
      </w:r>
    </w:p>
    <w:p w:rsidR="00A34886" w:rsidRPr="00C8030A" w:rsidRDefault="00344622" w:rsidP="00A348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A34886" w:rsidRPr="00C8030A">
        <w:rPr>
          <w:rFonts w:ascii="Times New Roman" w:eastAsia="Times New Roman" w:hAnsi="Times New Roman" w:cs="Times New Roman"/>
          <w:sz w:val="24"/>
          <w:szCs w:val="24"/>
        </w:rPr>
        <w:t>проектов приняли участие в Президентском конкурсе для неправительственных некоммерческих орга</w:t>
      </w:r>
      <w:r>
        <w:rPr>
          <w:rFonts w:ascii="Times New Roman" w:eastAsia="Times New Roman" w:hAnsi="Times New Roman" w:cs="Times New Roman"/>
          <w:sz w:val="24"/>
          <w:szCs w:val="24"/>
        </w:rPr>
        <w:t>низаций. Его п</w:t>
      </w:r>
      <w:r w:rsidR="00A34886" w:rsidRPr="00C8030A">
        <w:rPr>
          <w:rFonts w:ascii="Times New Roman" w:eastAsia="Times New Roman" w:hAnsi="Times New Roman" w:cs="Times New Roman"/>
          <w:sz w:val="24"/>
          <w:szCs w:val="24"/>
        </w:rPr>
        <w:t>обедител</w:t>
      </w:r>
      <w:r>
        <w:rPr>
          <w:rFonts w:ascii="Times New Roman" w:eastAsia="Times New Roman" w:hAnsi="Times New Roman" w:cs="Times New Roman"/>
          <w:sz w:val="24"/>
          <w:szCs w:val="24"/>
        </w:rPr>
        <w:t>ями стали</w:t>
      </w:r>
      <w:r w:rsidR="00A34886" w:rsidRPr="00C8030A">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 xml:space="preserve">ульяновских </w:t>
      </w:r>
      <w:r w:rsidR="00A34886" w:rsidRPr="00C8030A">
        <w:rPr>
          <w:rFonts w:ascii="Times New Roman" w:eastAsia="Times New Roman" w:hAnsi="Times New Roman" w:cs="Times New Roman"/>
          <w:sz w:val="24"/>
          <w:szCs w:val="24"/>
        </w:rPr>
        <w:t>НКО. Общий объем прив</w:t>
      </w:r>
      <w:r>
        <w:rPr>
          <w:rFonts w:ascii="Times New Roman" w:eastAsia="Times New Roman" w:hAnsi="Times New Roman" w:cs="Times New Roman"/>
          <w:sz w:val="24"/>
          <w:szCs w:val="24"/>
        </w:rPr>
        <w:t xml:space="preserve">леченных инвестиций составил 14 152 </w:t>
      </w:r>
      <w:r w:rsidR="00A34886" w:rsidRPr="00C8030A">
        <w:rPr>
          <w:rFonts w:ascii="Times New Roman" w:eastAsia="Times New Roman" w:hAnsi="Times New Roman" w:cs="Times New Roman"/>
          <w:sz w:val="24"/>
          <w:szCs w:val="24"/>
        </w:rPr>
        <w:t xml:space="preserve">240 рублей. </w:t>
      </w:r>
    </w:p>
    <w:p w:rsidR="00A34886" w:rsidRPr="00C8030A" w:rsidRDefault="00A34886" w:rsidP="00A34886">
      <w:pPr>
        <w:spacing w:after="0" w:line="240" w:lineRule="auto"/>
        <w:ind w:firstLine="708"/>
        <w:jc w:val="both"/>
        <w:rPr>
          <w:rFonts w:ascii="Times New Roman" w:hAnsi="Times New Roman" w:cs="Times New Roman"/>
          <w:sz w:val="24"/>
          <w:szCs w:val="24"/>
        </w:rPr>
      </w:pPr>
      <w:r w:rsidRPr="00C8030A">
        <w:rPr>
          <w:rFonts w:ascii="Times New Roman" w:hAnsi="Times New Roman" w:cs="Times New Roman"/>
          <w:sz w:val="24"/>
          <w:szCs w:val="24"/>
        </w:rPr>
        <w:t>Участниками конкурса инновационных социальных проектов поддержки детей и семей с детьми, находящихс</w:t>
      </w:r>
      <w:r w:rsidR="00344622">
        <w:rPr>
          <w:rFonts w:ascii="Times New Roman" w:hAnsi="Times New Roman" w:cs="Times New Roman"/>
          <w:sz w:val="24"/>
          <w:szCs w:val="24"/>
        </w:rPr>
        <w:t>я в трудной жизненной ситуации стали 3 НКО</w:t>
      </w:r>
      <w:r w:rsidRPr="00C8030A">
        <w:rPr>
          <w:rFonts w:ascii="Times New Roman" w:hAnsi="Times New Roman" w:cs="Times New Roman"/>
          <w:sz w:val="24"/>
          <w:szCs w:val="24"/>
        </w:rPr>
        <w:t xml:space="preserve"> и 5 госучреждений.</w:t>
      </w:r>
    </w:p>
    <w:p w:rsidR="00A34886" w:rsidRPr="00C8030A" w:rsidRDefault="00A34886" w:rsidP="00A34886">
      <w:pPr>
        <w:spacing w:after="0" w:line="240" w:lineRule="auto"/>
        <w:ind w:firstLine="708"/>
        <w:jc w:val="both"/>
        <w:rPr>
          <w:rFonts w:ascii="Times New Roman" w:hAnsi="Times New Roman" w:cs="Times New Roman"/>
          <w:sz w:val="24"/>
          <w:szCs w:val="24"/>
        </w:rPr>
      </w:pPr>
      <w:r w:rsidRPr="00C8030A">
        <w:rPr>
          <w:rFonts w:ascii="Times New Roman" w:hAnsi="Times New Roman" w:cs="Times New Roman"/>
          <w:sz w:val="24"/>
          <w:szCs w:val="24"/>
        </w:rPr>
        <w:t>Из 7 проектов Ульяновской области, представленных на конкурс «Связь поколений», три оказались п</w:t>
      </w:r>
      <w:r w:rsidR="00344622">
        <w:rPr>
          <w:rFonts w:ascii="Times New Roman" w:hAnsi="Times New Roman" w:cs="Times New Roman"/>
          <w:sz w:val="24"/>
          <w:szCs w:val="24"/>
        </w:rPr>
        <w:t>обедителями в своих номинациях.</w:t>
      </w:r>
    </w:p>
    <w:p w:rsidR="00A34886" w:rsidRPr="00C8030A" w:rsidRDefault="00A34886" w:rsidP="00A34886">
      <w:pPr>
        <w:spacing w:after="0" w:line="240" w:lineRule="auto"/>
        <w:ind w:firstLine="708"/>
        <w:jc w:val="both"/>
        <w:rPr>
          <w:rFonts w:ascii="Times New Roman" w:hAnsi="Times New Roman" w:cs="Times New Roman"/>
          <w:sz w:val="24"/>
          <w:szCs w:val="24"/>
        </w:rPr>
      </w:pPr>
      <w:r w:rsidRPr="00C8030A">
        <w:rPr>
          <w:rFonts w:ascii="Times New Roman" w:hAnsi="Times New Roman" w:cs="Times New Roman"/>
          <w:sz w:val="24"/>
          <w:szCs w:val="24"/>
        </w:rPr>
        <w:t>В конкурсе социально значимых проектов в сфере защиты прав и свобод человека и гражданина приняли участие 7 НКО региона. Победителей нет.</w:t>
      </w:r>
    </w:p>
    <w:p w:rsidR="00A34886" w:rsidRPr="00C8030A" w:rsidRDefault="00A34886" w:rsidP="00A34886">
      <w:pPr>
        <w:spacing w:after="0" w:line="240" w:lineRule="auto"/>
        <w:ind w:firstLine="708"/>
        <w:jc w:val="both"/>
        <w:rPr>
          <w:rFonts w:ascii="Times New Roman" w:hAnsi="Times New Roman" w:cs="Times New Roman"/>
          <w:sz w:val="24"/>
          <w:szCs w:val="24"/>
          <w:highlight w:val="yellow"/>
        </w:rPr>
      </w:pPr>
      <w:r w:rsidRPr="00C8030A">
        <w:rPr>
          <w:rFonts w:ascii="Times New Roman" w:hAnsi="Times New Roman" w:cs="Times New Roman"/>
          <w:sz w:val="24"/>
          <w:szCs w:val="24"/>
        </w:rPr>
        <w:t>23 организации были поддержаны в рамках</w:t>
      </w:r>
      <w:proofErr w:type="gramStart"/>
      <w:r w:rsidRPr="00C8030A">
        <w:rPr>
          <w:rFonts w:ascii="Times New Roman" w:hAnsi="Times New Roman" w:cs="Times New Roman"/>
          <w:sz w:val="24"/>
          <w:szCs w:val="24"/>
        </w:rPr>
        <w:t xml:space="preserve"> В</w:t>
      </w:r>
      <w:proofErr w:type="gramEnd"/>
      <w:r w:rsidRPr="00C8030A">
        <w:rPr>
          <w:rFonts w:ascii="Times New Roman" w:hAnsi="Times New Roman" w:cs="Times New Roman"/>
          <w:sz w:val="24"/>
          <w:szCs w:val="24"/>
        </w:rPr>
        <w:t>торого конкурса на предоставление субсидий из регионального бюджета для СО НКО</w:t>
      </w:r>
      <w:r w:rsidR="00344622">
        <w:rPr>
          <w:rFonts w:ascii="Times New Roman" w:hAnsi="Times New Roman" w:cs="Times New Roman"/>
          <w:sz w:val="24"/>
          <w:szCs w:val="24"/>
        </w:rPr>
        <w:t xml:space="preserve"> из 72 представленных проектов.</w:t>
      </w:r>
    </w:p>
    <w:p w:rsidR="00A34886" w:rsidRPr="00C8030A" w:rsidRDefault="00A34886" w:rsidP="00A34886">
      <w:pPr>
        <w:spacing w:after="0" w:line="240" w:lineRule="auto"/>
        <w:ind w:firstLine="709"/>
        <w:jc w:val="both"/>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lastRenderedPageBreak/>
        <w:t xml:space="preserve">Исходя из собранных данных, можно сказать, что НКО региона направили на различные конкурсы 250 социальных проектов, 66 из которых получили финансовую поддержку. </w:t>
      </w:r>
    </w:p>
    <w:p w:rsidR="00A34886" w:rsidRPr="00C8030A" w:rsidRDefault="00A34886" w:rsidP="00A34886">
      <w:pPr>
        <w:spacing w:after="0" w:line="240" w:lineRule="auto"/>
        <w:ind w:firstLine="709"/>
        <w:jc w:val="both"/>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Также 2 представителя НКО приняли участие в III Съезде некоммерческих организаций России.</w:t>
      </w:r>
    </w:p>
    <w:p w:rsidR="00A34886" w:rsidRPr="00C8030A" w:rsidRDefault="00A34886" w:rsidP="00A34886">
      <w:pPr>
        <w:spacing w:after="0" w:line="240" w:lineRule="auto"/>
        <w:ind w:firstLine="709"/>
        <w:jc w:val="both"/>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9 представителей региона пр</w:t>
      </w:r>
      <w:r w:rsidR="00344622">
        <w:rPr>
          <w:rFonts w:ascii="Times New Roman" w:eastAsia="Times New Roman" w:hAnsi="Times New Roman" w:cs="Times New Roman"/>
          <w:color w:val="000000"/>
          <w:sz w:val="24"/>
          <w:szCs w:val="24"/>
          <w:lang w:eastAsia="ru-RU"/>
        </w:rPr>
        <w:t>иняли участие в Общероссийском г</w:t>
      </w:r>
      <w:r w:rsidRPr="00C8030A">
        <w:rPr>
          <w:rFonts w:ascii="Times New Roman" w:eastAsia="Times New Roman" w:hAnsi="Times New Roman" w:cs="Times New Roman"/>
          <w:color w:val="000000"/>
          <w:sz w:val="24"/>
          <w:szCs w:val="24"/>
          <w:lang w:eastAsia="ru-RU"/>
        </w:rPr>
        <w:t>ражданском Форуме «Повестка дня для России».</w:t>
      </w:r>
    </w:p>
    <w:p w:rsidR="00A34886" w:rsidRPr="00C93182" w:rsidRDefault="00A34886" w:rsidP="00344622">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C93182">
        <w:rPr>
          <w:rFonts w:ascii="Times New Roman" w:eastAsia="Times New Roman" w:hAnsi="Times New Roman" w:cs="Times New Roman"/>
          <w:color w:val="000000"/>
          <w:sz w:val="24"/>
          <w:szCs w:val="24"/>
          <w:lang w:eastAsia="ru-RU"/>
        </w:rPr>
        <w:t>Во Всероссийском кон</w:t>
      </w:r>
      <w:r w:rsidR="00344622">
        <w:rPr>
          <w:rFonts w:ascii="Times New Roman" w:eastAsia="Times New Roman" w:hAnsi="Times New Roman" w:cs="Times New Roman"/>
          <w:color w:val="000000"/>
          <w:sz w:val="24"/>
          <w:szCs w:val="24"/>
          <w:lang w:eastAsia="ru-RU"/>
        </w:rPr>
        <w:t>курсе публичных годовых отчетов</w:t>
      </w:r>
      <w:r w:rsidRPr="00C93182">
        <w:rPr>
          <w:rFonts w:ascii="Times New Roman" w:eastAsia="Times New Roman" w:hAnsi="Times New Roman" w:cs="Times New Roman"/>
          <w:color w:val="000000"/>
          <w:sz w:val="24"/>
          <w:szCs w:val="24"/>
          <w:lang w:eastAsia="ru-RU"/>
        </w:rPr>
        <w:t xml:space="preserve"> «Точка отсчета» в номинации «Бронзовый стандарт» (Отчет хорошего качества и стандарта отчётности некоммерческих организаций в 2012 году) были отмече</w:t>
      </w:r>
      <w:r w:rsidR="00344622">
        <w:rPr>
          <w:rFonts w:ascii="Times New Roman" w:eastAsia="Times New Roman" w:hAnsi="Times New Roman" w:cs="Times New Roman"/>
          <w:color w:val="000000"/>
          <w:sz w:val="24"/>
          <w:szCs w:val="24"/>
          <w:lang w:eastAsia="ru-RU"/>
        </w:rPr>
        <w:t xml:space="preserve">ны следующие ульяновские НКО: </w:t>
      </w:r>
      <w:r w:rsidRPr="00C93182">
        <w:rPr>
          <w:rFonts w:ascii="Times New Roman" w:eastAsia="Times New Roman" w:hAnsi="Times New Roman" w:cs="Times New Roman"/>
          <w:color w:val="000000"/>
          <w:sz w:val="24"/>
          <w:szCs w:val="24"/>
          <w:lang w:eastAsia="ru-RU"/>
        </w:rPr>
        <w:t>Автономная некомме</w:t>
      </w:r>
      <w:r w:rsidR="00344622">
        <w:rPr>
          <w:rFonts w:ascii="Times New Roman" w:eastAsia="Times New Roman" w:hAnsi="Times New Roman" w:cs="Times New Roman"/>
          <w:color w:val="000000"/>
          <w:sz w:val="24"/>
          <w:szCs w:val="24"/>
          <w:lang w:eastAsia="ru-RU"/>
        </w:rPr>
        <w:t>рческая организация «Агентство кадровых решений»</w:t>
      </w:r>
      <w:r w:rsidRPr="00C93182">
        <w:rPr>
          <w:rFonts w:ascii="Times New Roman" w:eastAsia="Times New Roman" w:hAnsi="Times New Roman" w:cs="Times New Roman"/>
          <w:color w:val="000000"/>
          <w:sz w:val="24"/>
          <w:szCs w:val="24"/>
          <w:lang w:eastAsia="ru-RU"/>
        </w:rPr>
        <w:t xml:space="preserve"> и Ульяновская обла</w:t>
      </w:r>
      <w:r w:rsidR="00344622">
        <w:rPr>
          <w:rFonts w:ascii="Times New Roman" w:eastAsia="Times New Roman" w:hAnsi="Times New Roman" w:cs="Times New Roman"/>
          <w:color w:val="000000"/>
          <w:sz w:val="24"/>
          <w:szCs w:val="24"/>
          <w:lang w:eastAsia="ru-RU"/>
        </w:rPr>
        <w:t>стная общественная организация «</w:t>
      </w:r>
      <w:r w:rsidRPr="00C93182">
        <w:rPr>
          <w:rFonts w:ascii="Times New Roman" w:eastAsia="Times New Roman" w:hAnsi="Times New Roman" w:cs="Times New Roman"/>
          <w:color w:val="000000"/>
          <w:sz w:val="24"/>
          <w:szCs w:val="24"/>
          <w:lang w:eastAsia="ru-RU"/>
        </w:rPr>
        <w:t>Союз семей военнослужащих, погибших в Афг</w:t>
      </w:r>
      <w:r w:rsidR="00344622">
        <w:rPr>
          <w:rFonts w:ascii="Times New Roman" w:eastAsia="Times New Roman" w:hAnsi="Times New Roman" w:cs="Times New Roman"/>
          <w:color w:val="000000"/>
          <w:sz w:val="24"/>
          <w:szCs w:val="24"/>
          <w:lang w:eastAsia="ru-RU"/>
        </w:rPr>
        <w:t>анистане и локальных конфликтах»</w:t>
      </w:r>
      <w:r w:rsidRPr="00C93182">
        <w:rPr>
          <w:rFonts w:ascii="Times New Roman" w:eastAsia="Times New Roman" w:hAnsi="Times New Roman" w:cs="Times New Roman"/>
          <w:color w:val="000000"/>
          <w:sz w:val="24"/>
          <w:szCs w:val="24"/>
          <w:lang w:eastAsia="ru-RU"/>
        </w:rPr>
        <w:t xml:space="preserve">. </w:t>
      </w:r>
      <w:r w:rsidR="00344622">
        <w:rPr>
          <w:rFonts w:ascii="Times New Roman" w:eastAsia="Times New Roman" w:hAnsi="Times New Roman" w:cs="Times New Roman"/>
          <w:color w:val="000000"/>
          <w:sz w:val="24"/>
          <w:szCs w:val="24"/>
          <w:lang w:eastAsia="ru-RU"/>
        </w:rPr>
        <w:t xml:space="preserve">В номинации «Информационный </w:t>
      </w:r>
      <w:r w:rsidRPr="00C93182">
        <w:rPr>
          <w:rFonts w:ascii="Times New Roman" w:eastAsia="Times New Roman" w:hAnsi="Times New Roman" w:cs="Times New Roman"/>
          <w:color w:val="000000"/>
          <w:sz w:val="24"/>
          <w:szCs w:val="24"/>
          <w:lang w:eastAsia="ru-RU"/>
        </w:rPr>
        <w:t>стандарт» (Годовой отчет соответствует стандарту представления информации широкому кругу заинтересованных лиц) - Ульяновская горо</w:t>
      </w:r>
      <w:r w:rsidR="00344622">
        <w:rPr>
          <w:rFonts w:ascii="Times New Roman" w:eastAsia="Times New Roman" w:hAnsi="Times New Roman" w:cs="Times New Roman"/>
          <w:color w:val="000000"/>
          <w:sz w:val="24"/>
          <w:szCs w:val="24"/>
          <w:lang w:eastAsia="ru-RU"/>
        </w:rPr>
        <w:t>дская общественная организация «</w:t>
      </w:r>
      <w:r w:rsidRPr="00C93182">
        <w:rPr>
          <w:rFonts w:ascii="Times New Roman" w:eastAsia="Times New Roman" w:hAnsi="Times New Roman" w:cs="Times New Roman"/>
          <w:color w:val="000000"/>
          <w:sz w:val="24"/>
          <w:szCs w:val="24"/>
          <w:lang w:eastAsia="ru-RU"/>
        </w:rPr>
        <w:t>Це</w:t>
      </w:r>
      <w:r w:rsidR="00344622">
        <w:rPr>
          <w:rFonts w:ascii="Times New Roman" w:eastAsia="Times New Roman" w:hAnsi="Times New Roman" w:cs="Times New Roman"/>
          <w:color w:val="000000"/>
          <w:sz w:val="24"/>
          <w:szCs w:val="24"/>
          <w:lang w:eastAsia="ru-RU"/>
        </w:rPr>
        <w:t>нтр по защите прав потребителей»</w:t>
      </w:r>
      <w:r w:rsidRPr="00C93182">
        <w:rPr>
          <w:rFonts w:ascii="Times New Roman" w:eastAsia="Times New Roman" w:hAnsi="Times New Roman" w:cs="Times New Roman"/>
          <w:color w:val="000000"/>
          <w:sz w:val="24"/>
          <w:szCs w:val="24"/>
          <w:lang w:eastAsia="ru-RU"/>
        </w:rPr>
        <w:t>.</w:t>
      </w:r>
    </w:p>
    <w:p w:rsidR="00A34886" w:rsidRDefault="00A34886" w:rsidP="00A34886">
      <w:pPr>
        <w:tabs>
          <w:tab w:val="left" w:pos="709"/>
        </w:tabs>
        <w:spacing w:after="0" w:line="240" w:lineRule="auto"/>
        <w:ind w:firstLine="284"/>
        <w:jc w:val="center"/>
        <w:rPr>
          <w:rFonts w:ascii="Times New Roman" w:hAnsi="Times New Roman" w:cs="Times New Roman"/>
          <w:b/>
          <w:sz w:val="24"/>
          <w:szCs w:val="24"/>
        </w:rPr>
      </w:pPr>
    </w:p>
    <w:p w:rsidR="00A34886" w:rsidRPr="00452EC6" w:rsidRDefault="00A34886" w:rsidP="00A34886">
      <w:pPr>
        <w:tabs>
          <w:tab w:val="left" w:pos="709"/>
        </w:tabs>
        <w:spacing w:after="0" w:line="240" w:lineRule="auto"/>
        <w:ind w:firstLine="284"/>
        <w:jc w:val="center"/>
        <w:rPr>
          <w:rFonts w:ascii="Times New Roman" w:hAnsi="Times New Roman" w:cs="Times New Roman"/>
          <w:b/>
          <w:sz w:val="24"/>
          <w:szCs w:val="24"/>
        </w:rPr>
      </w:pPr>
      <w:r w:rsidRPr="00452EC6">
        <w:rPr>
          <w:rFonts w:ascii="Times New Roman" w:hAnsi="Times New Roman" w:cs="Times New Roman"/>
          <w:b/>
          <w:sz w:val="24"/>
          <w:szCs w:val="24"/>
        </w:rPr>
        <w:t>Вестник НКО</w:t>
      </w:r>
    </w:p>
    <w:p w:rsidR="00A34886" w:rsidRPr="00452EC6" w:rsidRDefault="00A34886" w:rsidP="00A34886">
      <w:pPr>
        <w:tabs>
          <w:tab w:val="left" w:pos="709"/>
        </w:tabs>
        <w:spacing w:after="0" w:line="240" w:lineRule="auto"/>
        <w:ind w:firstLine="284"/>
        <w:jc w:val="both"/>
        <w:rPr>
          <w:rFonts w:ascii="Times New Roman" w:hAnsi="Times New Roman" w:cs="Times New Roman"/>
          <w:b/>
          <w:sz w:val="24"/>
          <w:szCs w:val="24"/>
        </w:rPr>
      </w:pPr>
    </w:p>
    <w:p w:rsidR="00A34886" w:rsidRPr="00452EC6" w:rsidRDefault="00EC50C1" w:rsidP="00EC50C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Подготовлены </w:t>
      </w:r>
      <w:r w:rsidR="00A34886" w:rsidRPr="00452EC6">
        <w:rPr>
          <w:rFonts w:ascii="Times New Roman" w:hAnsi="Times New Roman" w:cs="Times New Roman"/>
          <w:sz w:val="24"/>
          <w:szCs w:val="24"/>
        </w:rPr>
        <w:t xml:space="preserve">и разосланы электронные варианты выпусков Вестника НКО: </w:t>
      </w:r>
    </w:p>
    <w:p w:rsidR="00A34886" w:rsidRPr="00452EC6" w:rsidRDefault="00A34886" w:rsidP="00EC50C1">
      <w:pPr>
        <w:spacing w:after="0" w:line="240" w:lineRule="auto"/>
        <w:ind w:firstLine="709"/>
        <w:contextualSpacing/>
        <w:jc w:val="both"/>
        <w:rPr>
          <w:rFonts w:ascii="Times New Roman" w:hAnsi="Times New Roman" w:cs="Times New Roman"/>
          <w:sz w:val="24"/>
          <w:szCs w:val="24"/>
        </w:rPr>
      </w:pPr>
      <w:r w:rsidRPr="00452EC6">
        <w:rPr>
          <w:rFonts w:ascii="Times New Roman" w:hAnsi="Times New Roman" w:cs="Times New Roman"/>
          <w:sz w:val="24"/>
          <w:szCs w:val="24"/>
        </w:rPr>
        <w:t xml:space="preserve">В первом выпуске Вестника НКО </w:t>
      </w:r>
      <w:r w:rsidR="00EC50C1">
        <w:rPr>
          <w:rFonts w:ascii="Times New Roman" w:hAnsi="Times New Roman" w:cs="Times New Roman"/>
          <w:sz w:val="24"/>
          <w:szCs w:val="24"/>
        </w:rPr>
        <w:t>(</w:t>
      </w:r>
      <w:r w:rsidRPr="00452EC6">
        <w:rPr>
          <w:rFonts w:ascii="Times New Roman" w:hAnsi="Times New Roman" w:cs="Times New Roman"/>
          <w:sz w:val="24"/>
          <w:szCs w:val="24"/>
        </w:rPr>
        <w:t>№ 1</w:t>
      </w:r>
      <w:r w:rsidR="00EC50C1">
        <w:rPr>
          <w:rFonts w:ascii="Times New Roman" w:hAnsi="Times New Roman" w:cs="Times New Roman"/>
          <w:sz w:val="24"/>
          <w:szCs w:val="24"/>
        </w:rPr>
        <w:t>,</w:t>
      </w:r>
      <w:r w:rsidRPr="00452EC6">
        <w:rPr>
          <w:rFonts w:ascii="Times New Roman" w:hAnsi="Times New Roman" w:cs="Times New Roman"/>
          <w:sz w:val="24"/>
          <w:szCs w:val="24"/>
        </w:rPr>
        <w:t xml:space="preserve"> январь </w:t>
      </w:r>
      <w:r w:rsidR="00EC50C1">
        <w:rPr>
          <w:rFonts w:ascii="Times New Roman" w:hAnsi="Times New Roman" w:cs="Times New Roman"/>
          <w:sz w:val="24"/>
          <w:szCs w:val="24"/>
        </w:rPr>
        <w:t>2013 г.) размещена</w:t>
      </w:r>
      <w:r w:rsidRPr="00452EC6">
        <w:rPr>
          <w:rFonts w:ascii="Times New Roman" w:hAnsi="Times New Roman" w:cs="Times New Roman"/>
          <w:sz w:val="24"/>
          <w:szCs w:val="24"/>
        </w:rPr>
        <w:t xml:space="preserve"> информация о презентации сборника «Истории успеха НКО», зимней сессии Алья</w:t>
      </w:r>
      <w:r w:rsidR="00EC50C1">
        <w:rPr>
          <w:rFonts w:ascii="Times New Roman" w:hAnsi="Times New Roman" w:cs="Times New Roman"/>
          <w:sz w:val="24"/>
          <w:szCs w:val="24"/>
        </w:rPr>
        <w:t xml:space="preserve">нса НКО «Серебряный возраст», победителях </w:t>
      </w:r>
      <w:r w:rsidRPr="00452EC6">
        <w:rPr>
          <w:rFonts w:ascii="Times New Roman" w:hAnsi="Times New Roman" w:cs="Times New Roman"/>
          <w:sz w:val="24"/>
          <w:szCs w:val="24"/>
        </w:rPr>
        <w:t>и дипломантов областного конкурса «Общественное признание - 2012», анонсы образовательных мероприятий Центра.</w:t>
      </w:r>
    </w:p>
    <w:p w:rsidR="00A34886" w:rsidRPr="00452EC6" w:rsidRDefault="00A34886" w:rsidP="00EC50C1">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Основные темы Вестника НКО № 2 </w:t>
      </w:r>
      <w:r w:rsidR="00EC50C1">
        <w:rPr>
          <w:rFonts w:ascii="Times New Roman" w:hAnsi="Times New Roman" w:cs="Times New Roman"/>
          <w:sz w:val="24"/>
          <w:szCs w:val="24"/>
        </w:rPr>
        <w:t>(</w:t>
      </w:r>
      <w:r w:rsidRPr="00452EC6">
        <w:rPr>
          <w:rFonts w:ascii="Times New Roman" w:hAnsi="Times New Roman" w:cs="Times New Roman"/>
          <w:sz w:val="24"/>
          <w:szCs w:val="24"/>
        </w:rPr>
        <w:t>февраль</w:t>
      </w:r>
      <w:r w:rsidR="00EC50C1">
        <w:rPr>
          <w:rFonts w:ascii="Times New Roman" w:hAnsi="Times New Roman" w:cs="Times New Roman"/>
          <w:sz w:val="24"/>
          <w:szCs w:val="24"/>
        </w:rPr>
        <w:t>2013 г.):</w:t>
      </w:r>
      <w:r w:rsidRPr="00452EC6">
        <w:rPr>
          <w:rFonts w:ascii="Times New Roman" w:hAnsi="Times New Roman" w:cs="Times New Roman"/>
          <w:sz w:val="24"/>
          <w:szCs w:val="24"/>
        </w:rPr>
        <w:t xml:space="preserve"> о формировании реестра некоммерческих организаций, взаимодействующих с адм</w:t>
      </w:r>
      <w:r w:rsidR="00EC50C1">
        <w:rPr>
          <w:rFonts w:ascii="Times New Roman" w:hAnsi="Times New Roman" w:cs="Times New Roman"/>
          <w:sz w:val="24"/>
          <w:szCs w:val="24"/>
        </w:rPr>
        <w:t xml:space="preserve">инистрацией города Ульяновска; </w:t>
      </w:r>
      <w:r w:rsidRPr="00452EC6">
        <w:rPr>
          <w:rFonts w:ascii="Times New Roman" w:hAnsi="Times New Roman" w:cs="Times New Roman"/>
          <w:sz w:val="24"/>
          <w:szCs w:val="24"/>
        </w:rPr>
        <w:t>статистические данные о н</w:t>
      </w:r>
      <w:r w:rsidR="00EC50C1">
        <w:rPr>
          <w:rFonts w:ascii="Times New Roman" w:hAnsi="Times New Roman" w:cs="Times New Roman"/>
          <w:sz w:val="24"/>
          <w:szCs w:val="24"/>
        </w:rPr>
        <w:t xml:space="preserve">екоммерческом секторе региона; </w:t>
      </w:r>
      <w:r w:rsidRPr="00452EC6">
        <w:rPr>
          <w:rFonts w:ascii="Times New Roman" w:hAnsi="Times New Roman" w:cs="Times New Roman"/>
          <w:sz w:val="24"/>
          <w:szCs w:val="24"/>
        </w:rPr>
        <w:t xml:space="preserve">об актуальных </w:t>
      </w:r>
      <w:proofErr w:type="spellStart"/>
      <w:r w:rsidRPr="00452EC6">
        <w:rPr>
          <w:rFonts w:ascii="Times New Roman" w:hAnsi="Times New Roman" w:cs="Times New Roman"/>
          <w:sz w:val="24"/>
          <w:szCs w:val="24"/>
        </w:rPr>
        <w:t>грантовых</w:t>
      </w:r>
      <w:proofErr w:type="spellEnd"/>
      <w:r w:rsidRPr="00452EC6">
        <w:rPr>
          <w:rFonts w:ascii="Times New Roman" w:hAnsi="Times New Roman" w:cs="Times New Roman"/>
          <w:sz w:val="24"/>
          <w:szCs w:val="24"/>
        </w:rPr>
        <w:t xml:space="preserve"> конкурсах; анонсы образовательных мероприятий Центра.</w:t>
      </w:r>
    </w:p>
    <w:p w:rsidR="00A34886" w:rsidRPr="00452EC6" w:rsidRDefault="00A34886" w:rsidP="00EC50C1">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Основные темы Вестника НКО № 3 </w:t>
      </w:r>
      <w:r w:rsidR="00EC50C1">
        <w:rPr>
          <w:rFonts w:ascii="Times New Roman" w:hAnsi="Times New Roman" w:cs="Times New Roman"/>
          <w:sz w:val="24"/>
          <w:szCs w:val="24"/>
        </w:rPr>
        <w:t>(</w:t>
      </w:r>
      <w:r w:rsidRPr="00452EC6">
        <w:rPr>
          <w:rFonts w:ascii="Times New Roman" w:hAnsi="Times New Roman" w:cs="Times New Roman"/>
          <w:sz w:val="24"/>
          <w:szCs w:val="24"/>
        </w:rPr>
        <w:t>март</w:t>
      </w:r>
      <w:r w:rsidR="00EC50C1">
        <w:rPr>
          <w:rFonts w:ascii="Times New Roman" w:hAnsi="Times New Roman" w:cs="Times New Roman"/>
          <w:sz w:val="24"/>
          <w:szCs w:val="24"/>
        </w:rPr>
        <w:t>): об акции «Весенняя неделя добра»;</w:t>
      </w:r>
      <w:r w:rsidRPr="00452EC6">
        <w:rPr>
          <w:rFonts w:ascii="Times New Roman" w:hAnsi="Times New Roman" w:cs="Times New Roman"/>
          <w:sz w:val="24"/>
          <w:szCs w:val="24"/>
        </w:rPr>
        <w:t xml:space="preserve"> о помощи Центру </w:t>
      </w:r>
      <w:proofErr w:type="spellStart"/>
      <w:r w:rsidRPr="00452EC6">
        <w:rPr>
          <w:rFonts w:ascii="Times New Roman" w:hAnsi="Times New Roman" w:cs="Times New Roman"/>
          <w:sz w:val="24"/>
          <w:szCs w:val="24"/>
        </w:rPr>
        <w:t>иппотерапии</w:t>
      </w:r>
      <w:proofErr w:type="spellEnd"/>
      <w:r w:rsidRPr="00452EC6">
        <w:rPr>
          <w:rFonts w:ascii="Times New Roman" w:hAnsi="Times New Roman" w:cs="Times New Roman"/>
          <w:sz w:val="24"/>
          <w:szCs w:val="24"/>
        </w:rPr>
        <w:t xml:space="preserve"> «Лучик», об актуальных </w:t>
      </w:r>
      <w:proofErr w:type="spellStart"/>
      <w:r w:rsidRPr="00452EC6">
        <w:rPr>
          <w:rFonts w:ascii="Times New Roman" w:hAnsi="Times New Roman" w:cs="Times New Roman"/>
          <w:sz w:val="24"/>
          <w:szCs w:val="24"/>
        </w:rPr>
        <w:t>грантовых</w:t>
      </w:r>
      <w:proofErr w:type="spellEnd"/>
      <w:r w:rsidRPr="00452EC6">
        <w:rPr>
          <w:rFonts w:ascii="Times New Roman" w:hAnsi="Times New Roman" w:cs="Times New Roman"/>
          <w:sz w:val="24"/>
          <w:szCs w:val="24"/>
        </w:rPr>
        <w:t xml:space="preserve"> конкурсах и семинаре в Общественной палате РФ. </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В Вестнике НКО № 4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апрель</w:t>
      </w:r>
      <w:r w:rsidR="00EC50C1">
        <w:rPr>
          <w:rFonts w:ascii="Times New Roman" w:eastAsia="Calibri" w:hAnsi="Times New Roman" w:cs="Times New Roman"/>
          <w:sz w:val="24"/>
          <w:szCs w:val="24"/>
        </w:rPr>
        <w:t xml:space="preserve">) размещена </w:t>
      </w:r>
      <w:r w:rsidRPr="00452EC6">
        <w:rPr>
          <w:rFonts w:ascii="Times New Roman" w:eastAsia="Calibri" w:hAnsi="Times New Roman" w:cs="Times New Roman"/>
          <w:sz w:val="24"/>
          <w:szCs w:val="24"/>
        </w:rPr>
        <w:t>информация о проведении добровольческой акции «Весенняя неделя добра»; о конкурсе на предоставление субсидий из регионального бюджета; анонсы Центра поддержки НКО.</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Основные темы Вестника НКО № 5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май</w:t>
      </w:r>
      <w:r w:rsidR="00EC50C1">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о проведении экспертного обсуждения и подсчета Индекса устойчивости НКО; свежие новости НКО; о Губернском конкурсе поддержки молодёжных проектов.</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Основные темы Вестника НКО № 6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июнь</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 xml:space="preserve"> о конкурсе публичных отчетов «Точка отсчета», об избрании нового состава Клуба лидеров НКО, о победителях конкурса субсидий из регионального бюджета.</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Основные темы Вестника НКО № 7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июль</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 участие НКО в Президентском конкурсе</w:t>
      </w:r>
      <w:r w:rsidR="00EC50C1">
        <w:rPr>
          <w:rFonts w:ascii="Times New Roman" w:eastAsia="Calibri" w:hAnsi="Times New Roman" w:cs="Times New Roman"/>
          <w:sz w:val="24"/>
          <w:szCs w:val="24"/>
        </w:rPr>
        <w:t xml:space="preserve"> грантов</w:t>
      </w:r>
      <w:r w:rsidRPr="00452EC6">
        <w:rPr>
          <w:rFonts w:ascii="Times New Roman" w:eastAsia="Calibri" w:hAnsi="Times New Roman" w:cs="Times New Roman"/>
          <w:sz w:val="24"/>
          <w:szCs w:val="24"/>
        </w:rPr>
        <w:t xml:space="preserve">, V Гражданский форум, заседание Клуба </w:t>
      </w:r>
      <w:r w:rsidR="00EC50C1">
        <w:rPr>
          <w:rFonts w:ascii="Times New Roman" w:eastAsia="Calibri" w:hAnsi="Times New Roman" w:cs="Times New Roman"/>
          <w:sz w:val="24"/>
          <w:szCs w:val="24"/>
        </w:rPr>
        <w:t xml:space="preserve">лидеров НКО, итоги Губернского конкурса </w:t>
      </w:r>
      <w:r w:rsidRPr="00452EC6">
        <w:rPr>
          <w:rFonts w:ascii="Times New Roman" w:eastAsia="Calibri" w:hAnsi="Times New Roman" w:cs="Times New Roman"/>
          <w:sz w:val="24"/>
          <w:szCs w:val="24"/>
        </w:rPr>
        <w:t xml:space="preserve">поддержки молодёжных инициатив и проектов. </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Основные темы Вестника НКО № 8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август</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 «Индекс усто</w:t>
      </w:r>
      <w:r w:rsidR="00EC50C1">
        <w:rPr>
          <w:rFonts w:ascii="Times New Roman" w:eastAsia="Calibri" w:hAnsi="Times New Roman" w:cs="Times New Roman"/>
          <w:sz w:val="24"/>
          <w:szCs w:val="24"/>
        </w:rPr>
        <w:t>йчивости НКО» в Ульяновске; «П</w:t>
      </w:r>
      <w:r w:rsidRPr="00452EC6">
        <w:rPr>
          <w:rFonts w:ascii="Times New Roman" w:eastAsia="Calibri" w:hAnsi="Times New Roman" w:cs="Times New Roman"/>
          <w:sz w:val="24"/>
          <w:szCs w:val="24"/>
        </w:rPr>
        <w:t>арад ангелов</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 xml:space="preserve">; «Сердечный» троллейбус </w:t>
      </w:r>
      <w:r w:rsidR="00EC50C1">
        <w:rPr>
          <w:rFonts w:ascii="Times New Roman" w:eastAsia="Calibri" w:hAnsi="Times New Roman" w:cs="Times New Roman"/>
          <w:sz w:val="24"/>
          <w:szCs w:val="24"/>
        </w:rPr>
        <w:t xml:space="preserve">Центра </w:t>
      </w:r>
      <w:proofErr w:type="spellStart"/>
      <w:r w:rsidR="00EC50C1">
        <w:rPr>
          <w:rFonts w:ascii="Times New Roman" w:eastAsia="Calibri" w:hAnsi="Times New Roman" w:cs="Times New Roman"/>
          <w:sz w:val="24"/>
          <w:szCs w:val="24"/>
        </w:rPr>
        <w:t>иппотерапии</w:t>
      </w:r>
      <w:proofErr w:type="spellEnd"/>
      <w:r w:rsidR="00EC50C1">
        <w:rPr>
          <w:rFonts w:ascii="Times New Roman" w:eastAsia="Calibri" w:hAnsi="Times New Roman" w:cs="Times New Roman"/>
          <w:sz w:val="24"/>
          <w:szCs w:val="24"/>
        </w:rPr>
        <w:t xml:space="preserve"> «Лучик»</w:t>
      </w:r>
      <w:r w:rsidRPr="00452EC6">
        <w:rPr>
          <w:rFonts w:ascii="Times New Roman" w:eastAsia="Calibri" w:hAnsi="Times New Roman" w:cs="Times New Roman"/>
          <w:sz w:val="24"/>
          <w:szCs w:val="24"/>
        </w:rPr>
        <w:t xml:space="preserve">; Губернский конкурс поддержки молодёжных инициатив и проектов. </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Основные темы Вестника НКО № 9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сентябрь</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 xml:space="preserve"> новый конкурс для НКО; анонсы осенних событий; рекомендации для НКО от Агентс</w:t>
      </w:r>
      <w:r w:rsidR="00EC50C1">
        <w:rPr>
          <w:rFonts w:ascii="Times New Roman" w:eastAsia="Calibri" w:hAnsi="Times New Roman" w:cs="Times New Roman"/>
          <w:sz w:val="24"/>
          <w:szCs w:val="24"/>
        </w:rPr>
        <w:t>тва социальной информации; анонсы мероприятий ульяновских НКО.</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Основные темы Вестника НКО № 10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октябрь</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 и</w:t>
      </w:r>
      <w:r w:rsidR="00EC50C1">
        <w:rPr>
          <w:rFonts w:ascii="Times New Roman" w:eastAsia="Calibri" w:hAnsi="Times New Roman" w:cs="Times New Roman"/>
          <w:sz w:val="24"/>
          <w:szCs w:val="24"/>
        </w:rPr>
        <w:t>тоги конкурса «Связь поколений»; программы поддержки СО НКО;</w:t>
      </w:r>
      <w:r w:rsidRPr="00452EC6">
        <w:rPr>
          <w:rFonts w:ascii="Times New Roman" w:eastAsia="Calibri" w:hAnsi="Times New Roman" w:cs="Times New Roman"/>
          <w:sz w:val="24"/>
          <w:szCs w:val="24"/>
        </w:rPr>
        <w:t xml:space="preserve"> итоги кругл</w:t>
      </w:r>
      <w:r w:rsidR="00EC50C1">
        <w:rPr>
          <w:rFonts w:ascii="Times New Roman" w:eastAsia="Calibri" w:hAnsi="Times New Roman" w:cs="Times New Roman"/>
          <w:sz w:val="24"/>
          <w:szCs w:val="24"/>
        </w:rPr>
        <w:t>ого стола «Активное долголетие»;</w:t>
      </w:r>
      <w:r w:rsidRPr="00452EC6">
        <w:rPr>
          <w:rFonts w:ascii="Times New Roman" w:eastAsia="Calibri" w:hAnsi="Times New Roman" w:cs="Times New Roman"/>
          <w:sz w:val="24"/>
          <w:szCs w:val="24"/>
        </w:rPr>
        <w:t xml:space="preserve"> новое </w:t>
      </w:r>
      <w:r w:rsidR="00EC50C1">
        <w:rPr>
          <w:rFonts w:ascii="Times New Roman" w:eastAsia="Calibri" w:hAnsi="Times New Roman" w:cs="Times New Roman"/>
          <w:sz w:val="24"/>
          <w:szCs w:val="24"/>
        </w:rPr>
        <w:t xml:space="preserve">в некоммерческом секторе России; новости ульяновских </w:t>
      </w:r>
      <w:r w:rsidRPr="00452EC6">
        <w:rPr>
          <w:rFonts w:ascii="Times New Roman" w:eastAsia="Calibri" w:hAnsi="Times New Roman" w:cs="Times New Roman"/>
          <w:sz w:val="24"/>
          <w:szCs w:val="24"/>
        </w:rPr>
        <w:t xml:space="preserve">НКО. </w:t>
      </w:r>
    </w:p>
    <w:p w:rsidR="00A34886" w:rsidRPr="00452EC6" w:rsidRDefault="00A34886" w:rsidP="00EC50C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lastRenderedPageBreak/>
        <w:t xml:space="preserve">Основные темы Вестника НКО № 11 </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ноябрь</w:t>
      </w:r>
      <w:r w:rsidR="00EC50C1">
        <w:rPr>
          <w:rFonts w:ascii="Times New Roman" w:eastAsia="Calibri" w:hAnsi="Times New Roman" w:cs="Times New Roman"/>
          <w:sz w:val="24"/>
          <w:szCs w:val="24"/>
        </w:rPr>
        <w:t>)</w:t>
      </w:r>
      <w:r w:rsidRPr="00452EC6">
        <w:rPr>
          <w:rFonts w:ascii="Times New Roman" w:eastAsia="Calibri" w:hAnsi="Times New Roman" w:cs="Times New Roman"/>
          <w:sz w:val="24"/>
          <w:szCs w:val="24"/>
        </w:rPr>
        <w:t>:</w:t>
      </w:r>
      <w:r w:rsidR="00EC50C1">
        <w:rPr>
          <w:rFonts w:ascii="Times New Roman" w:eastAsia="Calibri" w:hAnsi="Times New Roman" w:cs="Times New Roman"/>
          <w:sz w:val="24"/>
          <w:szCs w:val="24"/>
        </w:rPr>
        <w:t xml:space="preserve"> субсидии для НКО; новости Клуба лидеров НКО; первые итоги ОГФ – 2013;</w:t>
      </w:r>
      <w:r w:rsidRPr="00452EC6">
        <w:rPr>
          <w:rFonts w:ascii="Times New Roman" w:eastAsia="Calibri" w:hAnsi="Times New Roman" w:cs="Times New Roman"/>
          <w:sz w:val="24"/>
          <w:szCs w:val="24"/>
        </w:rPr>
        <w:t xml:space="preserve"> к</w:t>
      </w:r>
      <w:r w:rsidR="00EC50C1">
        <w:rPr>
          <w:rFonts w:ascii="Times New Roman" w:eastAsia="Calibri" w:hAnsi="Times New Roman" w:cs="Times New Roman"/>
          <w:sz w:val="24"/>
          <w:szCs w:val="24"/>
        </w:rPr>
        <w:t>онкурс «Общественное признание»;</w:t>
      </w:r>
      <w:r w:rsidRPr="00452EC6">
        <w:rPr>
          <w:rFonts w:ascii="Times New Roman" w:eastAsia="Calibri" w:hAnsi="Times New Roman" w:cs="Times New Roman"/>
          <w:sz w:val="24"/>
          <w:szCs w:val="24"/>
        </w:rPr>
        <w:t xml:space="preserve"> благотворительны</w:t>
      </w:r>
      <w:r w:rsidR="00EC50C1">
        <w:rPr>
          <w:rFonts w:ascii="Times New Roman" w:eastAsia="Calibri" w:hAnsi="Times New Roman" w:cs="Times New Roman"/>
          <w:sz w:val="24"/>
          <w:szCs w:val="24"/>
        </w:rPr>
        <w:t>й фестиваль «Добрый Ульяновск».</w:t>
      </w:r>
    </w:p>
    <w:p w:rsidR="00A34886" w:rsidRPr="00452EC6" w:rsidRDefault="00A34886" w:rsidP="00A34886">
      <w:pPr>
        <w:spacing w:after="0" w:line="240" w:lineRule="auto"/>
        <w:ind w:firstLine="284"/>
        <w:contextualSpacing/>
        <w:jc w:val="center"/>
        <w:rPr>
          <w:rFonts w:ascii="Times New Roman" w:eastAsia="Times New Roman" w:hAnsi="Times New Roman" w:cs="Times New Roman"/>
          <w:b/>
          <w:sz w:val="24"/>
          <w:szCs w:val="24"/>
        </w:rPr>
      </w:pPr>
    </w:p>
    <w:p w:rsidR="00A34886" w:rsidRPr="00C8030A" w:rsidRDefault="00EC50C1" w:rsidP="00A34886">
      <w:pPr>
        <w:spacing w:after="0" w:line="240" w:lineRule="auto"/>
        <w:ind w:firstLine="69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Центр поддержки НКО в </w:t>
      </w:r>
      <w:proofErr w:type="gramStart"/>
      <w:r>
        <w:rPr>
          <w:rFonts w:ascii="Times New Roman" w:eastAsia="Times New Roman" w:hAnsi="Times New Roman" w:cs="Times New Roman"/>
          <w:b/>
          <w:sz w:val="24"/>
          <w:szCs w:val="24"/>
        </w:rPr>
        <w:t>Интернет–</w:t>
      </w:r>
      <w:r w:rsidR="00A34886" w:rsidRPr="00C8030A">
        <w:rPr>
          <w:rFonts w:ascii="Times New Roman" w:eastAsia="Times New Roman" w:hAnsi="Times New Roman" w:cs="Times New Roman"/>
          <w:b/>
          <w:sz w:val="24"/>
          <w:szCs w:val="24"/>
        </w:rPr>
        <w:t>пространстве</w:t>
      </w:r>
      <w:proofErr w:type="gramEnd"/>
    </w:p>
    <w:p w:rsidR="00A34886" w:rsidRPr="00C8030A" w:rsidRDefault="00A34886" w:rsidP="00A34886">
      <w:pPr>
        <w:spacing w:after="0" w:line="240" w:lineRule="auto"/>
        <w:ind w:firstLine="697"/>
        <w:contextualSpacing/>
        <w:jc w:val="center"/>
        <w:rPr>
          <w:rFonts w:ascii="Times New Roman" w:eastAsia="Times New Roman" w:hAnsi="Times New Roman" w:cs="Times New Roman"/>
          <w:b/>
          <w:sz w:val="24"/>
          <w:szCs w:val="24"/>
          <w:highlight w:val="yellow"/>
        </w:rPr>
      </w:pPr>
    </w:p>
    <w:p w:rsidR="00A34886" w:rsidRPr="00C8030A" w:rsidRDefault="00A34886" w:rsidP="00A34886">
      <w:pPr>
        <w:spacing w:after="0" w:line="240" w:lineRule="auto"/>
        <w:ind w:firstLine="697"/>
        <w:jc w:val="both"/>
        <w:rPr>
          <w:rFonts w:ascii="Times New Roman" w:hAnsi="Times New Roman" w:cs="Times New Roman"/>
          <w:sz w:val="24"/>
          <w:szCs w:val="24"/>
        </w:rPr>
      </w:pPr>
      <w:r w:rsidRPr="00C8030A">
        <w:rPr>
          <w:rFonts w:ascii="Times New Roman" w:hAnsi="Times New Roman" w:cs="Times New Roman"/>
          <w:sz w:val="24"/>
          <w:szCs w:val="24"/>
        </w:rPr>
        <w:t xml:space="preserve">Еще одним вектором работы Центра является содействие НКО в размещении информации о своей деятельности. </w:t>
      </w:r>
    </w:p>
    <w:p w:rsidR="00A34886" w:rsidRPr="00C8030A" w:rsidRDefault="00A34886" w:rsidP="00A34886">
      <w:pPr>
        <w:spacing w:after="0" w:line="240" w:lineRule="auto"/>
        <w:ind w:firstLine="697"/>
        <w:jc w:val="both"/>
        <w:rPr>
          <w:rFonts w:ascii="Times New Roman" w:eastAsia="Times New Roman" w:hAnsi="Times New Roman" w:cs="Times New Roman"/>
          <w:sz w:val="24"/>
          <w:szCs w:val="24"/>
        </w:rPr>
      </w:pPr>
      <w:r w:rsidRPr="00C8030A">
        <w:rPr>
          <w:rFonts w:ascii="Times New Roman" w:eastAsia="Times New Roman" w:hAnsi="Times New Roman" w:cs="Times New Roman"/>
          <w:sz w:val="24"/>
          <w:szCs w:val="24"/>
        </w:rPr>
        <w:t>За 2013 на сайте Обществе</w:t>
      </w:r>
      <w:r w:rsidR="00374D87">
        <w:rPr>
          <w:rFonts w:ascii="Times New Roman" w:eastAsia="Times New Roman" w:hAnsi="Times New Roman" w:cs="Times New Roman"/>
          <w:sz w:val="24"/>
          <w:szCs w:val="24"/>
        </w:rPr>
        <w:t>нной палаты Ульяновской области</w:t>
      </w:r>
      <w:r w:rsidRPr="00C8030A">
        <w:rPr>
          <w:rFonts w:ascii="Times New Roman" w:eastAsia="Times New Roman" w:hAnsi="Times New Roman" w:cs="Times New Roman"/>
          <w:sz w:val="24"/>
          <w:szCs w:val="24"/>
        </w:rPr>
        <w:t xml:space="preserve"> размещен </w:t>
      </w:r>
      <w:r w:rsidR="00374D87" w:rsidRPr="00C8030A">
        <w:rPr>
          <w:rFonts w:ascii="Times New Roman" w:eastAsia="Times New Roman" w:hAnsi="Times New Roman" w:cs="Times New Roman"/>
          <w:sz w:val="24"/>
          <w:szCs w:val="24"/>
        </w:rPr>
        <w:t>301</w:t>
      </w:r>
      <w:r w:rsidR="00374D87">
        <w:rPr>
          <w:rFonts w:ascii="Times New Roman" w:eastAsia="Times New Roman" w:hAnsi="Times New Roman" w:cs="Times New Roman"/>
          <w:sz w:val="24"/>
          <w:szCs w:val="24"/>
        </w:rPr>
        <w:t xml:space="preserve"> </w:t>
      </w:r>
      <w:r w:rsidRPr="00C8030A">
        <w:rPr>
          <w:rFonts w:ascii="Times New Roman" w:eastAsia="Times New Roman" w:hAnsi="Times New Roman" w:cs="Times New Roman"/>
          <w:sz w:val="24"/>
          <w:szCs w:val="24"/>
        </w:rPr>
        <w:t xml:space="preserve">новостной материал о событиях в </w:t>
      </w:r>
      <w:r w:rsidR="00EC50C1">
        <w:rPr>
          <w:rFonts w:ascii="Times New Roman" w:eastAsia="Times New Roman" w:hAnsi="Times New Roman" w:cs="Times New Roman"/>
          <w:sz w:val="24"/>
          <w:szCs w:val="24"/>
        </w:rPr>
        <w:t>некоммерческом секторе региона.</w:t>
      </w:r>
      <w:r w:rsidRPr="00C8030A">
        <w:rPr>
          <w:rFonts w:ascii="Times New Roman" w:eastAsia="Times New Roman" w:hAnsi="Times New Roman" w:cs="Times New Roman"/>
          <w:sz w:val="24"/>
          <w:szCs w:val="24"/>
        </w:rPr>
        <w:t xml:space="preserve"> Динамика размещения материалов отражена на диаграмме 2. </w:t>
      </w:r>
    </w:p>
    <w:p w:rsidR="00A34886" w:rsidRPr="00C8030A" w:rsidRDefault="00A34886" w:rsidP="00A34886">
      <w:pPr>
        <w:spacing w:after="0" w:line="240" w:lineRule="auto"/>
        <w:ind w:firstLine="697"/>
        <w:jc w:val="both"/>
        <w:rPr>
          <w:rFonts w:ascii="Times New Roman" w:eastAsia="Times New Roman" w:hAnsi="Times New Roman" w:cs="Times New Roman"/>
          <w:sz w:val="24"/>
          <w:szCs w:val="24"/>
        </w:rPr>
      </w:pPr>
    </w:p>
    <w:p w:rsidR="00A34886" w:rsidRPr="00EC50C1" w:rsidRDefault="005F41A5" w:rsidP="00A34886">
      <w:pPr>
        <w:spacing w:after="0" w:line="240" w:lineRule="auto"/>
        <w:ind w:firstLine="69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Диаграмма 2</w:t>
      </w:r>
    </w:p>
    <w:p w:rsidR="00EC50C1" w:rsidRPr="00C8030A" w:rsidRDefault="00EC50C1" w:rsidP="00A34886">
      <w:pPr>
        <w:spacing w:after="0" w:line="240" w:lineRule="auto"/>
        <w:ind w:firstLine="697"/>
        <w:jc w:val="right"/>
        <w:rPr>
          <w:rFonts w:ascii="Times New Roman" w:eastAsia="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r w:rsidRPr="00C8030A">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596265</wp:posOffset>
            </wp:positionH>
            <wp:positionV relativeFrom="paragraph">
              <wp:posOffset>4445</wp:posOffset>
            </wp:positionV>
            <wp:extent cx="4752975" cy="2171700"/>
            <wp:effectExtent l="0" t="0" r="0" b="0"/>
            <wp:wrapSquare wrapText="bothSides"/>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A34886">
      <w:pPr>
        <w:pBdr>
          <w:bottom w:val="single" w:sz="4" w:space="0" w:color="auto"/>
        </w:pBdr>
        <w:spacing w:after="0" w:line="240" w:lineRule="auto"/>
        <w:jc w:val="center"/>
        <w:rPr>
          <w:rFonts w:ascii="Times New Roman" w:hAnsi="Times New Roman" w:cs="Times New Roman"/>
          <w:sz w:val="24"/>
          <w:szCs w:val="24"/>
        </w:rPr>
      </w:pPr>
    </w:p>
    <w:p w:rsidR="00A34886" w:rsidRDefault="00A34886" w:rsidP="00374D87">
      <w:pPr>
        <w:pBdr>
          <w:bottom w:val="single" w:sz="4" w:space="0" w:color="auto"/>
        </w:pBdr>
        <w:spacing w:after="0" w:line="240" w:lineRule="auto"/>
        <w:ind w:firstLine="709"/>
        <w:jc w:val="both"/>
        <w:rPr>
          <w:rFonts w:ascii="Times New Roman" w:hAnsi="Times New Roman" w:cs="Times New Roman"/>
          <w:sz w:val="24"/>
          <w:szCs w:val="24"/>
        </w:rPr>
      </w:pPr>
      <w:r w:rsidRPr="00C8030A">
        <w:rPr>
          <w:rFonts w:ascii="Times New Roman" w:hAnsi="Times New Roman" w:cs="Times New Roman"/>
          <w:sz w:val="24"/>
          <w:szCs w:val="24"/>
        </w:rPr>
        <w:t xml:space="preserve">Из диаграммы видно, что наибольшая информационная активность НКО наблюдается весной и осенью, зимой и летом – спады активности, связанные с периодом отпусков и </w:t>
      </w:r>
      <w:r w:rsidR="00374D87">
        <w:rPr>
          <w:rFonts w:ascii="Times New Roman" w:hAnsi="Times New Roman" w:cs="Times New Roman"/>
          <w:sz w:val="24"/>
          <w:szCs w:val="24"/>
        </w:rPr>
        <w:t>выходных праздничных дней.</w:t>
      </w:r>
    </w:p>
    <w:p w:rsidR="00A34886" w:rsidRDefault="00A34886" w:rsidP="00374D87">
      <w:pPr>
        <w:pBdr>
          <w:bottom w:val="single" w:sz="4" w:space="0" w:color="auto"/>
        </w:pBd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К</w:t>
      </w:r>
      <w:r w:rsidRPr="00C8030A">
        <w:rPr>
          <w:rFonts w:ascii="Times New Roman" w:eastAsia="Calibri" w:hAnsi="Times New Roman" w:cs="Times New Roman"/>
          <w:sz w:val="24"/>
          <w:szCs w:val="24"/>
        </w:rPr>
        <w:t>роме этого осуществлялось размещение информации о деятельности и мероприятиях Центра в социальной сети «</w:t>
      </w:r>
      <w:proofErr w:type="spellStart"/>
      <w:r w:rsidRPr="00C8030A">
        <w:rPr>
          <w:rFonts w:ascii="Times New Roman" w:eastAsia="Calibri" w:hAnsi="Times New Roman" w:cs="Times New Roman"/>
          <w:sz w:val="24"/>
          <w:szCs w:val="24"/>
        </w:rPr>
        <w:t>Facebook</w:t>
      </w:r>
      <w:proofErr w:type="spellEnd"/>
      <w:r w:rsidRPr="00C8030A">
        <w:rPr>
          <w:rFonts w:ascii="Times New Roman" w:eastAsia="Calibri" w:hAnsi="Times New Roman" w:cs="Times New Roman"/>
          <w:sz w:val="24"/>
          <w:szCs w:val="24"/>
        </w:rPr>
        <w:t>», «</w:t>
      </w:r>
      <w:r w:rsidRPr="00C8030A">
        <w:rPr>
          <w:rFonts w:ascii="Times New Roman" w:eastAsia="Calibri" w:hAnsi="Times New Roman" w:cs="Times New Roman"/>
          <w:sz w:val="24"/>
          <w:szCs w:val="24"/>
          <w:lang w:val="en-US"/>
        </w:rPr>
        <w:t>Twitter</w:t>
      </w:r>
      <w:r w:rsidRPr="00C8030A">
        <w:rPr>
          <w:rFonts w:ascii="Times New Roman" w:eastAsia="Calibri" w:hAnsi="Times New Roman" w:cs="Times New Roman"/>
          <w:sz w:val="24"/>
          <w:szCs w:val="24"/>
        </w:rPr>
        <w:t xml:space="preserve">». </w:t>
      </w:r>
    </w:p>
    <w:p w:rsidR="00EC50C1" w:rsidRDefault="00EC50C1" w:rsidP="00EC50C1">
      <w:pPr>
        <w:pBdr>
          <w:bottom w:val="single" w:sz="4" w:space="0" w:color="auto"/>
        </w:pBdr>
        <w:spacing w:after="0" w:line="240" w:lineRule="auto"/>
        <w:rPr>
          <w:rFonts w:ascii="Times New Roman" w:eastAsia="Calibri" w:hAnsi="Times New Roman" w:cs="Times New Roman"/>
          <w:sz w:val="24"/>
          <w:szCs w:val="24"/>
        </w:rPr>
      </w:pPr>
    </w:p>
    <w:p w:rsidR="00A34886" w:rsidRPr="00C8030A" w:rsidRDefault="00A34886" w:rsidP="00A34886">
      <w:pPr>
        <w:spacing w:after="0" w:line="240" w:lineRule="auto"/>
        <w:ind w:firstLine="697"/>
        <w:jc w:val="center"/>
        <w:rPr>
          <w:rFonts w:ascii="Times New Roman" w:hAnsi="Times New Roman" w:cs="Times New Roman"/>
          <w:sz w:val="24"/>
          <w:szCs w:val="24"/>
          <w:highlight w:val="yellow"/>
        </w:rPr>
      </w:pPr>
    </w:p>
    <w:tbl>
      <w:tblPr>
        <w:tblStyle w:val="3"/>
        <w:tblW w:w="0" w:type="auto"/>
        <w:tblLook w:val="04A0"/>
      </w:tblPr>
      <w:tblGrid>
        <w:gridCol w:w="1951"/>
        <w:gridCol w:w="4428"/>
        <w:gridCol w:w="3191"/>
      </w:tblGrid>
      <w:tr w:rsidR="00A34886" w:rsidRPr="00C8030A" w:rsidTr="00A34886">
        <w:tc>
          <w:tcPr>
            <w:tcW w:w="1951" w:type="dxa"/>
          </w:tcPr>
          <w:p w:rsidR="00A34886" w:rsidRPr="00374D87" w:rsidRDefault="00A34886" w:rsidP="00A34886">
            <w:pPr>
              <w:jc w:val="center"/>
              <w:rPr>
                <w:rFonts w:ascii="Times New Roman" w:eastAsia="Calibri" w:hAnsi="Times New Roman" w:cs="Times New Roman"/>
                <w:b/>
                <w:sz w:val="24"/>
                <w:szCs w:val="24"/>
              </w:rPr>
            </w:pPr>
            <w:r w:rsidRPr="00374D87">
              <w:rPr>
                <w:rFonts w:ascii="Times New Roman" w:eastAsia="Calibri" w:hAnsi="Times New Roman" w:cs="Times New Roman"/>
                <w:b/>
                <w:sz w:val="24"/>
                <w:szCs w:val="24"/>
              </w:rPr>
              <w:t>Месяц</w:t>
            </w:r>
          </w:p>
        </w:tc>
        <w:tc>
          <w:tcPr>
            <w:tcW w:w="4429" w:type="dxa"/>
          </w:tcPr>
          <w:p w:rsidR="00A34886" w:rsidRPr="00374D87" w:rsidRDefault="00A34886" w:rsidP="00A34886">
            <w:pPr>
              <w:jc w:val="center"/>
              <w:rPr>
                <w:rFonts w:ascii="Times New Roman" w:eastAsia="Calibri" w:hAnsi="Times New Roman" w:cs="Times New Roman"/>
                <w:b/>
                <w:sz w:val="24"/>
                <w:szCs w:val="24"/>
              </w:rPr>
            </w:pPr>
            <w:r w:rsidRPr="00374D87">
              <w:rPr>
                <w:rFonts w:ascii="Times New Roman" w:eastAsia="Calibri" w:hAnsi="Times New Roman" w:cs="Times New Roman"/>
                <w:b/>
                <w:sz w:val="24"/>
                <w:szCs w:val="24"/>
              </w:rPr>
              <w:t>Количество размещенных материалов (авторских и ссылок по тематике НКО)</w:t>
            </w:r>
          </w:p>
        </w:tc>
        <w:tc>
          <w:tcPr>
            <w:tcW w:w="3191" w:type="dxa"/>
          </w:tcPr>
          <w:p w:rsidR="00A34886" w:rsidRPr="00374D87" w:rsidRDefault="00A34886" w:rsidP="00A34886">
            <w:pPr>
              <w:jc w:val="center"/>
              <w:rPr>
                <w:rFonts w:ascii="Times New Roman" w:eastAsia="Calibri" w:hAnsi="Times New Roman" w:cs="Times New Roman"/>
                <w:b/>
                <w:sz w:val="24"/>
                <w:szCs w:val="24"/>
              </w:rPr>
            </w:pPr>
            <w:r w:rsidRPr="00374D87">
              <w:rPr>
                <w:rFonts w:ascii="Times New Roman" w:eastAsia="Calibri" w:hAnsi="Times New Roman" w:cs="Times New Roman"/>
                <w:b/>
                <w:sz w:val="24"/>
                <w:szCs w:val="24"/>
              </w:rPr>
              <w:t>Количество материалов, получивших вирусное распространение</w:t>
            </w:r>
          </w:p>
        </w:tc>
      </w:tr>
      <w:tr w:rsidR="00A34886" w:rsidRPr="00C8030A" w:rsidTr="00A34886">
        <w:tc>
          <w:tcPr>
            <w:tcW w:w="195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Январь</w:t>
            </w:r>
          </w:p>
        </w:tc>
        <w:tc>
          <w:tcPr>
            <w:tcW w:w="4429"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64</w:t>
            </w:r>
          </w:p>
        </w:tc>
        <w:tc>
          <w:tcPr>
            <w:tcW w:w="319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42</w:t>
            </w:r>
          </w:p>
        </w:tc>
      </w:tr>
      <w:tr w:rsidR="00A34886" w:rsidRPr="00C8030A" w:rsidTr="00A34886">
        <w:tc>
          <w:tcPr>
            <w:tcW w:w="195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Февраль</w:t>
            </w:r>
          </w:p>
        </w:tc>
        <w:tc>
          <w:tcPr>
            <w:tcW w:w="4429"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110</w:t>
            </w:r>
          </w:p>
        </w:tc>
        <w:tc>
          <w:tcPr>
            <w:tcW w:w="319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62</w:t>
            </w:r>
          </w:p>
        </w:tc>
      </w:tr>
      <w:tr w:rsidR="00A34886" w:rsidRPr="00C8030A" w:rsidTr="00A34886">
        <w:tc>
          <w:tcPr>
            <w:tcW w:w="195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Март</w:t>
            </w:r>
          </w:p>
        </w:tc>
        <w:tc>
          <w:tcPr>
            <w:tcW w:w="4429"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75</w:t>
            </w:r>
          </w:p>
        </w:tc>
        <w:tc>
          <w:tcPr>
            <w:tcW w:w="319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57</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Апрель</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112</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85</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Май</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72</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26</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Июнь</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70</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39</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Июль</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77</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46</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Август</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94</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51</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Сентябрь</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113</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70</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Октябрь</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157</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89</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Ноябрь</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97</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36</w:t>
            </w:r>
          </w:p>
        </w:tc>
      </w:tr>
      <w:tr w:rsidR="00A34886" w:rsidRPr="00C8030A" w:rsidTr="00A34886">
        <w:tc>
          <w:tcPr>
            <w:tcW w:w="195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Декабрь</w:t>
            </w:r>
          </w:p>
        </w:tc>
        <w:tc>
          <w:tcPr>
            <w:tcW w:w="4429"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49</w:t>
            </w:r>
          </w:p>
        </w:tc>
        <w:tc>
          <w:tcPr>
            <w:tcW w:w="3191" w:type="dxa"/>
          </w:tcPr>
          <w:p w:rsidR="00A34886" w:rsidRPr="00C8030A" w:rsidRDefault="00A34886" w:rsidP="00A34886">
            <w:pPr>
              <w:jc w:val="center"/>
              <w:rPr>
                <w:rFonts w:ascii="Times New Roman" w:hAnsi="Times New Roman"/>
                <w:sz w:val="24"/>
                <w:szCs w:val="24"/>
              </w:rPr>
            </w:pPr>
            <w:r w:rsidRPr="00C8030A">
              <w:rPr>
                <w:rFonts w:ascii="Times New Roman" w:hAnsi="Times New Roman"/>
                <w:sz w:val="24"/>
                <w:szCs w:val="24"/>
              </w:rPr>
              <w:t>15</w:t>
            </w:r>
          </w:p>
        </w:tc>
      </w:tr>
      <w:tr w:rsidR="00A34886" w:rsidRPr="00C8030A" w:rsidTr="00A34886">
        <w:tc>
          <w:tcPr>
            <w:tcW w:w="195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ВСЕГО</w:t>
            </w:r>
          </w:p>
        </w:tc>
        <w:tc>
          <w:tcPr>
            <w:tcW w:w="4429"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1090</w:t>
            </w:r>
          </w:p>
        </w:tc>
        <w:tc>
          <w:tcPr>
            <w:tcW w:w="3191" w:type="dxa"/>
          </w:tcPr>
          <w:p w:rsidR="00A34886" w:rsidRPr="00C8030A" w:rsidRDefault="00A34886" w:rsidP="00A34886">
            <w:pPr>
              <w:jc w:val="center"/>
              <w:rPr>
                <w:rFonts w:ascii="Times New Roman" w:eastAsia="Calibri" w:hAnsi="Times New Roman" w:cs="Times New Roman"/>
                <w:sz w:val="24"/>
                <w:szCs w:val="24"/>
              </w:rPr>
            </w:pPr>
            <w:r w:rsidRPr="00C8030A">
              <w:rPr>
                <w:rFonts w:ascii="Times New Roman" w:eastAsia="Calibri" w:hAnsi="Times New Roman" w:cs="Times New Roman"/>
                <w:sz w:val="24"/>
                <w:szCs w:val="24"/>
              </w:rPr>
              <w:t>618</w:t>
            </w:r>
          </w:p>
        </w:tc>
      </w:tr>
    </w:tbl>
    <w:p w:rsidR="00A34886" w:rsidRPr="00C8030A" w:rsidRDefault="00A34886" w:rsidP="00A34886">
      <w:pPr>
        <w:spacing w:after="0" w:line="240" w:lineRule="auto"/>
        <w:ind w:firstLine="697"/>
        <w:jc w:val="center"/>
        <w:rPr>
          <w:rFonts w:ascii="Times New Roman" w:hAnsi="Times New Roman" w:cs="Times New Roman"/>
          <w:sz w:val="24"/>
          <w:szCs w:val="24"/>
          <w:highlight w:val="yellow"/>
        </w:rPr>
      </w:pPr>
    </w:p>
    <w:p w:rsidR="00A34886" w:rsidRPr="00C8030A" w:rsidRDefault="00A34886" w:rsidP="00EC50C1">
      <w:pPr>
        <w:spacing w:after="0" w:line="240" w:lineRule="auto"/>
        <w:contextualSpacing/>
        <w:jc w:val="right"/>
        <w:rPr>
          <w:rFonts w:ascii="Times New Roman" w:eastAsia="Times New Roman" w:hAnsi="Times New Roman" w:cs="Times New Roman"/>
          <w:b/>
          <w:color w:val="111111"/>
          <w:sz w:val="24"/>
          <w:szCs w:val="24"/>
          <w:lang w:eastAsia="ru-RU"/>
        </w:rPr>
      </w:pPr>
      <w:r w:rsidRPr="00C8030A">
        <w:rPr>
          <w:noProof/>
          <w:sz w:val="24"/>
          <w:szCs w:val="24"/>
          <w:lang w:eastAsia="ru-RU"/>
        </w:rPr>
        <w:lastRenderedPageBreak/>
        <w:drawing>
          <wp:anchor distT="0" distB="0" distL="114300" distR="114300" simplePos="0" relativeHeight="251672576" behindDoc="0" locked="0" layoutInCell="1" allowOverlap="1">
            <wp:simplePos x="0" y="0"/>
            <wp:positionH relativeFrom="column">
              <wp:posOffset>145415</wp:posOffset>
            </wp:positionH>
            <wp:positionV relativeFrom="paragraph">
              <wp:posOffset>354965</wp:posOffset>
            </wp:positionV>
            <wp:extent cx="5647055" cy="2903855"/>
            <wp:effectExtent l="19050" t="0" r="10795" b="0"/>
            <wp:wrapSquare wrapText="bothSides"/>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C50C1">
        <w:rPr>
          <w:rFonts w:ascii="Times New Roman" w:eastAsia="Times New Roman" w:hAnsi="Times New Roman" w:cs="Times New Roman"/>
          <w:b/>
          <w:color w:val="111111"/>
          <w:sz w:val="24"/>
          <w:szCs w:val="24"/>
          <w:lang w:eastAsia="ru-RU"/>
        </w:rPr>
        <w:t>Диаграмма 3</w:t>
      </w:r>
    </w:p>
    <w:p w:rsidR="00A34886" w:rsidRPr="00C8030A" w:rsidRDefault="00A34886" w:rsidP="00A34886">
      <w:pPr>
        <w:spacing w:after="0" w:line="240" w:lineRule="auto"/>
        <w:ind w:firstLine="708"/>
        <w:jc w:val="both"/>
        <w:rPr>
          <w:rFonts w:ascii="Times New Roman" w:eastAsiaTheme="minorEastAsia" w:hAnsi="Times New Roman" w:cs="Times New Roman"/>
          <w:sz w:val="24"/>
          <w:szCs w:val="24"/>
        </w:rPr>
      </w:pPr>
    </w:p>
    <w:p w:rsidR="00EC50C1" w:rsidRDefault="00EC50C1" w:rsidP="00A34886">
      <w:pPr>
        <w:spacing w:after="0" w:line="240" w:lineRule="auto"/>
        <w:ind w:firstLine="708"/>
        <w:jc w:val="both"/>
        <w:rPr>
          <w:rFonts w:ascii="Times New Roman" w:eastAsiaTheme="minorEastAsia" w:hAnsi="Times New Roman" w:cs="Times New Roman"/>
          <w:sz w:val="24"/>
          <w:szCs w:val="24"/>
        </w:rPr>
      </w:pPr>
    </w:p>
    <w:p w:rsidR="00A34886" w:rsidRPr="00C8030A" w:rsidRDefault="00A34886" w:rsidP="00A34886">
      <w:pPr>
        <w:spacing w:after="0" w:line="240" w:lineRule="auto"/>
        <w:ind w:firstLine="708"/>
        <w:jc w:val="both"/>
        <w:rPr>
          <w:rFonts w:ascii="Times New Roman" w:eastAsiaTheme="minorEastAsia" w:hAnsi="Times New Roman" w:cs="Times New Roman"/>
          <w:sz w:val="24"/>
          <w:szCs w:val="24"/>
        </w:rPr>
      </w:pPr>
      <w:r w:rsidRPr="00C8030A">
        <w:rPr>
          <w:rFonts w:ascii="Times New Roman" w:eastAsiaTheme="minorEastAsia" w:hAnsi="Times New Roman" w:cs="Times New Roman"/>
          <w:sz w:val="24"/>
          <w:szCs w:val="24"/>
        </w:rPr>
        <w:t>За 2013 год в Центр поддержки поступило  2704 обращения (для сравнения в 2012 году – 2071 обращение).</w:t>
      </w:r>
    </w:p>
    <w:p w:rsidR="00A34886" w:rsidRPr="00C8030A" w:rsidRDefault="00A34886" w:rsidP="00A34886">
      <w:pPr>
        <w:spacing w:after="0" w:line="240" w:lineRule="auto"/>
        <w:ind w:firstLine="708"/>
        <w:jc w:val="both"/>
        <w:rPr>
          <w:rFonts w:ascii="Times New Roman" w:eastAsiaTheme="minorEastAsia" w:hAnsi="Times New Roman" w:cs="Times New Roman"/>
          <w:sz w:val="24"/>
          <w:szCs w:val="24"/>
        </w:rPr>
      </w:pPr>
    </w:p>
    <w:p w:rsidR="00A34886" w:rsidRPr="00C8030A" w:rsidRDefault="00A34886" w:rsidP="00A34886">
      <w:pPr>
        <w:spacing w:after="0" w:line="240" w:lineRule="auto"/>
        <w:ind w:firstLine="708"/>
        <w:jc w:val="both"/>
        <w:rPr>
          <w:rFonts w:ascii="Times New Roman" w:eastAsiaTheme="minorEastAsia" w:hAnsi="Times New Roman" w:cs="Times New Roman"/>
          <w:sz w:val="24"/>
          <w:szCs w:val="24"/>
        </w:rPr>
      </w:pPr>
      <w:r w:rsidRPr="00C8030A">
        <w:rPr>
          <w:rFonts w:ascii="Times New Roman" w:eastAsiaTheme="minorEastAsia" w:hAnsi="Times New Roman" w:cs="Times New Roman"/>
          <w:sz w:val="24"/>
          <w:szCs w:val="24"/>
        </w:rPr>
        <w:t xml:space="preserve">Подробная информация об обращениях представлена в таблице 3. </w:t>
      </w:r>
    </w:p>
    <w:p w:rsidR="00A34886" w:rsidRPr="00C8030A" w:rsidRDefault="00A34886" w:rsidP="00A34886">
      <w:pPr>
        <w:spacing w:after="0" w:line="240" w:lineRule="auto"/>
        <w:ind w:firstLine="708"/>
        <w:jc w:val="right"/>
        <w:rPr>
          <w:rFonts w:ascii="Times New Roman" w:eastAsiaTheme="minorEastAsia" w:hAnsi="Times New Roman" w:cs="Times New Roman"/>
          <w:sz w:val="24"/>
          <w:szCs w:val="24"/>
        </w:rPr>
      </w:pPr>
    </w:p>
    <w:p w:rsidR="00A34886" w:rsidRPr="00EC50C1" w:rsidRDefault="005F41A5" w:rsidP="00A34886">
      <w:pPr>
        <w:spacing w:after="0" w:line="240" w:lineRule="auto"/>
        <w:ind w:firstLine="708"/>
        <w:jc w:val="righ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Таблица 3</w:t>
      </w:r>
    </w:p>
    <w:p w:rsidR="00EC50C1" w:rsidRPr="00C8030A" w:rsidRDefault="00EC50C1" w:rsidP="00A34886">
      <w:pPr>
        <w:spacing w:after="0" w:line="240" w:lineRule="auto"/>
        <w:ind w:firstLine="708"/>
        <w:jc w:val="right"/>
        <w:rPr>
          <w:rFonts w:ascii="Times New Roman" w:eastAsiaTheme="minorEastAsia" w:hAnsi="Times New Roman" w:cs="Times New Roman"/>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418"/>
        <w:gridCol w:w="2268"/>
        <w:gridCol w:w="2268"/>
        <w:gridCol w:w="1701"/>
      </w:tblGrid>
      <w:tr w:rsidR="00A34886" w:rsidRPr="00C8030A" w:rsidTr="00A34886">
        <w:trPr>
          <w:trHeight w:val="6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b/>
                <w:color w:val="000000"/>
                <w:sz w:val="24"/>
                <w:szCs w:val="24"/>
                <w:lang w:eastAsia="ru-RU"/>
              </w:rPr>
            </w:pPr>
            <w:r w:rsidRPr="00C8030A">
              <w:rPr>
                <w:rFonts w:ascii="Times New Roman" w:eastAsia="Times New Roman" w:hAnsi="Times New Roman" w:cs="Times New Roman"/>
                <w:b/>
                <w:color w:val="000000"/>
                <w:sz w:val="24"/>
                <w:szCs w:val="24"/>
                <w:lang w:eastAsia="ru-RU"/>
              </w:rPr>
              <w:t>Месяц</w:t>
            </w:r>
          </w:p>
        </w:tc>
        <w:tc>
          <w:tcPr>
            <w:tcW w:w="1418"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b/>
                <w:color w:val="000000"/>
                <w:sz w:val="24"/>
                <w:szCs w:val="24"/>
                <w:lang w:eastAsia="ru-RU"/>
              </w:rPr>
            </w:pPr>
            <w:r w:rsidRPr="00C8030A">
              <w:rPr>
                <w:rFonts w:ascii="Times New Roman" w:eastAsia="Times New Roman" w:hAnsi="Times New Roman" w:cs="Times New Roman"/>
                <w:b/>
                <w:color w:val="000000"/>
                <w:sz w:val="24"/>
                <w:szCs w:val="24"/>
                <w:lang w:eastAsia="ru-RU"/>
              </w:rPr>
              <w:t>Телефон</w:t>
            </w:r>
          </w:p>
        </w:tc>
        <w:tc>
          <w:tcPr>
            <w:tcW w:w="2268" w:type="dxa"/>
            <w:shd w:val="clear" w:color="auto" w:fill="auto"/>
            <w:vAlign w:val="bottom"/>
            <w:hideMark/>
          </w:tcPr>
          <w:p w:rsidR="00A34886" w:rsidRPr="00C8030A" w:rsidRDefault="00A34886" w:rsidP="00A34886">
            <w:pPr>
              <w:spacing w:after="0" w:line="240" w:lineRule="auto"/>
              <w:jc w:val="center"/>
              <w:rPr>
                <w:rFonts w:ascii="Times New Roman" w:eastAsia="Times New Roman" w:hAnsi="Times New Roman" w:cs="Times New Roman"/>
                <w:b/>
                <w:color w:val="000000"/>
                <w:sz w:val="24"/>
                <w:szCs w:val="24"/>
                <w:lang w:eastAsia="ru-RU"/>
              </w:rPr>
            </w:pPr>
            <w:r w:rsidRPr="00C8030A">
              <w:rPr>
                <w:rFonts w:ascii="Times New Roman" w:eastAsia="Times New Roman" w:hAnsi="Times New Roman" w:cs="Times New Roman"/>
                <w:b/>
                <w:color w:val="000000"/>
                <w:sz w:val="24"/>
                <w:szCs w:val="24"/>
                <w:lang w:eastAsia="ru-RU"/>
              </w:rPr>
              <w:t>Электронная почта</w:t>
            </w:r>
          </w:p>
        </w:tc>
        <w:tc>
          <w:tcPr>
            <w:tcW w:w="2268" w:type="dxa"/>
            <w:shd w:val="clear" w:color="auto" w:fill="auto"/>
            <w:vAlign w:val="bottom"/>
            <w:hideMark/>
          </w:tcPr>
          <w:p w:rsidR="00A34886" w:rsidRPr="00C8030A" w:rsidRDefault="00A34886" w:rsidP="00A34886">
            <w:pPr>
              <w:spacing w:after="0" w:line="240" w:lineRule="auto"/>
              <w:jc w:val="center"/>
              <w:rPr>
                <w:rFonts w:ascii="Times New Roman" w:eastAsia="Times New Roman" w:hAnsi="Times New Roman" w:cs="Times New Roman"/>
                <w:b/>
                <w:color w:val="000000"/>
                <w:sz w:val="24"/>
                <w:szCs w:val="24"/>
                <w:lang w:eastAsia="ru-RU"/>
              </w:rPr>
            </w:pPr>
            <w:r w:rsidRPr="00C8030A">
              <w:rPr>
                <w:rFonts w:ascii="Times New Roman" w:eastAsia="Times New Roman" w:hAnsi="Times New Roman" w:cs="Times New Roman"/>
                <w:b/>
                <w:color w:val="000000"/>
                <w:sz w:val="24"/>
                <w:szCs w:val="24"/>
                <w:lang w:eastAsia="ru-RU"/>
              </w:rPr>
              <w:t>Личная консультация</w:t>
            </w:r>
          </w:p>
        </w:tc>
        <w:tc>
          <w:tcPr>
            <w:tcW w:w="1701"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b/>
                <w:color w:val="000000"/>
                <w:sz w:val="24"/>
                <w:szCs w:val="24"/>
                <w:lang w:eastAsia="ru-RU"/>
              </w:rPr>
            </w:pPr>
            <w:r w:rsidRPr="00C8030A">
              <w:rPr>
                <w:rFonts w:ascii="Times New Roman" w:eastAsia="Times New Roman" w:hAnsi="Times New Roman" w:cs="Times New Roman"/>
                <w:b/>
                <w:color w:val="000000"/>
                <w:sz w:val="24"/>
                <w:szCs w:val="24"/>
                <w:lang w:eastAsia="ru-RU"/>
              </w:rPr>
              <w:t>Всего</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Январь</w:t>
            </w:r>
          </w:p>
        </w:tc>
        <w:tc>
          <w:tcPr>
            <w:tcW w:w="1418" w:type="dxa"/>
            <w:shd w:val="clear" w:color="auto" w:fill="auto"/>
            <w:noWrap/>
            <w:vAlign w:val="bottom"/>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77</w:t>
            </w:r>
          </w:p>
        </w:tc>
        <w:tc>
          <w:tcPr>
            <w:tcW w:w="2268" w:type="dxa"/>
            <w:shd w:val="clear" w:color="auto" w:fill="auto"/>
            <w:noWrap/>
            <w:vAlign w:val="bottom"/>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85</w:t>
            </w:r>
          </w:p>
        </w:tc>
        <w:tc>
          <w:tcPr>
            <w:tcW w:w="2268" w:type="dxa"/>
            <w:shd w:val="clear" w:color="auto" w:fill="auto"/>
            <w:noWrap/>
            <w:vAlign w:val="bottom"/>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22</w:t>
            </w:r>
          </w:p>
        </w:tc>
        <w:tc>
          <w:tcPr>
            <w:tcW w:w="1701" w:type="dxa"/>
            <w:shd w:val="clear" w:color="auto" w:fill="auto"/>
            <w:noWrap/>
            <w:vAlign w:val="bottom"/>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184</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Февраль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77</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113</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18</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208</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Март</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87</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195</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25</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307</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Апрель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92</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270</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17</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379</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Май</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92</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84</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21</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197</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Июнь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69</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78</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19</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166</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Июль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67</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103</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27</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197</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Август</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64</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89</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12</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165</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Сентябрь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64</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89</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16</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169</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Октябрь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95</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161</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33</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289</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Ноябрь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84</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98</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25</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207</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Декабрь</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94</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105</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37</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236</w:t>
            </w:r>
          </w:p>
        </w:tc>
      </w:tr>
      <w:tr w:rsidR="00A34886" w:rsidRPr="00C8030A" w:rsidTr="00A34886">
        <w:trPr>
          <w:trHeight w:val="300"/>
        </w:trPr>
        <w:tc>
          <w:tcPr>
            <w:tcW w:w="1716" w:type="dxa"/>
            <w:shd w:val="clear" w:color="auto" w:fill="auto"/>
            <w:noWrap/>
            <w:vAlign w:val="bottom"/>
            <w:hideMark/>
          </w:tcPr>
          <w:p w:rsidR="00A34886" w:rsidRPr="00C8030A" w:rsidRDefault="00A34886" w:rsidP="00A34886">
            <w:pPr>
              <w:spacing w:after="0" w:line="240" w:lineRule="auto"/>
              <w:jc w:val="center"/>
              <w:rPr>
                <w:rFonts w:ascii="Times New Roman" w:eastAsia="Times New Roman" w:hAnsi="Times New Roman" w:cs="Times New Roman"/>
                <w:color w:val="000000"/>
                <w:sz w:val="24"/>
                <w:szCs w:val="24"/>
                <w:lang w:eastAsia="ru-RU"/>
              </w:rPr>
            </w:pPr>
            <w:r w:rsidRPr="00C8030A">
              <w:rPr>
                <w:rFonts w:ascii="Times New Roman" w:eastAsia="Times New Roman" w:hAnsi="Times New Roman" w:cs="Times New Roman"/>
                <w:color w:val="000000"/>
                <w:sz w:val="24"/>
                <w:szCs w:val="24"/>
                <w:lang w:eastAsia="ru-RU"/>
              </w:rPr>
              <w:t>ИТОГО:</w:t>
            </w:r>
          </w:p>
        </w:tc>
        <w:tc>
          <w:tcPr>
            <w:tcW w:w="141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962</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1470</w:t>
            </w:r>
          </w:p>
        </w:tc>
        <w:tc>
          <w:tcPr>
            <w:tcW w:w="2268"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272</w:t>
            </w:r>
          </w:p>
        </w:tc>
        <w:tc>
          <w:tcPr>
            <w:tcW w:w="1701" w:type="dxa"/>
            <w:shd w:val="clear" w:color="auto" w:fill="auto"/>
            <w:noWrap/>
            <w:vAlign w:val="center"/>
          </w:tcPr>
          <w:p w:rsidR="00A34886" w:rsidRPr="00C8030A" w:rsidRDefault="00A34886" w:rsidP="00A34886">
            <w:pPr>
              <w:spacing w:after="0" w:line="240" w:lineRule="auto"/>
              <w:jc w:val="center"/>
              <w:rPr>
                <w:rFonts w:ascii="Times New Roman" w:hAnsi="Times New Roman" w:cs="Times New Roman"/>
                <w:sz w:val="24"/>
                <w:szCs w:val="24"/>
              </w:rPr>
            </w:pPr>
            <w:r w:rsidRPr="00C8030A">
              <w:rPr>
                <w:rFonts w:ascii="Times New Roman" w:hAnsi="Times New Roman" w:cs="Times New Roman"/>
                <w:sz w:val="24"/>
                <w:szCs w:val="24"/>
              </w:rPr>
              <w:t>2704</w:t>
            </w:r>
          </w:p>
        </w:tc>
      </w:tr>
    </w:tbl>
    <w:p w:rsidR="00A34886" w:rsidRPr="00C8030A" w:rsidRDefault="00A34886" w:rsidP="00A34886">
      <w:pPr>
        <w:spacing w:after="0" w:line="240" w:lineRule="auto"/>
        <w:ind w:firstLine="708"/>
        <w:jc w:val="both"/>
        <w:rPr>
          <w:rFonts w:ascii="Times New Roman" w:eastAsiaTheme="minorEastAsia" w:hAnsi="Times New Roman" w:cs="Times New Roman"/>
          <w:sz w:val="24"/>
          <w:szCs w:val="24"/>
          <w:highlight w:val="yellow"/>
        </w:rPr>
      </w:pPr>
    </w:p>
    <w:p w:rsidR="00A34886" w:rsidRPr="00C8030A" w:rsidRDefault="00A34886" w:rsidP="00A34886">
      <w:pPr>
        <w:spacing w:after="0" w:line="240" w:lineRule="auto"/>
        <w:ind w:firstLine="708"/>
        <w:jc w:val="both"/>
        <w:rPr>
          <w:rFonts w:ascii="Times New Roman" w:eastAsiaTheme="minorEastAsia" w:hAnsi="Times New Roman" w:cs="Times New Roman"/>
          <w:sz w:val="24"/>
          <w:szCs w:val="24"/>
        </w:rPr>
      </w:pPr>
      <w:r w:rsidRPr="00C8030A">
        <w:rPr>
          <w:rFonts w:ascii="Times New Roman" w:eastAsiaTheme="minorEastAsia" w:hAnsi="Times New Roman" w:cs="Times New Roman"/>
          <w:sz w:val="24"/>
          <w:szCs w:val="24"/>
        </w:rPr>
        <w:t>Динамика обращений представителей НК</w:t>
      </w:r>
      <w:r w:rsidR="00374D87">
        <w:rPr>
          <w:rFonts w:ascii="Times New Roman" w:eastAsiaTheme="minorEastAsia" w:hAnsi="Times New Roman" w:cs="Times New Roman"/>
          <w:sz w:val="24"/>
          <w:szCs w:val="24"/>
        </w:rPr>
        <w:t xml:space="preserve">О, инициативных групп граждан, </w:t>
      </w:r>
      <w:r w:rsidRPr="00C8030A">
        <w:rPr>
          <w:rFonts w:ascii="Times New Roman" w:eastAsiaTheme="minorEastAsia" w:hAnsi="Times New Roman" w:cs="Times New Roman"/>
          <w:sz w:val="24"/>
          <w:szCs w:val="24"/>
        </w:rPr>
        <w:t>представителей органов исполнительной власти, местного самоуправления в Центр поддержки НКО</w:t>
      </w:r>
      <w:r w:rsidR="00374D87">
        <w:rPr>
          <w:rFonts w:ascii="Times New Roman" w:eastAsiaTheme="minorEastAsia" w:hAnsi="Times New Roman" w:cs="Times New Roman"/>
          <w:sz w:val="24"/>
          <w:szCs w:val="24"/>
        </w:rPr>
        <w:t xml:space="preserve"> представлена на диаграмме 4. Распределение</w:t>
      </w:r>
      <w:r w:rsidRPr="00C8030A">
        <w:rPr>
          <w:rFonts w:ascii="Times New Roman" w:eastAsiaTheme="minorEastAsia" w:hAnsi="Times New Roman" w:cs="Times New Roman"/>
          <w:sz w:val="24"/>
          <w:szCs w:val="24"/>
        </w:rPr>
        <w:t xml:space="preserve"> количества об</w:t>
      </w:r>
      <w:r w:rsidR="00EC50C1">
        <w:rPr>
          <w:rFonts w:ascii="Times New Roman" w:eastAsiaTheme="minorEastAsia" w:hAnsi="Times New Roman" w:cs="Times New Roman"/>
          <w:sz w:val="24"/>
          <w:szCs w:val="24"/>
        </w:rPr>
        <w:t xml:space="preserve">ращений по формам </w:t>
      </w:r>
      <w:r w:rsidR="00374D87">
        <w:rPr>
          <w:rFonts w:ascii="Times New Roman" w:eastAsiaTheme="minorEastAsia" w:hAnsi="Times New Roman" w:cs="Times New Roman"/>
          <w:sz w:val="24"/>
          <w:szCs w:val="24"/>
        </w:rPr>
        <w:t>- на диаграмме 5</w:t>
      </w:r>
      <w:r w:rsidRPr="00C8030A">
        <w:rPr>
          <w:rFonts w:ascii="Times New Roman" w:eastAsiaTheme="minorEastAsia" w:hAnsi="Times New Roman" w:cs="Times New Roman"/>
          <w:sz w:val="24"/>
          <w:szCs w:val="24"/>
        </w:rPr>
        <w:t>.</w:t>
      </w:r>
    </w:p>
    <w:p w:rsidR="00A34886" w:rsidRDefault="00A34886" w:rsidP="00A34886">
      <w:pPr>
        <w:spacing w:after="0" w:line="240" w:lineRule="auto"/>
        <w:jc w:val="center"/>
        <w:rPr>
          <w:rFonts w:ascii="Times New Roman" w:eastAsiaTheme="minorEastAsia" w:hAnsi="Times New Roman" w:cs="Times New Roman"/>
          <w:sz w:val="24"/>
          <w:szCs w:val="24"/>
        </w:rPr>
      </w:pPr>
    </w:p>
    <w:p w:rsidR="00EC50C1" w:rsidRDefault="00EC50C1" w:rsidP="00A34886">
      <w:pPr>
        <w:spacing w:after="0" w:line="240" w:lineRule="auto"/>
        <w:jc w:val="center"/>
        <w:rPr>
          <w:rFonts w:ascii="Times New Roman" w:eastAsiaTheme="minorEastAsia" w:hAnsi="Times New Roman" w:cs="Times New Roman"/>
          <w:sz w:val="24"/>
          <w:szCs w:val="24"/>
        </w:rPr>
      </w:pPr>
    </w:p>
    <w:p w:rsidR="00EC50C1" w:rsidRDefault="00EC50C1" w:rsidP="00A34886">
      <w:pPr>
        <w:spacing w:after="0" w:line="240" w:lineRule="auto"/>
        <w:jc w:val="center"/>
        <w:rPr>
          <w:rFonts w:ascii="Times New Roman" w:eastAsiaTheme="minorEastAsia" w:hAnsi="Times New Roman" w:cs="Times New Roman"/>
          <w:sz w:val="24"/>
          <w:szCs w:val="24"/>
        </w:rPr>
      </w:pPr>
    </w:p>
    <w:p w:rsidR="00EC50C1" w:rsidRPr="00C8030A" w:rsidRDefault="00EC50C1" w:rsidP="00A34886">
      <w:pPr>
        <w:spacing w:after="0" w:line="240" w:lineRule="auto"/>
        <w:jc w:val="center"/>
        <w:rPr>
          <w:rFonts w:ascii="Times New Roman" w:eastAsiaTheme="minorEastAsia" w:hAnsi="Times New Roman" w:cs="Times New Roman"/>
          <w:sz w:val="24"/>
          <w:szCs w:val="24"/>
        </w:rPr>
      </w:pPr>
    </w:p>
    <w:p w:rsidR="00A34886" w:rsidRPr="00EC50C1" w:rsidRDefault="00EC50C1" w:rsidP="00A34886">
      <w:pPr>
        <w:spacing w:after="0" w:line="240" w:lineRule="auto"/>
        <w:jc w:val="righ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Диаграмма 4</w:t>
      </w:r>
    </w:p>
    <w:p w:rsidR="00EC50C1" w:rsidRPr="00C8030A" w:rsidRDefault="00EC50C1" w:rsidP="00A34886">
      <w:pPr>
        <w:spacing w:after="0" w:line="240" w:lineRule="auto"/>
        <w:jc w:val="right"/>
        <w:rPr>
          <w:rFonts w:ascii="Times New Roman" w:eastAsiaTheme="minorEastAsia" w:hAnsi="Times New Roman" w:cs="Times New Roman"/>
          <w:sz w:val="24"/>
          <w:szCs w:val="24"/>
        </w:rPr>
      </w:pPr>
    </w:p>
    <w:p w:rsidR="00A34886" w:rsidRPr="00C8030A" w:rsidRDefault="00A34886" w:rsidP="00A34886">
      <w:pPr>
        <w:spacing w:after="0" w:line="240" w:lineRule="auto"/>
        <w:jc w:val="center"/>
        <w:rPr>
          <w:rFonts w:ascii="Times New Roman" w:eastAsiaTheme="minorEastAsia" w:hAnsi="Times New Roman" w:cs="Times New Roman"/>
          <w:sz w:val="24"/>
          <w:szCs w:val="24"/>
        </w:rPr>
      </w:pPr>
      <w:r w:rsidRPr="00C8030A">
        <w:rPr>
          <w:noProof/>
          <w:sz w:val="24"/>
          <w:szCs w:val="24"/>
          <w:lang w:eastAsia="ru-RU"/>
        </w:rPr>
        <w:drawing>
          <wp:anchor distT="0" distB="0" distL="114300" distR="114300" simplePos="0" relativeHeight="251674624" behindDoc="0" locked="0" layoutInCell="1" allowOverlap="1">
            <wp:simplePos x="0" y="0"/>
            <wp:positionH relativeFrom="column">
              <wp:posOffset>977265</wp:posOffset>
            </wp:positionH>
            <wp:positionV relativeFrom="paragraph">
              <wp:posOffset>0</wp:posOffset>
            </wp:positionV>
            <wp:extent cx="3990975" cy="3562350"/>
            <wp:effectExtent l="0" t="0" r="0" b="0"/>
            <wp:wrapSquare wrapText="bothSides"/>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34886" w:rsidRPr="00C8030A" w:rsidRDefault="00A34886" w:rsidP="00A34886">
      <w:pPr>
        <w:spacing w:after="0" w:line="240" w:lineRule="auto"/>
        <w:jc w:val="center"/>
        <w:rPr>
          <w:rFonts w:ascii="Times New Roman" w:eastAsiaTheme="minorEastAsia" w:hAnsi="Times New Roman" w:cs="Times New Roman"/>
          <w:sz w:val="24"/>
          <w:szCs w:val="24"/>
        </w:rPr>
      </w:pPr>
    </w:p>
    <w:p w:rsidR="00A34886" w:rsidRPr="00C8030A" w:rsidRDefault="00A34886" w:rsidP="00A34886">
      <w:pPr>
        <w:spacing w:after="0" w:line="240" w:lineRule="auto"/>
        <w:jc w:val="right"/>
        <w:rPr>
          <w:rFonts w:ascii="Times New Roman" w:eastAsiaTheme="minorEastAsia" w:hAnsi="Times New Roman" w:cs="Times New Roman"/>
          <w:sz w:val="24"/>
          <w:szCs w:val="24"/>
        </w:rPr>
      </w:pPr>
    </w:p>
    <w:p w:rsidR="00A34886" w:rsidRPr="00C8030A" w:rsidRDefault="00A34886" w:rsidP="00A34886">
      <w:pPr>
        <w:spacing w:after="0" w:line="240" w:lineRule="auto"/>
        <w:jc w:val="right"/>
        <w:rPr>
          <w:rFonts w:ascii="Times New Roman" w:eastAsiaTheme="minorEastAsia" w:hAnsi="Times New Roman" w:cs="Times New Roman"/>
          <w:sz w:val="24"/>
          <w:szCs w:val="24"/>
        </w:rPr>
      </w:pPr>
    </w:p>
    <w:p w:rsidR="00A34886" w:rsidRPr="00C8030A" w:rsidRDefault="00374D87" w:rsidP="00A348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темы обращений: </w:t>
      </w:r>
      <w:r w:rsidR="00A34886" w:rsidRPr="00C8030A">
        <w:rPr>
          <w:rFonts w:ascii="Times New Roman" w:eastAsia="Calibri" w:hAnsi="Times New Roman" w:cs="Times New Roman"/>
          <w:sz w:val="24"/>
          <w:szCs w:val="24"/>
        </w:rPr>
        <w:t>разъяснение информации и Положений о конкурсах и мероприятиях для НКО, в том числе связанны</w:t>
      </w:r>
      <w:r>
        <w:rPr>
          <w:rFonts w:ascii="Times New Roman" w:eastAsia="Calibri" w:hAnsi="Times New Roman" w:cs="Times New Roman"/>
          <w:sz w:val="24"/>
          <w:szCs w:val="24"/>
        </w:rPr>
        <w:t>х с финансовой поддержкой НКО.</w:t>
      </w:r>
    </w:p>
    <w:p w:rsidR="00A34886" w:rsidRDefault="00374D87" w:rsidP="00A34886">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Всплеск обращений в</w:t>
      </w:r>
      <w:r w:rsidR="00A34886" w:rsidRPr="00C8030A">
        <w:rPr>
          <w:rFonts w:ascii="Times New Roman" w:eastAsia="Calibri" w:hAnsi="Times New Roman" w:cs="Times New Roman"/>
          <w:sz w:val="24"/>
          <w:szCs w:val="24"/>
        </w:rPr>
        <w:t xml:space="preserve"> апреле </w:t>
      </w:r>
      <w:r>
        <w:rPr>
          <w:rFonts w:ascii="Times New Roman" w:eastAsia="Calibri" w:hAnsi="Times New Roman" w:cs="Times New Roman"/>
          <w:sz w:val="24"/>
          <w:szCs w:val="24"/>
        </w:rPr>
        <w:t xml:space="preserve">2013 г. </w:t>
      </w:r>
      <w:r w:rsidR="00A34886" w:rsidRPr="00C8030A">
        <w:rPr>
          <w:rFonts w:ascii="Times New Roman" w:eastAsia="Calibri" w:hAnsi="Times New Roman" w:cs="Times New Roman"/>
          <w:sz w:val="24"/>
          <w:szCs w:val="24"/>
        </w:rPr>
        <w:t>напрямую св</w:t>
      </w:r>
      <w:r>
        <w:rPr>
          <w:rFonts w:ascii="Times New Roman" w:eastAsia="Calibri" w:hAnsi="Times New Roman" w:cs="Times New Roman"/>
          <w:sz w:val="24"/>
          <w:szCs w:val="24"/>
        </w:rPr>
        <w:t>язан с</w:t>
      </w:r>
      <w:r w:rsidR="00A34886" w:rsidRPr="00C8030A">
        <w:rPr>
          <w:rFonts w:ascii="Times New Roman" w:eastAsia="Calibri" w:hAnsi="Times New Roman" w:cs="Times New Roman"/>
          <w:sz w:val="24"/>
          <w:szCs w:val="24"/>
        </w:rPr>
        <w:t xml:space="preserve"> участием некоммерческих организаций, государственных и муниципальных учреждений социальной сферы в Общероссийской добровольческой акции «Весенняя неделя добра». </w:t>
      </w:r>
    </w:p>
    <w:p w:rsidR="00EC50C1" w:rsidRDefault="00EC50C1" w:rsidP="00A34886">
      <w:pPr>
        <w:tabs>
          <w:tab w:val="left" w:pos="0"/>
        </w:tabs>
        <w:spacing w:after="0" w:line="240" w:lineRule="auto"/>
        <w:jc w:val="both"/>
        <w:rPr>
          <w:rFonts w:ascii="Times New Roman" w:eastAsia="Calibri" w:hAnsi="Times New Roman" w:cs="Times New Roman"/>
          <w:sz w:val="24"/>
          <w:szCs w:val="24"/>
        </w:rPr>
      </w:pPr>
    </w:p>
    <w:p w:rsidR="00EC50C1" w:rsidRDefault="00EC50C1" w:rsidP="00EC50C1">
      <w:pPr>
        <w:tabs>
          <w:tab w:val="left" w:pos="0"/>
        </w:tabs>
        <w:spacing w:after="0" w:line="240" w:lineRule="auto"/>
        <w:jc w:val="right"/>
        <w:rPr>
          <w:rFonts w:ascii="Times New Roman" w:eastAsia="Calibri" w:hAnsi="Times New Roman" w:cs="Times New Roman"/>
          <w:b/>
          <w:sz w:val="24"/>
          <w:szCs w:val="24"/>
        </w:rPr>
      </w:pPr>
      <w:r w:rsidRPr="00EC50C1">
        <w:rPr>
          <w:rFonts w:ascii="Times New Roman" w:eastAsia="Calibri" w:hAnsi="Times New Roman" w:cs="Times New Roman"/>
          <w:b/>
          <w:sz w:val="24"/>
          <w:szCs w:val="24"/>
        </w:rPr>
        <w:t>Диаграмма 5</w:t>
      </w:r>
    </w:p>
    <w:p w:rsidR="00EC50C1" w:rsidRPr="00EC50C1" w:rsidRDefault="00EC50C1" w:rsidP="00EC50C1">
      <w:pPr>
        <w:tabs>
          <w:tab w:val="left" w:pos="0"/>
        </w:tabs>
        <w:spacing w:after="0" w:line="240" w:lineRule="auto"/>
        <w:jc w:val="right"/>
        <w:rPr>
          <w:rFonts w:ascii="Times New Roman" w:eastAsia="Calibri" w:hAnsi="Times New Roman" w:cs="Times New Roman"/>
          <w:b/>
          <w:sz w:val="24"/>
          <w:szCs w:val="24"/>
        </w:rPr>
      </w:pPr>
    </w:p>
    <w:p w:rsidR="00A34886" w:rsidRDefault="00A34886" w:rsidP="00A34886">
      <w:pPr>
        <w:pBdr>
          <w:bottom w:val="single" w:sz="4" w:space="1" w:color="auto"/>
        </w:pBdr>
        <w:spacing w:after="0" w:line="240" w:lineRule="auto"/>
        <w:jc w:val="both"/>
        <w:rPr>
          <w:rFonts w:ascii="Times New Roman" w:eastAsia="Times New Roman" w:hAnsi="Times New Roman" w:cs="Times New Roman"/>
          <w:color w:val="111111"/>
          <w:sz w:val="24"/>
          <w:szCs w:val="24"/>
          <w:lang w:eastAsia="ru-RU"/>
        </w:rPr>
      </w:pPr>
      <w:r w:rsidRPr="00C8030A">
        <w:rPr>
          <w:rFonts w:ascii="Times New Roman" w:eastAsiaTheme="minorEastAsia"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15240</wp:posOffset>
            </wp:positionH>
            <wp:positionV relativeFrom="paragraph">
              <wp:posOffset>3810</wp:posOffset>
            </wp:positionV>
            <wp:extent cx="5972175" cy="3438525"/>
            <wp:effectExtent l="0" t="0" r="0" b="0"/>
            <wp:wrapSquare wrapText="bothSides"/>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34886" w:rsidRDefault="00A34886" w:rsidP="00A34886">
      <w:pPr>
        <w:pBdr>
          <w:bottom w:val="single" w:sz="4" w:space="1" w:color="auto"/>
        </w:pBdr>
        <w:spacing w:after="0" w:line="240" w:lineRule="auto"/>
        <w:jc w:val="both"/>
        <w:rPr>
          <w:rFonts w:ascii="Times New Roman" w:eastAsia="Times New Roman" w:hAnsi="Times New Roman" w:cs="Times New Roman"/>
          <w:color w:val="111111"/>
          <w:sz w:val="24"/>
          <w:szCs w:val="24"/>
          <w:lang w:eastAsia="ru-RU"/>
        </w:rPr>
      </w:pPr>
      <w:r w:rsidRPr="00C8030A">
        <w:rPr>
          <w:rFonts w:ascii="Times New Roman" w:eastAsia="Times New Roman" w:hAnsi="Times New Roman" w:cs="Times New Roman"/>
          <w:color w:val="111111"/>
          <w:sz w:val="24"/>
          <w:szCs w:val="24"/>
          <w:lang w:eastAsia="ru-RU"/>
        </w:rPr>
        <w:lastRenderedPageBreak/>
        <w:tab/>
        <w:t xml:space="preserve">Сотрудники Центра </w:t>
      </w:r>
      <w:r w:rsidR="00374D87">
        <w:rPr>
          <w:rFonts w:ascii="Times New Roman" w:eastAsia="Times New Roman" w:hAnsi="Times New Roman" w:cs="Times New Roman"/>
          <w:color w:val="111111"/>
          <w:sz w:val="24"/>
          <w:szCs w:val="24"/>
          <w:lang w:eastAsia="ru-RU"/>
        </w:rPr>
        <w:t xml:space="preserve">поддержки НКО при Общественной палате </w:t>
      </w:r>
      <w:proofErr w:type="spellStart"/>
      <w:r w:rsidR="00374D87">
        <w:rPr>
          <w:rFonts w:ascii="Times New Roman" w:eastAsia="Times New Roman" w:hAnsi="Times New Roman" w:cs="Times New Roman"/>
          <w:color w:val="111111"/>
          <w:sz w:val="24"/>
          <w:szCs w:val="24"/>
          <w:lang w:eastAsia="ru-RU"/>
        </w:rPr>
        <w:t>Ультяновской</w:t>
      </w:r>
      <w:proofErr w:type="spellEnd"/>
      <w:r w:rsidR="00374D87">
        <w:rPr>
          <w:rFonts w:ascii="Times New Roman" w:eastAsia="Times New Roman" w:hAnsi="Times New Roman" w:cs="Times New Roman"/>
          <w:color w:val="111111"/>
          <w:sz w:val="24"/>
          <w:szCs w:val="24"/>
          <w:lang w:eastAsia="ru-RU"/>
        </w:rPr>
        <w:t xml:space="preserve"> области </w:t>
      </w:r>
      <w:r w:rsidRPr="00C8030A">
        <w:rPr>
          <w:rFonts w:ascii="Times New Roman" w:eastAsia="Times New Roman" w:hAnsi="Times New Roman" w:cs="Times New Roman"/>
          <w:color w:val="111111"/>
          <w:sz w:val="24"/>
          <w:szCs w:val="24"/>
          <w:lang w:eastAsia="ru-RU"/>
        </w:rPr>
        <w:t>работают с уставными документами НКО по вопросам регистрации и внесения изменений в действующие Уставы. Вызывают затруднения у сотрудников НКО и вопросы налогообложения и бухгалтерского учета, которые силами Центра не могу</w:t>
      </w:r>
      <w:r w:rsidR="00374D87">
        <w:rPr>
          <w:rFonts w:ascii="Times New Roman" w:eastAsia="Times New Roman" w:hAnsi="Times New Roman" w:cs="Times New Roman"/>
          <w:color w:val="111111"/>
          <w:sz w:val="24"/>
          <w:szCs w:val="24"/>
          <w:lang w:eastAsia="ru-RU"/>
        </w:rPr>
        <w:t>т быть разрешены. В этом случае</w:t>
      </w:r>
      <w:r w:rsidRPr="00C8030A">
        <w:rPr>
          <w:rFonts w:ascii="Times New Roman" w:eastAsia="Times New Roman" w:hAnsi="Times New Roman" w:cs="Times New Roman"/>
          <w:color w:val="111111"/>
          <w:sz w:val="24"/>
          <w:szCs w:val="24"/>
          <w:lang w:eastAsia="ru-RU"/>
        </w:rPr>
        <w:t xml:space="preserve"> </w:t>
      </w:r>
      <w:proofErr w:type="gramStart"/>
      <w:r w:rsidRPr="00C8030A">
        <w:rPr>
          <w:rFonts w:ascii="Times New Roman" w:eastAsia="Times New Roman" w:hAnsi="Times New Roman" w:cs="Times New Roman"/>
          <w:color w:val="111111"/>
          <w:sz w:val="24"/>
          <w:szCs w:val="24"/>
          <w:lang w:eastAsia="ru-RU"/>
        </w:rPr>
        <w:t>обратившимся</w:t>
      </w:r>
      <w:proofErr w:type="gramEnd"/>
      <w:r w:rsidRPr="00C8030A">
        <w:rPr>
          <w:rFonts w:ascii="Times New Roman" w:eastAsia="Times New Roman" w:hAnsi="Times New Roman" w:cs="Times New Roman"/>
          <w:color w:val="111111"/>
          <w:sz w:val="24"/>
          <w:szCs w:val="24"/>
          <w:lang w:eastAsia="ru-RU"/>
        </w:rPr>
        <w:t xml:space="preserve"> даются рекомендации и контактная информация</w:t>
      </w:r>
      <w:r w:rsidR="00374D87">
        <w:rPr>
          <w:rFonts w:ascii="Times New Roman" w:eastAsia="Times New Roman" w:hAnsi="Times New Roman" w:cs="Times New Roman"/>
          <w:color w:val="111111"/>
          <w:sz w:val="24"/>
          <w:szCs w:val="24"/>
          <w:lang w:eastAsia="ru-RU"/>
        </w:rPr>
        <w:t xml:space="preserve"> специалистов в данной сфере.</w:t>
      </w:r>
    </w:p>
    <w:p w:rsidR="00A34886" w:rsidRDefault="00A34886" w:rsidP="00A34886">
      <w:pPr>
        <w:pBdr>
          <w:bottom w:val="single" w:sz="4" w:space="1" w:color="auto"/>
        </w:pBdr>
        <w:spacing w:after="0" w:line="240" w:lineRule="auto"/>
        <w:jc w:val="both"/>
        <w:rPr>
          <w:rFonts w:ascii="Times New Roman" w:eastAsia="Calibri" w:hAnsi="Times New Roman" w:cs="Times New Roman"/>
          <w:bCs/>
          <w:iCs/>
          <w:sz w:val="24"/>
          <w:szCs w:val="24"/>
        </w:rPr>
      </w:pPr>
      <w:r w:rsidRPr="00C8030A">
        <w:rPr>
          <w:rFonts w:ascii="Times New Roman" w:eastAsia="Times New Roman" w:hAnsi="Times New Roman" w:cs="Times New Roman"/>
          <w:color w:val="111111"/>
          <w:sz w:val="24"/>
          <w:szCs w:val="24"/>
          <w:lang w:eastAsia="ru-RU"/>
        </w:rPr>
        <w:tab/>
      </w:r>
      <w:proofErr w:type="gramStart"/>
      <w:r w:rsidRPr="00C8030A">
        <w:rPr>
          <w:rFonts w:ascii="Times New Roman" w:eastAsia="Times New Roman" w:hAnsi="Times New Roman" w:cs="Times New Roman"/>
          <w:color w:val="111111"/>
          <w:sz w:val="24"/>
          <w:szCs w:val="24"/>
          <w:lang w:eastAsia="ru-RU"/>
        </w:rPr>
        <w:t>Так</w:t>
      </w:r>
      <w:r w:rsidR="00374D87">
        <w:rPr>
          <w:rFonts w:ascii="Times New Roman" w:eastAsia="Times New Roman" w:hAnsi="Times New Roman" w:cs="Times New Roman"/>
          <w:color w:val="111111"/>
          <w:sz w:val="24"/>
          <w:szCs w:val="24"/>
          <w:lang w:eastAsia="ru-RU"/>
        </w:rPr>
        <w:t>, в 2013 году</w:t>
      </w:r>
      <w:r w:rsidRPr="00C8030A">
        <w:rPr>
          <w:rFonts w:ascii="Times New Roman" w:eastAsia="Times New Roman" w:hAnsi="Times New Roman" w:cs="Times New Roman"/>
          <w:color w:val="111111"/>
          <w:sz w:val="24"/>
          <w:szCs w:val="24"/>
          <w:lang w:eastAsia="ru-RU"/>
        </w:rPr>
        <w:t xml:space="preserve"> р</w:t>
      </w:r>
      <w:r w:rsidR="00374D87">
        <w:rPr>
          <w:rFonts w:ascii="Times New Roman" w:eastAsia="Calibri" w:hAnsi="Times New Roman" w:cs="Times New Roman"/>
          <w:sz w:val="24"/>
          <w:szCs w:val="24"/>
        </w:rPr>
        <w:t>едактировались у</w:t>
      </w:r>
      <w:r w:rsidRPr="00C8030A">
        <w:rPr>
          <w:rFonts w:ascii="Times New Roman" w:eastAsia="Calibri" w:hAnsi="Times New Roman" w:cs="Times New Roman"/>
          <w:sz w:val="24"/>
          <w:szCs w:val="24"/>
        </w:rPr>
        <w:t>став создаваемой Ульяновской региональной экологич</w:t>
      </w:r>
      <w:r w:rsidR="00374D87">
        <w:rPr>
          <w:rFonts w:ascii="Times New Roman" w:eastAsia="Calibri" w:hAnsi="Times New Roman" w:cs="Times New Roman"/>
          <w:sz w:val="24"/>
          <w:szCs w:val="24"/>
        </w:rPr>
        <w:t>еской общественной организации «Чистая река» и у</w:t>
      </w:r>
      <w:r w:rsidRPr="00C8030A">
        <w:rPr>
          <w:rFonts w:ascii="Times New Roman" w:eastAsia="Calibri" w:hAnsi="Times New Roman" w:cs="Times New Roman"/>
          <w:sz w:val="24"/>
          <w:szCs w:val="24"/>
        </w:rPr>
        <w:t xml:space="preserve">став создаваемой </w:t>
      </w:r>
      <w:r w:rsidRPr="00C8030A">
        <w:rPr>
          <w:rFonts w:ascii="Times New Roman" w:eastAsia="Calibri" w:hAnsi="Times New Roman" w:cs="Times New Roman"/>
          <w:bCs/>
          <w:iCs/>
          <w:sz w:val="24"/>
          <w:szCs w:val="24"/>
        </w:rPr>
        <w:t>Ульяновской региональной общественной организации «Благо», консультирова</w:t>
      </w:r>
      <w:r w:rsidR="00374D87">
        <w:rPr>
          <w:rFonts w:ascii="Times New Roman" w:eastAsia="Calibri" w:hAnsi="Times New Roman" w:cs="Times New Roman"/>
          <w:bCs/>
          <w:iCs/>
          <w:sz w:val="24"/>
          <w:szCs w:val="24"/>
        </w:rPr>
        <w:t xml:space="preserve">лись по поводу регистрации НКО </w:t>
      </w:r>
      <w:r w:rsidRPr="00C8030A">
        <w:rPr>
          <w:rFonts w:ascii="Times New Roman" w:eastAsia="Calibri" w:hAnsi="Times New Roman" w:cs="Times New Roman"/>
          <w:bCs/>
          <w:iCs/>
          <w:sz w:val="24"/>
          <w:szCs w:val="24"/>
        </w:rPr>
        <w:t xml:space="preserve">инициативные группы «Клуб активных родителей» и «Клуб деловых старух». </w:t>
      </w:r>
      <w:proofErr w:type="gramEnd"/>
    </w:p>
    <w:p w:rsidR="00A34886" w:rsidRPr="00374D87" w:rsidRDefault="00A34886" w:rsidP="00A34886">
      <w:pPr>
        <w:pBdr>
          <w:bottom w:val="single" w:sz="4" w:space="1" w:color="auto"/>
        </w:pBdr>
        <w:spacing w:after="0" w:line="240" w:lineRule="auto"/>
        <w:jc w:val="both"/>
        <w:rPr>
          <w:rFonts w:ascii="Times New Roman" w:eastAsia="Times New Roman" w:hAnsi="Times New Roman" w:cs="Times New Roman"/>
          <w:b/>
          <w:color w:val="FFFFFF" w:themeColor="background1"/>
          <w:sz w:val="24"/>
          <w:szCs w:val="24"/>
          <w:lang w:eastAsia="ru-RU"/>
        </w:rPr>
      </w:pPr>
    </w:p>
    <w:p w:rsidR="00A34886" w:rsidRPr="00452EC6" w:rsidRDefault="00A34886" w:rsidP="00A34886">
      <w:pPr>
        <w:spacing w:after="0" w:line="240" w:lineRule="auto"/>
        <w:ind w:firstLine="284"/>
        <w:jc w:val="center"/>
        <w:rPr>
          <w:rFonts w:ascii="Times New Roman" w:eastAsia="Times New Roman" w:hAnsi="Times New Roman" w:cs="Times New Roman"/>
          <w:b/>
          <w:color w:val="111111"/>
          <w:sz w:val="24"/>
          <w:szCs w:val="24"/>
          <w:lang w:eastAsia="ru-RU"/>
        </w:rPr>
      </w:pPr>
      <w:r w:rsidRPr="00452EC6">
        <w:rPr>
          <w:rFonts w:ascii="Times New Roman" w:eastAsia="Times New Roman" w:hAnsi="Times New Roman" w:cs="Times New Roman"/>
          <w:b/>
          <w:color w:val="111111"/>
          <w:sz w:val="24"/>
          <w:szCs w:val="24"/>
          <w:lang w:eastAsia="ru-RU"/>
        </w:rPr>
        <w:t>Обучение сотрудников и добровольцев НКО</w:t>
      </w:r>
    </w:p>
    <w:p w:rsidR="00A34886" w:rsidRPr="00452EC6" w:rsidRDefault="00A34886" w:rsidP="00A34886">
      <w:pPr>
        <w:spacing w:after="0" w:line="240" w:lineRule="auto"/>
        <w:ind w:firstLine="284"/>
        <w:jc w:val="center"/>
        <w:rPr>
          <w:rFonts w:ascii="Times New Roman" w:eastAsia="Times New Roman" w:hAnsi="Times New Roman" w:cs="Times New Roman"/>
          <w:b/>
          <w:color w:val="111111"/>
          <w:sz w:val="24"/>
          <w:szCs w:val="24"/>
          <w:lang w:eastAsia="ru-RU"/>
        </w:rPr>
      </w:pPr>
    </w:p>
    <w:p w:rsidR="00A34886" w:rsidRPr="00452EC6" w:rsidRDefault="00A34886" w:rsidP="00374D87">
      <w:pPr>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 xml:space="preserve">Центр </w:t>
      </w:r>
      <w:r w:rsidR="00374D87">
        <w:rPr>
          <w:rFonts w:ascii="Times New Roman" w:eastAsia="Times New Roman" w:hAnsi="Times New Roman" w:cs="Times New Roman"/>
          <w:color w:val="000000"/>
          <w:sz w:val="24"/>
          <w:szCs w:val="24"/>
          <w:lang w:eastAsia="ru-RU"/>
        </w:rPr>
        <w:t xml:space="preserve">поддержки НКО </w:t>
      </w:r>
      <w:r w:rsidRPr="00452EC6">
        <w:rPr>
          <w:rFonts w:ascii="Times New Roman" w:eastAsia="Times New Roman" w:hAnsi="Times New Roman" w:cs="Times New Roman"/>
          <w:color w:val="000000"/>
          <w:sz w:val="24"/>
          <w:szCs w:val="24"/>
          <w:lang w:eastAsia="ru-RU"/>
        </w:rPr>
        <w:t>планомерно занимается обучением представителей некоммерче</w:t>
      </w:r>
      <w:r w:rsidR="00374D87">
        <w:rPr>
          <w:rFonts w:ascii="Times New Roman" w:eastAsia="Times New Roman" w:hAnsi="Times New Roman" w:cs="Times New Roman"/>
          <w:color w:val="000000"/>
          <w:sz w:val="24"/>
          <w:szCs w:val="24"/>
          <w:lang w:eastAsia="ru-RU"/>
        </w:rPr>
        <w:t>ских организаций, за 2013 год организова</w:t>
      </w:r>
      <w:r w:rsidRPr="00452EC6">
        <w:rPr>
          <w:rFonts w:ascii="Times New Roman" w:eastAsia="Times New Roman" w:hAnsi="Times New Roman" w:cs="Times New Roman"/>
          <w:color w:val="000000"/>
          <w:sz w:val="24"/>
          <w:szCs w:val="24"/>
          <w:lang w:eastAsia="ru-RU"/>
        </w:rPr>
        <w:t>но 14 образовательных мероприятий, в них</w:t>
      </w:r>
      <w:r w:rsidR="00374D87">
        <w:rPr>
          <w:rFonts w:ascii="Times New Roman" w:eastAsia="Times New Roman" w:hAnsi="Times New Roman" w:cs="Times New Roman"/>
          <w:color w:val="000000"/>
          <w:sz w:val="24"/>
          <w:szCs w:val="24"/>
          <w:lang w:eastAsia="ru-RU"/>
        </w:rPr>
        <w:t xml:space="preserve"> приняло участие 196 человек. </w:t>
      </w:r>
      <w:r w:rsidRPr="00452EC6">
        <w:rPr>
          <w:rFonts w:ascii="Times New Roman" w:eastAsia="Times New Roman" w:hAnsi="Times New Roman" w:cs="Times New Roman"/>
          <w:color w:val="000000"/>
          <w:sz w:val="24"/>
          <w:szCs w:val="24"/>
          <w:lang w:eastAsia="ru-RU"/>
        </w:rPr>
        <w:t xml:space="preserve">При этом большинство семинаров и тренингов было проведено с привлечением тренеров и экспертов из других регионов. </w:t>
      </w:r>
    </w:p>
    <w:p w:rsidR="00A34886" w:rsidRPr="00452EC6" w:rsidRDefault="00A34886" w:rsidP="00374D87">
      <w:pPr>
        <w:spacing w:after="0" w:line="240" w:lineRule="auto"/>
        <w:ind w:firstLine="709"/>
        <w:jc w:val="both"/>
        <w:rPr>
          <w:rFonts w:ascii="Times New Roman" w:eastAsia="Times New Roman" w:hAnsi="Times New Roman" w:cs="Times New Roman"/>
          <w:b/>
          <w:color w:val="111111"/>
          <w:sz w:val="24"/>
          <w:szCs w:val="24"/>
          <w:lang w:eastAsia="ru-RU"/>
        </w:rPr>
      </w:pPr>
      <w:r w:rsidRPr="00452EC6">
        <w:rPr>
          <w:rFonts w:ascii="Times New Roman" w:eastAsia="Times New Roman" w:hAnsi="Times New Roman" w:cs="Times New Roman"/>
          <w:color w:val="000000"/>
          <w:sz w:val="24"/>
          <w:szCs w:val="24"/>
          <w:lang w:eastAsia="ru-RU"/>
        </w:rPr>
        <w:t>Естественно, этот процесс «взращивания» профессио</w:t>
      </w:r>
      <w:r w:rsidR="00374D87">
        <w:rPr>
          <w:rFonts w:ascii="Times New Roman" w:eastAsia="Times New Roman" w:hAnsi="Times New Roman" w:cs="Times New Roman"/>
          <w:color w:val="000000"/>
          <w:sz w:val="24"/>
          <w:szCs w:val="24"/>
          <w:lang w:eastAsia="ru-RU"/>
        </w:rPr>
        <w:t xml:space="preserve">налов в секторе двухсторонний: </w:t>
      </w:r>
      <w:r w:rsidRPr="00452EC6">
        <w:rPr>
          <w:rFonts w:ascii="Times New Roman" w:eastAsia="Times New Roman" w:hAnsi="Times New Roman" w:cs="Times New Roman"/>
          <w:color w:val="000000"/>
          <w:sz w:val="24"/>
          <w:szCs w:val="24"/>
          <w:lang w:eastAsia="ru-RU"/>
        </w:rPr>
        <w:t>одни орган</w:t>
      </w:r>
      <w:r w:rsidR="00374D87">
        <w:rPr>
          <w:rFonts w:ascii="Times New Roman" w:eastAsia="Times New Roman" w:hAnsi="Times New Roman" w:cs="Times New Roman"/>
          <w:color w:val="000000"/>
          <w:sz w:val="24"/>
          <w:szCs w:val="24"/>
          <w:lang w:eastAsia="ru-RU"/>
        </w:rPr>
        <w:t xml:space="preserve">изации готовы активно обучаться и </w:t>
      </w:r>
      <w:r w:rsidRPr="00452EC6">
        <w:rPr>
          <w:rFonts w:ascii="Times New Roman" w:eastAsia="Times New Roman" w:hAnsi="Times New Roman" w:cs="Times New Roman"/>
          <w:color w:val="000000"/>
          <w:sz w:val="24"/>
          <w:szCs w:val="24"/>
          <w:lang w:eastAsia="ru-RU"/>
        </w:rPr>
        <w:t>даже</w:t>
      </w:r>
      <w:r w:rsidR="00374D87">
        <w:rPr>
          <w:rFonts w:ascii="Times New Roman" w:eastAsia="Times New Roman" w:hAnsi="Times New Roman" w:cs="Times New Roman"/>
          <w:color w:val="000000"/>
          <w:sz w:val="24"/>
          <w:szCs w:val="24"/>
          <w:lang w:eastAsia="ru-RU"/>
        </w:rPr>
        <w:t xml:space="preserve"> формируют Центру определенный заказ на обучение, а другие считают это излишним. У</w:t>
      </w:r>
      <w:r w:rsidRPr="00452EC6">
        <w:rPr>
          <w:rFonts w:ascii="Times New Roman" w:eastAsia="Times New Roman" w:hAnsi="Times New Roman" w:cs="Times New Roman"/>
          <w:color w:val="000000"/>
          <w:sz w:val="24"/>
          <w:szCs w:val="24"/>
          <w:lang w:eastAsia="ru-RU"/>
        </w:rPr>
        <w:t xml:space="preserve"> многих </w:t>
      </w:r>
      <w:r w:rsidR="00C53511">
        <w:rPr>
          <w:rFonts w:ascii="Times New Roman" w:eastAsia="Times New Roman" w:hAnsi="Times New Roman" w:cs="Times New Roman"/>
          <w:color w:val="000000"/>
          <w:sz w:val="24"/>
          <w:szCs w:val="24"/>
          <w:lang w:eastAsia="ru-RU"/>
        </w:rPr>
        <w:t xml:space="preserve">НКО, </w:t>
      </w:r>
      <w:r w:rsidRPr="00452EC6">
        <w:rPr>
          <w:rFonts w:ascii="Times New Roman" w:eastAsia="Times New Roman" w:hAnsi="Times New Roman" w:cs="Times New Roman"/>
          <w:color w:val="000000"/>
          <w:sz w:val="24"/>
          <w:szCs w:val="24"/>
          <w:lang w:eastAsia="ru-RU"/>
        </w:rPr>
        <w:t>участвующих в мероп</w:t>
      </w:r>
      <w:r w:rsidR="00C53511">
        <w:rPr>
          <w:rFonts w:ascii="Times New Roman" w:eastAsia="Times New Roman" w:hAnsi="Times New Roman" w:cs="Times New Roman"/>
          <w:color w:val="000000"/>
          <w:sz w:val="24"/>
          <w:szCs w:val="24"/>
          <w:lang w:eastAsia="ru-RU"/>
        </w:rPr>
        <w:t>риятиях заметен очевидный рост,</w:t>
      </w:r>
      <w:r w:rsidRPr="00452EC6">
        <w:rPr>
          <w:rFonts w:ascii="Times New Roman" w:eastAsia="Times New Roman" w:hAnsi="Times New Roman" w:cs="Times New Roman"/>
          <w:color w:val="000000"/>
          <w:sz w:val="24"/>
          <w:szCs w:val="24"/>
          <w:lang w:eastAsia="ru-RU"/>
        </w:rPr>
        <w:t xml:space="preserve"> заключающийся либо в расширении деятельности, либо в нахождении новых па</w:t>
      </w:r>
      <w:r w:rsidR="00C53511">
        <w:rPr>
          <w:rFonts w:ascii="Times New Roman" w:eastAsia="Times New Roman" w:hAnsi="Times New Roman" w:cs="Times New Roman"/>
          <w:color w:val="000000"/>
          <w:sz w:val="24"/>
          <w:szCs w:val="24"/>
          <w:lang w:eastAsia="ru-RU"/>
        </w:rPr>
        <w:t xml:space="preserve">ртнеров и появлении новых идей </w:t>
      </w:r>
      <w:r w:rsidRPr="00452EC6">
        <w:rPr>
          <w:rFonts w:ascii="Times New Roman" w:eastAsia="Times New Roman" w:hAnsi="Times New Roman" w:cs="Times New Roman"/>
          <w:color w:val="000000"/>
          <w:sz w:val="24"/>
          <w:szCs w:val="24"/>
          <w:lang w:eastAsia="ru-RU"/>
        </w:rPr>
        <w:t xml:space="preserve">своего развития. </w:t>
      </w:r>
    </w:p>
    <w:p w:rsidR="00A34886" w:rsidRPr="00452EC6" w:rsidRDefault="00A34886" w:rsidP="00374D87">
      <w:pPr>
        <w:tabs>
          <w:tab w:val="left" w:pos="426"/>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14 февраля</w:t>
      </w:r>
      <w:r w:rsidR="00C53511">
        <w:rPr>
          <w:rFonts w:ascii="Times New Roman" w:eastAsia="Calibri" w:hAnsi="Times New Roman" w:cs="Times New Roman"/>
          <w:b/>
          <w:sz w:val="24"/>
          <w:szCs w:val="24"/>
        </w:rPr>
        <w:t xml:space="preserve"> 2013 г.</w:t>
      </w:r>
      <w:r w:rsidR="00C53511">
        <w:rPr>
          <w:rFonts w:ascii="Times New Roman" w:eastAsia="Calibri" w:hAnsi="Times New Roman" w:cs="Times New Roman"/>
          <w:sz w:val="24"/>
          <w:szCs w:val="24"/>
        </w:rPr>
        <w:t xml:space="preserve"> - проведен выездной семинар</w:t>
      </w:r>
      <w:r w:rsidRPr="00452EC6">
        <w:rPr>
          <w:rFonts w:ascii="Times New Roman" w:eastAsia="Calibri" w:hAnsi="Times New Roman" w:cs="Times New Roman"/>
          <w:sz w:val="24"/>
          <w:szCs w:val="24"/>
        </w:rPr>
        <w:t xml:space="preserve"> для некоммерческих организаций в </w:t>
      </w:r>
      <w:proofErr w:type="spellStart"/>
      <w:r w:rsidRPr="00452EC6">
        <w:rPr>
          <w:rFonts w:ascii="Times New Roman" w:eastAsia="Calibri" w:hAnsi="Times New Roman" w:cs="Times New Roman"/>
          <w:sz w:val="24"/>
          <w:szCs w:val="24"/>
        </w:rPr>
        <w:t>Кузоватовском</w:t>
      </w:r>
      <w:proofErr w:type="spellEnd"/>
      <w:r w:rsidRPr="00452EC6">
        <w:rPr>
          <w:rFonts w:ascii="Times New Roman" w:eastAsia="Calibri" w:hAnsi="Times New Roman" w:cs="Times New Roman"/>
          <w:sz w:val="24"/>
          <w:szCs w:val="24"/>
        </w:rPr>
        <w:t xml:space="preserve"> районе </w:t>
      </w:r>
      <w:r w:rsidR="00C53511">
        <w:rPr>
          <w:rFonts w:ascii="Times New Roman" w:eastAsia="Calibri" w:hAnsi="Times New Roman" w:cs="Times New Roman"/>
          <w:sz w:val="24"/>
          <w:szCs w:val="24"/>
        </w:rPr>
        <w:t xml:space="preserve">Ульяновской области (с. </w:t>
      </w:r>
      <w:proofErr w:type="spellStart"/>
      <w:r w:rsidR="00C53511">
        <w:rPr>
          <w:rFonts w:ascii="Times New Roman" w:eastAsia="Calibri" w:hAnsi="Times New Roman" w:cs="Times New Roman"/>
          <w:sz w:val="24"/>
          <w:szCs w:val="24"/>
        </w:rPr>
        <w:t>Еделево</w:t>
      </w:r>
      <w:proofErr w:type="spellEnd"/>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Кузоватовского</w:t>
      </w:r>
      <w:proofErr w:type="spellEnd"/>
      <w:r w:rsidRPr="00452EC6">
        <w:rPr>
          <w:rFonts w:ascii="Times New Roman" w:eastAsia="Calibri" w:hAnsi="Times New Roman" w:cs="Times New Roman"/>
          <w:sz w:val="24"/>
          <w:szCs w:val="24"/>
        </w:rPr>
        <w:t xml:space="preserve"> района). Тема семинара: «Технологии работы с местным</w:t>
      </w:r>
      <w:r w:rsidR="00C53511">
        <w:rPr>
          <w:rFonts w:ascii="Times New Roman" w:eastAsia="Calibri" w:hAnsi="Times New Roman" w:cs="Times New Roman"/>
          <w:sz w:val="24"/>
          <w:szCs w:val="24"/>
        </w:rPr>
        <w:t>и сообщества</w:t>
      </w:r>
      <w:r w:rsidRPr="00452EC6">
        <w:rPr>
          <w:rFonts w:ascii="Times New Roman" w:eastAsia="Calibri" w:hAnsi="Times New Roman" w:cs="Times New Roman"/>
          <w:sz w:val="24"/>
          <w:szCs w:val="24"/>
        </w:rPr>
        <w:t>м</w:t>
      </w:r>
      <w:r w:rsidR="00C53511">
        <w:rPr>
          <w:rFonts w:ascii="Times New Roman" w:eastAsia="Calibri" w:hAnsi="Times New Roman" w:cs="Times New Roman"/>
          <w:sz w:val="24"/>
          <w:szCs w:val="24"/>
        </w:rPr>
        <w:t>и</w:t>
      </w:r>
      <w:r w:rsidRPr="00452EC6">
        <w:rPr>
          <w:rFonts w:ascii="Times New Roman" w:eastAsia="Calibri" w:hAnsi="Times New Roman" w:cs="Times New Roman"/>
          <w:sz w:val="24"/>
          <w:szCs w:val="24"/>
        </w:rPr>
        <w:t>».</w:t>
      </w:r>
      <w:r w:rsidR="00C53511">
        <w:rPr>
          <w:rFonts w:ascii="Times New Roman" w:eastAsia="Calibri" w:hAnsi="Times New Roman" w:cs="Times New Roman"/>
          <w:sz w:val="24"/>
          <w:szCs w:val="24"/>
        </w:rPr>
        <w:t xml:space="preserve"> Длительность - 4 часа. Количество участников -</w:t>
      </w:r>
      <w:r w:rsidRPr="00452EC6">
        <w:rPr>
          <w:rFonts w:ascii="Times New Roman" w:eastAsia="Calibri" w:hAnsi="Times New Roman" w:cs="Times New Roman"/>
          <w:sz w:val="24"/>
          <w:szCs w:val="24"/>
        </w:rPr>
        <w:t xml:space="preserve"> 12 человек. Для </w:t>
      </w:r>
      <w:r w:rsidR="00C53511">
        <w:rPr>
          <w:rFonts w:ascii="Times New Roman" w:eastAsia="Calibri" w:hAnsi="Times New Roman" w:cs="Times New Roman"/>
          <w:sz w:val="24"/>
          <w:szCs w:val="24"/>
        </w:rPr>
        <w:t xml:space="preserve">семинара подготовлены </w:t>
      </w:r>
      <w:proofErr w:type="spellStart"/>
      <w:r w:rsidRPr="00452EC6">
        <w:rPr>
          <w:rFonts w:ascii="Times New Roman" w:eastAsia="Calibri" w:hAnsi="Times New Roman" w:cs="Times New Roman"/>
          <w:sz w:val="24"/>
          <w:szCs w:val="24"/>
        </w:rPr>
        <w:t>мультимедийная</w:t>
      </w:r>
      <w:proofErr w:type="spellEnd"/>
      <w:r w:rsidRPr="00452EC6">
        <w:rPr>
          <w:rFonts w:ascii="Times New Roman" w:eastAsia="Calibri" w:hAnsi="Times New Roman" w:cs="Times New Roman"/>
          <w:sz w:val="24"/>
          <w:szCs w:val="24"/>
        </w:rPr>
        <w:t xml:space="preserve"> презентация и раздаточные материалы.</w:t>
      </w:r>
    </w:p>
    <w:p w:rsidR="00C53511" w:rsidRDefault="00A34886" w:rsidP="00C53511">
      <w:pPr>
        <w:tabs>
          <w:tab w:val="left" w:pos="426"/>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bCs/>
          <w:iCs/>
          <w:sz w:val="24"/>
          <w:szCs w:val="24"/>
        </w:rPr>
        <w:t>6 марта</w:t>
      </w:r>
      <w:r w:rsidR="00C53511">
        <w:rPr>
          <w:rFonts w:ascii="Times New Roman" w:eastAsia="Calibri" w:hAnsi="Times New Roman" w:cs="Times New Roman"/>
          <w:bCs/>
          <w:iCs/>
          <w:sz w:val="24"/>
          <w:szCs w:val="24"/>
        </w:rPr>
        <w:t xml:space="preserve"> – проведен тренинг</w:t>
      </w:r>
      <w:r w:rsidRPr="00452EC6">
        <w:rPr>
          <w:rFonts w:ascii="Times New Roman" w:eastAsia="Calibri" w:hAnsi="Times New Roman" w:cs="Times New Roman"/>
          <w:bCs/>
          <w:iCs/>
          <w:sz w:val="24"/>
          <w:szCs w:val="24"/>
        </w:rPr>
        <w:t xml:space="preserve"> «Формирование миссии и стратегического плана некоммерческой организации». Количество участников – 16 человек. Длительность семинара – 5 часов 30 минут. Тренер – Алексей Зверев, эксперт Общественной палаты РФ. </w:t>
      </w:r>
      <w:r w:rsidRPr="00452EC6">
        <w:rPr>
          <w:rFonts w:ascii="Times New Roman" w:eastAsia="Calibri" w:hAnsi="Times New Roman" w:cs="Times New Roman"/>
          <w:sz w:val="24"/>
          <w:szCs w:val="24"/>
        </w:rPr>
        <w:t xml:space="preserve">Тренинг </w:t>
      </w:r>
      <w:r w:rsidR="00C53511">
        <w:rPr>
          <w:rFonts w:ascii="Times New Roman" w:eastAsia="Calibri" w:hAnsi="Times New Roman" w:cs="Times New Roman"/>
          <w:sz w:val="24"/>
          <w:szCs w:val="24"/>
        </w:rPr>
        <w:t xml:space="preserve">организован </w:t>
      </w:r>
      <w:r w:rsidRPr="00452EC6">
        <w:rPr>
          <w:rFonts w:ascii="Times New Roman" w:eastAsia="Calibri" w:hAnsi="Times New Roman" w:cs="Times New Roman"/>
          <w:sz w:val="24"/>
          <w:szCs w:val="24"/>
        </w:rPr>
        <w:t xml:space="preserve">при поддержке Общественной палаты РФ. </w:t>
      </w:r>
    </w:p>
    <w:p w:rsidR="00A34886" w:rsidRPr="00452EC6" w:rsidRDefault="00A34886" w:rsidP="00C53511">
      <w:pPr>
        <w:tabs>
          <w:tab w:val="left" w:pos="426"/>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15 марта</w:t>
      </w:r>
      <w:r w:rsidRPr="00452EC6">
        <w:rPr>
          <w:rFonts w:ascii="Times New Roman" w:eastAsia="Calibri" w:hAnsi="Times New Roman" w:cs="Times New Roman"/>
          <w:sz w:val="24"/>
          <w:szCs w:val="24"/>
        </w:rPr>
        <w:t xml:space="preserve"> –</w:t>
      </w:r>
      <w:r w:rsidR="00C53511">
        <w:rPr>
          <w:rFonts w:ascii="Times New Roman" w:eastAsia="Calibri" w:hAnsi="Times New Roman" w:cs="Times New Roman"/>
          <w:sz w:val="24"/>
          <w:szCs w:val="24"/>
        </w:rPr>
        <w:t xml:space="preserve"> проведен тренинг</w:t>
      </w:r>
      <w:r w:rsidRPr="00452EC6">
        <w:rPr>
          <w:rFonts w:ascii="Times New Roman" w:eastAsia="Calibri" w:hAnsi="Times New Roman" w:cs="Times New Roman"/>
          <w:sz w:val="24"/>
          <w:szCs w:val="24"/>
        </w:rPr>
        <w:t xml:space="preserve"> для НКО, работающих с пожилыми </w:t>
      </w:r>
      <w:r w:rsidR="00C53511">
        <w:rPr>
          <w:rFonts w:ascii="Times New Roman" w:eastAsia="Calibri" w:hAnsi="Times New Roman" w:cs="Times New Roman"/>
          <w:sz w:val="24"/>
          <w:szCs w:val="24"/>
        </w:rPr>
        <w:t>людьми, на тему:</w:t>
      </w:r>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Фандрайзинг</w:t>
      </w:r>
      <w:proofErr w:type="spellEnd"/>
      <w:r w:rsidRPr="00452EC6">
        <w:rPr>
          <w:rFonts w:ascii="Times New Roman" w:eastAsia="Calibri" w:hAnsi="Times New Roman" w:cs="Times New Roman"/>
          <w:sz w:val="24"/>
          <w:szCs w:val="24"/>
        </w:rPr>
        <w:t>». Длительность –</w:t>
      </w:r>
      <w:r w:rsidR="00C53511">
        <w:rPr>
          <w:rFonts w:ascii="Times New Roman" w:eastAsia="Calibri" w:hAnsi="Times New Roman" w:cs="Times New Roman"/>
          <w:sz w:val="24"/>
          <w:szCs w:val="24"/>
        </w:rPr>
        <w:t xml:space="preserve"> 3 часа. Количество участников -</w:t>
      </w:r>
      <w:r w:rsidRPr="00452EC6">
        <w:rPr>
          <w:rFonts w:ascii="Times New Roman" w:eastAsia="Calibri" w:hAnsi="Times New Roman" w:cs="Times New Roman"/>
          <w:sz w:val="24"/>
          <w:szCs w:val="24"/>
        </w:rPr>
        <w:t xml:space="preserve"> 8 человек. Для </w:t>
      </w:r>
      <w:r w:rsidR="00C53511">
        <w:rPr>
          <w:rFonts w:ascii="Times New Roman" w:eastAsia="Calibri" w:hAnsi="Times New Roman" w:cs="Times New Roman"/>
          <w:sz w:val="24"/>
          <w:szCs w:val="24"/>
        </w:rPr>
        <w:t>семинара подготовлены</w:t>
      </w:r>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мультимедийная</w:t>
      </w:r>
      <w:proofErr w:type="spellEnd"/>
      <w:r w:rsidRPr="00452EC6">
        <w:rPr>
          <w:rFonts w:ascii="Times New Roman" w:eastAsia="Calibri" w:hAnsi="Times New Roman" w:cs="Times New Roman"/>
          <w:sz w:val="24"/>
          <w:szCs w:val="24"/>
        </w:rPr>
        <w:t xml:space="preserve"> презентация и раздаточные материалы.</w:t>
      </w:r>
    </w:p>
    <w:p w:rsidR="00A34886" w:rsidRPr="00452EC6" w:rsidRDefault="00A34886" w:rsidP="00374D87">
      <w:pPr>
        <w:tabs>
          <w:tab w:val="left" w:pos="426"/>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27 марта</w:t>
      </w:r>
      <w:r w:rsidRPr="00452EC6">
        <w:rPr>
          <w:rFonts w:ascii="Times New Roman" w:eastAsia="Calibri" w:hAnsi="Times New Roman" w:cs="Times New Roman"/>
          <w:sz w:val="24"/>
          <w:szCs w:val="24"/>
        </w:rPr>
        <w:t xml:space="preserve"> – организ</w:t>
      </w:r>
      <w:r w:rsidR="00C53511">
        <w:rPr>
          <w:rFonts w:ascii="Times New Roman" w:eastAsia="Calibri" w:hAnsi="Times New Roman" w:cs="Times New Roman"/>
          <w:sz w:val="24"/>
          <w:szCs w:val="24"/>
        </w:rPr>
        <w:t>ован</w:t>
      </w:r>
      <w:r w:rsidRPr="00452EC6">
        <w:rPr>
          <w:rFonts w:ascii="Times New Roman" w:eastAsia="Calibri" w:hAnsi="Times New Roman" w:cs="Times New Roman"/>
          <w:sz w:val="24"/>
          <w:szCs w:val="24"/>
        </w:rPr>
        <w:t xml:space="preserve"> </w:t>
      </w:r>
      <w:r w:rsidR="00C53511">
        <w:rPr>
          <w:rFonts w:ascii="Times New Roman" w:eastAsia="Calibri" w:hAnsi="Times New Roman" w:cs="Times New Roman"/>
          <w:sz w:val="24"/>
          <w:szCs w:val="24"/>
        </w:rPr>
        <w:t>тренинг</w:t>
      </w:r>
      <w:r w:rsidRPr="00452EC6">
        <w:rPr>
          <w:rFonts w:ascii="Times New Roman" w:eastAsia="Calibri" w:hAnsi="Times New Roman" w:cs="Times New Roman"/>
          <w:sz w:val="24"/>
          <w:szCs w:val="24"/>
        </w:rPr>
        <w:t xml:space="preserve"> «Основы предпринимательской деятельности для НКО». Количество участников – 27 человек. Продолжительность </w:t>
      </w:r>
      <w:r w:rsidR="00C53511">
        <w:rPr>
          <w:rFonts w:ascii="Times New Roman" w:eastAsia="Calibri" w:hAnsi="Times New Roman" w:cs="Times New Roman"/>
          <w:sz w:val="24"/>
          <w:szCs w:val="24"/>
        </w:rPr>
        <w:t>– 5 часов.</w:t>
      </w:r>
      <w:r w:rsidRPr="00452EC6">
        <w:rPr>
          <w:rFonts w:ascii="Times New Roman" w:eastAsia="Calibri" w:hAnsi="Times New Roman" w:cs="Times New Roman"/>
          <w:sz w:val="24"/>
          <w:szCs w:val="24"/>
        </w:rPr>
        <w:t xml:space="preserve"> Тренер – Сапожников Алексей Владимирович, коммерческий директор </w:t>
      </w:r>
      <w:proofErr w:type="gramStart"/>
      <w:r w:rsidRPr="00452EC6">
        <w:rPr>
          <w:rFonts w:ascii="Times New Roman" w:eastAsia="Calibri" w:hAnsi="Times New Roman" w:cs="Times New Roman"/>
          <w:sz w:val="24"/>
          <w:szCs w:val="24"/>
        </w:rPr>
        <w:t>Самарского</w:t>
      </w:r>
      <w:proofErr w:type="gramEnd"/>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бизнес-инкубатора</w:t>
      </w:r>
      <w:proofErr w:type="spellEnd"/>
      <w:r w:rsidRPr="00452EC6">
        <w:rPr>
          <w:rFonts w:ascii="Times New Roman" w:eastAsia="Calibri" w:hAnsi="Times New Roman" w:cs="Times New Roman"/>
          <w:sz w:val="24"/>
          <w:szCs w:val="24"/>
        </w:rPr>
        <w:t>. Тренинг проведен при</w:t>
      </w:r>
      <w:r w:rsidR="00C53511">
        <w:rPr>
          <w:rFonts w:ascii="Times New Roman" w:eastAsia="Calibri" w:hAnsi="Times New Roman" w:cs="Times New Roman"/>
          <w:sz w:val="24"/>
          <w:szCs w:val="24"/>
        </w:rPr>
        <w:t xml:space="preserve"> поддержке</w:t>
      </w:r>
      <w:r w:rsidRPr="00452EC6">
        <w:rPr>
          <w:rFonts w:ascii="Times New Roman" w:eastAsia="Calibri" w:hAnsi="Times New Roman" w:cs="Times New Roman"/>
          <w:sz w:val="24"/>
          <w:szCs w:val="24"/>
        </w:rPr>
        <w:t xml:space="preserve"> Общественной палаты РФ. </w:t>
      </w:r>
    </w:p>
    <w:p w:rsidR="00A34886" w:rsidRPr="00452EC6" w:rsidRDefault="00A34886" w:rsidP="00374D87">
      <w:pPr>
        <w:tabs>
          <w:tab w:val="left" w:pos="0"/>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Та</w:t>
      </w:r>
      <w:r w:rsidR="00C53511">
        <w:rPr>
          <w:rFonts w:ascii="Times New Roman" w:eastAsia="Calibri" w:hAnsi="Times New Roman" w:cs="Times New Roman"/>
          <w:sz w:val="24"/>
          <w:szCs w:val="24"/>
        </w:rPr>
        <w:t>кже были проведены переговоры с</w:t>
      </w:r>
      <w:r w:rsidRPr="00452EC6">
        <w:rPr>
          <w:rFonts w:ascii="Times New Roman" w:eastAsia="Calibri" w:hAnsi="Times New Roman" w:cs="Times New Roman"/>
          <w:sz w:val="24"/>
          <w:szCs w:val="24"/>
        </w:rPr>
        <w:t xml:space="preserve"> представителями Ульяновского</w:t>
      </w:r>
      <w:r w:rsidR="00C53511">
        <w:rPr>
          <w:rFonts w:ascii="Times New Roman" w:eastAsia="Calibri" w:hAnsi="Times New Roman" w:cs="Times New Roman"/>
          <w:sz w:val="24"/>
          <w:szCs w:val="24"/>
        </w:rPr>
        <w:t xml:space="preserve"> государственного университета </w:t>
      </w:r>
      <w:r w:rsidRPr="00452EC6">
        <w:rPr>
          <w:rFonts w:ascii="Times New Roman" w:eastAsia="Calibri" w:hAnsi="Times New Roman" w:cs="Times New Roman"/>
          <w:sz w:val="24"/>
          <w:szCs w:val="24"/>
        </w:rPr>
        <w:t>и Ульяновского регионального отделения «Ассоциации юристов России» о возможн</w:t>
      </w:r>
      <w:r w:rsidR="00C53511">
        <w:rPr>
          <w:rFonts w:ascii="Times New Roman" w:eastAsia="Calibri" w:hAnsi="Times New Roman" w:cs="Times New Roman"/>
          <w:sz w:val="24"/>
          <w:szCs w:val="24"/>
        </w:rPr>
        <w:t xml:space="preserve">ости </w:t>
      </w:r>
      <w:proofErr w:type="spellStart"/>
      <w:r w:rsidR="00C53511">
        <w:rPr>
          <w:rFonts w:ascii="Times New Roman" w:eastAsia="Calibri" w:hAnsi="Times New Roman" w:cs="Times New Roman"/>
          <w:sz w:val="24"/>
          <w:szCs w:val="24"/>
        </w:rPr>
        <w:t>задействования</w:t>
      </w:r>
      <w:proofErr w:type="spellEnd"/>
      <w:r w:rsidR="00C53511">
        <w:rPr>
          <w:rFonts w:ascii="Times New Roman" w:eastAsia="Calibri" w:hAnsi="Times New Roman" w:cs="Times New Roman"/>
          <w:sz w:val="24"/>
          <w:szCs w:val="24"/>
        </w:rPr>
        <w:t xml:space="preserve"> ульяновских НКО в </w:t>
      </w:r>
      <w:r w:rsidRPr="00452EC6">
        <w:rPr>
          <w:rFonts w:ascii="Times New Roman" w:eastAsia="Calibri" w:hAnsi="Times New Roman" w:cs="Times New Roman"/>
          <w:sz w:val="24"/>
          <w:szCs w:val="24"/>
        </w:rPr>
        <w:t>рам</w:t>
      </w:r>
      <w:r w:rsidR="00C53511">
        <w:rPr>
          <w:rFonts w:ascii="Times New Roman" w:eastAsia="Calibri" w:hAnsi="Times New Roman" w:cs="Times New Roman"/>
          <w:sz w:val="24"/>
          <w:szCs w:val="24"/>
        </w:rPr>
        <w:t>ках курсов</w:t>
      </w:r>
      <w:r w:rsidRPr="00452EC6">
        <w:rPr>
          <w:rFonts w:ascii="Times New Roman" w:eastAsia="Calibri" w:hAnsi="Times New Roman" w:cs="Times New Roman"/>
          <w:sz w:val="24"/>
          <w:szCs w:val="24"/>
        </w:rPr>
        <w:t xml:space="preserve"> «Основы малого и среднего предпринимательства», проводимых на базе Ульяновского государственного университета. </w:t>
      </w:r>
      <w:r w:rsidRPr="00452EC6">
        <w:rPr>
          <w:rFonts w:ascii="Times New Roman" w:eastAsia="Calibri" w:hAnsi="Times New Roman" w:cs="Times New Roman"/>
          <w:b/>
          <w:sz w:val="24"/>
          <w:szCs w:val="24"/>
        </w:rPr>
        <w:t>С 25 февраля по 2 марта</w:t>
      </w:r>
      <w:r w:rsidRPr="00452EC6">
        <w:rPr>
          <w:rFonts w:ascii="Times New Roman" w:eastAsia="Calibri" w:hAnsi="Times New Roman" w:cs="Times New Roman"/>
          <w:sz w:val="24"/>
          <w:szCs w:val="24"/>
        </w:rPr>
        <w:t xml:space="preserve"> </w:t>
      </w:r>
      <w:r w:rsidR="00C53511">
        <w:rPr>
          <w:rFonts w:ascii="Times New Roman" w:eastAsia="Calibri" w:hAnsi="Times New Roman" w:cs="Times New Roman"/>
          <w:sz w:val="24"/>
          <w:szCs w:val="24"/>
        </w:rPr>
        <w:t xml:space="preserve">2013 г. </w:t>
      </w:r>
      <w:r w:rsidRPr="00452EC6">
        <w:rPr>
          <w:rFonts w:ascii="Times New Roman" w:eastAsia="Calibri" w:hAnsi="Times New Roman" w:cs="Times New Roman"/>
          <w:sz w:val="24"/>
          <w:szCs w:val="24"/>
        </w:rPr>
        <w:t xml:space="preserve">курсы прошли 5 представителей НКО, </w:t>
      </w:r>
      <w:r w:rsidRPr="00452EC6">
        <w:rPr>
          <w:rFonts w:ascii="Times New Roman" w:eastAsia="Calibri" w:hAnsi="Times New Roman" w:cs="Times New Roman"/>
          <w:b/>
          <w:sz w:val="24"/>
          <w:szCs w:val="24"/>
        </w:rPr>
        <w:t>с 25 по 30 марта</w:t>
      </w:r>
      <w:r w:rsidRPr="00452EC6">
        <w:rPr>
          <w:rFonts w:ascii="Times New Roman" w:eastAsia="Calibri" w:hAnsi="Times New Roman" w:cs="Times New Roman"/>
          <w:sz w:val="24"/>
          <w:szCs w:val="24"/>
        </w:rPr>
        <w:t xml:space="preserve"> – еще 2</w:t>
      </w:r>
      <w:r w:rsidR="00C53511">
        <w:rPr>
          <w:rFonts w:ascii="Times New Roman" w:eastAsia="Calibri" w:hAnsi="Times New Roman" w:cs="Times New Roman"/>
          <w:sz w:val="24"/>
          <w:szCs w:val="24"/>
        </w:rPr>
        <w:t xml:space="preserve">. Участники мероприятий </w:t>
      </w:r>
      <w:r w:rsidRPr="00452EC6">
        <w:rPr>
          <w:rFonts w:ascii="Times New Roman" w:eastAsia="Calibri" w:hAnsi="Times New Roman" w:cs="Times New Roman"/>
          <w:sz w:val="24"/>
          <w:szCs w:val="24"/>
        </w:rPr>
        <w:t>получили представления об основах пр</w:t>
      </w:r>
      <w:r w:rsidR="00C53511">
        <w:rPr>
          <w:rFonts w:ascii="Times New Roman" w:eastAsia="Calibri" w:hAnsi="Times New Roman" w:cs="Times New Roman"/>
          <w:sz w:val="24"/>
          <w:szCs w:val="24"/>
        </w:rPr>
        <w:t>едпринимательской деятельности. Всем слушателям</w:t>
      </w:r>
      <w:r w:rsidRPr="00452EC6">
        <w:rPr>
          <w:rFonts w:ascii="Times New Roman" w:eastAsia="Calibri" w:hAnsi="Times New Roman" w:cs="Times New Roman"/>
          <w:sz w:val="24"/>
          <w:szCs w:val="24"/>
        </w:rPr>
        <w:t xml:space="preserve"> от некоммерческих организаций подго</w:t>
      </w:r>
      <w:r w:rsidR="00C53511">
        <w:rPr>
          <w:rFonts w:ascii="Times New Roman" w:eastAsia="Calibri" w:hAnsi="Times New Roman" w:cs="Times New Roman"/>
          <w:sz w:val="24"/>
          <w:szCs w:val="24"/>
        </w:rPr>
        <w:t>товлены и вручены сертификаты о</w:t>
      </w:r>
      <w:r w:rsidRPr="00452EC6">
        <w:rPr>
          <w:rFonts w:ascii="Times New Roman" w:eastAsia="Calibri" w:hAnsi="Times New Roman" w:cs="Times New Roman"/>
          <w:sz w:val="24"/>
          <w:szCs w:val="24"/>
        </w:rPr>
        <w:t xml:space="preserve"> прохождении семинара. </w:t>
      </w:r>
    </w:p>
    <w:p w:rsidR="00A34886" w:rsidRPr="00452EC6" w:rsidRDefault="00A34886" w:rsidP="00374D87">
      <w:pPr>
        <w:tabs>
          <w:tab w:val="left" w:pos="0"/>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29 апреля</w:t>
      </w:r>
      <w:r w:rsidR="00C53511">
        <w:rPr>
          <w:rFonts w:ascii="Times New Roman" w:eastAsia="Calibri" w:hAnsi="Times New Roman" w:cs="Times New Roman"/>
          <w:sz w:val="24"/>
          <w:szCs w:val="24"/>
        </w:rPr>
        <w:t xml:space="preserve"> – проведен семинар, разъясняющий П</w:t>
      </w:r>
      <w:r w:rsidRPr="00452EC6">
        <w:rPr>
          <w:rFonts w:ascii="Times New Roman" w:eastAsia="Calibri" w:hAnsi="Times New Roman" w:cs="Times New Roman"/>
          <w:sz w:val="24"/>
          <w:szCs w:val="24"/>
        </w:rPr>
        <w:t xml:space="preserve">оложение </w:t>
      </w:r>
      <w:r w:rsidR="00C53511">
        <w:rPr>
          <w:rFonts w:ascii="Times New Roman" w:eastAsia="Calibri" w:hAnsi="Times New Roman" w:cs="Times New Roman"/>
          <w:sz w:val="24"/>
          <w:szCs w:val="24"/>
        </w:rPr>
        <w:t>о конкурсе</w:t>
      </w:r>
      <w:r w:rsidRPr="00452EC6">
        <w:rPr>
          <w:rFonts w:ascii="Times New Roman" w:eastAsia="Calibri" w:hAnsi="Times New Roman" w:cs="Times New Roman"/>
          <w:sz w:val="24"/>
          <w:szCs w:val="24"/>
        </w:rPr>
        <w:t xml:space="preserve"> субсидий Министерства внутренней политики Ульяновской области. Количество участников – 28 человек.</w:t>
      </w:r>
    </w:p>
    <w:p w:rsidR="00A34886" w:rsidRPr="00452EC6" w:rsidRDefault="00A34886" w:rsidP="00374D87">
      <w:pPr>
        <w:tabs>
          <w:tab w:val="left" w:pos="0"/>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lastRenderedPageBreak/>
        <w:t>17 мая</w:t>
      </w:r>
      <w:r w:rsidRPr="00452EC6">
        <w:rPr>
          <w:rFonts w:ascii="Times New Roman" w:eastAsia="Calibri" w:hAnsi="Times New Roman" w:cs="Times New Roman"/>
          <w:sz w:val="24"/>
          <w:szCs w:val="24"/>
        </w:rPr>
        <w:t xml:space="preserve"> – </w:t>
      </w:r>
      <w:r w:rsidR="00C53511">
        <w:rPr>
          <w:rFonts w:ascii="Times New Roman" w:eastAsia="Calibri" w:hAnsi="Times New Roman" w:cs="Times New Roman"/>
          <w:sz w:val="24"/>
          <w:szCs w:val="24"/>
        </w:rPr>
        <w:t xml:space="preserve">прошел </w:t>
      </w:r>
      <w:r w:rsidRPr="00452EC6">
        <w:rPr>
          <w:rFonts w:ascii="Times New Roman" w:eastAsia="Calibri" w:hAnsi="Times New Roman" w:cs="Times New Roman"/>
          <w:sz w:val="24"/>
          <w:szCs w:val="24"/>
        </w:rPr>
        <w:t>семинар «Составление заявки на грант». Колич</w:t>
      </w:r>
      <w:r w:rsidR="00C53511">
        <w:rPr>
          <w:rFonts w:ascii="Times New Roman" w:eastAsia="Calibri" w:hAnsi="Times New Roman" w:cs="Times New Roman"/>
          <w:sz w:val="24"/>
          <w:szCs w:val="24"/>
        </w:rPr>
        <w:t>ество участников – 28 человек. Время проведения -</w:t>
      </w:r>
      <w:r w:rsidRPr="00452EC6">
        <w:rPr>
          <w:rFonts w:ascii="Times New Roman" w:eastAsia="Calibri" w:hAnsi="Times New Roman" w:cs="Times New Roman"/>
          <w:sz w:val="24"/>
          <w:szCs w:val="24"/>
        </w:rPr>
        <w:t xml:space="preserve"> 2,5 часа.</w:t>
      </w:r>
    </w:p>
    <w:p w:rsidR="00A34886" w:rsidRPr="00452EC6" w:rsidRDefault="00A34886" w:rsidP="00C5351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24 мая</w:t>
      </w:r>
      <w:r w:rsidR="00C53511">
        <w:rPr>
          <w:rFonts w:ascii="Times New Roman" w:eastAsia="Calibri" w:hAnsi="Times New Roman" w:cs="Times New Roman"/>
          <w:sz w:val="24"/>
          <w:szCs w:val="24"/>
        </w:rPr>
        <w:t xml:space="preserve"> – проведен семинар</w:t>
      </w:r>
      <w:r w:rsidRPr="00452EC6">
        <w:rPr>
          <w:rFonts w:ascii="Times New Roman" w:eastAsia="Calibri" w:hAnsi="Times New Roman" w:cs="Times New Roman"/>
          <w:sz w:val="24"/>
          <w:szCs w:val="24"/>
        </w:rPr>
        <w:t xml:space="preserve"> «Составление заявки на грант» для национальных объединений </w:t>
      </w:r>
      <w:r w:rsidR="00C53511">
        <w:rPr>
          <w:rFonts w:ascii="Times New Roman" w:eastAsia="Calibri" w:hAnsi="Times New Roman" w:cs="Times New Roman"/>
          <w:sz w:val="24"/>
          <w:szCs w:val="24"/>
        </w:rPr>
        <w:t xml:space="preserve">и </w:t>
      </w:r>
      <w:proofErr w:type="spellStart"/>
      <w:r w:rsidR="00C53511">
        <w:rPr>
          <w:rFonts w:ascii="Times New Roman" w:eastAsia="Calibri" w:hAnsi="Times New Roman" w:cs="Times New Roman"/>
          <w:sz w:val="24"/>
          <w:szCs w:val="24"/>
        </w:rPr>
        <w:t>ТОСов</w:t>
      </w:r>
      <w:proofErr w:type="spellEnd"/>
      <w:r w:rsidR="00C53511">
        <w:rPr>
          <w:rFonts w:ascii="Times New Roman" w:eastAsia="Calibri" w:hAnsi="Times New Roman" w:cs="Times New Roman"/>
          <w:sz w:val="24"/>
          <w:szCs w:val="24"/>
        </w:rPr>
        <w:t>. Количество участников -</w:t>
      </w:r>
      <w:r w:rsidRPr="00452EC6">
        <w:rPr>
          <w:rFonts w:ascii="Times New Roman" w:eastAsia="Calibri" w:hAnsi="Times New Roman" w:cs="Times New Roman"/>
          <w:sz w:val="24"/>
          <w:szCs w:val="24"/>
        </w:rPr>
        <w:t xml:space="preserve"> 15 человек.</w:t>
      </w:r>
    </w:p>
    <w:p w:rsidR="00A34886" w:rsidRPr="00452EC6" w:rsidRDefault="00C53511" w:rsidP="00C5351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26–</w:t>
      </w:r>
      <w:r w:rsidR="00A34886" w:rsidRPr="00452EC6">
        <w:rPr>
          <w:rFonts w:ascii="Times New Roman" w:eastAsia="Calibri" w:hAnsi="Times New Roman" w:cs="Times New Roman"/>
          <w:b/>
          <w:sz w:val="24"/>
          <w:szCs w:val="24"/>
        </w:rPr>
        <w:t>27 августа</w:t>
      </w:r>
      <w:r>
        <w:rPr>
          <w:rFonts w:ascii="Times New Roman" w:eastAsia="Calibri" w:hAnsi="Times New Roman" w:cs="Times New Roman"/>
          <w:sz w:val="24"/>
          <w:szCs w:val="24"/>
        </w:rPr>
        <w:t xml:space="preserve"> – подготовлен</w:t>
      </w:r>
      <w:r w:rsidR="00A34886" w:rsidRPr="00452EC6">
        <w:rPr>
          <w:rFonts w:ascii="Times New Roman" w:eastAsia="Calibri" w:hAnsi="Times New Roman" w:cs="Times New Roman"/>
          <w:sz w:val="24"/>
          <w:szCs w:val="24"/>
        </w:rPr>
        <w:t xml:space="preserve"> двухдневн</w:t>
      </w:r>
      <w:r>
        <w:rPr>
          <w:rFonts w:ascii="Times New Roman" w:eastAsia="Calibri" w:hAnsi="Times New Roman" w:cs="Times New Roman"/>
          <w:sz w:val="24"/>
          <w:szCs w:val="24"/>
        </w:rPr>
        <w:t>ый семинар</w:t>
      </w:r>
      <w:r w:rsidR="00A34886" w:rsidRPr="00452EC6">
        <w:rPr>
          <w:rFonts w:ascii="Times New Roman" w:eastAsia="Calibri" w:hAnsi="Times New Roman" w:cs="Times New Roman"/>
          <w:sz w:val="24"/>
          <w:szCs w:val="24"/>
        </w:rPr>
        <w:t xml:space="preserve"> «Основы социального проектирования. Шаг за шагом» для шко</w:t>
      </w:r>
      <w:r>
        <w:rPr>
          <w:rFonts w:ascii="Times New Roman" w:eastAsia="Calibri" w:hAnsi="Times New Roman" w:cs="Times New Roman"/>
          <w:sz w:val="24"/>
          <w:szCs w:val="24"/>
        </w:rPr>
        <w:t xml:space="preserve">лы студенческого актива </w:t>
      </w:r>
      <w:proofErr w:type="spellStart"/>
      <w:r>
        <w:rPr>
          <w:rFonts w:ascii="Times New Roman" w:eastAsia="Calibri" w:hAnsi="Times New Roman" w:cs="Times New Roman"/>
          <w:sz w:val="24"/>
          <w:szCs w:val="24"/>
        </w:rPr>
        <w:t>УлГУ</w:t>
      </w:r>
      <w:proofErr w:type="spellEnd"/>
      <w:r>
        <w:rPr>
          <w:rFonts w:ascii="Times New Roman" w:eastAsia="Calibri" w:hAnsi="Times New Roman" w:cs="Times New Roman"/>
          <w:sz w:val="24"/>
          <w:szCs w:val="24"/>
        </w:rPr>
        <w:t xml:space="preserve">. </w:t>
      </w:r>
      <w:r w:rsidR="00A34886" w:rsidRPr="00452EC6">
        <w:rPr>
          <w:rFonts w:ascii="Times New Roman" w:eastAsia="Calibri" w:hAnsi="Times New Roman" w:cs="Times New Roman"/>
          <w:sz w:val="24"/>
          <w:szCs w:val="24"/>
        </w:rPr>
        <w:t>Общая длительность семинара</w:t>
      </w:r>
      <w:r>
        <w:rPr>
          <w:rFonts w:ascii="Times New Roman" w:eastAsia="Calibri" w:hAnsi="Times New Roman" w:cs="Times New Roman"/>
          <w:sz w:val="24"/>
          <w:szCs w:val="24"/>
        </w:rPr>
        <w:t xml:space="preserve"> – 13 часов. </w:t>
      </w:r>
      <w:r w:rsidR="00A34886" w:rsidRPr="00452EC6">
        <w:rPr>
          <w:rFonts w:ascii="Times New Roman" w:eastAsia="Calibri" w:hAnsi="Times New Roman" w:cs="Times New Roman"/>
          <w:sz w:val="24"/>
          <w:szCs w:val="24"/>
        </w:rPr>
        <w:t>Количество участников – 18 человек.</w:t>
      </w:r>
    </w:p>
    <w:p w:rsidR="00A34886" w:rsidRPr="00452EC6" w:rsidRDefault="00A34886" w:rsidP="00C53511">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11 сентября</w:t>
      </w:r>
      <w:r w:rsidR="00C53511">
        <w:rPr>
          <w:rFonts w:ascii="Times New Roman" w:eastAsia="Calibri" w:hAnsi="Times New Roman" w:cs="Times New Roman"/>
          <w:sz w:val="24"/>
          <w:szCs w:val="24"/>
        </w:rPr>
        <w:t xml:space="preserve"> – организован семинар</w:t>
      </w:r>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Сторителлинг</w:t>
      </w:r>
      <w:proofErr w:type="spellEnd"/>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Брендинг</w:t>
      </w:r>
      <w:proofErr w:type="spellEnd"/>
      <w:r w:rsidRPr="00452EC6">
        <w:rPr>
          <w:rFonts w:ascii="Times New Roman" w:eastAsia="Calibri" w:hAnsi="Times New Roman" w:cs="Times New Roman"/>
          <w:sz w:val="24"/>
          <w:szCs w:val="24"/>
        </w:rPr>
        <w:t xml:space="preserve"> для НКО». Время проведения </w:t>
      </w:r>
      <w:r w:rsidR="00C53511">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6 часов, количество участников – 15 человек. В рамках семинара состоялось вручение благодарственных писем за участие в акции «Весенняя неделя добра» в 2013 году.</w:t>
      </w:r>
    </w:p>
    <w:p w:rsidR="00A34886" w:rsidRDefault="00A34886" w:rsidP="00C53511">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11 октября</w:t>
      </w:r>
      <w:r w:rsidRPr="00452EC6">
        <w:rPr>
          <w:rFonts w:ascii="Times New Roman" w:eastAsia="Calibri" w:hAnsi="Times New Roman" w:cs="Times New Roman"/>
          <w:sz w:val="24"/>
          <w:szCs w:val="24"/>
        </w:rPr>
        <w:t xml:space="preserve"> </w:t>
      </w:r>
      <w:r w:rsidR="00C53511">
        <w:rPr>
          <w:rFonts w:ascii="Times New Roman" w:eastAsia="Calibri" w:hAnsi="Times New Roman" w:cs="Times New Roman"/>
          <w:sz w:val="24"/>
          <w:szCs w:val="24"/>
        </w:rPr>
        <w:t>–</w:t>
      </w:r>
      <w:r w:rsidRPr="00452EC6">
        <w:rPr>
          <w:rFonts w:ascii="Times New Roman" w:eastAsia="Calibri" w:hAnsi="Times New Roman" w:cs="Times New Roman"/>
          <w:sz w:val="24"/>
          <w:szCs w:val="24"/>
        </w:rPr>
        <w:t xml:space="preserve"> </w:t>
      </w:r>
      <w:r w:rsidR="00C53511">
        <w:rPr>
          <w:rFonts w:ascii="Times New Roman" w:eastAsia="Calibri" w:hAnsi="Times New Roman" w:cs="Times New Roman"/>
          <w:sz w:val="24"/>
          <w:szCs w:val="24"/>
        </w:rPr>
        <w:t>состоялся тренинг</w:t>
      </w:r>
      <w:r w:rsidRPr="00452EC6">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Анти-стресс</w:t>
      </w:r>
      <w:proofErr w:type="spellEnd"/>
      <w:r w:rsidRPr="00452EC6">
        <w:rPr>
          <w:rFonts w:ascii="Times New Roman" w:eastAsia="Calibri" w:hAnsi="Times New Roman" w:cs="Times New Roman"/>
          <w:sz w:val="24"/>
          <w:szCs w:val="24"/>
        </w:rPr>
        <w:t>». Количество участников</w:t>
      </w:r>
      <w:r w:rsidR="00C53511">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- 20 представителей НКО.</w:t>
      </w:r>
      <w:r w:rsidR="00C53511">
        <w:rPr>
          <w:rFonts w:ascii="Times New Roman" w:eastAsia="Calibri" w:hAnsi="Times New Roman" w:cs="Times New Roman"/>
          <w:sz w:val="24"/>
          <w:szCs w:val="24"/>
        </w:rPr>
        <w:t xml:space="preserve"> Ведущий тренинга – </w:t>
      </w:r>
      <w:r w:rsidRPr="00452EC6">
        <w:rPr>
          <w:rFonts w:ascii="Times New Roman" w:eastAsia="Calibri" w:hAnsi="Times New Roman" w:cs="Times New Roman"/>
          <w:sz w:val="24"/>
          <w:szCs w:val="24"/>
        </w:rPr>
        <w:t xml:space="preserve">Михаил Козлов. </w:t>
      </w:r>
    </w:p>
    <w:p w:rsidR="00A34886" w:rsidRDefault="00A34886" w:rsidP="00C53511">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25 октября</w:t>
      </w:r>
      <w:r w:rsidR="00C53511">
        <w:rPr>
          <w:rFonts w:ascii="Times New Roman" w:eastAsia="Calibri" w:hAnsi="Times New Roman" w:cs="Times New Roman"/>
          <w:sz w:val="24"/>
          <w:szCs w:val="24"/>
        </w:rPr>
        <w:t xml:space="preserve"> – </w:t>
      </w:r>
      <w:r w:rsidRPr="00452EC6">
        <w:rPr>
          <w:rFonts w:ascii="Times New Roman" w:eastAsia="Calibri" w:hAnsi="Times New Roman" w:cs="Times New Roman"/>
          <w:sz w:val="24"/>
          <w:szCs w:val="24"/>
        </w:rPr>
        <w:t>организ</w:t>
      </w:r>
      <w:r w:rsidR="00C53511">
        <w:rPr>
          <w:rFonts w:ascii="Times New Roman" w:eastAsia="Calibri" w:hAnsi="Times New Roman" w:cs="Times New Roman"/>
          <w:sz w:val="24"/>
          <w:szCs w:val="24"/>
        </w:rPr>
        <w:t>ован тренинг</w:t>
      </w:r>
      <w:r w:rsidRPr="00452EC6">
        <w:rPr>
          <w:rFonts w:ascii="Times New Roman" w:eastAsia="Calibri" w:hAnsi="Times New Roman" w:cs="Times New Roman"/>
          <w:sz w:val="24"/>
          <w:szCs w:val="24"/>
        </w:rPr>
        <w:t xml:space="preserve"> «Тайм-менеджмент». Количество участников – 20, время проведения – 7 часов. </w:t>
      </w:r>
    </w:p>
    <w:p w:rsidR="00A34886" w:rsidRDefault="00A34886" w:rsidP="00C53511">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27 ноября</w:t>
      </w:r>
      <w:r w:rsidRPr="00452EC6">
        <w:rPr>
          <w:rFonts w:ascii="Times New Roman" w:eastAsia="Calibri" w:hAnsi="Times New Roman" w:cs="Times New Roman"/>
          <w:sz w:val="24"/>
          <w:szCs w:val="24"/>
        </w:rPr>
        <w:t xml:space="preserve"> –</w:t>
      </w:r>
      <w:r w:rsidR="00C53511">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проведен выездно</w:t>
      </w:r>
      <w:r w:rsidR="00C53511">
        <w:rPr>
          <w:rFonts w:ascii="Times New Roman" w:eastAsia="Calibri" w:hAnsi="Times New Roman" w:cs="Times New Roman"/>
          <w:sz w:val="24"/>
          <w:szCs w:val="24"/>
        </w:rPr>
        <w:t>й семинар</w:t>
      </w:r>
      <w:r w:rsidRPr="00452EC6">
        <w:rPr>
          <w:rFonts w:ascii="Times New Roman" w:eastAsia="Calibri" w:hAnsi="Times New Roman" w:cs="Times New Roman"/>
          <w:sz w:val="24"/>
          <w:szCs w:val="24"/>
        </w:rPr>
        <w:t xml:space="preserve"> для общественных объ</w:t>
      </w:r>
      <w:r w:rsidR="00C53511">
        <w:rPr>
          <w:rFonts w:ascii="Times New Roman" w:eastAsia="Calibri" w:hAnsi="Times New Roman" w:cs="Times New Roman"/>
          <w:sz w:val="24"/>
          <w:szCs w:val="24"/>
        </w:rPr>
        <w:t xml:space="preserve">единений в р.п. Старая Кулатка на тему: </w:t>
      </w:r>
      <w:r w:rsidRPr="00452EC6">
        <w:rPr>
          <w:rFonts w:ascii="Times New Roman" w:eastAsia="Calibri" w:hAnsi="Times New Roman" w:cs="Times New Roman"/>
          <w:sz w:val="24"/>
          <w:szCs w:val="24"/>
        </w:rPr>
        <w:t>«Технологи</w:t>
      </w:r>
      <w:r w:rsidR="00C53511">
        <w:rPr>
          <w:rFonts w:ascii="Times New Roman" w:eastAsia="Calibri" w:hAnsi="Times New Roman" w:cs="Times New Roman"/>
          <w:sz w:val="24"/>
          <w:szCs w:val="24"/>
        </w:rPr>
        <w:t xml:space="preserve">и развития местных сообществ». Число участников - </w:t>
      </w:r>
      <w:r w:rsidRPr="00452EC6">
        <w:rPr>
          <w:rFonts w:ascii="Times New Roman" w:eastAsia="Calibri" w:hAnsi="Times New Roman" w:cs="Times New Roman"/>
          <w:sz w:val="24"/>
          <w:szCs w:val="24"/>
        </w:rPr>
        <w:t xml:space="preserve">10 человек. </w:t>
      </w:r>
    </w:p>
    <w:p w:rsidR="00A34886" w:rsidRPr="00452EC6" w:rsidRDefault="00A34886" w:rsidP="00C53511">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29 ноября</w:t>
      </w:r>
      <w:r w:rsidR="00C53511">
        <w:rPr>
          <w:rFonts w:ascii="Times New Roman" w:eastAsia="Calibri" w:hAnsi="Times New Roman" w:cs="Times New Roman"/>
          <w:sz w:val="24"/>
          <w:szCs w:val="24"/>
        </w:rPr>
        <w:t xml:space="preserve"> –</w:t>
      </w:r>
      <w:r w:rsidR="00DF25D9">
        <w:rPr>
          <w:rFonts w:ascii="Times New Roman" w:eastAsia="Calibri" w:hAnsi="Times New Roman" w:cs="Times New Roman"/>
          <w:sz w:val="24"/>
          <w:szCs w:val="24"/>
        </w:rPr>
        <w:t xml:space="preserve"> </w:t>
      </w:r>
      <w:r w:rsidR="00C53511">
        <w:rPr>
          <w:rFonts w:ascii="Times New Roman" w:eastAsia="Calibri" w:hAnsi="Times New Roman" w:cs="Times New Roman"/>
          <w:sz w:val="24"/>
          <w:szCs w:val="24"/>
        </w:rPr>
        <w:t>прошел семинар</w:t>
      </w:r>
      <w:r w:rsidRPr="00452EC6">
        <w:rPr>
          <w:rFonts w:ascii="Times New Roman" w:eastAsia="Calibri" w:hAnsi="Times New Roman" w:cs="Times New Roman"/>
          <w:sz w:val="24"/>
          <w:szCs w:val="24"/>
        </w:rPr>
        <w:t xml:space="preserve"> «Организацион</w:t>
      </w:r>
      <w:r w:rsidR="00C53511">
        <w:rPr>
          <w:rFonts w:ascii="Times New Roman" w:eastAsia="Calibri" w:hAnsi="Times New Roman" w:cs="Times New Roman"/>
          <w:sz w:val="24"/>
          <w:szCs w:val="24"/>
        </w:rPr>
        <w:t>ное развитие НКО». Тренер -</w:t>
      </w:r>
      <w:r w:rsidRPr="00452EC6">
        <w:rPr>
          <w:rFonts w:ascii="Times New Roman" w:eastAsia="Calibri" w:hAnsi="Times New Roman" w:cs="Times New Roman"/>
          <w:sz w:val="24"/>
          <w:szCs w:val="24"/>
        </w:rPr>
        <w:t xml:space="preserve"> Хананашвили </w:t>
      </w:r>
      <w:proofErr w:type="spellStart"/>
      <w:r w:rsidRPr="00452EC6">
        <w:rPr>
          <w:rFonts w:ascii="Times New Roman" w:eastAsia="Calibri" w:hAnsi="Times New Roman" w:cs="Times New Roman"/>
          <w:sz w:val="24"/>
          <w:szCs w:val="24"/>
        </w:rPr>
        <w:t>Нодари</w:t>
      </w:r>
      <w:proofErr w:type="spellEnd"/>
      <w:r w:rsidR="003908BB">
        <w:rPr>
          <w:rFonts w:ascii="Times New Roman" w:eastAsia="Calibri" w:hAnsi="Times New Roman" w:cs="Times New Roman"/>
          <w:sz w:val="24"/>
          <w:szCs w:val="24"/>
        </w:rPr>
        <w:t xml:space="preserve"> </w:t>
      </w:r>
      <w:proofErr w:type="spellStart"/>
      <w:r w:rsidR="00C53511">
        <w:rPr>
          <w:rFonts w:ascii="Times New Roman" w:eastAsia="Calibri" w:hAnsi="Times New Roman" w:cs="Times New Roman"/>
          <w:sz w:val="24"/>
          <w:szCs w:val="24"/>
        </w:rPr>
        <w:t>Лотариевич</w:t>
      </w:r>
      <w:proofErr w:type="spellEnd"/>
      <w:r w:rsidR="00C53511">
        <w:rPr>
          <w:rFonts w:ascii="Times New Roman" w:eastAsia="Calibri" w:hAnsi="Times New Roman" w:cs="Times New Roman"/>
          <w:sz w:val="24"/>
          <w:szCs w:val="24"/>
        </w:rPr>
        <w:t>. Количество участников -</w:t>
      </w:r>
      <w:r w:rsidRPr="00452EC6">
        <w:rPr>
          <w:rFonts w:ascii="Times New Roman" w:eastAsia="Calibri" w:hAnsi="Times New Roman" w:cs="Times New Roman"/>
          <w:sz w:val="24"/>
          <w:szCs w:val="24"/>
        </w:rPr>
        <w:t xml:space="preserve"> 12 человек. </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p>
    <w:p w:rsidR="00A34886" w:rsidRPr="00452EC6" w:rsidRDefault="00A34886" w:rsidP="00374D87">
      <w:pPr>
        <w:spacing w:after="0" w:line="240" w:lineRule="auto"/>
        <w:ind w:firstLine="709"/>
        <w:jc w:val="both"/>
        <w:rPr>
          <w:rFonts w:ascii="Times New Roman" w:eastAsia="Times New Roman" w:hAnsi="Times New Roman" w:cs="Times New Roman"/>
          <w:sz w:val="24"/>
          <w:szCs w:val="24"/>
          <w:u w:val="single"/>
          <w:lang w:eastAsia="ru-RU"/>
        </w:rPr>
      </w:pPr>
      <w:r w:rsidRPr="00452EC6">
        <w:rPr>
          <w:rFonts w:ascii="Times New Roman" w:eastAsia="Times New Roman" w:hAnsi="Times New Roman" w:cs="Times New Roman"/>
          <w:sz w:val="24"/>
          <w:szCs w:val="24"/>
          <w:u w:val="single"/>
          <w:lang w:eastAsia="ru-RU"/>
        </w:rPr>
        <w:t>Ци</w:t>
      </w:r>
      <w:proofErr w:type="gramStart"/>
      <w:r w:rsidRPr="00452EC6">
        <w:rPr>
          <w:rFonts w:ascii="Times New Roman" w:eastAsia="Times New Roman" w:hAnsi="Times New Roman" w:cs="Times New Roman"/>
          <w:sz w:val="24"/>
          <w:szCs w:val="24"/>
          <w:u w:val="single"/>
          <w:lang w:eastAsia="ru-RU"/>
        </w:rPr>
        <w:t>кл встр</w:t>
      </w:r>
      <w:proofErr w:type="gramEnd"/>
      <w:r w:rsidRPr="00452EC6">
        <w:rPr>
          <w:rFonts w:ascii="Times New Roman" w:eastAsia="Times New Roman" w:hAnsi="Times New Roman" w:cs="Times New Roman"/>
          <w:sz w:val="24"/>
          <w:szCs w:val="24"/>
          <w:u w:val="single"/>
          <w:lang w:eastAsia="ru-RU"/>
        </w:rPr>
        <w:t xml:space="preserve">еч </w:t>
      </w:r>
      <w:r w:rsidR="00167E97">
        <w:rPr>
          <w:rFonts w:ascii="Times New Roman" w:eastAsia="Times New Roman" w:hAnsi="Times New Roman" w:cs="Times New Roman"/>
          <w:sz w:val="24"/>
          <w:szCs w:val="24"/>
          <w:u w:val="single"/>
          <w:lang w:eastAsia="ru-RU"/>
        </w:rPr>
        <w:t xml:space="preserve">из серии </w:t>
      </w:r>
      <w:r w:rsidRPr="00452EC6">
        <w:rPr>
          <w:rFonts w:ascii="Times New Roman" w:eastAsia="Times New Roman" w:hAnsi="Times New Roman" w:cs="Times New Roman"/>
          <w:sz w:val="24"/>
          <w:szCs w:val="24"/>
          <w:u w:val="single"/>
          <w:lang w:eastAsia="ru-RU"/>
        </w:rPr>
        <w:t>«Информационная среда»</w:t>
      </w:r>
      <w:r w:rsidR="00C53511">
        <w:rPr>
          <w:rFonts w:ascii="Times New Roman" w:eastAsia="Times New Roman" w:hAnsi="Times New Roman" w:cs="Times New Roman"/>
          <w:sz w:val="24"/>
          <w:szCs w:val="24"/>
          <w:u w:val="single"/>
          <w:lang w:eastAsia="ru-RU"/>
        </w:rPr>
        <w:t>:</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13 февраля</w:t>
      </w:r>
      <w:r w:rsidR="00C53511">
        <w:rPr>
          <w:rFonts w:ascii="Times New Roman" w:eastAsia="Calibri" w:hAnsi="Times New Roman" w:cs="Times New Roman"/>
          <w:sz w:val="24"/>
          <w:szCs w:val="24"/>
        </w:rPr>
        <w:t xml:space="preserve"> </w:t>
      </w:r>
      <w:r w:rsidR="00C53511" w:rsidRPr="00C53511">
        <w:rPr>
          <w:rFonts w:ascii="Times New Roman" w:eastAsia="Calibri" w:hAnsi="Times New Roman" w:cs="Times New Roman"/>
          <w:b/>
          <w:sz w:val="24"/>
          <w:szCs w:val="24"/>
        </w:rPr>
        <w:t>2013 г</w:t>
      </w:r>
      <w:r w:rsidR="00C53511">
        <w:rPr>
          <w:rFonts w:ascii="Times New Roman" w:eastAsia="Calibri" w:hAnsi="Times New Roman" w:cs="Times New Roman"/>
          <w:sz w:val="24"/>
          <w:szCs w:val="24"/>
        </w:rPr>
        <w:t>.</w:t>
      </w:r>
      <w:r w:rsidR="00EA5D4F">
        <w:rPr>
          <w:rFonts w:ascii="Times New Roman" w:eastAsia="Calibri" w:hAnsi="Times New Roman" w:cs="Times New Roman"/>
          <w:sz w:val="24"/>
          <w:szCs w:val="24"/>
        </w:rPr>
        <w:t>- проведена неформальная</w:t>
      </w:r>
      <w:r w:rsidRPr="00452EC6">
        <w:rPr>
          <w:rFonts w:ascii="Times New Roman" w:eastAsia="Calibri" w:hAnsi="Times New Roman" w:cs="Times New Roman"/>
          <w:sz w:val="24"/>
          <w:szCs w:val="24"/>
        </w:rPr>
        <w:t xml:space="preserve"> в</w:t>
      </w:r>
      <w:r w:rsidR="00EA5D4F">
        <w:rPr>
          <w:rFonts w:ascii="Times New Roman" w:eastAsia="Calibri" w:hAnsi="Times New Roman" w:cs="Times New Roman"/>
          <w:sz w:val="24"/>
          <w:szCs w:val="24"/>
        </w:rPr>
        <w:t>стреча</w:t>
      </w:r>
      <w:r w:rsidRPr="00452EC6">
        <w:rPr>
          <w:rFonts w:ascii="Times New Roman" w:eastAsia="Calibri" w:hAnsi="Times New Roman" w:cs="Times New Roman"/>
          <w:sz w:val="24"/>
          <w:szCs w:val="24"/>
        </w:rPr>
        <w:t xml:space="preserve"> «Зачем </w:t>
      </w:r>
      <w:r w:rsidR="00EA5D4F">
        <w:rPr>
          <w:rFonts w:ascii="Times New Roman" w:eastAsia="Calibri" w:hAnsi="Times New Roman" w:cs="Times New Roman"/>
          <w:sz w:val="24"/>
          <w:szCs w:val="24"/>
        </w:rPr>
        <w:t>НКО сайт, и как создать его с нуля</w:t>
      </w:r>
      <w:r w:rsidRPr="00452EC6">
        <w:rPr>
          <w:rFonts w:ascii="Times New Roman" w:eastAsia="Calibri" w:hAnsi="Times New Roman" w:cs="Times New Roman"/>
          <w:sz w:val="24"/>
          <w:szCs w:val="24"/>
        </w:rPr>
        <w:t xml:space="preserve">?». Ведущий </w:t>
      </w:r>
      <w:r w:rsidR="00EA5D4F">
        <w:rPr>
          <w:rFonts w:ascii="Times New Roman" w:eastAsia="Calibri" w:hAnsi="Times New Roman" w:cs="Times New Roman"/>
          <w:sz w:val="24"/>
          <w:szCs w:val="24"/>
        </w:rPr>
        <w:t xml:space="preserve">- </w:t>
      </w:r>
      <w:proofErr w:type="spellStart"/>
      <w:r w:rsidRPr="00452EC6">
        <w:rPr>
          <w:rFonts w:ascii="Times New Roman" w:eastAsia="Calibri" w:hAnsi="Times New Roman" w:cs="Times New Roman"/>
          <w:sz w:val="24"/>
          <w:szCs w:val="24"/>
        </w:rPr>
        <w:t>Гуриненко</w:t>
      </w:r>
      <w:proofErr w:type="spellEnd"/>
      <w:r w:rsidRPr="00452EC6">
        <w:rPr>
          <w:rFonts w:ascii="Times New Roman" w:eastAsia="Calibri" w:hAnsi="Times New Roman" w:cs="Times New Roman"/>
          <w:sz w:val="24"/>
          <w:szCs w:val="24"/>
        </w:rPr>
        <w:t xml:space="preserve"> Владимир Александрович, соучредитель УГООМС «Многодетное </w:t>
      </w:r>
      <w:r w:rsidR="00EA5D4F">
        <w:rPr>
          <w:rFonts w:ascii="Times New Roman" w:eastAsia="Calibri" w:hAnsi="Times New Roman" w:cs="Times New Roman"/>
          <w:sz w:val="24"/>
          <w:szCs w:val="24"/>
        </w:rPr>
        <w:t>счастье». Количество участников</w:t>
      </w:r>
      <w:r w:rsidRPr="00452EC6">
        <w:rPr>
          <w:rFonts w:ascii="Times New Roman" w:eastAsia="Calibri" w:hAnsi="Times New Roman" w:cs="Times New Roman"/>
          <w:sz w:val="24"/>
          <w:szCs w:val="24"/>
        </w:rPr>
        <w:t xml:space="preserve"> - 22 человека. </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b/>
          <w:sz w:val="24"/>
          <w:szCs w:val="24"/>
        </w:rPr>
        <w:t>27 февраля</w:t>
      </w:r>
      <w:r w:rsidR="00EA5D4F">
        <w:rPr>
          <w:rFonts w:ascii="Times New Roman" w:eastAsia="Calibri" w:hAnsi="Times New Roman" w:cs="Times New Roman"/>
          <w:sz w:val="24"/>
          <w:szCs w:val="24"/>
        </w:rPr>
        <w:t xml:space="preserve"> – </w:t>
      </w:r>
      <w:r w:rsidRPr="00452EC6">
        <w:rPr>
          <w:rFonts w:ascii="Times New Roman" w:eastAsia="Calibri" w:hAnsi="Times New Roman" w:cs="Times New Roman"/>
          <w:sz w:val="24"/>
          <w:szCs w:val="24"/>
        </w:rPr>
        <w:t>организ</w:t>
      </w:r>
      <w:r w:rsidR="00EA5D4F">
        <w:rPr>
          <w:rFonts w:ascii="Times New Roman" w:eastAsia="Calibri" w:hAnsi="Times New Roman" w:cs="Times New Roman"/>
          <w:sz w:val="24"/>
          <w:szCs w:val="24"/>
        </w:rPr>
        <w:t>ована</w:t>
      </w:r>
      <w:r w:rsidRPr="00452EC6">
        <w:rPr>
          <w:rFonts w:ascii="Times New Roman" w:eastAsia="Calibri" w:hAnsi="Times New Roman" w:cs="Times New Roman"/>
          <w:sz w:val="24"/>
          <w:szCs w:val="24"/>
        </w:rPr>
        <w:t xml:space="preserve"> </w:t>
      </w:r>
      <w:r w:rsidR="00EA5D4F">
        <w:rPr>
          <w:rFonts w:ascii="Times New Roman" w:eastAsia="Calibri" w:hAnsi="Times New Roman" w:cs="Times New Roman"/>
          <w:sz w:val="24"/>
          <w:szCs w:val="24"/>
        </w:rPr>
        <w:t>встреча на тему: «</w:t>
      </w:r>
      <w:r w:rsidRPr="00452EC6">
        <w:rPr>
          <w:rFonts w:ascii="Times New Roman" w:eastAsia="Calibri" w:hAnsi="Times New Roman" w:cs="Times New Roman"/>
          <w:sz w:val="24"/>
          <w:szCs w:val="24"/>
        </w:rPr>
        <w:t xml:space="preserve">Формирование реестра НКО, взаимодействующих с Администрацией </w:t>
      </w:r>
      <w:proofErr w:type="gramStart"/>
      <w:r w:rsidRPr="00452EC6">
        <w:rPr>
          <w:rFonts w:ascii="Times New Roman" w:eastAsia="Calibri" w:hAnsi="Times New Roman" w:cs="Times New Roman"/>
          <w:sz w:val="24"/>
          <w:szCs w:val="24"/>
        </w:rPr>
        <w:t>г</w:t>
      </w:r>
      <w:proofErr w:type="gramEnd"/>
      <w:r w:rsidRPr="00452EC6">
        <w:rPr>
          <w:rFonts w:ascii="Times New Roman" w:eastAsia="Calibri" w:hAnsi="Times New Roman" w:cs="Times New Roman"/>
          <w:sz w:val="24"/>
          <w:szCs w:val="24"/>
        </w:rPr>
        <w:t>. Ульяновска». Встреча проведена с участием представител</w:t>
      </w:r>
      <w:r w:rsidR="00EA5D4F">
        <w:rPr>
          <w:rFonts w:ascii="Times New Roman" w:eastAsia="Calibri" w:hAnsi="Times New Roman" w:cs="Times New Roman"/>
          <w:sz w:val="24"/>
          <w:szCs w:val="24"/>
        </w:rPr>
        <w:t xml:space="preserve">ей администрации </w:t>
      </w:r>
      <w:proofErr w:type="gramStart"/>
      <w:r w:rsidR="00EA5D4F">
        <w:rPr>
          <w:rFonts w:ascii="Times New Roman" w:eastAsia="Calibri" w:hAnsi="Times New Roman" w:cs="Times New Roman"/>
          <w:sz w:val="24"/>
          <w:szCs w:val="24"/>
        </w:rPr>
        <w:t>г</w:t>
      </w:r>
      <w:proofErr w:type="gramEnd"/>
      <w:r w:rsidR="00EA5D4F">
        <w:rPr>
          <w:rFonts w:ascii="Times New Roman" w:eastAsia="Calibri" w:hAnsi="Times New Roman" w:cs="Times New Roman"/>
          <w:sz w:val="24"/>
          <w:szCs w:val="24"/>
        </w:rPr>
        <w:t xml:space="preserve">. Ульяновска. Количество участников - </w:t>
      </w:r>
      <w:r w:rsidRPr="00452EC6">
        <w:rPr>
          <w:rFonts w:ascii="Times New Roman" w:eastAsia="Calibri" w:hAnsi="Times New Roman" w:cs="Times New Roman"/>
          <w:sz w:val="24"/>
          <w:szCs w:val="24"/>
        </w:rPr>
        <w:t xml:space="preserve">16. </w:t>
      </w:r>
    </w:p>
    <w:p w:rsidR="00A34886" w:rsidRPr="00452EC6" w:rsidRDefault="00A34886" w:rsidP="00374D87">
      <w:pPr>
        <w:spacing w:after="0" w:line="240" w:lineRule="auto"/>
        <w:ind w:firstLine="709"/>
        <w:contextualSpacing/>
        <w:jc w:val="both"/>
        <w:rPr>
          <w:rFonts w:ascii="Times New Roman" w:eastAsia="Calibri" w:hAnsi="Times New Roman" w:cs="Times New Roman"/>
          <w:bCs/>
          <w:iCs/>
          <w:sz w:val="24"/>
          <w:szCs w:val="24"/>
        </w:rPr>
      </w:pPr>
      <w:r w:rsidRPr="00452EC6">
        <w:rPr>
          <w:rFonts w:ascii="Times New Roman" w:eastAsia="Calibri" w:hAnsi="Times New Roman" w:cs="Times New Roman"/>
          <w:b/>
          <w:bCs/>
          <w:iCs/>
          <w:sz w:val="24"/>
          <w:szCs w:val="24"/>
        </w:rPr>
        <w:t>13 марта</w:t>
      </w:r>
      <w:r w:rsidR="00EA5D4F">
        <w:rPr>
          <w:rFonts w:ascii="Times New Roman" w:eastAsia="Calibri" w:hAnsi="Times New Roman" w:cs="Times New Roman"/>
          <w:bCs/>
          <w:iCs/>
          <w:sz w:val="24"/>
          <w:szCs w:val="24"/>
        </w:rPr>
        <w:t xml:space="preserve"> – состоялась встреча</w:t>
      </w:r>
      <w:r w:rsidRPr="00452EC6">
        <w:rPr>
          <w:rFonts w:ascii="Times New Roman" w:eastAsia="Calibri" w:hAnsi="Times New Roman" w:cs="Times New Roman"/>
          <w:bCs/>
          <w:iCs/>
          <w:sz w:val="24"/>
          <w:szCs w:val="24"/>
        </w:rPr>
        <w:t xml:space="preserve"> </w:t>
      </w:r>
      <w:r w:rsidR="00EA5D4F">
        <w:rPr>
          <w:rFonts w:ascii="Times New Roman" w:eastAsia="Calibri" w:hAnsi="Times New Roman" w:cs="Times New Roman"/>
          <w:bCs/>
          <w:iCs/>
          <w:sz w:val="24"/>
          <w:szCs w:val="24"/>
        </w:rPr>
        <w:t xml:space="preserve">на тему: </w:t>
      </w:r>
      <w:r w:rsidRPr="00452EC6">
        <w:rPr>
          <w:rFonts w:ascii="Times New Roman" w:eastAsia="Calibri" w:hAnsi="Times New Roman" w:cs="Times New Roman"/>
          <w:bCs/>
          <w:iCs/>
          <w:sz w:val="24"/>
          <w:szCs w:val="24"/>
        </w:rPr>
        <w:t>«Отчетность НКО» с участием представителей Управления Министерства ю</w:t>
      </w:r>
      <w:r w:rsidR="00EA5D4F">
        <w:rPr>
          <w:rFonts w:ascii="Times New Roman" w:eastAsia="Calibri" w:hAnsi="Times New Roman" w:cs="Times New Roman"/>
          <w:bCs/>
          <w:iCs/>
          <w:sz w:val="24"/>
          <w:szCs w:val="24"/>
        </w:rPr>
        <w:t>стиции по Ульяновской области, У</w:t>
      </w:r>
      <w:r w:rsidRPr="00452EC6">
        <w:rPr>
          <w:rFonts w:ascii="Times New Roman" w:eastAsia="Calibri" w:hAnsi="Times New Roman" w:cs="Times New Roman"/>
          <w:bCs/>
          <w:iCs/>
          <w:sz w:val="24"/>
          <w:szCs w:val="24"/>
        </w:rPr>
        <w:t>правления по налогам и сборам Ульяновской</w:t>
      </w:r>
      <w:r w:rsidR="00EA5D4F">
        <w:rPr>
          <w:rFonts w:ascii="Times New Roman" w:eastAsia="Calibri" w:hAnsi="Times New Roman" w:cs="Times New Roman"/>
          <w:bCs/>
          <w:iCs/>
          <w:sz w:val="24"/>
          <w:szCs w:val="24"/>
        </w:rPr>
        <w:t xml:space="preserve"> федеральной налоговой службы, </w:t>
      </w:r>
      <w:proofErr w:type="spellStart"/>
      <w:r w:rsidR="00EA5D4F">
        <w:rPr>
          <w:rFonts w:ascii="Times New Roman" w:eastAsia="Calibri" w:hAnsi="Times New Roman" w:cs="Times New Roman"/>
          <w:bCs/>
          <w:iCs/>
          <w:sz w:val="24"/>
          <w:szCs w:val="24"/>
        </w:rPr>
        <w:t>Ульяновскстата</w:t>
      </w:r>
      <w:proofErr w:type="spellEnd"/>
      <w:r w:rsidR="00EA5D4F">
        <w:rPr>
          <w:rFonts w:ascii="Times New Roman" w:eastAsia="Calibri" w:hAnsi="Times New Roman" w:cs="Times New Roman"/>
          <w:bCs/>
          <w:iCs/>
          <w:sz w:val="24"/>
          <w:szCs w:val="24"/>
        </w:rPr>
        <w:t>. Количество участников составило</w:t>
      </w:r>
      <w:r w:rsidRPr="00452EC6">
        <w:rPr>
          <w:rFonts w:ascii="Times New Roman" w:eastAsia="Calibri" w:hAnsi="Times New Roman" w:cs="Times New Roman"/>
          <w:bCs/>
          <w:iCs/>
          <w:sz w:val="24"/>
          <w:szCs w:val="24"/>
        </w:rPr>
        <w:t xml:space="preserve"> 25 человек. </w:t>
      </w:r>
    </w:p>
    <w:p w:rsidR="00A34886" w:rsidRDefault="00A34886" w:rsidP="00374D87">
      <w:pPr>
        <w:spacing w:after="0" w:line="240" w:lineRule="auto"/>
        <w:ind w:firstLine="709"/>
        <w:jc w:val="both"/>
        <w:rPr>
          <w:rFonts w:ascii="Times New Roman" w:eastAsia="Times New Roman" w:hAnsi="Times New Roman" w:cs="Times New Roman"/>
          <w:color w:val="111111"/>
          <w:sz w:val="24"/>
          <w:szCs w:val="24"/>
          <w:u w:val="single"/>
          <w:lang w:eastAsia="ru-RU"/>
        </w:rPr>
      </w:pPr>
    </w:p>
    <w:p w:rsidR="00A34886" w:rsidRPr="00C8030A" w:rsidRDefault="00A34886" w:rsidP="00374D87">
      <w:pPr>
        <w:spacing w:after="0" w:line="240" w:lineRule="auto"/>
        <w:ind w:firstLine="709"/>
        <w:jc w:val="both"/>
        <w:rPr>
          <w:rFonts w:ascii="Times New Roman" w:eastAsia="Times New Roman" w:hAnsi="Times New Roman" w:cs="Times New Roman"/>
          <w:color w:val="111111"/>
          <w:sz w:val="24"/>
          <w:szCs w:val="24"/>
          <w:u w:val="single"/>
          <w:lang w:eastAsia="ru-RU"/>
        </w:rPr>
      </w:pPr>
      <w:r w:rsidRPr="00C8030A">
        <w:rPr>
          <w:rFonts w:ascii="Times New Roman" w:eastAsia="Times New Roman" w:hAnsi="Times New Roman" w:cs="Times New Roman"/>
          <w:color w:val="111111"/>
          <w:sz w:val="24"/>
          <w:szCs w:val="24"/>
          <w:u w:val="single"/>
          <w:lang w:eastAsia="ru-RU"/>
        </w:rPr>
        <w:t xml:space="preserve">Самообразование и повышение квалификации сотрудников Центра </w:t>
      </w:r>
    </w:p>
    <w:p w:rsidR="00A34886" w:rsidRPr="00C8030A" w:rsidRDefault="00A34886" w:rsidP="00374D87">
      <w:pPr>
        <w:spacing w:after="0" w:line="240" w:lineRule="auto"/>
        <w:ind w:firstLine="709"/>
        <w:contextualSpacing/>
        <w:jc w:val="both"/>
        <w:rPr>
          <w:rFonts w:ascii="Times New Roman" w:eastAsia="Times New Roman" w:hAnsi="Times New Roman" w:cs="Times New Roman"/>
          <w:sz w:val="24"/>
          <w:szCs w:val="24"/>
        </w:rPr>
      </w:pPr>
      <w:r w:rsidRPr="00C8030A">
        <w:rPr>
          <w:rFonts w:ascii="Times New Roman" w:eastAsia="Times New Roman" w:hAnsi="Times New Roman" w:cs="Times New Roman"/>
          <w:sz w:val="24"/>
          <w:szCs w:val="24"/>
        </w:rPr>
        <w:t xml:space="preserve">Сотрудники Центра </w:t>
      </w:r>
      <w:r w:rsidR="00EA5D4F">
        <w:rPr>
          <w:rFonts w:ascii="Times New Roman" w:eastAsia="Times New Roman" w:hAnsi="Times New Roman" w:cs="Times New Roman"/>
          <w:sz w:val="24"/>
          <w:szCs w:val="24"/>
        </w:rPr>
        <w:t xml:space="preserve">поддержки НКО </w:t>
      </w:r>
      <w:r w:rsidRPr="00C8030A">
        <w:rPr>
          <w:rFonts w:ascii="Times New Roman" w:eastAsia="Times New Roman" w:hAnsi="Times New Roman" w:cs="Times New Roman"/>
          <w:sz w:val="24"/>
          <w:szCs w:val="24"/>
        </w:rPr>
        <w:t>непрерывно повышают свою квалификацию оч</w:t>
      </w:r>
      <w:r w:rsidR="00EA5D4F">
        <w:rPr>
          <w:rFonts w:ascii="Times New Roman" w:eastAsia="Times New Roman" w:hAnsi="Times New Roman" w:cs="Times New Roman"/>
          <w:sz w:val="24"/>
          <w:szCs w:val="24"/>
        </w:rPr>
        <w:t xml:space="preserve">ными и дистанционными способами. В 2013 г. они </w:t>
      </w:r>
      <w:r w:rsidRPr="00C8030A">
        <w:rPr>
          <w:rFonts w:ascii="Times New Roman" w:eastAsia="Times New Roman" w:hAnsi="Times New Roman" w:cs="Times New Roman"/>
          <w:sz w:val="24"/>
          <w:szCs w:val="24"/>
        </w:rPr>
        <w:t>приняли уч</w:t>
      </w:r>
      <w:r w:rsidR="00EA5D4F">
        <w:rPr>
          <w:rFonts w:ascii="Times New Roman" w:eastAsia="Times New Roman" w:hAnsi="Times New Roman" w:cs="Times New Roman"/>
          <w:sz w:val="24"/>
          <w:szCs w:val="24"/>
        </w:rPr>
        <w:t>астие в следующих мероприятиях:</w:t>
      </w:r>
    </w:p>
    <w:p w:rsidR="00A34886" w:rsidRPr="00C8030A" w:rsidRDefault="00A34886" w:rsidP="00374D87">
      <w:pPr>
        <w:spacing w:after="0" w:line="240" w:lineRule="auto"/>
        <w:ind w:firstLine="709"/>
        <w:jc w:val="both"/>
        <w:rPr>
          <w:rFonts w:ascii="Calibri" w:eastAsia="Calibri" w:hAnsi="Calibri" w:cs="Times New Roman"/>
          <w:sz w:val="24"/>
          <w:szCs w:val="24"/>
        </w:rPr>
      </w:pPr>
      <w:r w:rsidRPr="00EA5D4F">
        <w:rPr>
          <w:rFonts w:ascii="Times New Roman" w:eastAsia="Calibri" w:hAnsi="Times New Roman" w:cs="Times New Roman"/>
          <w:b/>
          <w:sz w:val="24"/>
          <w:szCs w:val="24"/>
        </w:rPr>
        <w:t>29-31 января</w:t>
      </w:r>
      <w:r w:rsidRPr="00C8030A">
        <w:rPr>
          <w:rFonts w:ascii="Times New Roman" w:eastAsia="Calibri" w:hAnsi="Times New Roman" w:cs="Times New Roman"/>
          <w:sz w:val="24"/>
          <w:szCs w:val="24"/>
        </w:rPr>
        <w:t xml:space="preserve"> –</w:t>
      </w:r>
      <w:r w:rsidR="00EA5D4F">
        <w:rPr>
          <w:rFonts w:ascii="Times New Roman" w:eastAsia="Calibri" w:hAnsi="Times New Roman" w:cs="Times New Roman"/>
          <w:sz w:val="24"/>
          <w:szCs w:val="24"/>
        </w:rPr>
        <w:t xml:space="preserve"> семинар</w:t>
      </w:r>
      <w:r w:rsidRPr="00C8030A">
        <w:rPr>
          <w:rFonts w:ascii="Times New Roman" w:eastAsia="Calibri" w:hAnsi="Times New Roman" w:cs="Times New Roman"/>
          <w:sz w:val="24"/>
          <w:szCs w:val="24"/>
        </w:rPr>
        <w:t xml:space="preserve"> «Альянс: серебряный возраст» в </w:t>
      </w:r>
      <w:proofErr w:type="gramStart"/>
      <w:r w:rsidRPr="00C8030A">
        <w:rPr>
          <w:rFonts w:ascii="Times New Roman" w:eastAsia="Calibri" w:hAnsi="Times New Roman" w:cs="Times New Roman"/>
          <w:sz w:val="24"/>
          <w:szCs w:val="24"/>
        </w:rPr>
        <w:t>г</w:t>
      </w:r>
      <w:proofErr w:type="gramEnd"/>
      <w:r w:rsidRPr="00C8030A">
        <w:rPr>
          <w:rFonts w:ascii="Times New Roman" w:eastAsia="Calibri" w:hAnsi="Times New Roman" w:cs="Times New Roman"/>
          <w:sz w:val="24"/>
          <w:szCs w:val="24"/>
        </w:rPr>
        <w:t xml:space="preserve">. Самара. </w:t>
      </w:r>
    </w:p>
    <w:p w:rsidR="00A34886" w:rsidRPr="00C8030A" w:rsidRDefault="00A34886" w:rsidP="00374D87">
      <w:pPr>
        <w:spacing w:after="0" w:line="240" w:lineRule="auto"/>
        <w:ind w:firstLine="709"/>
        <w:rPr>
          <w:rFonts w:ascii="Times New Roman" w:eastAsia="Calibri" w:hAnsi="Times New Roman" w:cs="Times New Roman"/>
          <w:sz w:val="24"/>
          <w:szCs w:val="24"/>
        </w:rPr>
      </w:pPr>
      <w:r w:rsidRPr="00EA5D4F">
        <w:rPr>
          <w:rFonts w:ascii="Times New Roman" w:eastAsia="Calibri" w:hAnsi="Times New Roman" w:cs="Times New Roman"/>
          <w:b/>
          <w:sz w:val="24"/>
          <w:szCs w:val="24"/>
        </w:rPr>
        <w:t>23 апреля</w:t>
      </w:r>
      <w:r w:rsidRPr="00C8030A">
        <w:rPr>
          <w:rFonts w:ascii="Times New Roman" w:eastAsia="Calibri" w:hAnsi="Times New Roman" w:cs="Times New Roman"/>
          <w:sz w:val="24"/>
          <w:szCs w:val="24"/>
        </w:rPr>
        <w:t xml:space="preserve"> –</w:t>
      </w:r>
      <w:r w:rsidR="00EA5D4F">
        <w:rPr>
          <w:rFonts w:ascii="Times New Roman" w:eastAsia="Calibri" w:hAnsi="Times New Roman" w:cs="Times New Roman"/>
          <w:sz w:val="24"/>
          <w:szCs w:val="24"/>
        </w:rPr>
        <w:t xml:space="preserve"> </w:t>
      </w:r>
      <w:proofErr w:type="spellStart"/>
      <w:r w:rsidR="00EA5D4F">
        <w:rPr>
          <w:rFonts w:ascii="Times New Roman" w:eastAsia="Calibri" w:hAnsi="Times New Roman" w:cs="Times New Roman"/>
          <w:sz w:val="24"/>
          <w:szCs w:val="24"/>
        </w:rPr>
        <w:t>вебинар</w:t>
      </w:r>
      <w:proofErr w:type="spellEnd"/>
      <w:r w:rsidRPr="00C8030A">
        <w:rPr>
          <w:rFonts w:ascii="Times New Roman" w:eastAsia="Calibri" w:hAnsi="Times New Roman" w:cs="Times New Roman"/>
          <w:sz w:val="24"/>
          <w:szCs w:val="24"/>
        </w:rPr>
        <w:t xml:space="preserve"> «Создание </w:t>
      </w:r>
      <w:proofErr w:type="spellStart"/>
      <w:r w:rsidRPr="00C8030A">
        <w:rPr>
          <w:rFonts w:ascii="Times New Roman" w:eastAsia="Calibri" w:hAnsi="Times New Roman" w:cs="Times New Roman"/>
          <w:sz w:val="24"/>
          <w:szCs w:val="24"/>
        </w:rPr>
        <w:t>инфографики</w:t>
      </w:r>
      <w:proofErr w:type="spellEnd"/>
      <w:r w:rsidRPr="00C8030A">
        <w:rPr>
          <w:rFonts w:ascii="Times New Roman" w:eastAsia="Calibri" w:hAnsi="Times New Roman" w:cs="Times New Roman"/>
          <w:sz w:val="24"/>
          <w:szCs w:val="24"/>
        </w:rPr>
        <w:t xml:space="preserve"> для НКО»</w:t>
      </w:r>
    </w:p>
    <w:p w:rsidR="00A34886" w:rsidRPr="00C8030A" w:rsidRDefault="00EA5D4F" w:rsidP="00374D87">
      <w:pPr>
        <w:spacing w:after="0" w:line="240" w:lineRule="auto"/>
        <w:ind w:firstLine="709"/>
        <w:contextualSpacing/>
        <w:jc w:val="both"/>
        <w:rPr>
          <w:rFonts w:ascii="Times New Roman" w:eastAsia="Calibri" w:hAnsi="Times New Roman" w:cs="Times New Roman"/>
          <w:sz w:val="24"/>
          <w:szCs w:val="24"/>
        </w:rPr>
      </w:pPr>
      <w:r w:rsidRPr="00EA5D4F">
        <w:rPr>
          <w:rFonts w:ascii="Times New Roman" w:eastAsia="Calibri" w:hAnsi="Times New Roman" w:cs="Times New Roman"/>
          <w:b/>
          <w:sz w:val="24"/>
          <w:szCs w:val="24"/>
        </w:rPr>
        <w:t>13-14 августа</w:t>
      </w:r>
      <w:r w:rsidR="00A34886" w:rsidRPr="00C803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программа</w:t>
      </w:r>
      <w:r w:rsidR="00A34886" w:rsidRPr="00C8030A">
        <w:rPr>
          <w:rFonts w:ascii="Times New Roman" w:eastAsia="Calibri" w:hAnsi="Times New Roman" w:cs="Times New Roman"/>
          <w:sz w:val="24"/>
          <w:szCs w:val="24"/>
        </w:rPr>
        <w:t xml:space="preserve"> стажировки для НКО, работающих с пожилыми людьми, в рамках проекта «Альянс НКО: серебряный возраст» в </w:t>
      </w:r>
      <w:proofErr w:type="gramStart"/>
      <w:r w:rsidR="00A34886" w:rsidRPr="00C8030A">
        <w:rPr>
          <w:rFonts w:ascii="Times New Roman" w:eastAsia="Calibri" w:hAnsi="Times New Roman" w:cs="Times New Roman"/>
          <w:sz w:val="24"/>
          <w:szCs w:val="24"/>
        </w:rPr>
        <w:t>г</w:t>
      </w:r>
      <w:proofErr w:type="gramEnd"/>
      <w:r w:rsidR="00A34886" w:rsidRPr="00C8030A">
        <w:rPr>
          <w:rFonts w:ascii="Times New Roman" w:eastAsia="Calibri" w:hAnsi="Times New Roman" w:cs="Times New Roman"/>
          <w:sz w:val="24"/>
          <w:szCs w:val="24"/>
        </w:rPr>
        <w:t>. Саранск.</w:t>
      </w:r>
    </w:p>
    <w:p w:rsidR="00A34886" w:rsidRPr="00C8030A" w:rsidRDefault="00A34886" w:rsidP="00374D87">
      <w:pPr>
        <w:spacing w:after="0" w:line="240" w:lineRule="auto"/>
        <w:ind w:firstLine="709"/>
        <w:contextualSpacing/>
        <w:jc w:val="both"/>
        <w:rPr>
          <w:rFonts w:ascii="Times New Roman" w:eastAsia="Calibri" w:hAnsi="Times New Roman" w:cs="Times New Roman"/>
          <w:sz w:val="24"/>
          <w:szCs w:val="24"/>
        </w:rPr>
      </w:pPr>
      <w:r w:rsidRPr="00EA5D4F">
        <w:rPr>
          <w:rFonts w:ascii="Times New Roman" w:eastAsia="Calibri" w:hAnsi="Times New Roman" w:cs="Times New Roman"/>
          <w:b/>
          <w:sz w:val="24"/>
          <w:szCs w:val="24"/>
        </w:rPr>
        <w:t>24 сентября</w:t>
      </w:r>
      <w:r w:rsidRPr="00C8030A">
        <w:rPr>
          <w:rFonts w:ascii="Times New Roman" w:eastAsia="Calibri" w:hAnsi="Times New Roman" w:cs="Times New Roman"/>
          <w:sz w:val="24"/>
          <w:szCs w:val="24"/>
        </w:rPr>
        <w:t xml:space="preserve"> –</w:t>
      </w:r>
      <w:r w:rsidR="00EA5D4F">
        <w:rPr>
          <w:rFonts w:ascii="Times New Roman" w:eastAsia="Calibri" w:hAnsi="Times New Roman" w:cs="Times New Roman"/>
          <w:sz w:val="24"/>
          <w:szCs w:val="24"/>
        </w:rPr>
        <w:t xml:space="preserve"> </w:t>
      </w:r>
      <w:proofErr w:type="spellStart"/>
      <w:r w:rsidR="00EA5D4F">
        <w:rPr>
          <w:rFonts w:ascii="Times New Roman" w:eastAsia="Calibri" w:hAnsi="Times New Roman" w:cs="Times New Roman"/>
          <w:sz w:val="24"/>
          <w:szCs w:val="24"/>
        </w:rPr>
        <w:t>вебинар</w:t>
      </w:r>
      <w:proofErr w:type="spellEnd"/>
      <w:r w:rsidRPr="00C8030A">
        <w:rPr>
          <w:rFonts w:ascii="Times New Roman" w:eastAsia="Calibri" w:hAnsi="Times New Roman" w:cs="Times New Roman"/>
          <w:sz w:val="24"/>
          <w:szCs w:val="24"/>
        </w:rPr>
        <w:t xml:space="preserve"> «Событийный маркетинг для НКО».</w:t>
      </w:r>
    </w:p>
    <w:p w:rsidR="00A34886" w:rsidRPr="00C8030A" w:rsidRDefault="00A34886" w:rsidP="00374D87">
      <w:pPr>
        <w:spacing w:after="0" w:line="240" w:lineRule="auto"/>
        <w:ind w:firstLine="709"/>
        <w:contextualSpacing/>
        <w:jc w:val="both"/>
        <w:rPr>
          <w:rFonts w:ascii="Times New Roman" w:eastAsia="Calibri" w:hAnsi="Times New Roman" w:cs="Times New Roman"/>
          <w:sz w:val="24"/>
          <w:szCs w:val="24"/>
        </w:rPr>
      </w:pPr>
      <w:r w:rsidRPr="00EA5D4F">
        <w:rPr>
          <w:rFonts w:ascii="Times New Roman" w:eastAsia="Calibri" w:hAnsi="Times New Roman" w:cs="Times New Roman"/>
          <w:b/>
          <w:sz w:val="24"/>
          <w:szCs w:val="24"/>
        </w:rPr>
        <w:t>8 октября</w:t>
      </w:r>
      <w:r w:rsidR="00EA5D4F">
        <w:rPr>
          <w:rFonts w:ascii="Times New Roman" w:eastAsia="Calibri" w:hAnsi="Times New Roman" w:cs="Times New Roman"/>
          <w:sz w:val="24"/>
          <w:szCs w:val="24"/>
        </w:rPr>
        <w:t xml:space="preserve"> – </w:t>
      </w:r>
      <w:proofErr w:type="spellStart"/>
      <w:r w:rsidR="00EA5D4F">
        <w:rPr>
          <w:rFonts w:ascii="Times New Roman" w:eastAsia="Calibri" w:hAnsi="Times New Roman" w:cs="Times New Roman"/>
          <w:sz w:val="24"/>
          <w:szCs w:val="24"/>
        </w:rPr>
        <w:t>вебинар</w:t>
      </w:r>
      <w:proofErr w:type="spellEnd"/>
      <w:r w:rsidR="00EA5D4F">
        <w:rPr>
          <w:rFonts w:ascii="Times New Roman" w:eastAsia="Calibri" w:hAnsi="Times New Roman" w:cs="Times New Roman"/>
          <w:sz w:val="24"/>
          <w:szCs w:val="24"/>
        </w:rPr>
        <w:t xml:space="preserve"> «НКО и И</w:t>
      </w:r>
      <w:r w:rsidRPr="00C8030A">
        <w:rPr>
          <w:rFonts w:ascii="Times New Roman" w:eastAsia="Calibri" w:hAnsi="Times New Roman" w:cs="Times New Roman"/>
          <w:sz w:val="24"/>
          <w:szCs w:val="24"/>
        </w:rPr>
        <w:t>нтернет».</w:t>
      </w:r>
    </w:p>
    <w:p w:rsidR="00A34886" w:rsidRPr="00C8030A" w:rsidRDefault="00EA5D4F" w:rsidP="00374D87">
      <w:pPr>
        <w:spacing w:after="0" w:line="240" w:lineRule="auto"/>
        <w:ind w:firstLine="709"/>
        <w:contextualSpacing/>
        <w:jc w:val="both"/>
        <w:rPr>
          <w:rFonts w:ascii="Times New Roman" w:eastAsia="Calibri" w:hAnsi="Times New Roman" w:cs="Times New Roman"/>
          <w:sz w:val="24"/>
          <w:szCs w:val="24"/>
        </w:rPr>
      </w:pPr>
      <w:r w:rsidRPr="00EA5D4F">
        <w:rPr>
          <w:rFonts w:ascii="Times New Roman" w:eastAsia="Calibri" w:hAnsi="Times New Roman" w:cs="Times New Roman"/>
          <w:b/>
          <w:sz w:val="24"/>
          <w:szCs w:val="24"/>
        </w:rPr>
        <w:t>5-</w:t>
      </w:r>
      <w:r w:rsidR="00A34886" w:rsidRPr="00EA5D4F">
        <w:rPr>
          <w:rFonts w:ascii="Times New Roman" w:eastAsia="Calibri" w:hAnsi="Times New Roman" w:cs="Times New Roman"/>
          <w:b/>
          <w:sz w:val="24"/>
          <w:szCs w:val="24"/>
        </w:rPr>
        <w:t>7 ноября –</w:t>
      </w:r>
      <w:r>
        <w:rPr>
          <w:rFonts w:ascii="Times New Roman" w:eastAsia="Calibri" w:hAnsi="Times New Roman" w:cs="Times New Roman"/>
          <w:sz w:val="24"/>
          <w:szCs w:val="24"/>
        </w:rPr>
        <w:t xml:space="preserve"> стажировка</w:t>
      </w:r>
      <w:r w:rsidR="00A34886" w:rsidRPr="00C8030A">
        <w:rPr>
          <w:rFonts w:ascii="Times New Roman" w:eastAsia="Calibri" w:hAnsi="Times New Roman" w:cs="Times New Roman"/>
          <w:sz w:val="24"/>
          <w:szCs w:val="24"/>
        </w:rPr>
        <w:t xml:space="preserve"> в </w:t>
      </w:r>
      <w:proofErr w:type="gramStart"/>
      <w:r w:rsidR="00A34886" w:rsidRPr="00C8030A">
        <w:rPr>
          <w:rFonts w:ascii="Times New Roman" w:eastAsia="Calibri" w:hAnsi="Times New Roman" w:cs="Times New Roman"/>
          <w:sz w:val="24"/>
          <w:szCs w:val="24"/>
        </w:rPr>
        <w:t>г</w:t>
      </w:r>
      <w:proofErr w:type="gramEnd"/>
      <w:r w:rsidR="00A34886" w:rsidRPr="00C8030A">
        <w:rPr>
          <w:rFonts w:ascii="Times New Roman" w:eastAsia="Calibri" w:hAnsi="Times New Roman" w:cs="Times New Roman"/>
          <w:sz w:val="24"/>
          <w:szCs w:val="24"/>
        </w:rPr>
        <w:t>. Самара в рамках проекта «Альянс НКО: серебряный возраст».</w:t>
      </w:r>
    </w:p>
    <w:p w:rsidR="00A34886" w:rsidRPr="00452EC6" w:rsidRDefault="00A34886" w:rsidP="00374D87">
      <w:pPr>
        <w:spacing w:after="0" w:line="240" w:lineRule="auto"/>
        <w:ind w:firstLine="709"/>
        <w:contextualSpacing/>
        <w:jc w:val="both"/>
        <w:rPr>
          <w:rFonts w:ascii="Times New Roman" w:eastAsia="Times New Roman" w:hAnsi="Times New Roman" w:cs="Times New Roman"/>
          <w:sz w:val="24"/>
          <w:szCs w:val="24"/>
          <w:highlight w:val="yellow"/>
        </w:rPr>
      </w:pPr>
    </w:p>
    <w:p w:rsidR="00A34886" w:rsidRPr="00EA5D4F" w:rsidRDefault="00F111BD" w:rsidP="00EA5D4F">
      <w:pPr>
        <w:spacing w:after="0" w:line="240" w:lineRule="auto"/>
        <w:ind w:firstLine="709"/>
        <w:jc w:val="both"/>
        <w:rPr>
          <w:rFonts w:ascii="Times New Roman" w:eastAsia="Times New Roman" w:hAnsi="Times New Roman" w:cs="Times New Roman"/>
          <w:b/>
          <w:i/>
          <w:color w:val="000000"/>
          <w:sz w:val="24"/>
          <w:szCs w:val="24"/>
          <w:lang w:eastAsia="ru-RU"/>
        </w:rPr>
      </w:pPr>
      <w:r w:rsidRPr="00F111BD">
        <w:rPr>
          <w:rFonts w:ascii="Times New Roman" w:eastAsia="Times New Roman" w:hAnsi="Times New Roman" w:cs="Times New Roman"/>
          <w:b/>
          <w:i/>
          <w:color w:val="000000"/>
          <w:sz w:val="24"/>
          <w:szCs w:val="24"/>
          <w:lang w:eastAsia="ru-RU"/>
        </w:rPr>
        <w:t xml:space="preserve">Участие в реализации </w:t>
      </w:r>
      <w:r w:rsidR="00A34886" w:rsidRPr="00F111BD">
        <w:rPr>
          <w:rFonts w:ascii="Times New Roman" w:eastAsia="Times New Roman" w:hAnsi="Times New Roman" w:cs="Times New Roman"/>
          <w:b/>
          <w:i/>
          <w:color w:val="000000"/>
          <w:sz w:val="24"/>
          <w:szCs w:val="24"/>
          <w:lang w:eastAsia="ru-RU"/>
        </w:rPr>
        <w:t xml:space="preserve">на территории Ульяновской области Федерального закона от 5 апреля </w:t>
      </w:r>
      <w:smartTag w:uri="urn:schemas-microsoft-com:office:smarttags" w:element="metricconverter">
        <w:smartTagPr>
          <w:attr w:name="ProductID" w:val="2010 г"/>
        </w:smartTagPr>
        <w:r w:rsidR="00A34886" w:rsidRPr="00F111BD">
          <w:rPr>
            <w:rFonts w:ascii="Times New Roman" w:eastAsia="Times New Roman" w:hAnsi="Times New Roman" w:cs="Times New Roman"/>
            <w:b/>
            <w:i/>
            <w:color w:val="000000"/>
            <w:sz w:val="24"/>
            <w:szCs w:val="24"/>
            <w:lang w:eastAsia="ru-RU"/>
          </w:rPr>
          <w:t>2010 г</w:t>
        </w:r>
      </w:smartTag>
      <w:r w:rsidRPr="00F111BD">
        <w:rPr>
          <w:rFonts w:ascii="Times New Roman" w:eastAsia="Times New Roman" w:hAnsi="Times New Roman" w:cs="Times New Roman"/>
          <w:b/>
          <w:i/>
          <w:color w:val="000000"/>
          <w:sz w:val="24"/>
          <w:szCs w:val="24"/>
          <w:lang w:eastAsia="ru-RU"/>
        </w:rPr>
        <w:t>. N 40-ФЗ «</w:t>
      </w:r>
      <w:r w:rsidR="00A34886" w:rsidRPr="00F111BD">
        <w:rPr>
          <w:rFonts w:ascii="Times New Roman" w:eastAsia="Times New Roman" w:hAnsi="Times New Roman" w:cs="Times New Roman"/>
          <w:b/>
          <w:i/>
          <w:color w:val="000000"/>
          <w:sz w:val="24"/>
          <w:szCs w:val="24"/>
          <w:lang w:eastAsia="ru-RU"/>
        </w:rPr>
        <w:t>О внесении изменений в отдельные законодательные акты Российской Федерации по вопросу поддержки социально ориентирова</w:t>
      </w:r>
      <w:r w:rsidRPr="00F111BD">
        <w:rPr>
          <w:rFonts w:ascii="Times New Roman" w:eastAsia="Times New Roman" w:hAnsi="Times New Roman" w:cs="Times New Roman"/>
          <w:b/>
          <w:i/>
          <w:color w:val="000000"/>
          <w:sz w:val="24"/>
          <w:szCs w:val="24"/>
          <w:lang w:eastAsia="ru-RU"/>
        </w:rPr>
        <w:t>нных некоммерческих организаций».</w:t>
      </w:r>
    </w:p>
    <w:p w:rsidR="00A34886" w:rsidRPr="00452EC6" w:rsidRDefault="00A34886" w:rsidP="00374D87">
      <w:pPr>
        <w:spacing w:after="0" w:line="240" w:lineRule="auto"/>
        <w:ind w:firstLine="709"/>
        <w:jc w:val="both"/>
        <w:rPr>
          <w:rFonts w:ascii="Times New Roman" w:hAnsi="Times New Roman" w:cs="Times New Roman"/>
          <w:sz w:val="24"/>
          <w:szCs w:val="24"/>
        </w:rPr>
      </w:pPr>
      <w:r w:rsidRPr="00452EC6">
        <w:rPr>
          <w:rFonts w:ascii="Times New Roman" w:eastAsia="Calibri" w:hAnsi="Times New Roman" w:cs="Times New Roman"/>
          <w:sz w:val="24"/>
          <w:szCs w:val="24"/>
        </w:rPr>
        <w:lastRenderedPageBreak/>
        <w:t xml:space="preserve">Подготовлены замечания </w:t>
      </w:r>
      <w:r w:rsidRPr="00452EC6">
        <w:rPr>
          <w:rFonts w:ascii="Times New Roman" w:hAnsi="Times New Roman" w:cs="Times New Roman"/>
          <w:sz w:val="24"/>
          <w:szCs w:val="24"/>
        </w:rPr>
        <w:t>к проекту постановления Правительства Ульяновской области «О внесении изменений в постановление Правительства Ульяновской области от 29.08.2011 № 42/412-П».</w:t>
      </w:r>
    </w:p>
    <w:p w:rsidR="00A34886" w:rsidRPr="00452EC6" w:rsidRDefault="00A34886" w:rsidP="00374D87">
      <w:pPr>
        <w:spacing w:after="0" w:line="240" w:lineRule="auto"/>
        <w:ind w:firstLine="709"/>
        <w:jc w:val="both"/>
        <w:rPr>
          <w:rFonts w:ascii="Times New Roman" w:eastAsia="Calibri" w:hAnsi="Times New Roman" w:cs="Times New Roman"/>
          <w:sz w:val="24"/>
          <w:szCs w:val="24"/>
        </w:rPr>
      </w:pPr>
      <w:r w:rsidRPr="00452EC6">
        <w:rPr>
          <w:rFonts w:ascii="Times New Roman" w:hAnsi="Times New Roman" w:cs="Times New Roman"/>
          <w:sz w:val="24"/>
          <w:szCs w:val="24"/>
        </w:rPr>
        <w:t xml:space="preserve">Подготовлена контрольная информация во исполнение </w:t>
      </w:r>
      <w:r w:rsidRPr="00452EC6">
        <w:rPr>
          <w:rFonts w:ascii="Times New Roman" w:eastAsia="Calibri" w:hAnsi="Times New Roman" w:cs="Times New Roman"/>
          <w:sz w:val="24"/>
          <w:szCs w:val="24"/>
        </w:rPr>
        <w:t>п.5. Дорожной карты по реализации Протокола о намерениях по итогам Международного демографического саммита «Региональное измерение активизации региональной политики» от 12.09.2012 года (исх. 30-ПЛ от 28.01.2013) о проведении конкурсов для некоммерческих организаций на имя Министра труда и социального развития Ульяновской области Васильева А.А.</w:t>
      </w:r>
    </w:p>
    <w:p w:rsidR="00A34886" w:rsidRPr="00452EC6" w:rsidRDefault="00A34886" w:rsidP="00374D87">
      <w:pPr>
        <w:tabs>
          <w:tab w:val="left" w:pos="0"/>
        </w:tabs>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Проведен анализ пр</w:t>
      </w:r>
      <w:r w:rsidR="00EA5D4F">
        <w:rPr>
          <w:rFonts w:ascii="Times New Roman" w:eastAsia="Calibri" w:hAnsi="Times New Roman" w:cs="Times New Roman"/>
          <w:sz w:val="24"/>
          <w:szCs w:val="24"/>
        </w:rPr>
        <w:t xml:space="preserve">едлагаемых изменений, вносимых </w:t>
      </w:r>
      <w:r w:rsidRPr="00452EC6">
        <w:rPr>
          <w:rFonts w:ascii="Times New Roman" w:eastAsia="Calibri" w:hAnsi="Times New Roman" w:cs="Times New Roman"/>
          <w:sz w:val="24"/>
          <w:szCs w:val="24"/>
        </w:rPr>
        <w:t>Ми</w:t>
      </w:r>
      <w:r w:rsidR="00EA5D4F">
        <w:rPr>
          <w:rFonts w:ascii="Times New Roman" w:eastAsia="Calibri" w:hAnsi="Times New Roman" w:cs="Times New Roman"/>
          <w:sz w:val="24"/>
          <w:szCs w:val="24"/>
        </w:rPr>
        <w:t>нистерством внутренней политики</w:t>
      </w:r>
      <w:r w:rsidRPr="00452EC6">
        <w:rPr>
          <w:rFonts w:ascii="Times New Roman" w:eastAsia="Calibri" w:hAnsi="Times New Roman" w:cs="Times New Roman"/>
          <w:sz w:val="24"/>
          <w:szCs w:val="24"/>
        </w:rPr>
        <w:t xml:space="preserve"> Ульяновской области в ОЦП «Содействие развитию институтов гражданского общества и поддержка социально ориентированных некоммерческих организаций Ульяновской области на 2012-2014 годы» и подготовлены </w:t>
      </w:r>
      <w:r w:rsidR="00EA5D4F">
        <w:rPr>
          <w:rFonts w:ascii="Times New Roman" w:eastAsia="Calibri" w:hAnsi="Times New Roman" w:cs="Times New Roman"/>
          <w:sz w:val="24"/>
          <w:szCs w:val="24"/>
        </w:rPr>
        <w:t xml:space="preserve">замечания к заседанию комиссии </w:t>
      </w:r>
      <w:r w:rsidRPr="00452EC6">
        <w:rPr>
          <w:rFonts w:ascii="Times New Roman" w:eastAsia="Calibri" w:hAnsi="Times New Roman" w:cs="Times New Roman"/>
          <w:sz w:val="24"/>
          <w:szCs w:val="24"/>
        </w:rPr>
        <w:t xml:space="preserve">по областным целевым программам. </w:t>
      </w:r>
    </w:p>
    <w:p w:rsidR="00A34886" w:rsidRPr="00452EC6" w:rsidRDefault="00EA5D4F" w:rsidP="00374D87">
      <w:pPr>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Подготовлены и направлены письма на имя Министра</w:t>
      </w:r>
      <w:r w:rsidR="00A34886" w:rsidRPr="00452EC6">
        <w:rPr>
          <w:rFonts w:ascii="Times New Roman" w:eastAsia="Calibri" w:hAnsi="Times New Roman" w:cs="Times New Roman"/>
          <w:bCs/>
          <w:iCs/>
          <w:sz w:val="24"/>
          <w:szCs w:val="24"/>
        </w:rPr>
        <w:t xml:space="preserve"> внутренней политики Самойлова И.А. по вопросам участия ОЦП в федеральном конкурсе региональных </w:t>
      </w:r>
      <w:r>
        <w:rPr>
          <w:rFonts w:ascii="Times New Roman" w:eastAsia="Calibri" w:hAnsi="Times New Roman" w:cs="Times New Roman"/>
          <w:bCs/>
          <w:iCs/>
          <w:sz w:val="24"/>
          <w:szCs w:val="24"/>
        </w:rPr>
        <w:t>программ поддержки социально ориентированных</w:t>
      </w:r>
      <w:r w:rsidR="00A34886" w:rsidRPr="00452EC6">
        <w:rPr>
          <w:rFonts w:ascii="Times New Roman" w:eastAsia="Calibri" w:hAnsi="Times New Roman" w:cs="Times New Roman"/>
          <w:bCs/>
          <w:iCs/>
          <w:sz w:val="24"/>
          <w:szCs w:val="24"/>
        </w:rPr>
        <w:t xml:space="preserve"> НКО и о проведении конкурсного отбора для предоставления субсидий СО НКО. </w:t>
      </w:r>
    </w:p>
    <w:p w:rsidR="00A34886" w:rsidRPr="00452EC6" w:rsidRDefault="00A34886" w:rsidP="00374D87">
      <w:pPr>
        <w:tabs>
          <w:tab w:val="left" w:pos="0"/>
        </w:tabs>
        <w:spacing w:after="0" w:line="240" w:lineRule="auto"/>
        <w:ind w:firstLine="709"/>
        <w:jc w:val="center"/>
        <w:rPr>
          <w:rFonts w:ascii="Times New Roman" w:eastAsia="Times New Roman" w:hAnsi="Times New Roman" w:cs="Times New Roman"/>
          <w:b/>
          <w:color w:val="111111"/>
          <w:sz w:val="24"/>
          <w:szCs w:val="24"/>
          <w:highlight w:val="yellow"/>
          <w:lang w:eastAsia="ru-RU"/>
        </w:rPr>
      </w:pPr>
    </w:p>
    <w:p w:rsidR="00A34886" w:rsidRPr="00452EC6" w:rsidRDefault="003908BB" w:rsidP="00374D87">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111111"/>
          <w:sz w:val="24"/>
          <w:szCs w:val="24"/>
          <w:lang w:eastAsia="ru-RU"/>
        </w:rPr>
        <w:t xml:space="preserve">Работа </w:t>
      </w:r>
      <w:r w:rsidR="00A34886" w:rsidRPr="00452EC6">
        <w:rPr>
          <w:rFonts w:ascii="Times New Roman" w:eastAsia="Times New Roman" w:hAnsi="Times New Roman" w:cs="Times New Roman"/>
          <w:b/>
          <w:color w:val="111111"/>
          <w:sz w:val="24"/>
          <w:szCs w:val="24"/>
          <w:lang w:eastAsia="ru-RU"/>
        </w:rPr>
        <w:t>Ульяновского Клуба лидеров НКО</w:t>
      </w:r>
    </w:p>
    <w:p w:rsidR="00A34886" w:rsidRDefault="00A34886" w:rsidP="00374D87">
      <w:pPr>
        <w:spacing w:after="0" w:line="240" w:lineRule="auto"/>
        <w:ind w:firstLine="709"/>
        <w:jc w:val="center"/>
        <w:rPr>
          <w:rFonts w:ascii="Times New Roman" w:hAnsi="Times New Roman" w:cs="Times New Roman"/>
          <w:b/>
          <w:sz w:val="24"/>
          <w:szCs w:val="24"/>
          <w:highlight w:val="yellow"/>
        </w:rPr>
      </w:pPr>
    </w:p>
    <w:p w:rsidR="00A34886" w:rsidRPr="00C8030A" w:rsidRDefault="00EA5D4F" w:rsidP="00374D8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2013 году </w:t>
      </w:r>
      <w:r w:rsidR="00A34886" w:rsidRPr="00C8030A">
        <w:rPr>
          <w:rFonts w:ascii="Times New Roman" w:hAnsi="Times New Roman" w:cs="Times New Roman"/>
          <w:sz w:val="24"/>
          <w:szCs w:val="24"/>
        </w:rPr>
        <w:t>Ульяновский Клуб лидеров НКО активно продолжил свою работу</w:t>
      </w:r>
      <w:r w:rsidR="00A34886">
        <w:rPr>
          <w:rFonts w:ascii="Times New Roman" w:hAnsi="Times New Roman" w:cs="Times New Roman"/>
          <w:sz w:val="24"/>
          <w:szCs w:val="24"/>
        </w:rPr>
        <w:t>.</w:t>
      </w:r>
    </w:p>
    <w:p w:rsidR="00A34886" w:rsidRPr="00452EC6" w:rsidRDefault="00A34886" w:rsidP="00EA5D4F">
      <w:pPr>
        <w:spacing w:after="0" w:line="240" w:lineRule="auto"/>
        <w:ind w:firstLine="709"/>
        <w:jc w:val="both"/>
        <w:rPr>
          <w:rFonts w:ascii="Times New Roman" w:eastAsia="Calibri" w:hAnsi="Times New Roman" w:cs="Times New Roman"/>
          <w:sz w:val="24"/>
          <w:szCs w:val="24"/>
        </w:rPr>
      </w:pPr>
      <w:r w:rsidRPr="00EA5D4F">
        <w:rPr>
          <w:rFonts w:ascii="Times New Roman" w:eastAsia="Calibri" w:hAnsi="Times New Roman" w:cs="Times New Roman"/>
          <w:b/>
          <w:sz w:val="24"/>
          <w:szCs w:val="24"/>
        </w:rPr>
        <w:t>11 января</w:t>
      </w:r>
      <w:r w:rsidR="00EA5D4F" w:rsidRPr="00EA5D4F">
        <w:rPr>
          <w:rFonts w:ascii="Times New Roman" w:eastAsia="Calibri" w:hAnsi="Times New Roman" w:cs="Times New Roman"/>
          <w:b/>
          <w:sz w:val="24"/>
          <w:szCs w:val="24"/>
        </w:rPr>
        <w:t xml:space="preserve"> 2013 г.</w:t>
      </w:r>
      <w:r w:rsidR="00EA5D4F">
        <w:rPr>
          <w:rFonts w:ascii="Times New Roman" w:eastAsia="Calibri" w:hAnsi="Times New Roman" w:cs="Times New Roman"/>
          <w:sz w:val="24"/>
          <w:szCs w:val="24"/>
        </w:rPr>
        <w:t xml:space="preserve"> - </w:t>
      </w:r>
      <w:r>
        <w:rPr>
          <w:rFonts w:ascii="Times New Roman" w:eastAsia="Calibri" w:hAnsi="Times New Roman" w:cs="Times New Roman"/>
          <w:sz w:val="24"/>
          <w:szCs w:val="24"/>
        </w:rPr>
        <w:t>состоялось заседание</w:t>
      </w:r>
      <w:r w:rsidR="00EA5D4F">
        <w:rPr>
          <w:rFonts w:ascii="Times New Roman" w:eastAsia="Calibri" w:hAnsi="Times New Roman" w:cs="Times New Roman"/>
          <w:sz w:val="24"/>
          <w:szCs w:val="24"/>
        </w:rPr>
        <w:t xml:space="preserve"> рабочей группы, </w:t>
      </w:r>
      <w:r w:rsidRPr="00452EC6">
        <w:rPr>
          <w:rFonts w:ascii="Times New Roman" w:eastAsia="Calibri" w:hAnsi="Times New Roman" w:cs="Times New Roman"/>
          <w:sz w:val="24"/>
          <w:szCs w:val="24"/>
        </w:rPr>
        <w:t>по</w:t>
      </w:r>
      <w:r w:rsidR="00EA5D4F">
        <w:rPr>
          <w:rFonts w:ascii="Times New Roman" w:eastAsia="Calibri" w:hAnsi="Times New Roman" w:cs="Times New Roman"/>
          <w:sz w:val="24"/>
          <w:szCs w:val="24"/>
        </w:rPr>
        <w:t>священное</w:t>
      </w:r>
      <w:r w:rsidRPr="00452EC6">
        <w:rPr>
          <w:rFonts w:ascii="Times New Roman" w:eastAsia="Calibri" w:hAnsi="Times New Roman" w:cs="Times New Roman"/>
          <w:sz w:val="24"/>
          <w:szCs w:val="24"/>
        </w:rPr>
        <w:t xml:space="preserve"> организации презентации с</w:t>
      </w:r>
      <w:r w:rsidR="00EA5D4F">
        <w:rPr>
          <w:rFonts w:ascii="Times New Roman" w:eastAsia="Calibri" w:hAnsi="Times New Roman" w:cs="Times New Roman"/>
          <w:sz w:val="24"/>
          <w:szCs w:val="24"/>
        </w:rPr>
        <w:t>борника «Истории успеха НКО». В дальнейшем (до 1 февраля) осуществляли</w:t>
      </w:r>
      <w:r w:rsidRPr="00452EC6">
        <w:rPr>
          <w:rFonts w:ascii="Times New Roman" w:eastAsia="Calibri" w:hAnsi="Times New Roman" w:cs="Times New Roman"/>
          <w:sz w:val="24"/>
          <w:szCs w:val="24"/>
        </w:rPr>
        <w:t xml:space="preserve">сь подготовка и обсуждение плана </w:t>
      </w:r>
      <w:r w:rsidR="00EA5D4F">
        <w:rPr>
          <w:rFonts w:ascii="Times New Roman" w:eastAsia="Calibri" w:hAnsi="Times New Roman" w:cs="Times New Roman"/>
          <w:sz w:val="24"/>
          <w:szCs w:val="24"/>
        </w:rPr>
        <w:t xml:space="preserve">проведения презентации сборника, составление </w:t>
      </w:r>
      <w:r w:rsidRPr="00452EC6">
        <w:rPr>
          <w:rFonts w:ascii="Times New Roman" w:eastAsia="Calibri" w:hAnsi="Times New Roman" w:cs="Times New Roman"/>
          <w:sz w:val="24"/>
          <w:szCs w:val="24"/>
        </w:rPr>
        <w:t>списк</w:t>
      </w:r>
      <w:r w:rsidR="00EA5D4F">
        <w:rPr>
          <w:rFonts w:ascii="Times New Roman" w:eastAsia="Calibri" w:hAnsi="Times New Roman" w:cs="Times New Roman"/>
          <w:sz w:val="24"/>
          <w:szCs w:val="24"/>
        </w:rPr>
        <w:t>а гостей и макета приглашений, о</w:t>
      </w:r>
      <w:r w:rsidRPr="00452EC6">
        <w:rPr>
          <w:rFonts w:ascii="Times New Roman" w:eastAsia="Calibri" w:hAnsi="Times New Roman" w:cs="Times New Roman"/>
          <w:sz w:val="24"/>
          <w:szCs w:val="24"/>
        </w:rPr>
        <w:t>бсуждение сценарного плана, распределение зон ответственности</w:t>
      </w:r>
      <w:r w:rsidR="00EA5D4F">
        <w:rPr>
          <w:rFonts w:ascii="Times New Roman" w:eastAsia="Calibri" w:hAnsi="Times New Roman" w:cs="Times New Roman"/>
          <w:sz w:val="24"/>
          <w:szCs w:val="24"/>
        </w:rPr>
        <w:t>, распространение приглашений, п</w:t>
      </w:r>
      <w:r w:rsidRPr="00452EC6">
        <w:rPr>
          <w:rFonts w:ascii="Times New Roman" w:eastAsia="Calibri" w:hAnsi="Times New Roman" w:cs="Times New Roman"/>
          <w:sz w:val="24"/>
          <w:szCs w:val="24"/>
        </w:rPr>
        <w:t>роведение встречи с директором Дворца книги с обсуждением плана</w:t>
      </w:r>
      <w:r w:rsidR="00DF25D9">
        <w:rPr>
          <w:rFonts w:ascii="Times New Roman" w:eastAsia="Calibri" w:hAnsi="Times New Roman" w:cs="Times New Roman"/>
          <w:sz w:val="24"/>
          <w:szCs w:val="24"/>
        </w:rPr>
        <w:t xml:space="preserve"> </w:t>
      </w:r>
      <w:r w:rsidR="00EA5D4F">
        <w:rPr>
          <w:rFonts w:ascii="Times New Roman" w:eastAsia="Calibri" w:hAnsi="Times New Roman" w:cs="Times New Roman"/>
          <w:sz w:val="24"/>
          <w:szCs w:val="24"/>
        </w:rPr>
        <w:t>мероприятия</w:t>
      </w:r>
      <w:r w:rsidRPr="00452EC6">
        <w:rPr>
          <w:rFonts w:ascii="Times New Roman" w:eastAsia="Calibri" w:hAnsi="Times New Roman" w:cs="Times New Roman"/>
          <w:sz w:val="24"/>
          <w:szCs w:val="24"/>
        </w:rPr>
        <w:t xml:space="preserve">, необходимого оборудования и других вопросов. </w:t>
      </w:r>
    </w:p>
    <w:p w:rsidR="00A34886" w:rsidRPr="00452EC6" w:rsidRDefault="00EA5D4F" w:rsidP="00374D87">
      <w:pPr>
        <w:spacing w:after="0" w:line="240" w:lineRule="auto"/>
        <w:ind w:firstLine="709"/>
        <w:jc w:val="both"/>
        <w:rPr>
          <w:rFonts w:ascii="Times New Roman" w:eastAsia="Calibri" w:hAnsi="Times New Roman" w:cs="Times New Roman"/>
          <w:sz w:val="24"/>
          <w:szCs w:val="24"/>
        </w:rPr>
      </w:pPr>
      <w:r w:rsidRPr="00EA5D4F">
        <w:rPr>
          <w:rFonts w:ascii="Times New Roman" w:eastAsia="Calibri" w:hAnsi="Times New Roman" w:cs="Times New Roman"/>
          <w:b/>
          <w:sz w:val="24"/>
          <w:szCs w:val="24"/>
        </w:rPr>
        <w:t>1 февраля</w:t>
      </w:r>
      <w:r>
        <w:rPr>
          <w:rFonts w:ascii="Times New Roman" w:eastAsia="Calibri" w:hAnsi="Times New Roman" w:cs="Times New Roman"/>
          <w:sz w:val="24"/>
          <w:szCs w:val="24"/>
        </w:rPr>
        <w:t xml:space="preserve"> - </w:t>
      </w:r>
      <w:r w:rsidR="00A34886">
        <w:rPr>
          <w:rFonts w:ascii="Times New Roman" w:eastAsia="Calibri" w:hAnsi="Times New Roman" w:cs="Times New Roman"/>
          <w:sz w:val="24"/>
          <w:szCs w:val="24"/>
        </w:rPr>
        <w:t>презентация</w:t>
      </w:r>
      <w:r>
        <w:rPr>
          <w:rFonts w:ascii="Times New Roman" w:eastAsia="Calibri" w:hAnsi="Times New Roman" w:cs="Times New Roman"/>
          <w:sz w:val="24"/>
          <w:szCs w:val="24"/>
        </w:rPr>
        <w:t xml:space="preserve"> сборника «Истории успеха НКО».</w:t>
      </w:r>
      <w:r w:rsidR="00A34886" w:rsidRPr="00452EC6">
        <w:rPr>
          <w:rFonts w:ascii="Times New Roman" w:eastAsia="Calibri" w:hAnsi="Times New Roman" w:cs="Times New Roman"/>
          <w:sz w:val="24"/>
          <w:szCs w:val="24"/>
        </w:rPr>
        <w:t xml:space="preserve"> Количество участников – 53 человека. </w:t>
      </w:r>
    </w:p>
    <w:p w:rsidR="00A34886" w:rsidRPr="00452EC6" w:rsidRDefault="00EA5D4F" w:rsidP="00374D87">
      <w:pPr>
        <w:spacing w:after="0" w:line="240" w:lineRule="auto"/>
        <w:ind w:firstLine="709"/>
        <w:jc w:val="both"/>
        <w:rPr>
          <w:rFonts w:ascii="Times New Roman" w:eastAsia="Calibri" w:hAnsi="Times New Roman" w:cs="Times New Roman"/>
          <w:sz w:val="24"/>
          <w:szCs w:val="24"/>
        </w:rPr>
      </w:pPr>
      <w:r w:rsidRPr="00EA5D4F">
        <w:rPr>
          <w:rFonts w:ascii="Times New Roman" w:eastAsia="Calibri" w:hAnsi="Times New Roman" w:cs="Times New Roman"/>
          <w:b/>
          <w:sz w:val="24"/>
          <w:szCs w:val="24"/>
        </w:rPr>
        <w:t>20 февраля</w:t>
      </w:r>
      <w:r w:rsidR="00A34886" w:rsidRPr="00452EC6">
        <w:rPr>
          <w:rFonts w:ascii="Times New Roman" w:eastAsia="Calibri" w:hAnsi="Times New Roman" w:cs="Times New Roman"/>
          <w:sz w:val="24"/>
          <w:szCs w:val="24"/>
        </w:rPr>
        <w:t xml:space="preserve"> - </w:t>
      </w:r>
      <w:r w:rsidR="00A34886">
        <w:rPr>
          <w:rFonts w:ascii="Times New Roman" w:eastAsia="Calibri" w:hAnsi="Times New Roman" w:cs="Times New Roman"/>
          <w:sz w:val="24"/>
          <w:szCs w:val="24"/>
        </w:rPr>
        <w:t>заседание</w:t>
      </w:r>
      <w:r w:rsidR="00303AF3">
        <w:rPr>
          <w:rFonts w:ascii="Times New Roman" w:eastAsia="Calibri" w:hAnsi="Times New Roman" w:cs="Times New Roman"/>
          <w:sz w:val="24"/>
          <w:szCs w:val="24"/>
        </w:rPr>
        <w:t xml:space="preserve"> Клуба лидеров НКО. </w:t>
      </w:r>
      <w:r w:rsidR="00A34886" w:rsidRPr="00452EC6">
        <w:rPr>
          <w:rFonts w:ascii="Times New Roman" w:eastAsia="Calibri" w:hAnsi="Times New Roman" w:cs="Times New Roman"/>
          <w:sz w:val="24"/>
          <w:szCs w:val="24"/>
        </w:rPr>
        <w:t>Обсуждаемые вопросы: итоги проведения презентации сборника «Истории успеха НКО», о приеме в Члены Клуба, о Гражданской ассамблее Ул</w:t>
      </w:r>
      <w:r w:rsidR="00303AF3">
        <w:rPr>
          <w:rFonts w:ascii="Times New Roman" w:eastAsia="Calibri" w:hAnsi="Times New Roman" w:cs="Times New Roman"/>
          <w:sz w:val="24"/>
          <w:szCs w:val="24"/>
        </w:rPr>
        <w:t>ьяновской области, о проведении</w:t>
      </w:r>
      <w:r w:rsidR="00A34886" w:rsidRPr="00452EC6">
        <w:rPr>
          <w:rFonts w:ascii="Times New Roman" w:eastAsia="Calibri" w:hAnsi="Times New Roman" w:cs="Times New Roman"/>
          <w:sz w:val="24"/>
          <w:szCs w:val="24"/>
        </w:rPr>
        <w:t xml:space="preserve"> Общероссийской добровольческой акции «Весенняя неделя добра».</w:t>
      </w:r>
    </w:p>
    <w:p w:rsidR="00A34886" w:rsidRPr="00452EC6" w:rsidRDefault="00303AF3"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20 марта</w:t>
      </w:r>
      <w:r>
        <w:rPr>
          <w:rFonts w:ascii="Times New Roman" w:eastAsia="Calibri" w:hAnsi="Times New Roman" w:cs="Times New Roman"/>
          <w:sz w:val="24"/>
          <w:szCs w:val="24"/>
        </w:rPr>
        <w:t xml:space="preserve"> –</w:t>
      </w:r>
      <w:r w:rsidR="00A34886" w:rsidRPr="00452EC6">
        <w:rPr>
          <w:rFonts w:ascii="Times New Roman" w:eastAsia="Calibri" w:hAnsi="Times New Roman" w:cs="Times New Roman"/>
          <w:sz w:val="24"/>
          <w:szCs w:val="24"/>
        </w:rPr>
        <w:t xml:space="preserve"> </w:t>
      </w:r>
      <w:r w:rsidR="00A34886">
        <w:rPr>
          <w:rFonts w:ascii="Times New Roman" w:eastAsia="Calibri" w:hAnsi="Times New Roman" w:cs="Times New Roman"/>
          <w:sz w:val="24"/>
          <w:szCs w:val="24"/>
        </w:rPr>
        <w:t>заседание</w:t>
      </w:r>
      <w:r w:rsidR="00A34886" w:rsidRPr="00452EC6">
        <w:rPr>
          <w:rFonts w:ascii="Times New Roman" w:eastAsia="Calibri" w:hAnsi="Times New Roman" w:cs="Times New Roman"/>
          <w:sz w:val="24"/>
          <w:szCs w:val="24"/>
        </w:rPr>
        <w:t xml:space="preserve"> Клуба лидеров НКО. Обсуждаемые вопросы: о проведении «Весенней недели добра» (о проведении открытия, о мероприятиях в течение недели, о печатной продукци</w:t>
      </w:r>
      <w:r>
        <w:rPr>
          <w:rFonts w:ascii="Times New Roman" w:eastAsia="Calibri" w:hAnsi="Times New Roman" w:cs="Times New Roman"/>
          <w:sz w:val="24"/>
          <w:szCs w:val="24"/>
        </w:rPr>
        <w:t>и для продвижения идей акции); об участии в Гражданском ф</w:t>
      </w:r>
      <w:r w:rsidR="00A34886" w:rsidRPr="00452EC6">
        <w:rPr>
          <w:rFonts w:ascii="Times New Roman" w:eastAsia="Calibri" w:hAnsi="Times New Roman" w:cs="Times New Roman"/>
          <w:sz w:val="24"/>
          <w:szCs w:val="24"/>
        </w:rPr>
        <w:t>оруме</w:t>
      </w:r>
      <w:r>
        <w:rPr>
          <w:rFonts w:ascii="Times New Roman" w:eastAsia="Calibri" w:hAnsi="Times New Roman" w:cs="Times New Roman"/>
          <w:sz w:val="24"/>
          <w:szCs w:val="24"/>
        </w:rPr>
        <w:t xml:space="preserve"> ульяновской области</w:t>
      </w:r>
      <w:r w:rsidR="00A34886" w:rsidRPr="00452EC6">
        <w:rPr>
          <w:rFonts w:ascii="Times New Roman" w:eastAsia="Calibri" w:hAnsi="Times New Roman" w:cs="Times New Roman"/>
          <w:sz w:val="24"/>
          <w:szCs w:val="24"/>
        </w:rPr>
        <w:t>, о фор</w:t>
      </w:r>
      <w:r>
        <w:rPr>
          <w:rFonts w:ascii="Times New Roman" w:eastAsia="Calibri" w:hAnsi="Times New Roman" w:cs="Times New Roman"/>
          <w:sz w:val="24"/>
          <w:szCs w:val="24"/>
        </w:rPr>
        <w:t>мулировке миссии Клуба лидеров НКО и др.</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20 апреля</w:t>
      </w:r>
      <w:r w:rsidRPr="00452EC6">
        <w:rPr>
          <w:rFonts w:ascii="Times New Roman" w:eastAsia="Calibri" w:hAnsi="Times New Roman" w:cs="Times New Roman"/>
          <w:sz w:val="24"/>
          <w:szCs w:val="24"/>
        </w:rPr>
        <w:t xml:space="preserve"> –</w:t>
      </w:r>
      <w:r w:rsidR="00303AF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открытие</w:t>
      </w:r>
      <w:r w:rsidRPr="00452EC6">
        <w:rPr>
          <w:rFonts w:ascii="Times New Roman" w:eastAsia="Calibri" w:hAnsi="Times New Roman" w:cs="Times New Roman"/>
          <w:sz w:val="24"/>
          <w:szCs w:val="24"/>
        </w:rPr>
        <w:t xml:space="preserve"> акции «Весенняя неделя добра» в ТЦ «</w:t>
      </w:r>
      <w:proofErr w:type="spellStart"/>
      <w:r w:rsidRPr="00452EC6">
        <w:rPr>
          <w:rFonts w:ascii="Times New Roman" w:eastAsia="Calibri" w:hAnsi="Times New Roman" w:cs="Times New Roman"/>
          <w:sz w:val="24"/>
          <w:szCs w:val="24"/>
        </w:rPr>
        <w:t>Аквамолл</w:t>
      </w:r>
      <w:proofErr w:type="spellEnd"/>
      <w:r w:rsidRPr="00452EC6">
        <w:rPr>
          <w:rFonts w:ascii="Times New Roman" w:eastAsia="Calibri" w:hAnsi="Times New Roman" w:cs="Times New Roman"/>
          <w:sz w:val="24"/>
          <w:szCs w:val="24"/>
        </w:rPr>
        <w:t xml:space="preserve">» (Клуб лидеров НКО совместно с Общественной палатой Ульяновской области). </w:t>
      </w:r>
    </w:p>
    <w:p w:rsidR="00A34886" w:rsidRPr="00452EC6" w:rsidRDefault="00303AF3"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24 апреля</w:t>
      </w:r>
      <w:r>
        <w:rPr>
          <w:rFonts w:ascii="Times New Roman" w:eastAsia="Calibri" w:hAnsi="Times New Roman" w:cs="Times New Roman"/>
          <w:sz w:val="24"/>
          <w:szCs w:val="24"/>
        </w:rPr>
        <w:t xml:space="preserve"> - </w:t>
      </w:r>
      <w:r w:rsidR="00A34886">
        <w:rPr>
          <w:rFonts w:ascii="Times New Roman" w:eastAsia="Calibri" w:hAnsi="Times New Roman" w:cs="Times New Roman"/>
          <w:sz w:val="24"/>
          <w:szCs w:val="24"/>
        </w:rPr>
        <w:t>заседание</w:t>
      </w:r>
      <w:r>
        <w:rPr>
          <w:rFonts w:ascii="Times New Roman" w:eastAsia="Calibri" w:hAnsi="Times New Roman" w:cs="Times New Roman"/>
          <w:sz w:val="24"/>
          <w:szCs w:val="24"/>
        </w:rPr>
        <w:t xml:space="preserve"> Клуба лидеров НКО.</w:t>
      </w:r>
      <w:r w:rsidR="00A34886" w:rsidRPr="00452EC6">
        <w:rPr>
          <w:rFonts w:ascii="Times New Roman" w:eastAsia="Calibri" w:hAnsi="Times New Roman" w:cs="Times New Roman"/>
          <w:sz w:val="24"/>
          <w:szCs w:val="24"/>
        </w:rPr>
        <w:t xml:space="preserve"> Обсуждаемые вопросы: итоги проведения акции «Весенняя неделя добра», рассмотрение доработанного Положения о Клубе лидеров, обсуждение идей совместных проектов в </w:t>
      </w:r>
      <w:proofErr w:type="spellStart"/>
      <w:r w:rsidR="00A34886" w:rsidRPr="00452EC6">
        <w:rPr>
          <w:rFonts w:ascii="Times New Roman" w:eastAsia="Calibri" w:hAnsi="Times New Roman" w:cs="Times New Roman"/>
          <w:sz w:val="24"/>
          <w:szCs w:val="24"/>
        </w:rPr>
        <w:t>Минэконом</w:t>
      </w:r>
      <w:proofErr w:type="spellEnd"/>
      <w:r w:rsidR="00A34886" w:rsidRPr="00452EC6">
        <w:rPr>
          <w:rFonts w:ascii="Times New Roman" w:eastAsia="Calibri" w:hAnsi="Times New Roman" w:cs="Times New Roman"/>
          <w:sz w:val="24"/>
          <w:szCs w:val="24"/>
        </w:rPr>
        <w:t xml:space="preserve"> РФ.</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17 мая</w:t>
      </w:r>
      <w:r w:rsidRPr="00452E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совещание </w:t>
      </w:r>
      <w:r w:rsidRPr="00452EC6">
        <w:rPr>
          <w:rFonts w:ascii="Times New Roman" w:eastAsia="Calibri" w:hAnsi="Times New Roman" w:cs="Times New Roman"/>
          <w:sz w:val="24"/>
          <w:szCs w:val="24"/>
        </w:rPr>
        <w:t xml:space="preserve">рабочей группы по коалиционному проекту НКО на конкурс Министерства экономического развития РФ. </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29 мая</w:t>
      </w:r>
      <w:r w:rsidRPr="00452EC6">
        <w:rPr>
          <w:rFonts w:ascii="Times New Roman" w:eastAsia="Calibri" w:hAnsi="Times New Roman" w:cs="Times New Roman"/>
          <w:sz w:val="24"/>
          <w:szCs w:val="24"/>
        </w:rPr>
        <w:t xml:space="preserve"> –</w:t>
      </w:r>
      <w:r w:rsidR="00807929">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заседание</w:t>
      </w:r>
      <w:r w:rsidRPr="00452EC6">
        <w:rPr>
          <w:rFonts w:ascii="Times New Roman" w:eastAsia="Calibri" w:hAnsi="Times New Roman" w:cs="Times New Roman"/>
          <w:sz w:val="24"/>
          <w:szCs w:val="24"/>
        </w:rPr>
        <w:t xml:space="preserve"> Клуба лидеров НКО по вопросу оценки «Индекса устойчивости НКО Ульяновской области». Индекс устойчивости НКО в г. Ульяновске составил</w:t>
      </w:r>
      <w:r w:rsidR="00303AF3">
        <w:rPr>
          <w:rFonts w:ascii="Times New Roman" w:eastAsia="Calibri" w:hAnsi="Times New Roman" w:cs="Times New Roman"/>
          <w:sz w:val="24"/>
          <w:szCs w:val="24"/>
        </w:rPr>
        <w:t xml:space="preserve"> 4,6 баллов, т</w:t>
      </w:r>
      <w:r w:rsidRPr="00452EC6">
        <w:rPr>
          <w:rFonts w:ascii="Times New Roman" w:eastAsia="Calibri" w:hAnsi="Times New Roman" w:cs="Times New Roman"/>
          <w:sz w:val="24"/>
          <w:szCs w:val="24"/>
        </w:rPr>
        <w:t xml:space="preserve">о есть существующие </w:t>
      </w:r>
      <w:proofErr w:type="gramStart"/>
      <w:r w:rsidRPr="00452EC6">
        <w:rPr>
          <w:rFonts w:ascii="Times New Roman" w:eastAsia="Calibri" w:hAnsi="Times New Roman" w:cs="Times New Roman"/>
          <w:sz w:val="24"/>
          <w:szCs w:val="24"/>
        </w:rPr>
        <w:t>практики</w:t>
      </w:r>
      <w:proofErr w:type="gramEnd"/>
      <w:r w:rsidRPr="00452EC6">
        <w:rPr>
          <w:rFonts w:ascii="Times New Roman" w:eastAsia="Calibri" w:hAnsi="Times New Roman" w:cs="Times New Roman"/>
          <w:sz w:val="24"/>
          <w:szCs w:val="24"/>
        </w:rPr>
        <w:t xml:space="preserve"> несколько тормозят устойчивость сектора НКО. Среди основных проблем НКО, существующих сегодня, эксперты выделили следующие: неумение НКО осуществлять стратегическое планирование; выстраивать отношения с целевой аудиторией; отсутствие постоянных источников финансирования; отсутствие </w:t>
      </w:r>
      <w:r w:rsidRPr="00452EC6">
        <w:rPr>
          <w:rFonts w:ascii="Times New Roman" w:eastAsia="Calibri" w:hAnsi="Times New Roman" w:cs="Times New Roman"/>
          <w:sz w:val="24"/>
          <w:szCs w:val="24"/>
        </w:rPr>
        <w:lastRenderedPageBreak/>
        <w:t xml:space="preserve">постоянных контактов со СМИ; недостаточное количество штатных сотрудников НКО; недоступность постоянной юридической помощи для НКО и др. </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26 июня</w:t>
      </w:r>
      <w:r w:rsidRPr="00452E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заседание</w:t>
      </w:r>
      <w:r w:rsidRPr="00452EC6">
        <w:rPr>
          <w:rFonts w:ascii="Times New Roman" w:eastAsia="Calibri" w:hAnsi="Times New Roman" w:cs="Times New Roman"/>
          <w:sz w:val="24"/>
          <w:szCs w:val="24"/>
        </w:rPr>
        <w:t xml:space="preserve"> Клуба лидеров НКО. Обсуждаемые вопросы: рассмотрение новой редакции Положения о Клубе лидер</w:t>
      </w:r>
      <w:r w:rsidR="00303AF3">
        <w:rPr>
          <w:rFonts w:ascii="Times New Roman" w:eastAsia="Calibri" w:hAnsi="Times New Roman" w:cs="Times New Roman"/>
          <w:sz w:val="24"/>
          <w:szCs w:val="24"/>
        </w:rPr>
        <w:t>ов НКО; перевыборы Правления и п</w:t>
      </w:r>
      <w:r w:rsidRPr="00452EC6">
        <w:rPr>
          <w:rFonts w:ascii="Times New Roman" w:eastAsia="Calibri" w:hAnsi="Times New Roman" w:cs="Times New Roman"/>
          <w:sz w:val="24"/>
          <w:szCs w:val="24"/>
        </w:rPr>
        <w:t>резидента Клуба лидеров НКО; разработка предложе</w:t>
      </w:r>
      <w:r w:rsidR="00303AF3">
        <w:rPr>
          <w:rFonts w:ascii="Times New Roman" w:eastAsia="Calibri" w:hAnsi="Times New Roman" w:cs="Times New Roman"/>
          <w:sz w:val="24"/>
          <w:szCs w:val="24"/>
        </w:rPr>
        <w:t>ний в план работы Гражданского ф</w:t>
      </w:r>
      <w:r w:rsidRPr="00452EC6">
        <w:rPr>
          <w:rFonts w:ascii="Times New Roman" w:eastAsia="Calibri" w:hAnsi="Times New Roman" w:cs="Times New Roman"/>
          <w:sz w:val="24"/>
          <w:szCs w:val="24"/>
        </w:rPr>
        <w:t>орума (тема секции, кате</w:t>
      </w:r>
      <w:r w:rsidR="00303AF3">
        <w:rPr>
          <w:rFonts w:ascii="Times New Roman" w:eastAsia="Calibri" w:hAnsi="Times New Roman" w:cs="Times New Roman"/>
          <w:sz w:val="24"/>
          <w:szCs w:val="24"/>
        </w:rPr>
        <w:t xml:space="preserve">гории участников); награждение организаций по итогам </w:t>
      </w:r>
      <w:r w:rsidRPr="00452EC6">
        <w:rPr>
          <w:rFonts w:ascii="Times New Roman" w:eastAsia="Calibri" w:hAnsi="Times New Roman" w:cs="Times New Roman"/>
          <w:sz w:val="24"/>
          <w:szCs w:val="24"/>
        </w:rPr>
        <w:t>Общероссийской добровольческой ак</w:t>
      </w:r>
      <w:r w:rsidR="00303AF3">
        <w:rPr>
          <w:rFonts w:ascii="Times New Roman" w:eastAsia="Calibri" w:hAnsi="Times New Roman" w:cs="Times New Roman"/>
          <w:sz w:val="24"/>
          <w:szCs w:val="24"/>
        </w:rPr>
        <w:t>ции «Весенняя неделя добра -2013</w:t>
      </w:r>
      <w:r w:rsidRPr="00452EC6">
        <w:rPr>
          <w:rFonts w:ascii="Times New Roman" w:eastAsia="Calibri" w:hAnsi="Times New Roman" w:cs="Times New Roman"/>
          <w:sz w:val="24"/>
          <w:szCs w:val="24"/>
        </w:rPr>
        <w:t>» в Ульяновской области.</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3 июля</w:t>
      </w:r>
      <w:r>
        <w:rPr>
          <w:rFonts w:ascii="Times New Roman" w:eastAsia="Calibri" w:hAnsi="Times New Roman" w:cs="Times New Roman"/>
          <w:sz w:val="24"/>
          <w:szCs w:val="24"/>
        </w:rPr>
        <w:t xml:space="preserve"> – </w:t>
      </w:r>
      <w:r w:rsidRPr="00452EC6">
        <w:rPr>
          <w:rFonts w:ascii="Times New Roman" w:eastAsia="Calibri" w:hAnsi="Times New Roman" w:cs="Times New Roman"/>
          <w:sz w:val="24"/>
          <w:szCs w:val="24"/>
        </w:rPr>
        <w:t>заседани</w:t>
      </w:r>
      <w:r>
        <w:rPr>
          <w:rFonts w:ascii="Times New Roman" w:eastAsia="Calibri" w:hAnsi="Times New Roman" w:cs="Times New Roman"/>
          <w:sz w:val="24"/>
          <w:szCs w:val="24"/>
        </w:rPr>
        <w:t>е</w:t>
      </w:r>
      <w:r w:rsidRPr="00452EC6">
        <w:rPr>
          <w:rFonts w:ascii="Times New Roman" w:eastAsia="Calibri" w:hAnsi="Times New Roman" w:cs="Times New Roman"/>
          <w:sz w:val="24"/>
          <w:szCs w:val="24"/>
        </w:rPr>
        <w:t xml:space="preserve"> Правления Клуба лидеров НКО по вопросам планирования на 2 полугодие 2013 года.</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23 июля</w:t>
      </w:r>
      <w:r w:rsidRPr="00452EC6">
        <w:rPr>
          <w:rFonts w:ascii="Times New Roman" w:eastAsia="Calibri" w:hAnsi="Times New Roman" w:cs="Times New Roman"/>
          <w:sz w:val="24"/>
          <w:szCs w:val="24"/>
        </w:rPr>
        <w:t xml:space="preserve"> –</w:t>
      </w:r>
      <w:r w:rsidR="00303AF3">
        <w:rPr>
          <w:rFonts w:ascii="Times New Roman" w:eastAsia="Calibri" w:hAnsi="Times New Roman" w:cs="Times New Roman"/>
          <w:sz w:val="24"/>
          <w:szCs w:val="24"/>
        </w:rPr>
        <w:t xml:space="preserve"> заседание Клуба лидеров НКО с п</w:t>
      </w:r>
      <w:r w:rsidRPr="00452EC6">
        <w:rPr>
          <w:rFonts w:ascii="Times New Roman" w:eastAsia="Calibri" w:hAnsi="Times New Roman" w:cs="Times New Roman"/>
          <w:sz w:val="24"/>
          <w:szCs w:val="24"/>
        </w:rPr>
        <w:t>редседателем Общественной палаты Ульяновской области с участием Министра внутренней политики Ульяновской области, основной темой которого</w:t>
      </w:r>
      <w:r w:rsidR="00303AF3">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стало обсуждение концепции и программы V Гражданского форума Ульяновской области.</w:t>
      </w:r>
    </w:p>
    <w:p w:rsidR="00A34886" w:rsidRPr="00452EC6" w:rsidRDefault="00303AF3" w:rsidP="00374D8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августе члены Клуба лидеров </w:t>
      </w:r>
      <w:r w:rsidR="00A34886" w:rsidRPr="00452EC6">
        <w:rPr>
          <w:rFonts w:ascii="Times New Roman" w:eastAsia="Calibri" w:hAnsi="Times New Roman" w:cs="Times New Roman"/>
          <w:sz w:val="24"/>
          <w:szCs w:val="24"/>
        </w:rPr>
        <w:t xml:space="preserve">НКО активно принимали участие в серии круглых столов в рамках Гражданского Форума и в пленарном заседании Форума 22 августа 2013 года. </w:t>
      </w:r>
    </w:p>
    <w:p w:rsidR="00A34886" w:rsidRDefault="00A34886" w:rsidP="00374D87">
      <w:pPr>
        <w:spacing w:after="0" w:line="240" w:lineRule="auto"/>
        <w:ind w:firstLine="709"/>
        <w:contextualSpacing/>
        <w:jc w:val="both"/>
        <w:rPr>
          <w:rFonts w:ascii="Times New Roman" w:eastAsia="Calibri" w:hAnsi="Times New Roman" w:cs="Times New Roman"/>
          <w:sz w:val="24"/>
          <w:szCs w:val="24"/>
        </w:rPr>
      </w:pPr>
      <w:r w:rsidRPr="00303AF3">
        <w:rPr>
          <w:rFonts w:ascii="Times New Roman" w:eastAsia="Calibri" w:hAnsi="Times New Roman" w:cs="Times New Roman"/>
          <w:b/>
          <w:sz w:val="24"/>
          <w:szCs w:val="24"/>
        </w:rPr>
        <w:t xml:space="preserve">4 октября </w:t>
      </w:r>
      <w:r w:rsidRPr="00452EC6">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заседание</w:t>
      </w:r>
      <w:r w:rsidRPr="00452EC6">
        <w:rPr>
          <w:rFonts w:ascii="Times New Roman" w:eastAsia="Calibri" w:hAnsi="Times New Roman" w:cs="Times New Roman"/>
          <w:sz w:val="24"/>
          <w:szCs w:val="24"/>
        </w:rPr>
        <w:t xml:space="preserve"> Правления Клуба лидеров НКО. Круг обсуждаемых вопросов: предстоящие мероприятия для НКО, проведение коалиционного мероприятия НКО, заполнение анкеты Министерства экономического развития РФ и др.</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proofErr w:type="gramStart"/>
      <w:r w:rsidRPr="00303AF3">
        <w:rPr>
          <w:rFonts w:ascii="Times New Roman" w:eastAsia="Calibri" w:hAnsi="Times New Roman" w:cs="Times New Roman"/>
          <w:b/>
          <w:sz w:val="24"/>
          <w:szCs w:val="24"/>
        </w:rPr>
        <w:t>30 октября</w:t>
      </w:r>
      <w:r>
        <w:rPr>
          <w:rFonts w:ascii="Times New Roman" w:eastAsia="Calibri" w:hAnsi="Times New Roman" w:cs="Times New Roman"/>
          <w:sz w:val="24"/>
          <w:szCs w:val="24"/>
        </w:rPr>
        <w:t xml:space="preserve"> – заседание</w:t>
      </w:r>
      <w:r w:rsidRPr="00452EC6">
        <w:rPr>
          <w:rFonts w:ascii="Times New Roman" w:eastAsia="Calibri" w:hAnsi="Times New Roman" w:cs="Times New Roman"/>
          <w:sz w:val="24"/>
          <w:szCs w:val="24"/>
        </w:rPr>
        <w:t xml:space="preserve"> Клуба лидеров НКО, на котором основными обсуждаемыми темами были: рассмотрение заявлений о вступлении в члены Клуба </w:t>
      </w:r>
      <w:proofErr w:type="spellStart"/>
      <w:r w:rsidRPr="00452EC6">
        <w:rPr>
          <w:rFonts w:ascii="Times New Roman" w:eastAsia="Calibri" w:hAnsi="Times New Roman" w:cs="Times New Roman"/>
          <w:sz w:val="24"/>
          <w:szCs w:val="24"/>
        </w:rPr>
        <w:t>Князевской</w:t>
      </w:r>
      <w:proofErr w:type="spellEnd"/>
      <w:r w:rsidRPr="00452EC6">
        <w:rPr>
          <w:rFonts w:ascii="Times New Roman" w:eastAsia="Calibri" w:hAnsi="Times New Roman" w:cs="Times New Roman"/>
          <w:sz w:val="24"/>
          <w:szCs w:val="24"/>
        </w:rPr>
        <w:t xml:space="preserve"> Т.Г. и Яковлевой О.Н., о госпрограм</w:t>
      </w:r>
      <w:r w:rsidR="00303AF3">
        <w:rPr>
          <w:rFonts w:ascii="Times New Roman" w:eastAsia="Calibri" w:hAnsi="Times New Roman" w:cs="Times New Roman"/>
          <w:sz w:val="24"/>
          <w:szCs w:val="24"/>
        </w:rPr>
        <w:t>ме Ульяновской области по поддержке социально ориентированных</w:t>
      </w:r>
      <w:r w:rsidRPr="00452EC6">
        <w:rPr>
          <w:rFonts w:ascii="Times New Roman" w:eastAsia="Calibri" w:hAnsi="Times New Roman" w:cs="Times New Roman"/>
          <w:sz w:val="24"/>
          <w:szCs w:val="24"/>
        </w:rPr>
        <w:t xml:space="preserve"> НКО, о муниц</w:t>
      </w:r>
      <w:r w:rsidR="00303AF3">
        <w:rPr>
          <w:rFonts w:ascii="Times New Roman" w:eastAsia="Calibri" w:hAnsi="Times New Roman" w:cs="Times New Roman"/>
          <w:sz w:val="24"/>
          <w:szCs w:val="24"/>
        </w:rPr>
        <w:t>ипальной программе поддержки СО</w:t>
      </w:r>
      <w:r w:rsidRPr="00452EC6">
        <w:rPr>
          <w:rFonts w:ascii="Times New Roman" w:eastAsia="Calibri" w:hAnsi="Times New Roman" w:cs="Times New Roman"/>
          <w:sz w:val="24"/>
          <w:szCs w:val="24"/>
        </w:rPr>
        <w:t xml:space="preserve"> НКО, о мониторинге ОЦП от МЭР РФ, </w:t>
      </w:r>
      <w:r w:rsidR="00303AF3">
        <w:rPr>
          <w:rFonts w:ascii="Times New Roman" w:eastAsia="Calibri" w:hAnsi="Times New Roman" w:cs="Times New Roman"/>
          <w:sz w:val="24"/>
          <w:szCs w:val="24"/>
        </w:rPr>
        <w:t xml:space="preserve">о конкурсе </w:t>
      </w:r>
      <w:r w:rsidRPr="00452EC6">
        <w:rPr>
          <w:rFonts w:ascii="Times New Roman" w:eastAsia="Calibri" w:hAnsi="Times New Roman" w:cs="Times New Roman"/>
          <w:sz w:val="24"/>
          <w:szCs w:val="24"/>
        </w:rPr>
        <w:t>«Общественное признание», о запросах на образовательные программы для НКО, расписание на</w:t>
      </w:r>
      <w:proofErr w:type="gramEnd"/>
      <w:r w:rsidRPr="00452EC6">
        <w:rPr>
          <w:rFonts w:ascii="Times New Roman" w:eastAsia="Calibri" w:hAnsi="Times New Roman" w:cs="Times New Roman"/>
          <w:sz w:val="24"/>
          <w:szCs w:val="24"/>
        </w:rPr>
        <w:t xml:space="preserve"> ноябрь 20</w:t>
      </w:r>
      <w:r w:rsidR="00303AF3">
        <w:rPr>
          <w:rFonts w:ascii="Times New Roman" w:eastAsia="Calibri" w:hAnsi="Times New Roman" w:cs="Times New Roman"/>
          <w:sz w:val="24"/>
          <w:szCs w:val="24"/>
        </w:rPr>
        <w:t>13, о совместных мероприятиях: информационных</w:t>
      </w:r>
      <w:r w:rsidRPr="00452EC6">
        <w:rPr>
          <w:rFonts w:ascii="Times New Roman" w:eastAsia="Calibri" w:hAnsi="Times New Roman" w:cs="Times New Roman"/>
          <w:sz w:val="24"/>
          <w:szCs w:val="24"/>
        </w:rPr>
        <w:t xml:space="preserve"> вс</w:t>
      </w:r>
      <w:r w:rsidR="00303AF3">
        <w:rPr>
          <w:rFonts w:ascii="Times New Roman" w:eastAsia="Calibri" w:hAnsi="Times New Roman" w:cs="Times New Roman"/>
          <w:sz w:val="24"/>
          <w:szCs w:val="24"/>
        </w:rPr>
        <w:t>тречах о проблемах ЖКХ, Днях милосердия, благотворительном фестивале</w:t>
      </w:r>
      <w:r w:rsidRPr="00452EC6">
        <w:rPr>
          <w:rFonts w:ascii="Times New Roman" w:eastAsia="Calibri" w:hAnsi="Times New Roman" w:cs="Times New Roman"/>
          <w:sz w:val="24"/>
          <w:szCs w:val="24"/>
        </w:rPr>
        <w:t xml:space="preserve"> «Добрый Ульяновск» и др.</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На заседание Клуба лидеров НКО от </w:t>
      </w:r>
      <w:r w:rsidRPr="00303AF3">
        <w:rPr>
          <w:rFonts w:ascii="Times New Roman" w:eastAsia="Calibri" w:hAnsi="Times New Roman" w:cs="Times New Roman"/>
          <w:b/>
          <w:sz w:val="24"/>
          <w:szCs w:val="24"/>
        </w:rPr>
        <w:t xml:space="preserve">20 ноября </w:t>
      </w:r>
      <w:r w:rsidRPr="00452EC6">
        <w:rPr>
          <w:rFonts w:ascii="Times New Roman" w:eastAsia="Calibri" w:hAnsi="Times New Roman" w:cs="Times New Roman"/>
          <w:sz w:val="24"/>
          <w:szCs w:val="24"/>
        </w:rPr>
        <w:t xml:space="preserve">были приглашены гости в лице </w:t>
      </w:r>
      <w:r w:rsidR="00303AF3" w:rsidRPr="00452EC6">
        <w:rPr>
          <w:rFonts w:ascii="Times New Roman" w:eastAsia="Calibri" w:hAnsi="Times New Roman" w:cs="Times New Roman"/>
          <w:color w:val="000000" w:themeColor="text1"/>
          <w:sz w:val="24"/>
          <w:szCs w:val="24"/>
          <w:shd w:val="clear" w:color="auto" w:fill="FFFFFF"/>
        </w:rPr>
        <w:t xml:space="preserve">Елены </w:t>
      </w:r>
      <w:proofErr w:type="spellStart"/>
      <w:r w:rsidRPr="00452EC6">
        <w:rPr>
          <w:rFonts w:ascii="Times New Roman" w:eastAsia="Calibri" w:hAnsi="Times New Roman" w:cs="Times New Roman"/>
          <w:color w:val="000000" w:themeColor="text1"/>
          <w:sz w:val="24"/>
          <w:szCs w:val="24"/>
          <w:shd w:val="clear" w:color="auto" w:fill="FFFFFF"/>
        </w:rPr>
        <w:t>Покровой</w:t>
      </w:r>
      <w:proofErr w:type="spellEnd"/>
      <w:r w:rsidRPr="00452EC6">
        <w:rPr>
          <w:rFonts w:ascii="Times New Roman" w:eastAsia="Calibri" w:hAnsi="Times New Roman" w:cs="Times New Roman"/>
          <w:color w:val="000000" w:themeColor="text1"/>
          <w:sz w:val="24"/>
          <w:szCs w:val="24"/>
          <w:shd w:val="clear" w:color="auto" w:fill="FFFFFF"/>
        </w:rPr>
        <w:t xml:space="preserve">, начальника отдела по внешним связям </w:t>
      </w:r>
      <w:proofErr w:type="gramStart"/>
      <w:r w:rsidRPr="00452EC6">
        <w:rPr>
          <w:rFonts w:ascii="Times New Roman" w:eastAsia="Calibri" w:hAnsi="Times New Roman" w:cs="Times New Roman"/>
          <w:color w:val="000000" w:themeColor="text1"/>
          <w:sz w:val="24"/>
          <w:szCs w:val="24"/>
          <w:shd w:val="clear" w:color="auto" w:fill="FFFFFF"/>
        </w:rPr>
        <w:t>г</w:t>
      </w:r>
      <w:proofErr w:type="gramEnd"/>
      <w:r w:rsidRPr="00452EC6">
        <w:rPr>
          <w:rFonts w:ascii="Times New Roman" w:eastAsia="Calibri" w:hAnsi="Times New Roman" w:cs="Times New Roman"/>
          <w:color w:val="000000" w:themeColor="text1"/>
          <w:sz w:val="24"/>
          <w:szCs w:val="24"/>
          <w:shd w:val="clear" w:color="auto" w:fill="FFFFFF"/>
        </w:rPr>
        <w:t xml:space="preserve">. Ульяновска и Ирины Таран, председателя ОО «Женские инициативы». </w:t>
      </w:r>
      <w:r w:rsidRPr="00452EC6">
        <w:rPr>
          <w:rFonts w:ascii="Times New Roman" w:eastAsia="Calibri" w:hAnsi="Times New Roman" w:cs="Times New Roman"/>
          <w:sz w:val="24"/>
          <w:szCs w:val="24"/>
        </w:rPr>
        <w:t>В кр</w:t>
      </w:r>
      <w:r w:rsidR="00303AF3">
        <w:rPr>
          <w:rFonts w:ascii="Times New Roman" w:eastAsia="Calibri" w:hAnsi="Times New Roman" w:cs="Times New Roman"/>
          <w:sz w:val="24"/>
          <w:szCs w:val="24"/>
        </w:rPr>
        <w:t>уг обсуждаемых вопросов вошли: р</w:t>
      </w:r>
      <w:r w:rsidRPr="00452EC6">
        <w:rPr>
          <w:rFonts w:ascii="Times New Roman" w:eastAsia="Calibri" w:hAnsi="Times New Roman" w:cs="Times New Roman"/>
          <w:sz w:val="24"/>
          <w:szCs w:val="24"/>
        </w:rPr>
        <w:t>еализация муниципальной программы поддержки СО НКО,</w:t>
      </w:r>
      <w:r w:rsidR="00303AF3">
        <w:rPr>
          <w:rFonts w:ascii="Times New Roman" w:eastAsia="Calibri" w:hAnsi="Times New Roman" w:cs="Times New Roman"/>
          <w:sz w:val="24"/>
          <w:szCs w:val="24"/>
        </w:rPr>
        <w:t xml:space="preserve"> презентация организации «Женские инициативы»</w:t>
      </w:r>
      <w:r w:rsidRPr="00452EC6">
        <w:rPr>
          <w:rFonts w:ascii="Times New Roman" w:eastAsia="Calibri" w:hAnsi="Times New Roman" w:cs="Times New Roman"/>
          <w:sz w:val="24"/>
          <w:szCs w:val="24"/>
        </w:rPr>
        <w:t xml:space="preserve"> (Украина), обсуждение возможностей сотрудничества,</w:t>
      </w:r>
      <w:r w:rsidR="00303AF3">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прое</w:t>
      </w:r>
      <w:proofErr w:type="gramStart"/>
      <w:r w:rsidRPr="00452EC6">
        <w:rPr>
          <w:rFonts w:ascii="Times New Roman" w:eastAsia="Calibri" w:hAnsi="Times New Roman" w:cs="Times New Roman"/>
          <w:sz w:val="24"/>
          <w:szCs w:val="24"/>
        </w:rPr>
        <w:t>кт в сф</w:t>
      </w:r>
      <w:proofErr w:type="gramEnd"/>
      <w:r w:rsidRPr="00452EC6">
        <w:rPr>
          <w:rFonts w:ascii="Times New Roman" w:eastAsia="Calibri" w:hAnsi="Times New Roman" w:cs="Times New Roman"/>
          <w:sz w:val="24"/>
          <w:szCs w:val="24"/>
        </w:rPr>
        <w:t>ере международного сотруднич</w:t>
      </w:r>
      <w:r w:rsidR="00303AF3">
        <w:rPr>
          <w:rFonts w:ascii="Times New Roman" w:eastAsia="Calibri" w:hAnsi="Times New Roman" w:cs="Times New Roman"/>
          <w:sz w:val="24"/>
          <w:szCs w:val="24"/>
        </w:rPr>
        <w:t>ества с русско-австралийской школой</w:t>
      </w:r>
      <w:r w:rsidRPr="00452EC6">
        <w:rPr>
          <w:rFonts w:ascii="Times New Roman" w:eastAsia="Calibri" w:hAnsi="Times New Roman" w:cs="Times New Roman"/>
          <w:sz w:val="24"/>
          <w:szCs w:val="24"/>
        </w:rPr>
        <w:t>,</w:t>
      </w:r>
      <w:r w:rsidR="00303AF3">
        <w:rPr>
          <w:rFonts w:ascii="Times New Roman" w:eastAsia="Calibri" w:hAnsi="Times New Roman" w:cs="Times New Roman"/>
          <w:sz w:val="24"/>
          <w:szCs w:val="24"/>
        </w:rPr>
        <w:t xml:space="preserve"> </w:t>
      </w:r>
      <w:r w:rsidRPr="00452EC6">
        <w:rPr>
          <w:rFonts w:ascii="Times New Roman" w:eastAsia="Calibri" w:hAnsi="Times New Roman" w:cs="Times New Roman"/>
          <w:sz w:val="24"/>
          <w:szCs w:val="24"/>
        </w:rPr>
        <w:t>обсуждение проекта, благотворительный фестиваль «Добрый Ульяновск» и др.</w:t>
      </w:r>
    </w:p>
    <w:p w:rsidR="00303AF3" w:rsidRDefault="00A34886" w:rsidP="00374D87">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Кроме того, члены Клуба лидеров НКО были приглашены на заседание Комиссии по развитию гражданского общества Общественной палаты, состоявшегося </w:t>
      </w:r>
      <w:r w:rsidR="00303AF3">
        <w:rPr>
          <w:rFonts w:ascii="Times New Roman" w:eastAsia="Calibri" w:hAnsi="Times New Roman" w:cs="Times New Roman"/>
          <w:sz w:val="24"/>
          <w:szCs w:val="24"/>
        </w:rPr>
        <w:t xml:space="preserve">5 декабря </w:t>
      </w:r>
      <w:r w:rsidRPr="00452EC6">
        <w:rPr>
          <w:rFonts w:ascii="Times New Roman" w:eastAsia="Calibri" w:hAnsi="Times New Roman" w:cs="Times New Roman"/>
          <w:sz w:val="24"/>
          <w:szCs w:val="24"/>
        </w:rPr>
        <w:t>05.</w:t>
      </w:r>
      <w:r w:rsidR="00303AF3">
        <w:rPr>
          <w:rFonts w:ascii="Times New Roman" w:eastAsia="Calibri" w:hAnsi="Times New Roman" w:cs="Times New Roman"/>
          <w:sz w:val="24"/>
          <w:szCs w:val="24"/>
        </w:rPr>
        <w:t>2013 г.</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Наряду с членами Общественной палаты Ульяновской области, в рабочую группу по обсуждению номинаций конкурса «Общественное признание» были </w:t>
      </w:r>
      <w:r w:rsidR="00303AF3" w:rsidRPr="00452EC6">
        <w:rPr>
          <w:rFonts w:ascii="Times New Roman" w:eastAsia="Calibri" w:hAnsi="Times New Roman" w:cs="Times New Roman"/>
          <w:sz w:val="24"/>
          <w:szCs w:val="24"/>
        </w:rPr>
        <w:t xml:space="preserve">также </w:t>
      </w:r>
      <w:r w:rsidRPr="00452EC6">
        <w:rPr>
          <w:rFonts w:ascii="Times New Roman" w:eastAsia="Calibri" w:hAnsi="Times New Roman" w:cs="Times New Roman"/>
          <w:sz w:val="24"/>
          <w:szCs w:val="24"/>
        </w:rPr>
        <w:t>приглашены члены Клуба лидеров НКО.</w:t>
      </w:r>
    </w:p>
    <w:p w:rsidR="00A34886" w:rsidRPr="00452EC6" w:rsidRDefault="00A34886" w:rsidP="00374D87">
      <w:pPr>
        <w:spacing w:after="0" w:line="240" w:lineRule="auto"/>
        <w:ind w:firstLine="709"/>
        <w:jc w:val="center"/>
        <w:rPr>
          <w:rFonts w:ascii="Times New Roman" w:hAnsi="Times New Roman" w:cs="Times New Roman"/>
          <w:b/>
          <w:sz w:val="24"/>
          <w:szCs w:val="24"/>
          <w:highlight w:val="yellow"/>
        </w:rPr>
      </w:pPr>
    </w:p>
    <w:p w:rsidR="00A34886" w:rsidRDefault="00A34886" w:rsidP="00374D87">
      <w:pPr>
        <w:spacing w:after="0" w:line="240" w:lineRule="auto"/>
        <w:ind w:firstLine="709"/>
        <w:jc w:val="center"/>
        <w:rPr>
          <w:rFonts w:ascii="Times New Roman" w:eastAsia="Times New Roman" w:hAnsi="Times New Roman" w:cs="Times New Roman"/>
          <w:b/>
          <w:sz w:val="24"/>
          <w:szCs w:val="24"/>
        </w:rPr>
      </w:pPr>
      <w:r w:rsidRPr="00452EC6">
        <w:rPr>
          <w:rFonts w:ascii="Times New Roman" w:eastAsia="Times New Roman" w:hAnsi="Times New Roman" w:cs="Times New Roman"/>
          <w:b/>
          <w:sz w:val="24"/>
          <w:szCs w:val="24"/>
        </w:rPr>
        <w:t>«Весенняя неделя добра»</w:t>
      </w:r>
    </w:p>
    <w:p w:rsidR="00303AF3" w:rsidRPr="00452EC6" w:rsidRDefault="00303AF3" w:rsidP="00374D87">
      <w:pPr>
        <w:spacing w:after="0" w:line="240" w:lineRule="auto"/>
        <w:ind w:firstLine="709"/>
        <w:jc w:val="center"/>
        <w:rPr>
          <w:rFonts w:ascii="Times New Roman" w:eastAsia="Times New Roman" w:hAnsi="Times New Roman" w:cs="Times New Roman"/>
          <w:b/>
          <w:sz w:val="24"/>
          <w:szCs w:val="24"/>
        </w:rPr>
      </w:pP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bCs/>
          <w:color w:val="000000"/>
          <w:sz w:val="24"/>
          <w:szCs w:val="24"/>
          <w:lang w:eastAsia="ru-RU"/>
        </w:rPr>
        <w:t>Общественная палата и Ульяновский Клуб лидеров некоммерческих организаций призвали всех жителей региона, общественные силы, средства массовой информации, организации и учреждения присоединиться к Общероссийской добровольческой акции «Весенняя нед</w:t>
      </w:r>
      <w:r w:rsidR="00303AF3">
        <w:rPr>
          <w:rFonts w:ascii="Times New Roman" w:eastAsia="Times New Roman" w:hAnsi="Times New Roman" w:cs="Times New Roman"/>
          <w:bCs/>
          <w:color w:val="000000"/>
          <w:sz w:val="24"/>
          <w:szCs w:val="24"/>
          <w:lang w:eastAsia="ru-RU"/>
        </w:rPr>
        <w:t xml:space="preserve">еля добра», которая состоялась </w:t>
      </w:r>
      <w:r w:rsidRPr="00452EC6">
        <w:rPr>
          <w:rFonts w:ascii="Times New Roman" w:eastAsia="Times New Roman" w:hAnsi="Times New Roman" w:cs="Times New Roman"/>
          <w:bCs/>
          <w:color w:val="000000"/>
          <w:sz w:val="24"/>
          <w:szCs w:val="24"/>
          <w:lang w:eastAsia="ru-RU"/>
        </w:rPr>
        <w:t>с 20 по 27 апреля</w:t>
      </w:r>
      <w:r w:rsidR="00303AF3">
        <w:rPr>
          <w:rFonts w:ascii="Times New Roman" w:eastAsia="Times New Roman" w:hAnsi="Times New Roman" w:cs="Times New Roman"/>
          <w:bCs/>
          <w:color w:val="000000"/>
          <w:sz w:val="24"/>
          <w:szCs w:val="24"/>
          <w:lang w:eastAsia="ru-RU"/>
        </w:rPr>
        <w:t xml:space="preserve"> 2013 г., </w:t>
      </w:r>
      <w:r w:rsidRPr="00452EC6">
        <w:rPr>
          <w:rFonts w:ascii="Times New Roman" w:eastAsia="Times New Roman" w:hAnsi="Times New Roman" w:cs="Times New Roman"/>
          <w:bCs/>
          <w:color w:val="000000"/>
          <w:sz w:val="24"/>
          <w:szCs w:val="24"/>
          <w:lang w:eastAsia="ru-RU"/>
        </w:rPr>
        <w:t>и наполнить ее множеством добрых дел на территории Ульяновской области.</w:t>
      </w: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03AF3">
        <w:rPr>
          <w:rFonts w:ascii="Times New Roman" w:eastAsia="Times New Roman" w:hAnsi="Times New Roman" w:cs="Times New Roman"/>
          <w:b/>
          <w:bCs/>
          <w:i/>
          <w:color w:val="000000"/>
          <w:sz w:val="24"/>
          <w:szCs w:val="24"/>
          <w:lang w:eastAsia="ru-RU"/>
        </w:rPr>
        <w:t>Цели ВНД</w:t>
      </w:r>
      <w:r w:rsidR="00303AF3">
        <w:rPr>
          <w:rFonts w:ascii="Times New Roman" w:eastAsia="Times New Roman" w:hAnsi="Times New Roman" w:cs="Times New Roman"/>
          <w:color w:val="000000"/>
          <w:sz w:val="24"/>
          <w:szCs w:val="24"/>
          <w:lang w:eastAsia="ru-RU"/>
        </w:rPr>
        <w:t xml:space="preserve"> </w:t>
      </w:r>
      <w:r w:rsidRPr="00452EC6">
        <w:rPr>
          <w:rFonts w:ascii="Times New Roman" w:eastAsia="Times New Roman" w:hAnsi="Times New Roman" w:cs="Times New Roman"/>
          <w:color w:val="000000"/>
          <w:sz w:val="24"/>
          <w:szCs w:val="24"/>
          <w:lang w:eastAsia="ru-RU"/>
        </w:rPr>
        <w:t xml:space="preserve">- популяризация идей, ценностей и практики добровольчества, активизация созидательного добровольческого потенциала, вовлечение молодежи в социальную практику, консолидация общественно-государственных усилий в совместном решении социальных проблем общества. Задачи «Весенней недели добра» полностью </w:t>
      </w:r>
      <w:r w:rsidRPr="00452EC6">
        <w:rPr>
          <w:rFonts w:ascii="Times New Roman" w:eastAsia="Times New Roman" w:hAnsi="Times New Roman" w:cs="Times New Roman"/>
          <w:color w:val="000000"/>
          <w:sz w:val="24"/>
          <w:szCs w:val="24"/>
          <w:lang w:eastAsia="ru-RU"/>
        </w:rPr>
        <w:lastRenderedPageBreak/>
        <w:t>отвечают приоритетам государственной политики в области содействия развитию добровольчества, государственной молодежной и социальной политики и нацелены на их реализацию.</w:t>
      </w:r>
    </w:p>
    <w:p w:rsidR="00A34886" w:rsidRPr="00303AF3" w:rsidRDefault="00A34886" w:rsidP="00374D87">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303AF3">
        <w:rPr>
          <w:rFonts w:ascii="Times New Roman" w:eastAsia="Times New Roman" w:hAnsi="Times New Roman" w:cs="Times New Roman"/>
          <w:b/>
          <w:bCs/>
          <w:i/>
          <w:color w:val="000000"/>
          <w:sz w:val="24"/>
          <w:szCs w:val="24"/>
          <w:lang w:eastAsia="ru-RU"/>
        </w:rPr>
        <w:t>Приоритетные направления ВНД-2013:</w:t>
      </w:r>
    </w:p>
    <w:p w:rsidR="00303AF3"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М</w:t>
      </w:r>
      <w:r w:rsidR="00303AF3">
        <w:rPr>
          <w:rFonts w:ascii="Times New Roman" w:eastAsia="Times New Roman" w:hAnsi="Times New Roman" w:cs="Times New Roman"/>
          <w:color w:val="000000"/>
          <w:sz w:val="24"/>
          <w:szCs w:val="24"/>
          <w:lang w:eastAsia="ru-RU"/>
        </w:rPr>
        <w:t>олодёжное добровольчество включало</w:t>
      </w:r>
      <w:r w:rsidRPr="00452EC6">
        <w:rPr>
          <w:rFonts w:ascii="Times New Roman" w:eastAsia="Times New Roman" w:hAnsi="Times New Roman" w:cs="Times New Roman"/>
          <w:color w:val="000000"/>
          <w:sz w:val="24"/>
          <w:szCs w:val="24"/>
          <w:lang w:eastAsia="ru-RU"/>
        </w:rPr>
        <w:t xml:space="preserve"> мероприятия, посвященные помощи и заботе о ветеранах ВОВ, социально ориентированные виды деятельности, осуществляемые добровольцами в социально ориентированных некоммерческих организациях (СО НКО), популяризацию идей патриотизма, дружбы народов и толерантности в обществе, донорство крови.</w:t>
      </w:r>
      <w:r w:rsidR="00303AF3">
        <w:rPr>
          <w:rFonts w:ascii="Times New Roman" w:eastAsia="Times New Roman" w:hAnsi="Times New Roman" w:cs="Times New Roman"/>
          <w:color w:val="000000"/>
          <w:sz w:val="24"/>
          <w:szCs w:val="24"/>
          <w:lang w:eastAsia="ru-RU"/>
        </w:rPr>
        <w:t xml:space="preserve"> </w:t>
      </w: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b/>
          <w:bCs/>
          <w:i/>
          <w:iCs/>
          <w:color w:val="000000"/>
          <w:sz w:val="24"/>
          <w:szCs w:val="24"/>
          <w:lang w:eastAsia="ru-RU"/>
        </w:rPr>
        <w:t>Особый фокус ВНД-2013 - акции, нацеле</w:t>
      </w:r>
      <w:r w:rsidR="00303AF3">
        <w:rPr>
          <w:rFonts w:ascii="Times New Roman" w:eastAsia="Times New Roman" w:hAnsi="Times New Roman" w:cs="Times New Roman"/>
          <w:b/>
          <w:bCs/>
          <w:i/>
          <w:iCs/>
          <w:color w:val="000000"/>
          <w:sz w:val="24"/>
          <w:szCs w:val="24"/>
          <w:lang w:eastAsia="ru-RU"/>
        </w:rPr>
        <w:t xml:space="preserve">нные на защиту окружающей среды в связи с объявлением в </w:t>
      </w:r>
      <w:r w:rsidRPr="00452EC6">
        <w:rPr>
          <w:rFonts w:ascii="Times New Roman" w:eastAsia="Times New Roman" w:hAnsi="Times New Roman" w:cs="Times New Roman"/>
          <w:b/>
          <w:bCs/>
          <w:i/>
          <w:iCs/>
          <w:color w:val="000000"/>
          <w:sz w:val="24"/>
          <w:szCs w:val="24"/>
          <w:lang w:eastAsia="ru-RU"/>
        </w:rPr>
        <w:t>России 2</w:t>
      </w:r>
      <w:r w:rsidR="00303AF3">
        <w:rPr>
          <w:rFonts w:ascii="Times New Roman" w:eastAsia="Times New Roman" w:hAnsi="Times New Roman" w:cs="Times New Roman"/>
          <w:b/>
          <w:bCs/>
          <w:i/>
          <w:iCs/>
          <w:color w:val="000000"/>
          <w:sz w:val="24"/>
          <w:szCs w:val="24"/>
          <w:lang w:eastAsia="ru-RU"/>
        </w:rPr>
        <w:t xml:space="preserve">013 года Годом окружающей среды </w:t>
      </w:r>
      <w:r w:rsidRPr="00452EC6">
        <w:rPr>
          <w:rFonts w:ascii="Times New Roman" w:eastAsia="Times New Roman" w:hAnsi="Times New Roman" w:cs="Times New Roman"/>
          <w:b/>
          <w:bCs/>
          <w:i/>
          <w:iCs/>
          <w:color w:val="000000"/>
          <w:sz w:val="24"/>
          <w:szCs w:val="24"/>
          <w:lang w:eastAsia="ru-RU"/>
        </w:rPr>
        <w:t>и Годом равных возможностей в Ульяновской области.</w:t>
      </w: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b/>
          <w:bCs/>
          <w:color w:val="000000"/>
          <w:sz w:val="24"/>
          <w:szCs w:val="24"/>
          <w:lang w:eastAsia="ru-RU"/>
        </w:rPr>
        <w:t>20 апреля</w:t>
      </w:r>
      <w:r w:rsidR="00303AF3">
        <w:rPr>
          <w:rFonts w:ascii="Times New Roman" w:eastAsia="Times New Roman" w:hAnsi="Times New Roman" w:cs="Times New Roman"/>
          <w:color w:val="000000"/>
          <w:sz w:val="24"/>
          <w:szCs w:val="24"/>
          <w:lang w:eastAsia="ru-RU"/>
        </w:rPr>
        <w:t xml:space="preserve"> </w:t>
      </w:r>
      <w:r w:rsidRPr="00452EC6">
        <w:rPr>
          <w:rFonts w:ascii="Times New Roman" w:eastAsia="Times New Roman" w:hAnsi="Times New Roman" w:cs="Times New Roman"/>
          <w:b/>
          <w:bCs/>
          <w:color w:val="000000"/>
          <w:sz w:val="24"/>
          <w:szCs w:val="24"/>
          <w:lang w:eastAsia="ru-RU"/>
        </w:rPr>
        <w:t>2013 г</w:t>
      </w:r>
      <w:r w:rsidRPr="00452EC6">
        <w:rPr>
          <w:rFonts w:ascii="Times New Roman" w:eastAsia="Times New Roman" w:hAnsi="Times New Roman" w:cs="Times New Roman"/>
          <w:color w:val="000000"/>
          <w:sz w:val="24"/>
          <w:szCs w:val="24"/>
          <w:lang w:eastAsia="ru-RU"/>
        </w:rPr>
        <w:t>. всех жители Ульяновской об</w:t>
      </w:r>
      <w:r w:rsidR="00303AF3">
        <w:rPr>
          <w:rFonts w:ascii="Times New Roman" w:eastAsia="Times New Roman" w:hAnsi="Times New Roman" w:cs="Times New Roman"/>
          <w:color w:val="000000"/>
          <w:sz w:val="24"/>
          <w:szCs w:val="24"/>
          <w:lang w:eastAsia="ru-RU"/>
        </w:rPr>
        <w:t>ласти смогли принять участие в торжественном открытии</w:t>
      </w:r>
      <w:r w:rsidRPr="00452EC6">
        <w:rPr>
          <w:rFonts w:ascii="Times New Roman" w:eastAsia="Times New Roman" w:hAnsi="Times New Roman" w:cs="Times New Roman"/>
          <w:color w:val="000000"/>
          <w:sz w:val="24"/>
          <w:szCs w:val="24"/>
          <w:lang w:eastAsia="ru-RU"/>
        </w:rPr>
        <w:t xml:space="preserve"> </w:t>
      </w:r>
      <w:r w:rsidR="00303AF3">
        <w:rPr>
          <w:rFonts w:ascii="Times New Roman" w:eastAsia="Times New Roman" w:hAnsi="Times New Roman" w:cs="Times New Roman"/>
          <w:color w:val="000000"/>
          <w:sz w:val="24"/>
          <w:szCs w:val="24"/>
          <w:lang w:eastAsia="ru-RU"/>
        </w:rPr>
        <w:t>«</w:t>
      </w:r>
      <w:r w:rsidRPr="00452EC6">
        <w:rPr>
          <w:rFonts w:ascii="Times New Roman" w:eastAsia="Times New Roman" w:hAnsi="Times New Roman" w:cs="Times New Roman"/>
          <w:color w:val="000000"/>
          <w:sz w:val="24"/>
          <w:szCs w:val="24"/>
          <w:lang w:eastAsia="ru-RU"/>
        </w:rPr>
        <w:t>Недели добра</w:t>
      </w:r>
      <w:r w:rsidR="00303AF3">
        <w:rPr>
          <w:rFonts w:ascii="Times New Roman" w:eastAsia="Times New Roman" w:hAnsi="Times New Roman" w:cs="Times New Roman"/>
          <w:color w:val="000000"/>
          <w:sz w:val="24"/>
          <w:szCs w:val="24"/>
          <w:lang w:eastAsia="ru-RU"/>
        </w:rPr>
        <w:t>»</w:t>
      </w:r>
      <w:r w:rsidRPr="00452EC6">
        <w:rPr>
          <w:rFonts w:ascii="Times New Roman" w:eastAsia="Times New Roman" w:hAnsi="Times New Roman" w:cs="Times New Roman"/>
          <w:color w:val="000000"/>
          <w:sz w:val="24"/>
          <w:szCs w:val="24"/>
          <w:lang w:eastAsia="ru-RU"/>
        </w:rPr>
        <w:t xml:space="preserve"> в ТЦ «</w:t>
      </w:r>
      <w:proofErr w:type="spellStart"/>
      <w:r w:rsidRPr="00452EC6">
        <w:rPr>
          <w:rFonts w:ascii="Times New Roman" w:eastAsia="Times New Roman" w:hAnsi="Times New Roman" w:cs="Times New Roman"/>
          <w:color w:val="000000"/>
          <w:sz w:val="24"/>
          <w:szCs w:val="24"/>
          <w:lang w:eastAsia="ru-RU"/>
        </w:rPr>
        <w:t>Аква</w:t>
      </w:r>
      <w:r w:rsidR="00303AF3">
        <w:rPr>
          <w:rFonts w:ascii="Times New Roman" w:eastAsia="Times New Roman" w:hAnsi="Times New Roman" w:cs="Times New Roman"/>
          <w:color w:val="000000"/>
          <w:sz w:val="24"/>
          <w:szCs w:val="24"/>
          <w:lang w:eastAsia="ru-RU"/>
        </w:rPr>
        <w:t>молл</w:t>
      </w:r>
      <w:proofErr w:type="spellEnd"/>
      <w:r w:rsidR="00303AF3">
        <w:rPr>
          <w:rFonts w:ascii="Times New Roman" w:eastAsia="Times New Roman" w:hAnsi="Times New Roman" w:cs="Times New Roman"/>
          <w:color w:val="000000"/>
          <w:sz w:val="24"/>
          <w:szCs w:val="24"/>
          <w:lang w:eastAsia="ru-RU"/>
        </w:rPr>
        <w:t>»</w:t>
      </w:r>
      <w:r w:rsidRPr="00452EC6">
        <w:rPr>
          <w:rFonts w:ascii="Times New Roman" w:eastAsia="Times New Roman" w:hAnsi="Times New Roman" w:cs="Times New Roman"/>
          <w:color w:val="000000"/>
          <w:sz w:val="24"/>
          <w:szCs w:val="24"/>
          <w:lang w:eastAsia="ru-RU"/>
        </w:rPr>
        <w:t>. На меро</w:t>
      </w:r>
      <w:r w:rsidR="00303AF3">
        <w:rPr>
          <w:rFonts w:ascii="Times New Roman" w:eastAsia="Times New Roman" w:hAnsi="Times New Roman" w:cs="Times New Roman"/>
          <w:color w:val="000000"/>
          <w:sz w:val="24"/>
          <w:szCs w:val="24"/>
          <w:lang w:eastAsia="ru-RU"/>
        </w:rPr>
        <w:t xml:space="preserve">приятии была </w:t>
      </w:r>
      <w:r w:rsidRPr="00452EC6">
        <w:rPr>
          <w:rFonts w:ascii="Times New Roman" w:eastAsia="Times New Roman" w:hAnsi="Times New Roman" w:cs="Times New Roman"/>
          <w:color w:val="000000"/>
          <w:sz w:val="24"/>
          <w:szCs w:val="24"/>
          <w:lang w:eastAsia="ru-RU"/>
        </w:rPr>
        <w:t xml:space="preserve">организована благотворительная ярмарка изделий ручной работы, концертная программа, </w:t>
      </w:r>
      <w:proofErr w:type="spellStart"/>
      <w:r w:rsidRPr="00452EC6">
        <w:rPr>
          <w:rFonts w:ascii="Times New Roman" w:eastAsia="Times New Roman" w:hAnsi="Times New Roman" w:cs="Times New Roman"/>
          <w:color w:val="000000"/>
          <w:sz w:val="24"/>
          <w:szCs w:val="24"/>
          <w:lang w:eastAsia="ru-RU"/>
        </w:rPr>
        <w:t>фотосессия</w:t>
      </w:r>
      <w:proofErr w:type="spellEnd"/>
      <w:r w:rsidRPr="00452EC6">
        <w:rPr>
          <w:rFonts w:ascii="Times New Roman" w:eastAsia="Times New Roman" w:hAnsi="Times New Roman" w:cs="Times New Roman"/>
          <w:color w:val="000000"/>
          <w:sz w:val="24"/>
          <w:szCs w:val="24"/>
          <w:lang w:eastAsia="ru-RU"/>
        </w:rPr>
        <w:t>, презентация массовых мероприятий в рамках Недели на территории региона.</w:t>
      </w: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b/>
          <w:bCs/>
          <w:color w:val="000000"/>
          <w:sz w:val="24"/>
          <w:szCs w:val="24"/>
          <w:lang w:eastAsia="ru-RU"/>
        </w:rPr>
        <w:t>21 апреля</w:t>
      </w:r>
      <w:r w:rsidR="00303AF3">
        <w:rPr>
          <w:rFonts w:ascii="Times New Roman" w:eastAsia="Times New Roman" w:hAnsi="Times New Roman" w:cs="Times New Roman"/>
          <w:color w:val="000000"/>
          <w:sz w:val="24"/>
          <w:szCs w:val="24"/>
          <w:lang w:eastAsia="ru-RU"/>
        </w:rPr>
        <w:t xml:space="preserve"> </w:t>
      </w:r>
      <w:r w:rsidRPr="00452EC6">
        <w:rPr>
          <w:rFonts w:ascii="Times New Roman" w:eastAsia="Times New Roman" w:hAnsi="Times New Roman" w:cs="Times New Roman"/>
          <w:color w:val="000000"/>
          <w:sz w:val="24"/>
          <w:szCs w:val="24"/>
          <w:lang w:eastAsia="ru-RU"/>
        </w:rPr>
        <w:t>– осуществление мероприятий ВНД по разработанным региональным и местным планам, освещение добровольческих действий в СМИ.</w:t>
      </w: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b/>
          <w:bCs/>
          <w:color w:val="000000"/>
          <w:sz w:val="24"/>
          <w:szCs w:val="24"/>
          <w:lang w:eastAsia="ru-RU"/>
        </w:rPr>
        <w:t>22 апреля</w:t>
      </w:r>
      <w:r w:rsidR="00303AF3">
        <w:rPr>
          <w:rFonts w:ascii="Times New Roman" w:eastAsia="Times New Roman" w:hAnsi="Times New Roman" w:cs="Times New Roman"/>
          <w:color w:val="000000"/>
          <w:sz w:val="24"/>
          <w:szCs w:val="24"/>
          <w:lang w:eastAsia="ru-RU"/>
        </w:rPr>
        <w:t xml:space="preserve"> </w:t>
      </w:r>
      <w:r w:rsidRPr="00452EC6">
        <w:rPr>
          <w:rFonts w:ascii="Times New Roman" w:eastAsia="Times New Roman" w:hAnsi="Times New Roman" w:cs="Times New Roman"/>
          <w:color w:val="000000"/>
          <w:sz w:val="24"/>
          <w:szCs w:val="24"/>
          <w:lang w:eastAsia="ru-RU"/>
        </w:rPr>
        <w:t>– День Земли. Проводи</w:t>
      </w:r>
      <w:r w:rsidR="00303AF3">
        <w:rPr>
          <w:rFonts w:ascii="Times New Roman" w:eastAsia="Times New Roman" w:hAnsi="Times New Roman" w:cs="Times New Roman"/>
          <w:color w:val="000000"/>
          <w:sz w:val="24"/>
          <w:szCs w:val="24"/>
          <w:lang w:eastAsia="ru-RU"/>
        </w:rPr>
        <w:t>лось множество экологических акций</w:t>
      </w:r>
      <w:r w:rsidRPr="00452EC6">
        <w:rPr>
          <w:rFonts w:ascii="Times New Roman" w:eastAsia="Times New Roman" w:hAnsi="Times New Roman" w:cs="Times New Roman"/>
          <w:color w:val="000000"/>
          <w:sz w:val="24"/>
          <w:szCs w:val="24"/>
          <w:lang w:eastAsia="ru-RU"/>
        </w:rPr>
        <w:t>.</w:t>
      </w: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b/>
          <w:bCs/>
          <w:color w:val="000000"/>
          <w:sz w:val="24"/>
          <w:szCs w:val="24"/>
          <w:lang w:eastAsia="ru-RU"/>
        </w:rPr>
        <w:t>С 23 по 26 апреля</w:t>
      </w:r>
      <w:r w:rsidR="00303AF3">
        <w:rPr>
          <w:rFonts w:ascii="Times New Roman" w:eastAsia="Times New Roman" w:hAnsi="Times New Roman" w:cs="Times New Roman"/>
          <w:color w:val="000000"/>
          <w:sz w:val="24"/>
          <w:szCs w:val="24"/>
          <w:lang w:eastAsia="ru-RU"/>
        </w:rPr>
        <w:t xml:space="preserve"> </w:t>
      </w:r>
      <w:r w:rsidRPr="00452EC6">
        <w:rPr>
          <w:rFonts w:ascii="Times New Roman" w:eastAsia="Times New Roman" w:hAnsi="Times New Roman" w:cs="Times New Roman"/>
          <w:color w:val="000000"/>
          <w:sz w:val="24"/>
          <w:szCs w:val="24"/>
          <w:lang w:eastAsia="ru-RU"/>
        </w:rPr>
        <w:t>- продолжение осуществления мероприятий ВНД по разработанным региональным и местным планам, освещение добровольческих действий в СМИ.</w:t>
      </w:r>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b/>
          <w:bCs/>
          <w:color w:val="000000"/>
          <w:sz w:val="24"/>
          <w:szCs w:val="24"/>
          <w:lang w:eastAsia="ru-RU"/>
        </w:rPr>
        <w:t>27 апреля,</w:t>
      </w:r>
      <w:r w:rsidR="00303AF3">
        <w:rPr>
          <w:rFonts w:ascii="Times New Roman" w:eastAsia="Times New Roman" w:hAnsi="Times New Roman" w:cs="Times New Roman"/>
          <w:b/>
          <w:bCs/>
          <w:color w:val="000000"/>
          <w:sz w:val="24"/>
          <w:szCs w:val="24"/>
          <w:lang w:eastAsia="ru-RU"/>
        </w:rPr>
        <w:t xml:space="preserve"> </w:t>
      </w:r>
      <w:r w:rsidRPr="00452EC6">
        <w:rPr>
          <w:rFonts w:ascii="Times New Roman" w:eastAsia="Times New Roman" w:hAnsi="Times New Roman" w:cs="Times New Roman"/>
          <w:color w:val="000000"/>
          <w:sz w:val="24"/>
          <w:szCs w:val="24"/>
          <w:lang w:eastAsia="ru-RU"/>
        </w:rPr>
        <w:t xml:space="preserve">в день закрытия </w:t>
      </w:r>
      <w:r w:rsidR="00303AF3">
        <w:rPr>
          <w:rFonts w:ascii="Times New Roman" w:eastAsia="Times New Roman" w:hAnsi="Times New Roman" w:cs="Times New Roman"/>
          <w:color w:val="000000"/>
          <w:sz w:val="24"/>
          <w:szCs w:val="24"/>
          <w:lang w:eastAsia="ru-RU"/>
        </w:rPr>
        <w:t xml:space="preserve">«Весенней недели добра» 2013 г., проведен </w:t>
      </w:r>
      <w:r w:rsidRPr="00452EC6">
        <w:rPr>
          <w:rFonts w:ascii="Times New Roman" w:eastAsia="Times New Roman" w:hAnsi="Times New Roman" w:cs="Times New Roman"/>
          <w:color w:val="000000"/>
          <w:sz w:val="24"/>
          <w:szCs w:val="24"/>
          <w:lang w:eastAsia="ru-RU"/>
        </w:rPr>
        <w:t>Российский день молодых доб</w:t>
      </w:r>
      <w:r w:rsidR="00303AF3">
        <w:rPr>
          <w:rFonts w:ascii="Times New Roman" w:eastAsia="Times New Roman" w:hAnsi="Times New Roman" w:cs="Times New Roman"/>
          <w:color w:val="000000"/>
          <w:sz w:val="24"/>
          <w:szCs w:val="24"/>
          <w:lang w:eastAsia="ru-RU"/>
        </w:rPr>
        <w:t xml:space="preserve">ровольцев </w:t>
      </w:r>
      <w:r w:rsidRPr="00452EC6">
        <w:rPr>
          <w:rFonts w:ascii="Times New Roman" w:eastAsia="Times New Roman" w:hAnsi="Times New Roman" w:cs="Times New Roman"/>
          <w:color w:val="000000"/>
          <w:sz w:val="24"/>
          <w:szCs w:val="24"/>
          <w:lang w:eastAsia="ru-RU"/>
        </w:rPr>
        <w:t>в рамках Всемирного дня молодежного служения.</w:t>
      </w:r>
    </w:p>
    <w:p w:rsidR="00A34886" w:rsidRPr="00452EC6" w:rsidRDefault="00303AF3"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2013 году акция прошла </w:t>
      </w:r>
      <w:r w:rsidR="00A34886" w:rsidRPr="00452EC6">
        <w:rPr>
          <w:rFonts w:ascii="Times New Roman" w:eastAsia="Times New Roman" w:hAnsi="Times New Roman" w:cs="Times New Roman"/>
          <w:color w:val="000000"/>
          <w:sz w:val="24"/>
          <w:szCs w:val="24"/>
          <w:lang w:eastAsia="ru-RU"/>
        </w:rPr>
        <w:t xml:space="preserve">в 12 муниципальных образованиях Ульяновской области. К ней присоединились более 100 организаций, в том числе НКО, </w:t>
      </w:r>
      <w:proofErr w:type="spellStart"/>
      <w:proofErr w:type="gramStart"/>
      <w:r w:rsidR="00A34886" w:rsidRPr="00452EC6">
        <w:rPr>
          <w:rFonts w:ascii="Times New Roman" w:eastAsia="Times New Roman" w:hAnsi="Times New Roman" w:cs="Times New Roman"/>
          <w:color w:val="000000"/>
          <w:sz w:val="24"/>
          <w:szCs w:val="24"/>
          <w:lang w:eastAsia="ru-RU"/>
        </w:rPr>
        <w:t>бизнес-структуры</w:t>
      </w:r>
      <w:proofErr w:type="spellEnd"/>
      <w:proofErr w:type="gramEnd"/>
      <w:r w:rsidR="00A34886" w:rsidRPr="00452EC6">
        <w:rPr>
          <w:rFonts w:ascii="Times New Roman" w:eastAsia="Times New Roman" w:hAnsi="Times New Roman" w:cs="Times New Roman"/>
          <w:color w:val="000000"/>
          <w:sz w:val="24"/>
          <w:szCs w:val="24"/>
          <w:lang w:eastAsia="ru-RU"/>
        </w:rPr>
        <w:t xml:space="preserve">, учреждения образования и здравоохранения и просто неравнодушные граждане. </w:t>
      </w:r>
      <w:proofErr w:type="gramStart"/>
      <w:r w:rsidR="00A34886" w:rsidRPr="00452EC6">
        <w:rPr>
          <w:rFonts w:ascii="Times New Roman" w:eastAsia="Times New Roman" w:hAnsi="Times New Roman" w:cs="Times New Roman"/>
          <w:color w:val="000000"/>
          <w:sz w:val="24"/>
          <w:szCs w:val="24"/>
          <w:lang w:eastAsia="ru-RU"/>
        </w:rPr>
        <w:t>Все месте с 20 по 27 апреля они провели более 400 социально ориентированных добровольческих мероприятий, проектов и акций по сдаче донорской крови, посадке деревьев, уборке скверов и парков, сбору вещей и денежных пожертвований для оказания адресной помощи нуждающимся и т.д.</w:t>
      </w:r>
      <w:proofErr w:type="gramEnd"/>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В день открытия акции в холле первого этажа «</w:t>
      </w:r>
      <w:proofErr w:type="spellStart"/>
      <w:r w:rsidRPr="00452EC6">
        <w:rPr>
          <w:rFonts w:ascii="Times New Roman" w:eastAsia="Times New Roman" w:hAnsi="Times New Roman" w:cs="Times New Roman"/>
          <w:color w:val="000000"/>
          <w:sz w:val="24"/>
          <w:szCs w:val="24"/>
          <w:lang w:eastAsia="ru-RU"/>
        </w:rPr>
        <w:t>Аквамолла</w:t>
      </w:r>
      <w:proofErr w:type="spellEnd"/>
      <w:r w:rsidRPr="00452EC6">
        <w:rPr>
          <w:rFonts w:ascii="Times New Roman" w:eastAsia="Times New Roman" w:hAnsi="Times New Roman" w:cs="Times New Roman"/>
          <w:color w:val="000000"/>
          <w:sz w:val="24"/>
          <w:szCs w:val="24"/>
          <w:lang w:eastAsia="ru-RU"/>
        </w:rPr>
        <w:t xml:space="preserve">», неподалеку от атриума «Водопад» разместились столы и стенды, рассказывающие о работе и достижениях некоммерческих организаций. </w:t>
      </w:r>
      <w:proofErr w:type="gramStart"/>
      <w:r w:rsidRPr="00452EC6">
        <w:rPr>
          <w:rFonts w:ascii="Times New Roman" w:eastAsia="Times New Roman" w:hAnsi="Times New Roman" w:cs="Times New Roman"/>
          <w:color w:val="000000"/>
          <w:sz w:val="24"/>
          <w:szCs w:val="24"/>
          <w:lang w:eastAsia="ru-RU"/>
        </w:rPr>
        <w:t>Здесь любой желающих мог задать общественникам интересующие вопросы, ознакомиться с презентационной продукцией НКО, принять участие в мастер-классах, к примеру, по собственноручному глазированию аппетитных печений, изготовлению цветов из бумаги, прибрести забавные и полезные сувениры, которые смастерили дети-сироты, пенсионеры и инвалиды, или пополнить копилки благотворительных организаций, чтобы, пусть даже небольшой суммой, поддержать их общественно значимую деятельность.</w:t>
      </w:r>
      <w:proofErr w:type="gramEnd"/>
    </w:p>
    <w:p w:rsidR="00A3488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 xml:space="preserve">Волонтеры </w:t>
      </w:r>
      <w:proofErr w:type="spellStart"/>
      <w:r w:rsidRPr="00452EC6">
        <w:rPr>
          <w:rFonts w:ascii="Times New Roman" w:eastAsia="Times New Roman" w:hAnsi="Times New Roman" w:cs="Times New Roman"/>
          <w:color w:val="000000"/>
          <w:sz w:val="24"/>
          <w:szCs w:val="24"/>
          <w:lang w:eastAsia="ru-RU"/>
        </w:rPr>
        <w:t>УлГУ</w:t>
      </w:r>
      <w:proofErr w:type="spellEnd"/>
      <w:r w:rsidRPr="00452EC6">
        <w:rPr>
          <w:rFonts w:ascii="Times New Roman" w:eastAsia="Times New Roman" w:hAnsi="Times New Roman" w:cs="Times New Roman"/>
          <w:color w:val="000000"/>
          <w:sz w:val="24"/>
          <w:szCs w:val="24"/>
          <w:lang w:eastAsia="ru-RU"/>
        </w:rPr>
        <w:t xml:space="preserve"> и Медицинского колледжа весело и задорно зазывали горожан присоединиться к акции, а студенты Ульяновского техникума экономики и права и Торгово-экономического техникума Ульяновского </w:t>
      </w:r>
      <w:proofErr w:type="spellStart"/>
      <w:r w:rsidRPr="00452EC6">
        <w:rPr>
          <w:rFonts w:ascii="Times New Roman" w:eastAsia="Times New Roman" w:hAnsi="Times New Roman" w:cs="Times New Roman"/>
          <w:color w:val="000000"/>
          <w:sz w:val="24"/>
          <w:szCs w:val="24"/>
          <w:lang w:eastAsia="ru-RU"/>
        </w:rPr>
        <w:t>облпотребсоюза</w:t>
      </w:r>
      <w:proofErr w:type="spellEnd"/>
      <w:r w:rsidRPr="00452EC6">
        <w:rPr>
          <w:rFonts w:ascii="Times New Roman" w:eastAsia="Times New Roman" w:hAnsi="Times New Roman" w:cs="Times New Roman"/>
          <w:color w:val="000000"/>
          <w:sz w:val="24"/>
          <w:szCs w:val="24"/>
          <w:lang w:eastAsia="ru-RU"/>
        </w:rPr>
        <w:t xml:space="preserve"> провели </w:t>
      </w:r>
      <w:proofErr w:type="gramStart"/>
      <w:r w:rsidRPr="00452EC6">
        <w:rPr>
          <w:rFonts w:ascii="Times New Roman" w:eastAsia="Times New Roman" w:hAnsi="Times New Roman" w:cs="Times New Roman"/>
          <w:color w:val="000000"/>
          <w:sz w:val="24"/>
          <w:szCs w:val="24"/>
          <w:lang w:eastAsia="ru-RU"/>
        </w:rPr>
        <w:t>для</w:t>
      </w:r>
      <w:proofErr w:type="gramEnd"/>
      <w:r w:rsidRPr="00452EC6">
        <w:rPr>
          <w:rFonts w:ascii="Times New Roman" w:eastAsia="Times New Roman" w:hAnsi="Times New Roman" w:cs="Times New Roman"/>
          <w:color w:val="000000"/>
          <w:sz w:val="24"/>
          <w:szCs w:val="24"/>
          <w:lang w:eastAsia="ru-RU"/>
        </w:rPr>
        <w:t xml:space="preserve"> собравшихся небольшие </w:t>
      </w:r>
      <w:proofErr w:type="spellStart"/>
      <w:r w:rsidRPr="00452EC6">
        <w:rPr>
          <w:rFonts w:ascii="Times New Roman" w:eastAsia="Times New Roman" w:hAnsi="Times New Roman" w:cs="Times New Roman"/>
          <w:color w:val="000000"/>
          <w:sz w:val="24"/>
          <w:szCs w:val="24"/>
          <w:lang w:eastAsia="ru-RU"/>
        </w:rPr>
        <w:t>флешмобы</w:t>
      </w:r>
      <w:proofErr w:type="spellEnd"/>
      <w:r w:rsidRPr="00452EC6">
        <w:rPr>
          <w:rFonts w:ascii="Times New Roman" w:eastAsia="Times New Roman" w:hAnsi="Times New Roman" w:cs="Times New Roman"/>
          <w:color w:val="000000"/>
          <w:sz w:val="24"/>
          <w:szCs w:val="24"/>
          <w:lang w:eastAsia="ru-RU"/>
        </w:rPr>
        <w:t>. Еще одним «ноу-хау» стал банк добрых идей и пожеланий, в котором каждый гость получил возможность предложить общественникам свою помощь, например, поделиться старыми книгами, ненужными новыми вещами и игрушками.</w:t>
      </w:r>
    </w:p>
    <w:p w:rsidR="00A34886" w:rsidRPr="00452EC6" w:rsidRDefault="00A34886" w:rsidP="00374D87">
      <w:pPr>
        <w:spacing w:after="0" w:line="240" w:lineRule="auto"/>
        <w:ind w:firstLine="709"/>
        <w:contextualSpacing/>
        <w:jc w:val="both"/>
        <w:rPr>
          <w:rFonts w:ascii="Times New Roman" w:eastAsia="Calibri" w:hAnsi="Times New Roman" w:cs="Times New Roman"/>
          <w:sz w:val="24"/>
          <w:szCs w:val="24"/>
        </w:rPr>
      </w:pPr>
      <w:proofErr w:type="spellStart"/>
      <w:r w:rsidRPr="00452EC6">
        <w:rPr>
          <w:rFonts w:ascii="Times New Roman" w:eastAsia="Calibri" w:hAnsi="Times New Roman" w:cs="Times New Roman"/>
          <w:sz w:val="24"/>
          <w:szCs w:val="24"/>
        </w:rPr>
        <w:t>Фотоотчеты</w:t>
      </w:r>
      <w:proofErr w:type="spellEnd"/>
      <w:r w:rsidR="00BE77C9">
        <w:rPr>
          <w:rFonts w:ascii="Times New Roman" w:eastAsia="Calibri" w:hAnsi="Times New Roman" w:cs="Times New Roman"/>
          <w:sz w:val="24"/>
          <w:szCs w:val="24"/>
        </w:rPr>
        <w:t xml:space="preserve"> с</w:t>
      </w:r>
      <w:r w:rsidRPr="00452EC6">
        <w:rPr>
          <w:rFonts w:ascii="Times New Roman" w:eastAsia="Calibri" w:hAnsi="Times New Roman" w:cs="Times New Roman"/>
          <w:sz w:val="24"/>
          <w:szCs w:val="24"/>
        </w:rPr>
        <w:t xml:space="preserve"> мероприятия на сайтах:</w:t>
      </w:r>
    </w:p>
    <w:p w:rsidR="00A34886" w:rsidRPr="00452EC6" w:rsidRDefault="00A34886" w:rsidP="00374D87">
      <w:pPr>
        <w:spacing w:after="0" w:line="240" w:lineRule="auto"/>
        <w:ind w:firstLine="709"/>
        <w:jc w:val="both"/>
        <w:rPr>
          <w:rFonts w:ascii="Times New Roman" w:eastAsia="Calibri" w:hAnsi="Times New Roman" w:cs="Times New Roman"/>
          <w:sz w:val="24"/>
          <w:szCs w:val="24"/>
        </w:rPr>
      </w:pPr>
      <w:r w:rsidRPr="00452EC6">
        <w:rPr>
          <w:rFonts w:ascii="Times New Roman" w:eastAsia="Calibri" w:hAnsi="Times New Roman" w:cs="Times New Roman"/>
          <w:sz w:val="24"/>
          <w:szCs w:val="24"/>
        </w:rPr>
        <w:t xml:space="preserve">Общественной палаты Ульяновской области: </w:t>
      </w:r>
      <w:hyperlink r:id="rId12" w:history="1">
        <w:r w:rsidRPr="00452EC6">
          <w:rPr>
            <w:rFonts w:ascii="Times New Roman" w:eastAsia="Calibri" w:hAnsi="Times New Roman" w:cs="Times New Roman"/>
            <w:color w:val="0000FF" w:themeColor="hyperlink"/>
            <w:sz w:val="24"/>
            <w:szCs w:val="24"/>
            <w:u w:val="single"/>
          </w:rPr>
          <w:t>http://www.opuo.ru/gallery/otkrytie-obshcherossiyskoy-dobrovolcheskoy-akcii-vesennyaya-nedelya-dobra-v-ulyanovske</w:t>
        </w:r>
      </w:hyperlink>
    </w:p>
    <w:p w:rsidR="00A34886" w:rsidRPr="00452EC6" w:rsidRDefault="00A34886" w:rsidP="00374D87">
      <w:pPr>
        <w:spacing w:after="0" w:line="240" w:lineRule="auto"/>
        <w:ind w:firstLine="709"/>
        <w:jc w:val="both"/>
        <w:rPr>
          <w:rFonts w:ascii="Times New Roman" w:eastAsia="Calibri" w:hAnsi="Times New Roman" w:cs="Times New Roman"/>
          <w:sz w:val="24"/>
          <w:szCs w:val="24"/>
          <w:lang w:val="en-US"/>
        </w:rPr>
      </w:pPr>
      <w:r w:rsidRPr="00452EC6">
        <w:rPr>
          <w:rFonts w:ascii="Times New Roman" w:eastAsia="Calibri" w:hAnsi="Times New Roman" w:cs="Times New Roman"/>
          <w:sz w:val="24"/>
          <w:szCs w:val="24"/>
          <w:lang w:val="en-US"/>
        </w:rPr>
        <w:t xml:space="preserve">Arriva.ru: </w:t>
      </w:r>
      <w:hyperlink r:id="rId13" w:history="1">
        <w:r w:rsidRPr="00452EC6">
          <w:rPr>
            <w:rFonts w:ascii="Times New Roman" w:eastAsia="Calibri" w:hAnsi="Times New Roman" w:cs="Times New Roman"/>
            <w:color w:val="0000FF" w:themeColor="hyperlink"/>
            <w:sz w:val="24"/>
            <w:szCs w:val="24"/>
            <w:u w:val="single"/>
            <w:lang w:val="en-US"/>
          </w:rPr>
          <w:t>http://uln.arriva.ru/publications/articles/17619/</w:t>
        </w:r>
      </w:hyperlink>
    </w:p>
    <w:p w:rsidR="00A34886" w:rsidRPr="00452EC6" w:rsidRDefault="00A34886" w:rsidP="00374D87">
      <w:pPr>
        <w:spacing w:after="0" w:line="240" w:lineRule="auto"/>
        <w:ind w:firstLine="709"/>
        <w:rPr>
          <w:rFonts w:ascii="Times New Roman" w:eastAsia="Calibri" w:hAnsi="Times New Roman" w:cs="Times New Roman"/>
          <w:sz w:val="24"/>
          <w:szCs w:val="24"/>
        </w:rPr>
      </w:pPr>
      <w:proofErr w:type="spellStart"/>
      <w:r w:rsidRPr="00452EC6">
        <w:rPr>
          <w:rFonts w:ascii="Times New Roman" w:eastAsia="Calibri" w:hAnsi="Times New Roman" w:cs="Times New Roman"/>
          <w:sz w:val="24"/>
          <w:szCs w:val="24"/>
        </w:rPr>
        <w:lastRenderedPageBreak/>
        <w:t>Facebook</w:t>
      </w:r>
      <w:proofErr w:type="spellEnd"/>
      <w:r w:rsidRPr="00452EC6">
        <w:rPr>
          <w:rFonts w:ascii="Times New Roman" w:eastAsia="Calibri" w:hAnsi="Times New Roman" w:cs="Times New Roman"/>
          <w:sz w:val="24"/>
          <w:szCs w:val="24"/>
        </w:rPr>
        <w:t xml:space="preserve"> на странице Центра поддержки</w:t>
      </w:r>
      <w:r w:rsidR="00BE77C9">
        <w:rPr>
          <w:rFonts w:ascii="Times New Roman" w:eastAsia="Calibri" w:hAnsi="Times New Roman" w:cs="Times New Roman"/>
          <w:sz w:val="24"/>
          <w:szCs w:val="24"/>
        </w:rPr>
        <w:t xml:space="preserve"> НКО</w:t>
      </w:r>
      <w:r w:rsidRPr="00452EC6">
        <w:rPr>
          <w:rFonts w:ascii="Times New Roman" w:eastAsia="Calibri" w:hAnsi="Times New Roman" w:cs="Times New Roman"/>
          <w:sz w:val="24"/>
          <w:szCs w:val="24"/>
        </w:rPr>
        <w:t>:</w:t>
      </w:r>
      <w:r w:rsidR="00BE77C9">
        <w:rPr>
          <w:rFonts w:ascii="Times New Roman" w:eastAsia="Calibri" w:hAnsi="Times New Roman" w:cs="Times New Roman"/>
          <w:sz w:val="24"/>
          <w:szCs w:val="24"/>
        </w:rPr>
        <w:t xml:space="preserve"> </w:t>
      </w:r>
      <w:hyperlink r:id="rId14" w:history="1">
        <w:r w:rsidRPr="00452EC6">
          <w:rPr>
            <w:rFonts w:ascii="Times New Roman" w:eastAsia="Calibri" w:hAnsi="Times New Roman" w:cs="Times New Roman"/>
            <w:color w:val="0000FF" w:themeColor="hyperlink"/>
            <w:sz w:val="24"/>
            <w:szCs w:val="24"/>
            <w:u w:val="single"/>
          </w:rPr>
          <w:t>http://www.facebook.com/nkocenter/photos_stream</w:t>
        </w:r>
      </w:hyperlink>
    </w:p>
    <w:p w:rsidR="00A34886" w:rsidRPr="00452EC6" w:rsidRDefault="00A34886" w:rsidP="00374D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4886" w:rsidRPr="00452EC6" w:rsidRDefault="00A34886" w:rsidP="00374D87">
      <w:pPr>
        <w:spacing w:after="0" w:line="240" w:lineRule="auto"/>
        <w:ind w:firstLine="709"/>
        <w:contextualSpacing/>
        <w:jc w:val="center"/>
        <w:rPr>
          <w:rFonts w:ascii="Times New Roman" w:eastAsia="Times New Roman" w:hAnsi="Times New Roman" w:cs="Times New Roman"/>
          <w:b/>
          <w:sz w:val="24"/>
          <w:szCs w:val="24"/>
        </w:rPr>
      </w:pPr>
      <w:r w:rsidRPr="00452EC6">
        <w:rPr>
          <w:rFonts w:ascii="Times New Roman" w:eastAsia="Times New Roman" w:hAnsi="Times New Roman" w:cs="Times New Roman"/>
          <w:b/>
          <w:sz w:val="24"/>
          <w:szCs w:val="24"/>
        </w:rPr>
        <w:t>Благотворительный фестиваль «Добрый Ульяновск»</w:t>
      </w:r>
    </w:p>
    <w:p w:rsidR="00A34886" w:rsidRPr="00452EC6" w:rsidRDefault="00A34886" w:rsidP="00374D87">
      <w:pPr>
        <w:spacing w:after="0" w:line="240" w:lineRule="auto"/>
        <w:ind w:firstLine="709"/>
        <w:jc w:val="center"/>
        <w:rPr>
          <w:rFonts w:ascii="Times New Roman" w:hAnsi="Times New Roman" w:cs="Times New Roman"/>
          <w:sz w:val="24"/>
          <w:szCs w:val="24"/>
          <w:highlight w:val="yellow"/>
        </w:rPr>
      </w:pP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Фестиваль</w:t>
      </w:r>
      <w:r w:rsidR="00BE77C9">
        <w:rPr>
          <w:rFonts w:ascii="Times New Roman" w:hAnsi="Times New Roman" w:cs="Times New Roman"/>
          <w:sz w:val="24"/>
          <w:szCs w:val="24"/>
        </w:rPr>
        <w:t xml:space="preserve"> состоялся 14 декабря 2013 года</w:t>
      </w:r>
      <w:r w:rsidRPr="00452EC6">
        <w:rPr>
          <w:rFonts w:ascii="Times New Roman" w:hAnsi="Times New Roman" w:cs="Times New Roman"/>
          <w:sz w:val="24"/>
          <w:szCs w:val="24"/>
        </w:rPr>
        <w:t xml:space="preserve"> с целью вовлечения жителей Ульяновска в благотворительную деятельность.</w:t>
      </w:r>
    </w:p>
    <w:p w:rsidR="00A34886" w:rsidRPr="00BE77C9" w:rsidRDefault="00BE77C9" w:rsidP="00BE77C9">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Задачи ф</w:t>
      </w:r>
      <w:r w:rsidR="00A34886" w:rsidRPr="00BE77C9">
        <w:rPr>
          <w:rFonts w:ascii="Times New Roman" w:hAnsi="Times New Roman" w:cs="Times New Roman"/>
          <w:b/>
          <w:i/>
          <w:sz w:val="24"/>
          <w:szCs w:val="24"/>
        </w:rPr>
        <w:t>естиваля:</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возрождение и развитие культуры благотворительности в городе Ульяновске, в том числе механизмов сбора частных пожертвований;</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повышение уровня доверия населения к социально ориентированным некоммерческим организациям (далее – СО НКО);</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 объединение усилий органов власти, </w:t>
      </w:r>
      <w:proofErr w:type="spellStart"/>
      <w:proofErr w:type="gramStart"/>
      <w:r w:rsidRPr="00452EC6">
        <w:rPr>
          <w:rFonts w:ascii="Times New Roman" w:hAnsi="Times New Roman" w:cs="Times New Roman"/>
          <w:sz w:val="24"/>
          <w:szCs w:val="24"/>
        </w:rPr>
        <w:t>бизнес-структур</w:t>
      </w:r>
      <w:proofErr w:type="spellEnd"/>
      <w:proofErr w:type="gramEnd"/>
      <w:r w:rsidRPr="00452EC6">
        <w:rPr>
          <w:rFonts w:ascii="Times New Roman" w:hAnsi="Times New Roman" w:cs="Times New Roman"/>
          <w:sz w:val="24"/>
          <w:szCs w:val="24"/>
        </w:rPr>
        <w:t xml:space="preserve">, общественных организаций, СМИ и жителей города в продвижении идей милосердия и </w:t>
      </w:r>
      <w:proofErr w:type="spellStart"/>
      <w:r w:rsidRPr="00452EC6">
        <w:rPr>
          <w:rFonts w:ascii="Times New Roman" w:hAnsi="Times New Roman" w:cs="Times New Roman"/>
          <w:sz w:val="24"/>
          <w:szCs w:val="24"/>
        </w:rPr>
        <w:t>балготворительности</w:t>
      </w:r>
      <w:proofErr w:type="spellEnd"/>
      <w:r w:rsidRPr="00452EC6">
        <w:rPr>
          <w:rFonts w:ascii="Times New Roman" w:hAnsi="Times New Roman" w:cs="Times New Roman"/>
          <w:sz w:val="24"/>
          <w:szCs w:val="24"/>
        </w:rPr>
        <w:t>.</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Участник</w:t>
      </w:r>
      <w:r w:rsidR="00BE77C9">
        <w:rPr>
          <w:rFonts w:ascii="Times New Roman" w:hAnsi="Times New Roman" w:cs="Times New Roman"/>
          <w:sz w:val="24"/>
          <w:szCs w:val="24"/>
        </w:rPr>
        <w:t>ами мероприятия</w:t>
      </w:r>
      <w:r w:rsidRPr="00452EC6">
        <w:rPr>
          <w:rFonts w:ascii="Times New Roman" w:hAnsi="Times New Roman" w:cs="Times New Roman"/>
          <w:sz w:val="24"/>
          <w:szCs w:val="24"/>
        </w:rPr>
        <w:t xml:space="preserve"> стали</w:t>
      </w:r>
      <w:r w:rsidR="00BE77C9">
        <w:rPr>
          <w:rFonts w:ascii="Times New Roman" w:hAnsi="Times New Roman" w:cs="Times New Roman"/>
          <w:sz w:val="24"/>
          <w:szCs w:val="24"/>
        </w:rPr>
        <w:t xml:space="preserve"> социально ориентированные </w:t>
      </w:r>
      <w:r w:rsidRPr="00452EC6">
        <w:rPr>
          <w:rFonts w:ascii="Times New Roman" w:hAnsi="Times New Roman" w:cs="Times New Roman"/>
          <w:sz w:val="24"/>
          <w:szCs w:val="24"/>
        </w:rPr>
        <w:t xml:space="preserve">НКО, зарегистрированные как юридические лица, действующие на территории </w:t>
      </w:r>
      <w:proofErr w:type="gramStart"/>
      <w:r w:rsidRPr="00452EC6">
        <w:rPr>
          <w:rFonts w:ascii="Times New Roman" w:hAnsi="Times New Roman" w:cs="Times New Roman"/>
          <w:sz w:val="24"/>
          <w:szCs w:val="24"/>
        </w:rPr>
        <w:t>г</w:t>
      </w:r>
      <w:proofErr w:type="gramEnd"/>
      <w:r w:rsidRPr="00452EC6">
        <w:rPr>
          <w:rFonts w:ascii="Times New Roman" w:hAnsi="Times New Roman" w:cs="Times New Roman"/>
          <w:sz w:val="24"/>
          <w:szCs w:val="24"/>
        </w:rPr>
        <w:t>. Ульяновска и оказывающие поддержку людям, нуждающимся в помощи или оказавшимся в трудной жизненной ситуации:</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детям с тяжелыми заболеваниями;</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детям из неблагополучных семей, попавшим в трудную жизненную ситуацию;</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одиноким пожилым гражданам;</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малообеспеченным и несовершеннолетним молодым мамам;</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людям без определенного места жительства;</w:t>
      </w:r>
    </w:p>
    <w:p w:rsidR="00A34886" w:rsidRPr="00452EC6" w:rsidRDefault="00A34886" w:rsidP="00BE77C9">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другим социально незащищенным группам.</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 xml:space="preserve">Идея организации фестиваля принадлежала Ульяновскому Клубу лидеров НКО, объединяющему самых активных общественников, и Центру поддержки НКО при Общественной палате Ульяновской области. Ее активно поддержали Департамент по семейной и демографической политике Правительства региона, ОГБУК «Центр народной культуры Ульяновской области», Управление культуры и организации досуга населения администрации </w:t>
      </w:r>
      <w:proofErr w:type="gramStart"/>
      <w:r w:rsidRPr="00452EC6">
        <w:rPr>
          <w:rFonts w:ascii="Times New Roman" w:eastAsia="Times New Roman" w:hAnsi="Times New Roman" w:cs="Times New Roman"/>
          <w:color w:val="000000"/>
          <w:sz w:val="24"/>
          <w:szCs w:val="24"/>
          <w:lang w:eastAsia="ru-RU"/>
        </w:rPr>
        <w:t>г</w:t>
      </w:r>
      <w:proofErr w:type="gramEnd"/>
      <w:r w:rsidRPr="00452EC6">
        <w:rPr>
          <w:rFonts w:ascii="Times New Roman" w:eastAsia="Times New Roman" w:hAnsi="Times New Roman" w:cs="Times New Roman"/>
          <w:color w:val="000000"/>
          <w:sz w:val="24"/>
          <w:szCs w:val="24"/>
          <w:lang w:eastAsia="ru-RU"/>
        </w:rPr>
        <w:t xml:space="preserve">. Ульяновска, первичная профсоюзная организация студентов </w:t>
      </w:r>
      <w:proofErr w:type="spellStart"/>
      <w:r w:rsidRPr="00452EC6">
        <w:rPr>
          <w:rFonts w:ascii="Times New Roman" w:eastAsia="Times New Roman" w:hAnsi="Times New Roman" w:cs="Times New Roman"/>
          <w:color w:val="000000"/>
          <w:sz w:val="24"/>
          <w:szCs w:val="24"/>
          <w:lang w:eastAsia="ru-RU"/>
        </w:rPr>
        <w:t>УлГУ</w:t>
      </w:r>
      <w:proofErr w:type="spellEnd"/>
      <w:r w:rsidRPr="00452EC6">
        <w:rPr>
          <w:rFonts w:ascii="Times New Roman" w:eastAsia="Times New Roman" w:hAnsi="Times New Roman" w:cs="Times New Roman"/>
          <w:color w:val="000000"/>
          <w:sz w:val="24"/>
          <w:szCs w:val="24"/>
          <w:lang w:eastAsia="ru-RU"/>
        </w:rPr>
        <w:t>.</w:t>
      </w:r>
    </w:p>
    <w:p w:rsidR="00A34886" w:rsidRPr="00452EC6" w:rsidRDefault="00BE77C9"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декабря в</w:t>
      </w:r>
      <w:r w:rsidR="00A34886" w:rsidRPr="00452EC6">
        <w:rPr>
          <w:rFonts w:ascii="Times New Roman" w:eastAsia="Times New Roman" w:hAnsi="Times New Roman" w:cs="Times New Roman"/>
          <w:color w:val="000000"/>
          <w:sz w:val="24"/>
          <w:szCs w:val="24"/>
          <w:lang w:eastAsia="ru-RU"/>
        </w:rPr>
        <w:t xml:space="preserve"> 14.00 сразу на нескольких площадках «</w:t>
      </w:r>
      <w:proofErr w:type="spellStart"/>
      <w:r w:rsidR="00A34886" w:rsidRPr="00452EC6">
        <w:rPr>
          <w:rFonts w:ascii="Times New Roman" w:eastAsia="Times New Roman" w:hAnsi="Times New Roman" w:cs="Times New Roman"/>
          <w:color w:val="000000"/>
          <w:sz w:val="24"/>
          <w:szCs w:val="24"/>
          <w:lang w:eastAsia="ru-RU"/>
        </w:rPr>
        <w:t>Аквамолла</w:t>
      </w:r>
      <w:proofErr w:type="spellEnd"/>
      <w:r w:rsidR="00A34886" w:rsidRPr="00452EC6">
        <w:rPr>
          <w:rFonts w:ascii="Times New Roman" w:eastAsia="Times New Roman" w:hAnsi="Times New Roman" w:cs="Times New Roman"/>
          <w:color w:val="000000"/>
          <w:sz w:val="24"/>
          <w:szCs w:val="24"/>
          <w:lang w:eastAsia="ru-RU"/>
        </w:rPr>
        <w:t>» некоммерческие организации начали свои программы. На 1 этаже, у магазина «</w:t>
      </w:r>
      <w:proofErr w:type="spellStart"/>
      <w:r w:rsidR="00A34886" w:rsidRPr="00452EC6">
        <w:rPr>
          <w:rFonts w:ascii="Times New Roman" w:eastAsia="Times New Roman" w:hAnsi="Times New Roman" w:cs="Times New Roman"/>
          <w:color w:val="000000"/>
          <w:sz w:val="24"/>
          <w:szCs w:val="24"/>
          <w:lang w:eastAsia="ru-RU"/>
        </w:rPr>
        <w:t>Спортмастер</w:t>
      </w:r>
      <w:proofErr w:type="spellEnd"/>
      <w:r w:rsidR="00A34886" w:rsidRPr="00452EC6">
        <w:rPr>
          <w:rFonts w:ascii="Times New Roman" w:eastAsia="Times New Roman" w:hAnsi="Times New Roman" w:cs="Times New Roman"/>
          <w:color w:val="000000"/>
          <w:sz w:val="24"/>
          <w:szCs w:val="24"/>
          <w:lang w:eastAsia="ru-RU"/>
        </w:rPr>
        <w:t xml:space="preserve">» осуществлялся сбор средств на приобретение спортинвентаря для клуба молодых людей с ментальным особенностями «Пион». У «Детского мира» руководитель клуба Римма Уточкина вместе со студентами-волонтерами проводила мастер-класс по </w:t>
      </w:r>
      <w:proofErr w:type="spellStart"/>
      <w:r w:rsidR="00A34886" w:rsidRPr="00452EC6">
        <w:rPr>
          <w:rFonts w:ascii="Times New Roman" w:eastAsia="Times New Roman" w:hAnsi="Times New Roman" w:cs="Times New Roman"/>
          <w:color w:val="000000"/>
          <w:sz w:val="24"/>
          <w:szCs w:val="24"/>
          <w:lang w:eastAsia="ru-RU"/>
        </w:rPr>
        <w:t>декупажу</w:t>
      </w:r>
      <w:proofErr w:type="spellEnd"/>
      <w:r w:rsidR="00A34886" w:rsidRPr="00452EC6">
        <w:rPr>
          <w:rFonts w:ascii="Times New Roman" w:eastAsia="Times New Roman" w:hAnsi="Times New Roman" w:cs="Times New Roman"/>
          <w:color w:val="000000"/>
          <w:sz w:val="24"/>
          <w:szCs w:val="24"/>
          <w:lang w:eastAsia="ru-RU"/>
        </w:rPr>
        <w:t xml:space="preserve"> для детей, а внутри магазина Ульяновский Клуб лидеров НКО затеял сбор книг для русско-австралийской школы. На «Острове развлечений» работали сотрудники Благотворительного фонда социальной поддержки и духовно-нравственного развития общества «Рука помощи», на </w:t>
      </w:r>
      <w:proofErr w:type="spellStart"/>
      <w:r w:rsidR="00A34886" w:rsidRPr="00452EC6">
        <w:rPr>
          <w:rFonts w:ascii="Times New Roman" w:eastAsia="Times New Roman" w:hAnsi="Times New Roman" w:cs="Times New Roman"/>
          <w:color w:val="000000"/>
          <w:sz w:val="24"/>
          <w:szCs w:val="24"/>
          <w:lang w:eastAsia="ru-RU"/>
        </w:rPr>
        <w:t>фуд-корте</w:t>
      </w:r>
      <w:proofErr w:type="spellEnd"/>
      <w:r w:rsidR="00A34886" w:rsidRPr="00452EC6">
        <w:rPr>
          <w:rFonts w:ascii="Times New Roman" w:eastAsia="Times New Roman" w:hAnsi="Times New Roman" w:cs="Times New Roman"/>
          <w:color w:val="000000"/>
          <w:sz w:val="24"/>
          <w:szCs w:val="24"/>
          <w:lang w:eastAsia="ru-RU"/>
        </w:rPr>
        <w:t xml:space="preserve"> 2 этажа трогательную выставку фоторабот представило сообщество «Солнце для всех». У магазина «Глория </w:t>
      </w:r>
      <w:proofErr w:type="spellStart"/>
      <w:r w:rsidR="00A34886" w:rsidRPr="00452EC6">
        <w:rPr>
          <w:rFonts w:ascii="Times New Roman" w:eastAsia="Times New Roman" w:hAnsi="Times New Roman" w:cs="Times New Roman"/>
          <w:color w:val="000000"/>
          <w:sz w:val="24"/>
          <w:szCs w:val="24"/>
          <w:lang w:eastAsia="ru-RU"/>
        </w:rPr>
        <w:t>джинс</w:t>
      </w:r>
      <w:proofErr w:type="spellEnd"/>
      <w:r w:rsidR="00A34886" w:rsidRPr="00452EC6">
        <w:rPr>
          <w:rFonts w:ascii="Times New Roman" w:eastAsia="Times New Roman" w:hAnsi="Times New Roman" w:cs="Times New Roman"/>
          <w:color w:val="000000"/>
          <w:sz w:val="24"/>
          <w:szCs w:val="24"/>
          <w:lang w:eastAsia="ru-RU"/>
        </w:rPr>
        <w:t>» общественная организация «Город женщин» организовала интересную семейную программу с дефиле, играми для маленьких ульяновцев и даже предложила всем желающим своими руками растопить заранее заготовленное ледяное сердце.</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 xml:space="preserve">Большинство НКО, принимавших участие в фестивале, организовали сбор благотворительных пожертвований, внести свою – пусть и скромную – лепту в который получил возможность каждый посетитель торгового центра. Общественникам охотно помогали школьники и студенты многих образовательных учреждений города. </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Главной сценой фестиваля стало фойе ТРЦ «</w:t>
      </w:r>
      <w:proofErr w:type="spellStart"/>
      <w:r w:rsidRPr="00452EC6">
        <w:rPr>
          <w:rFonts w:ascii="Times New Roman" w:eastAsia="Times New Roman" w:hAnsi="Times New Roman" w:cs="Times New Roman"/>
          <w:color w:val="000000"/>
          <w:sz w:val="24"/>
          <w:szCs w:val="24"/>
          <w:lang w:eastAsia="ru-RU"/>
        </w:rPr>
        <w:t>Аквамолл</w:t>
      </w:r>
      <w:proofErr w:type="spellEnd"/>
      <w:r w:rsidRPr="00452EC6">
        <w:rPr>
          <w:rFonts w:ascii="Times New Roman" w:eastAsia="Times New Roman" w:hAnsi="Times New Roman" w:cs="Times New Roman"/>
          <w:color w:val="000000"/>
          <w:sz w:val="24"/>
          <w:szCs w:val="24"/>
          <w:lang w:eastAsia="ru-RU"/>
        </w:rPr>
        <w:t xml:space="preserve">». «Добрый Ульяновск» открыла детская программа, посвященная новогодней тематике. Ребята с удовольствием пообщались с Дедом Морозом и Снегурочкой, которые приготовили для них немало веселых конкурсов и загадок. И конечно, каждый получил возможность </w:t>
      </w:r>
      <w:r w:rsidRPr="00452EC6">
        <w:rPr>
          <w:rFonts w:ascii="Times New Roman" w:eastAsia="Times New Roman" w:hAnsi="Times New Roman" w:cs="Times New Roman"/>
          <w:color w:val="000000"/>
          <w:sz w:val="24"/>
          <w:szCs w:val="24"/>
          <w:lang w:eastAsia="ru-RU"/>
        </w:rPr>
        <w:lastRenderedPageBreak/>
        <w:t>сфотографироваться со сказочными персонажами – для этого нужно было всего лишь внести в ящик-копилку небольшое пожертвование.</w:t>
      </w:r>
    </w:p>
    <w:p w:rsidR="00A34886" w:rsidRPr="00BE77C9" w:rsidRDefault="00A34886" w:rsidP="00BE77C9">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BE77C9">
        <w:rPr>
          <w:rFonts w:ascii="Times New Roman" w:eastAsia="Times New Roman" w:hAnsi="Times New Roman" w:cs="Times New Roman"/>
          <w:b/>
          <w:i/>
          <w:color w:val="000000"/>
          <w:sz w:val="24"/>
          <w:szCs w:val="24"/>
          <w:lang w:eastAsia="ru-RU"/>
        </w:rPr>
        <w:t>В фестивале «Добрый Ульяновск» приняли участие следующие некоммерческие и</w:t>
      </w:r>
      <w:r w:rsidR="00BE77C9" w:rsidRPr="00BE77C9">
        <w:rPr>
          <w:rFonts w:ascii="Times New Roman" w:eastAsia="Times New Roman" w:hAnsi="Times New Roman" w:cs="Times New Roman"/>
          <w:b/>
          <w:i/>
          <w:color w:val="000000"/>
          <w:sz w:val="24"/>
          <w:szCs w:val="24"/>
          <w:lang w:eastAsia="ru-RU"/>
        </w:rPr>
        <w:t xml:space="preserve"> благотворительные организации:</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1. Автономная некоммерческая организация «Агентство социально-культурных проектов»;</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2. Автономная некоммерческая организация содействия развитию информационных технологий «Школа мультимедиа»;</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3. Ульяновское региональное отделение Общероссийской общественной организации инвалидов «Новые возможности»;</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4. Межрегиональная общественная организация «Город женщин»;</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5. Благотворительный фонд социальной поддержки и духовно-нравственного развития общества «Рука помощи»;</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6. Ульяновская городская общественная организация «Центр по защите прав потребителей»;</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7. Ульяновское областное отделение Общероссийского общественного фонда «Российский детский фонд»;</w:t>
      </w:r>
    </w:p>
    <w:p w:rsidR="00A34886" w:rsidRPr="00452EC6"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8. Ульяновская региональная общественная организация «Клуб активных родителей».</w:t>
      </w:r>
    </w:p>
    <w:p w:rsidR="00A34886" w:rsidRPr="00BE77C9" w:rsidRDefault="00A34886" w:rsidP="00BE7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2EC6">
        <w:rPr>
          <w:rFonts w:ascii="Times New Roman" w:eastAsia="Times New Roman" w:hAnsi="Times New Roman" w:cs="Times New Roman"/>
          <w:color w:val="000000"/>
          <w:sz w:val="24"/>
          <w:szCs w:val="24"/>
          <w:lang w:eastAsia="ru-RU"/>
        </w:rPr>
        <w:t>Партнерами фестиваля стали: ТРЦ «</w:t>
      </w:r>
      <w:proofErr w:type="spellStart"/>
      <w:r w:rsidRPr="00452EC6">
        <w:rPr>
          <w:rFonts w:ascii="Times New Roman" w:eastAsia="Times New Roman" w:hAnsi="Times New Roman" w:cs="Times New Roman"/>
          <w:color w:val="000000"/>
          <w:sz w:val="24"/>
          <w:szCs w:val="24"/>
          <w:lang w:eastAsia="ru-RU"/>
        </w:rPr>
        <w:t>Аквамолл</w:t>
      </w:r>
      <w:proofErr w:type="spellEnd"/>
      <w:r w:rsidRPr="00452EC6">
        <w:rPr>
          <w:rFonts w:ascii="Times New Roman" w:eastAsia="Times New Roman" w:hAnsi="Times New Roman" w:cs="Times New Roman"/>
          <w:color w:val="000000"/>
          <w:sz w:val="24"/>
          <w:szCs w:val="24"/>
          <w:lang w:eastAsia="ru-RU"/>
        </w:rPr>
        <w:t>», семейный развлекательный центр «Остров Развлечений», ООО «</w:t>
      </w:r>
      <w:proofErr w:type="spellStart"/>
      <w:r w:rsidRPr="00452EC6">
        <w:rPr>
          <w:rFonts w:ascii="Times New Roman" w:eastAsia="Times New Roman" w:hAnsi="Times New Roman" w:cs="Times New Roman"/>
          <w:color w:val="000000"/>
          <w:sz w:val="24"/>
          <w:szCs w:val="24"/>
          <w:lang w:eastAsia="ru-RU"/>
        </w:rPr>
        <w:t>Спортмастер</w:t>
      </w:r>
      <w:proofErr w:type="spellEnd"/>
      <w:r w:rsidRPr="00452EC6">
        <w:rPr>
          <w:rFonts w:ascii="Times New Roman" w:eastAsia="Times New Roman" w:hAnsi="Times New Roman" w:cs="Times New Roman"/>
          <w:color w:val="000000"/>
          <w:sz w:val="24"/>
          <w:szCs w:val="24"/>
          <w:lang w:eastAsia="ru-RU"/>
        </w:rPr>
        <w:t>», ООО «Детский мир».</w:t>
      </w:r>
    </w:p>
    <w:p w:rsidR="00A34886" w:rsidRPr="00F03168" w:rsidRDefault="00A34886" w:rsidP="00BE77C9">
      <w:pPr>
        <w:spacing w:after="0" w:line="240" w:lineRule="auto"/>
        <w:ind w:firstLine="709"/>
        <w:jc w:val="both"/>
        <w:rPr>
          <w:rFonts w:ascii="Times New Roman" w:hAnsi="Times New Roman" w:cs="Times New Roman"/>
          <w:sz w:val="24"/>
          <w:szCs w:val="24"/>
        </w:rPr>
      </w:pPr>
      <w:r w:rsidRPr="00F03168">
        <w:rPr>
          <w:rFonts w:ascii="Times New Roman" w:hAnsi="Times New Roman" w:cs="Times New Roman"/>
          <w:sz w:val="24"/>
          <w:szCs w:val="24"/>
        </w:rPr>
        <w:t>Информа</w:t>
      </w:r>
      <w:r w:rsidR="00BE77C9">
        <w:rPr>
          <w:rFonts w:ascii="Times New Roman" w:hAnsi="Times New Roman" w:cs="Times New Roman"/>
          <w:sz w:val="24"/>
          <w:szCs w:val="24"/>
        </w:rPr>
        <w:t xml:space="preserve">ция о фестивале и об его итогах: </w:t>
      </w:r>
      <w:hyperlink r:id="rId15" w:history="1">
        <w:r w:rsidRPr="00F03168">
          <w:rPr>
            <w:rStyle w:val="af0"/>
            <w:rFonts w:ascii="Times New Roman" w:hAnsi="Times New Roman" w:cs="Times New Roman"/>
            <w:sz w:val="24"/>
            <w:szCs w:val="24"/>
          </w:rPr>
          <w:t>https://www.facebook.com/uldobro</w:t>
        </w:r>
      </w:hyperlink>
    </w:p>
    <w:p w:rsidR="00A34886" w:rsidRPr="00452EC6" w:rsidRDefault="00A34886" w:rsidP="00374D87">
      <w:pPr>
        <w:spacing w:after="0" w:line="240" w:lineRule="auto"/>
        <w:ind w:firstLine="709"/>
        <w:rPr>
          <w:rFonts w:ascii="Times New Roman" w:hAnsi="Times New Roman" w:cs="Times New Roman"/>
          <w:b/>
          <w:sz w:val="24"/>
          <w:szCs w:val="24"/>
          <w:highlight w:val="yellow"/>
        </w:rPr>
      </w:pPr>
    </w:p>
    <w:p w:rsidR="00A34886" w:rsidRPr="00452EC6" w:rsidRDefault="00A34886" w:rsidP="00374D87">
      <w:pPr>
        <w:spacing w:after="0" w:line="240" w:lineRule="auto"/>
        <w:ind w:firstLine="709"/>
        <w:jc w:val="center"/>
        <w:rPr>
          <w:rFonts w:ascii="Times New Roman" w:hAnsi="Times New Roman" w:cs="Times New Roman"/>
          <w:b/>
          <w:sz w:val="24"/>
          <w:szCs w:val="24"/>
        </w:rPr>
      </w:pPr>
      <w:r w:rsidRPr="00452EC6">
        <w:rPr>
          <w:rFonts w:ascii="Times New Roman" w:hAnsi="Times New Roman" w:cs="Times New Roman"/>
          <w:b/>
          <w:sz w:val="24"/>
          <w:szCs w:val="24"/>
        </w:rPr>
        <w:t>Другие мероприятия</w:t>
      </w:r>
    </w:p>
    <w:p w:rsidR="00A34886" w:rsidRPr="00452EC6" w:rsidRDefault="00A34886" w:rsidP="00374D87">
      <w:pPr>
        <w:tabs>
          <w:tab w:val="center" w:pos="4677"/>
          <w:tab w:val="left" w:pos="7860"/>
        </w:tabs>
        <w:spacing w:after="0" w:line="240" w:lineRule="auto"/>
        <w:ind w:firstLine="709"/>
        <w:rPr>
          <w:rFonts w:ascii="Times New Roman" w:hAnsi="Times New Roman" w:cs="Times New Roman"/>
          <w:b/>
          <w:sz w:val="24"/>
          <w:szCs w:val="24"/>
          <w:highlight w:val="yellow"/>
        </w:rPr>
      </w:pPr>
    </w:p>
    <w:p w:rsidR="00A34886" w:rsidRDefault="00BE77C9" w:rsidP="00374D8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w:t>
      </w:r>
      <w:proofErr w:type="spellStart"/>
      <w:r>
        <w:rPr>
          <w:rFonts w:ascii="Times New Roman" w:eastAsia="Calibri" w:hAnsi="Times New Roman" w:cs="Times New Roman"/>
          <w:sz w:val="24"/>
          <w:szCs w:val="24"/>
        </w:rPr>
        <w:t>выше</w:t>
      </w:r>
      <w:r w:rsidR="00A34886">
        <w:rPr>
          <w:rFonts w:ascii="Times New Roman" w:eastAsia="Calibri" w:hAnsi="Times New Roman" w:cs="Times New Roman"/>
          <w:sz w:val="24"/>
          <w:szCs w:val="24"/>
        </w:rPr>
        <w:t>обозначенных</w:t>
      </w:r>
      <w:proofErr w:type="spellEnd"/>
      <w:r w:rsidR="00A34886">
        <w:rPr>
          <w:rFonts w:ascii="Times New Roman" w:eastAsia="Calibri" w:hAnsi="Times New Roman" w:cs="Times New Roman"/>
          <w:sz w:val="24"/>
          <w:szCs w:val="24"/>
        </w:rPr>
        <w:t xml:space="preserve"> мероприятий</w:t>
      </w:r>
      <w:r>
        <w:rPr>
          <w:rFonts w:ascii="Times New Roman" w:eastAsia="Calibri" w:hAnsi="Times New Roman" w:cs="Times New Roman"/>
          <w:sz w:val="24"/>
          <w:szCs w:val="24"/>
        </w:rPr>
        <w:t>,</w:t>
      </w:r>
      <w:r w:rsidR="00A34886">
        <w:rPr>
          <w:rFonts w:ascii="Times New Roman" w:eastAsia="Calibri" w:hAnsi="Times New Roman" w:cs="Times New Roman"/>
          <w:sz w:val="24"/>
          <w:szCs w:val="24"/>
        </w:rPr>
        <w:t xml:space="preserve"> специалисты Центра </w:t>
      </w:r>
      <w:proofErr w:type="spellStart"/>
      <w:r>
        <w:rPr>
          <w:rFonts w:ascii="Times New Roman" w:eastAsia="Calibri" w:hAnsi="Times New Roman" w:cs="Times New Roman"/>
          <w:sz w:val="24"/>
          <w:szCs w:val="24"/>
        </w:rPr>
        <w:t>пожддержки</w:t>
      </w:r>
      <w:proofErr w:type="spellEnd"/>
      <w:r>
        <w:rPr>
          <w:rFonts w:ascii="Times New Roman" w:eastAsia="Calibri" w:hAnsi="Times New Roman" w:cs="Times New Roman"/>
          <w:sz w:val="24"/>
          <w:szCs w:val="24"/>
        </w:rPr>
        <w:t xml:space="preserve"> НКО </w:t>
      </w:r>
      <w:r w:rsidR="00A34886">
        <w:rPr>
          <w:rFonts w:ascii="Times New Roman" w:eastAsia="Calibri" w:hAnsi="Times New Roman" w:cs="Times New Roman"/>
          <w:sz w:val="24"/>
          <w:szCs w:val="24"/>
        </w:rPr>
        <w:t>принимали участие:</w:t>
      </w:r>
    </w:p>
    <w:p w:rsidR="00A34886" w:rsidRDefault="00A34886" w:rsidP="00BE77C9">
      <w:pPr>
        <w:pStyle w:val="a3"/>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заседаниях Комиссий и Совета Общественной палаты Ульяновской </w:t>
      </w:r>
      <w:r w:rsidR="00BE77C9">
        <w:rPr>
          <w:rFonts w:ascii="Times New Roman" w:eastAsia="Calibri" w:hAnsi="Times New Roman" w:cs="Times New Roman"/>
          <w:sz w:val="24"/>
          <w:szCs w:val="24"/>
        </w:rPr>
        <w:t>области и пленарных заседаниях п</w:t>
      </w:r>
      <w:r>
        <w:rPr>
          <w:rFonts w:ascii="Times New Roman" w:eastAsia="Calibri" w:hAnsi="Times New Roman" w:cs="Times New Roman"/>
          <w:sz w:val="24"/>
          <w:szCs w:val="24"/>
        </w:rPr>
        <w:t xml:space="preserve">алаты; </w:t>
      </w:r>
    </w:p>
    <w:p w:rsidR="00A34886" w:rsidRDefault="00A34886" w:rsidP="00BE77C9">
      <w:pPr>
        <w:pStyle w:val="a3"/>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сове</w:t>
      </w:r>
      <w:r w:rsidR="00BE77C9">
        <w:rPr>
          <w:rFonts w:ascii="Times New Roman" w:eastAsia="Calibri" w:hAnsi="Times New Roman" w:cs="Times New Roman"/>
          <w:sz w:val="24"/>
          <w:szCs w:val="24"/>
        </w:rPr>
        <w:t>щаниях, круглых столах, организованных</w:t>
      </w:r>
      <w:r>
        <w:rPr>
          <w:rFonts w:ascii="Times New Roman" w:eastAsia="Calibri" w:hAnsi="Times New Roman" w:cs="Times New Roman"/>
          <w:sz w:val="24"/>
          <w:szCs w:val="24"/>
        </w:rPr>
        <w:t xml:space="preserve"> </w:t>
      </w:r>
      <w:r w:rsidR="00BE77C9">
        <w:rPr>
          <w:rFonts w:ascii="Times New Roman" w:eastAsia="Calibri" w:hAnsi="Times New Roman" w:cs="Times New Roman"/>
          <w:sz w:val="24"/>
          <w:szCs w:val="24"/>
        </w:rPr>
        <w:t xml:space="preserve">органами исполнительной власти </w:t>
      </w:r>
      <w:r>
        <w:rPr>
          <w:rFonts w:ascii="Times New Roman" w:eastAsia="Calibri" w:hAnsi="Times New Roman" w:cs="Times New Roman"/>
          <w:sz w:val="24"/>
          <w:szCs w:val="24"/>
        </w:rPr>
        <w:t>Ульяновской области по вопросам, связанным с взаимодействием с некоммерческих организаций;</w:t>
      </w:r>
    </w:p>
    <w:p w:rsidR="00A34886" w:rsidRDefault="00A34886" w:rsidP="00BE77C9">
      <w:pPr>
        <w:pStyle w:val="a3"/>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экспертной оценке проектов СО НКО, представляемых на региональные конкурсы; </w:t>
      </w:r>
    </w:p>
    <w:p w:rsidR="00A34886" w:rsidRDefault="00A34886" w:rsidP="00BE77C9">
      <w:pPr>
        <w:pStyle w:val="a3"/>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межрегиональных и всероссийских мероприятиях </w:t>
      </w:r>
      <w:r w:rsidR="00BE77C9">
        <w:rPr>
          <w:rFonts w:ascii="Times New Roman" w:eastAsia="Calibri" w:hAnsi="Times New Roman" w:cs="Times New Roman"/>
          <w:sz w:val="24"/>
          <w:szCs w:val="24"/>
        </w:rPr>
        <w:t>«</w:t>
      </w:r>
      <w:r>
        <w:rPr>
          <w:rFonts w:ascii="Times New Roman" w:eastAsia="Calibri" w:hAnsi="Times New Roman" w:cs="Times New Roman"/>
          <w:sz w:val="24"/>
          <w:szCs w:val="24"/>
        </w:rPr>
        <w:t>третьего сектора</w:t>
      </w:r>
      <w:r w:rsidR="00BE77C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34886" w:rsidRPr="004F542D" w:rsidRDefault="00A34886" w:rsidP="00BE77C9">
      <w:pPr>
        <w:pStyle w:val="a3"/>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мероприятиях некоммерческих организаций Ульяновской области и др.</w:t>
      </w:r>
      <w:bookmarkStart w:id="0" w:name="_GoBack"/>
      <w:bookmarkEnd w:id="0"/>
    </w:p>
    <w:p w:rsidR="00A34886" w:rsidRDefault="00A34886" w:rsidP="00374D87">
      <w:pPr>
        <w:spacing w:after="0" w:line="240" w:lineRule="auto"/>
        <w:ind w:firstLine="709"/>
        <w:jc w:val="both"/>
        <w:rPr>
          <w:rFonts w:ascii="Times New Roman" w:eastAsia="Calibri" w:hAnsi="Times New Roman" w:cs="Times New Roman"/>
          <w:sz w:val="24"/>
          <w:szCs w:val="24"/>
        </w:rPr>
      </w:pPr>
    </w:p>
    <w:p w:rsidR="00A34886" w:rsidRPr="004F542D" w:rsidRDefault="00DF25D9" w:rsidP="00374D87">
      <w:pPr>
        <w:tabs>
          <w:tab w:val="center" w:pos="0"/>
          <w:tab w:val="left" w:pos="786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Основные результаты </w:t>
      </w:r>
      <w:r w:rsidR="00A34886" w:rsidRPr="004F542D">
        <w:rPr>
          <w:rFonts w:ascii="Times New Roman" w:hAnsi="Times New Roman" w:cs="Times New Roman"/>
          <w:b/>
          <w:sz w:val="24"/>
          <w:szCs w:val="24"/>
        </w:rPr>
        <w:t>работы Центра</w:t>
      </w:r>
    </w:p>
    <w:p w:rsidR="00A34886" w:rsidRPr="004F542D" w:rsidRDefault="00A34886" w:rsidP="00374D87">
      <w:pPr>
        <w:tabs>
          <w:tab w:val="center" w:pos="4677"/>
          <w:tab w:val="left" w:pos="7860"/>
        </w:tabs>
        <w:spacing w:after="0" w:line="240" w:lineRule="auto"/>
        <w:ind w:firstLine="709"/>
        <w:rPr>
          <w:rFonts w:ascii="Times New Roman" w:hAnsi="Times New Roman" w:cs="Times New Roman"/>
          <w:b/>
          <w:sz w:val="24"/>
          <w:szCs w:val="24"/>
          <w:highlight w:val="yellow"/>
        </w:rPr>
      </w:pPr>
    </w:p>
    <w:p w:rsidR="00A34886" w:rsidRPr="004F542D" w:rsidRDefault="00A34886" w:rsidP="00BE77C9">
      <w:pPr>
        <w:tabs>
          <w:tab w:val="left" w:pos="567"/>
        </w:tabs>
        <w:spacing w:after="0" w:line="240" w:lineRule="auto"/>
        <w:ind w:firstLine="709"/>
        <w:jc w:val="both"/>
        <w:rPr>
          <w:rFonts w:ascii="Times New Roman" w:hAnsi="Times New Roman" w:cs="Times New Roman"/>
          <w:sz w:val="24"/>
          <w:szCs w:val="24"/>
        </w:rPr>
      </w:pPr>
      <w:r w:rsidRPr="004F542D">
        <w:rPr>
          <w:rFonts w:ascii="Times New Roman" w:hAnsi="Times New Roman" w:cs="Times New Roman"/>
          <w:sz w:val="24"/>
          <w:szCs w:val="24"/>
        </w:rPr>
        <w:t>В качест</w:t>
      </w:r>
      <w:r w:rsidR="00BE77C9">
        <w:rPr>
          <w:rFonts w:ascii="Times New Roman" w:hAnsi="Times New Roman" w:cs="Times New Roman"/>
          <w:sz w:val="24"/>
          <w:szCs w:val="24"/>
        </w:rPr>
        <w:t xml:space="preserve">ве основных результатов работы </w:t>
      </w:r>
      <w:r w:rsidRPr="004F542D">
        <w:rPr>
          <w:rFonts w:ascii="Times New Roman" w:hAnsi="Times New Roman" w:cs="Times New Roman"/>
          <w:sz w:val="24"/>
          <w:szCs w:val="24"/>
        </w:rPr>
        <w:t xml:space="preserve">Центра можно отметить следующие: </w:t>
      </w:r>
    </w:p>
    <w:p w:rsidR="00A34886" w:rsidRPr="004F542D" w:rsidRDefault="00BE77C9" w:rsidP="00BE77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4886">
        <w:rPr>
          <w:rFonts w:ascii="Times New Roman" w:hAnsi="Times New Roman" w:cs="Times New Roman"/>
          <w:sz w:val="24"/>
          <w:szCs w:val="24"/>
        </w:rPr>
        <w:t>Н</w:t>
      </w:r>
      <w:r>
        <w:rPr>
          <w:rFonts w:ascii="Times New Roman" w:hAnsi="Times New Roman" w:cs="Times New Roman"/>
          <w:sz w:val="24"/>
          <w:szCs w:val="24"/>
        </w:rPr>
        <w:t xml:space="preserve">аблюдается </w:t>
      </w:r>
      <w:r w:rsidR="00A34886" w:rsidRPr="004F542D">
        <w:rPr>
          <w:rFonts w:ascii="Times New Roman" w:hAnsi="Times New Roman" w:cs="Times New Roman"/>
          <w:sz w:val="24"/>
          <w:szCs w:val="24"/>
        </w:rPr>
        <w:t>устойчивый спрос на услуги Цент</w:t>
      </w:r>
      <w:r>
        <w:rPr>
          <w:rFonts w:ascii="Times New Roman" w:hAnsi="Times New Roman" w:cs="Times New Roman"/>
          <w:sz w:val="24"/>
          <w:szCs w:val="24"/>
        </w:rPr>
        <w:t xml:space="preserve">ра поддержки НКО, что говорит </w:t>
      </w:r>
      <w:r w:rsidR="00A34886" w:rsidRPr="004F542D">
        <w:rPr>
          <w:rFonts w:ascii="Times New Roman" w:hAnsi="Times New Roman" w:cs="Times New Roman"/>
          <w:sz w:val="24"/>
          <w:szCs w:val="24"/>
        </w:rPr>
        <w:t xml:space="preserve">о </w:t>
      </w:r>
      <w:r>
        <w:rPr>
          <w:rFonts w:ascii="Times New Roman" w:hAnsi="Times New Roman" w:cs="Times New Roman"/>
          <w:sz w:val="24"/>
          <w:szCs w:val="24"/>
        </w:rPr>
        <w:t xml:space="preserve">высоком </w:t>
      </w:r>
      <w:r w:rsidR="00A34886" w:rsidRPr="004F542D">
        <w:rPr>
          <w:rFonts w:ascii="Times New Roman" w:hAnsi="Times New Roman" w:cs="Times New Roman"/>
          <w:sz w:val="24"/>
          <w:szCs w:val="24"/>
        </w:rPr>
        <w:t>кач</w:t>
      </w:r>
      <w:r w:rsidR="00A34886">
        <w:rPr>
          <w:rFonts w:ascii="Times New Roman" w:hAnsi="Times New Roman" w:cs="Times New Roman"/>
          <w:sz w:val="24"/>
          <w:szCs w:val="24"/>
        </w:rPr>
        <w:t xml:space="preserve">естве оказываемых консультаций. </w:t>
      </w:r>
    </w:p>
    <w:p w:rsidR="00A34886" w:rsidRDefault="00BE77C9" w:rsidP="00BE77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4886">
        <w:rPr>
          <w:rFonts w:ascii="Times New Roman" w:hAnsi="Times New Roman" w:cs="Times New Roman"/>
          <w:sz w:val="24"/>
          <w:szCs w:val="24"/>
        </w:rPr>
        <w:t>С</w:t>
      </w:r>
      <w:r w:rsidR="00A34886" w:rsidRPr="004F542D">
        <w:rPr>
          <w:rFonts w:ascii="Times New Roman" w:hAnsi="Times New Roman" w:cs="Times New Roman"/>
          <w:sz w:val="24"/>
          <w:szCs w:val="24"/>
        </w:rPr>
        <w:t>формировано информационное пространство некоммерческого сектора и, судя по отзывам, организации все активнее пол</w:t>
      </w:r>
      <w:r w:rsidR="00A34886">
        <w:rPr>
          <w:rFonts w:ascii="Times New Roman" w:hAnsi="Times New Roman" w:cs="Times New Roman"/>
          <w:sz w:val="24"/>
          <w:szCs w:val="24"/>
        </w:rPr>
        <w:t xml:space="preserve">ьзуются получаемой информацией. </w:t>
      </w:r>
    </w:p>
    <w:p w:rsidR="00A34886" w:rsidRDefault="00BE77C9" w:rsidP="00BE77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4886">
        <w:rPr>
          <w:rFonts w:ascii="Times New Roman" w:hAnsi="Times New Roman" w:cs="Times New Roman"/>
          <w:sz w:val="24"/>
          <w:szCs w:val="24"/>
        </w:rPr>
        <w:t>П</w:t>
      </w:r>
      <w:r w:rsidR="00A34886" w:rsidRPr="004F542D">
        <w:rPr>
          <w:rFonts w:ascii="Times New Roman" w:hAnsi="Times New Roman" w:cs="Times New Roman"/>
          <w:sz w:val="24"/>
          <w:szCs w:val="24"/>
        </w:rPr>
        <w:t>остепенно по</w:t>
      </w:r>
      <w:r w:rsidR="00A34886">
        <w:rPr>
          <w:rFonts w:ascii="Times New Roman" w:hAnsi="Times New Roman" w:cs="Times New Roman"/>
          <w:sz w:val="24"/>
          <w:szCs w:val="24"/>
        </w:rPr>
        <w:t xml:space="preserve">вышается уровень активности и профессионализма лидеров и </w:t>
      </w:r>
      <w:r>
        <w:rPr>
          <w:rFonts w:ascii="Times New Roman" w:hAnsi="Times New Roman" w:cs="Times New Roman"/>
          <w:sz w:val="24"/>
          <w:szCs w:val="24"/>
        </w:rPr>
        <w:t xml:space="preserve">сотрудников НКО. </w:t>
      </w:r>
      <w:r w:rsidR="00A34886">
        <w:rPr>
          <w:rFonts w:ascii="Times New Roman" w:hAnsi="Times New Roman" w:cs="Times New Roman"/>
          <w:sz w:val="24"/>
          <w:szCs w:val="24"/>
        </w:rPr>
        <w:t>Некоммерческие организации активно выходя</w:t>
      </w:r>
      <w:r>
        <w:rPr>
          <w:rFonts w:ascii="Times New Roman" w:hAnsi="Times New Roman" w:cs="Times New Roman"/>
          <w:sz w:val="24"/>
          <w:szCs w:val="24"/>
        </w:rPr>
        <w:t xml:space="preserve">т на </w:t>
      </w:r>
      <w:r w:rsidR="00A34886">
        <w:rPr>
          <w:rFonts w:ascii="Times New Roman" w:hAnsi="Times New Roman" w:cs="Times New Roman"/>
          <w:sz w:val="24"/>
          <w:szCs w:val="24"/>
        </w:rPr>
        <w:t xml:space="preserve">следующие </w:t>
      </w:r>
      <w:r>
        <w:rPr>
          <w:rFonts w:ascii="Times New Roman" w:hAnsi="Times New Roman" w:cs="Times New Roman"/>
          <w:sz w:val="24"/>
          <w:szCs w:val="24"/>
        </w:rPr>
        <w:t>«</w:t>
      </w:r>
      <w:r w:rsidR="00A34886">
        <w:rPr>
          <w:rFonts w:ascii="Times New Roman" w:hAnsi="Times New Roman" w:cs="Times New Roman"/>
          <w:sz w:val="24"/>
          <w:szCs w:val="24"/>
        </w:rPr>
        <w:t>орбиты» своего развития, некоторые расширяют горизонты (так например, 3 НКО региона выиграли конкурсы, представив на них межрегионал</w:t>
      </w:r>
      <w:r>
        <w:rPr>
          <w:rFonts w:ascii="Times New Roman" w:hAnsi="Times New Roman" w:cs="Times New Roman"/>
          <w:sz w:val="24"/>
          <w:szCs w:val="24"/>
        </w:rPr>
        <w:t xml:space="preserve">ьные и  всероссийские проекты, а благотворительный фонд </w:t>
      </w:r>
      <w:r w:rsidR="00A34886">
        <w:rPr>
          <w:rFonts w:ascii="Times New Roman" w:hAnsi="Times New Roman" w:cs="Times New Roman"/>
          <w:sz w:val="24"/>
          <w:szCs w:val="24"/>
        </w:rPr>
        <w:t>«Дари добро» проводит в Московской области семинары с участием НКО из</w:t>
      </w:r>
      <w:r>
        <w:rPr>
          <w:rFonts w:ascii="Times New Roman" w:hAnsi="Times New Roman" w:cs="Times New Roman"/>
          <w:sz w:val="24"/>
          <w:szCs w:val="24"/>
        </w:rPr>
        <w:t xml:space="preserve"> других регионов по </w:t>
      </w:r>
      <w:r w:rsidR="00A34886">
        <w:rPr>
          <w:rFonts w:ascii="Times New Roman" w:hAnsi="Times New Roman" w:cs="Times New Roman"/>
          <w:sz w:val="24"/>
          <w:szCs w:val="24"/>
        </w:rPr>
        <w:t>социальной адаптац</w:t>
      </w:r>
      <w:r>
        <w:rPr>
          <w:rFonts w:ascii="Times New Roman" w:hAnsi="Times New Roman" w:cs="Times New Roman"/>
          <w:sz w:val="24"/>
          <w:szCs w:val="24"/>
        </w:rPr>
        <w:t>ии детей из детских домов). Н</w:t>
      </w:r>
      <w:r w:rsidR="00A34886">
        <w:rPr>
          <w:rFonts w:ascii="Times New Roman" w:hAnsi="Times New Roman" w:cs="Times New Roman"/>
          <w:sz w:val="24"/>
          <w:szCs w:val="24"/>
        </w:rPr>
        <w:t>екоторые организации усиливают инфраструктуру (так</w:t>
      </w:r>
      <w:r>
        <w:rPr>
          <w:rFonts w:ascii="Times New Roman" w:hAnsi="Times New Roman" w:cs="Times New Roman"/>
          <w:sz w:val="24"/>
          <w:szCs w:val="24"/>
        </w:rPr>
        <w:t>,</w:t>
      </w:r>
      <w:r w:rsidR="00A34886">
        <w:rPr>
          <w:rFonts w:ascii="Times New Roman" w:hAnsi="Times New Roman" w:cs="Times New Roman"/>
          <w:sz w:val="24"/>
          <w:szCs w:val="24"/>
        </w:rPr>
        <w:t xml:space="preserve"> АНО «Агентство социально-культурных проектов» и общественная организация «Новые возможности» </w:t>
      </w:r>
      <w:r w:rsidR="00A34886">
        <w:rPr>
          <w:rFonts w:ascii="Times New Roman" w:hAnsi="Times New Roman" w:cs="Times New Roman"/>
          <w:sz w:val="24"/>
          <w:szCs w:val="24"/>
        </w:rPr>
        <w:lastRenderedPageBreak/>
        <w:t>создают новые клубные формы для пребывания и адаптации людей с ограниченными физическими возможностями).</w:t>
      </w:r>
    </w:p>
    <w:p w:rsidR="00A34886" w:rsidRPr="004F542D" w:rsidRDefault="00BE77C9" w:rsidP="00BE77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4886">
        <w:rPr>
          <w:rFonts w:ascii="Times New Roman" w:hAnsi="Times New Roman" w:cs="Times New Roman"/>
          <w:sz w:val="24"/>
          <w:szCs w:val="24"/>
        </w:rPr>
        <w:t xml:space="preserve">Постепенно увеличивается объем финансовых инвестиций, привлекаемый НКО региона в социальную сферу. В 2013 году по </w:t>
      </w:r>
      <w:r>
        <w:rPr>
          <w:rFonts w:ascii="Times New Roman" w:hAnsi="Times New Roman" w:cs="Times New Roman"/>
          <w:sz w:val="24"/>
          <w:szCs w:val="24"/>
        </w:rPr>
        <w:t>итогам Президентского конкурса НКО региона привлекли</w:t>
      </w:r>
      <w:r w:rsidR="00A34886">
        <w:rPr>
          <w:rFonts w:ascii="Times New Roman" w:hAnsi="Times New Roman" w:cs="Times New Roman"/>
          <w:sz w:val="24"/>
          <w:szCs w:val="24"/>
        </w:rPr>
        <w:t xml:space="preserve"> более 14 млн. 152 тыс. рублей. </w:t>
      </w:r>
    </w:p>
    <w:p w:rsidR="00BE77C9" w:rsidRDefault="00BE77C9" w:rsidP="00BE77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4886">
        <w:rPr>
          <w:rFonts w:ascii="Times New Roman" w:hAnsi="Times New Roman" w:cs="Times New Roman"/>
          <w:sz w:val="24"/>
          <w:szCs w:val="24"/>
        </w:rPr>
        <w:t>С</w:t>
      </w:r>
      <w:r w:rsidR="00A34886" w:rsidRPr="004F542D">
        <w:rPr>
          <w:rFonts w:ascii="Times New Roman" w:hAnsi="Times New Roman" w:cs="Times New Roman"/>
          <w:sz w:val="24"/>
          <w:szCs w:val="24"/>
        </w:rPr>
        <w:t>озданы условия для обучения представителей НКО, сотрудники и добровольцы организаций повышают свою квалификацию через семинары и тренинги; лидеры НКО сами начинают формировать запросы на дополнительное обучение и  групповые консультации по наиболее острым вопросам деятельности НКО, выходят с инициативой о провед</w:t>
      </w:r>
      <w:r w:rsidR="00A34886">
        <w:rPr>
          <w:rFonts w:ascii="Times New Roman" w:hAnsi="Times New Roman" w:cs="Times New Roman"/>
          <w:sz w:val="24"/>
          <w:szCs w:val="24"/>
        </w:rPr>
        <w:t xml:space="preserve">ении тех или иных мероприятий. </w:t>
      </w:r>
    </w:p>
    <w:p w:rsidR="00BE77C9" w:rsidRDefault="00BE77C9" w:rsidP="00BE77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77C9">
        <w:rPr>
          <w:rFonts w:ascii="Times New Roman" w:hAnsi="Times New Roman" w:cs="Times New Roman"/>
          <w:sz w:val="24"/>
          <w:szCs w:val="24"/>
        </w:rPr>
        <w:t xml:space="preserve">Активизировано </w:t>
      </w:r>
      <w:r w:rsidR="00A34886" w:rsidRPr="00BE77C9">
        <w:rPr>
          <w:rFonts w:ascii="Times New Roman" w:hAnsi="Times New Roman" w:cs="Times New Roman"/>
          <w:sz w:val="24"/>
          <w:szCs w:val="24"/>
        </w:rPr>
        <w:t xml:space="preserve">такое направление </w:t>
      </w:r>
      <w:r>
        <w:rPr>
          <w:rFonts w:ascii="Times New Roman" w:hAnsi="Times New Roman" w:cs="Times New Roman"/>
          <w:sz w:val="24"/>
          <w:szCs w:val="24"/>
        </w:rPr>
        <w:t xml:space="preserve">в деятельности НКО, как работа </w:t>
      </w:r>
      <w:r w:rsidR="00A34886" w:rsidRPr="00BE77C9">
        <w:rPr>
          <w:rFonts w:ascii="Times New Roman" w:hAnsi="Times New Roman" w:cs="Times New Roman"/>
          <w:sz w:val="24"/>
          <w:szCs w:val="24"/>
        </w:rPr>
        <w:t>с пожилыми людьми</w:t>
      </w:r>
      <w:r>
        <w:rPr>
          <w:rFonts w:ascii="Times New Roman" w:hAnsi="Times New Roman" w:cs="Times New Roman"/>
          <w:sz w:val="24"/>
          <w:szCs w:val="24"/>
        </w:rPr>
        <w:t>,</w:t>
      </w:r>
      <w:r w:rsidR="00A34886" w:rsidRPr="00BE77C9">
        <w:rPr>
          <w:rFonts w:ascii="Times New Roman" w:hAnsi="Times New Roman" w:cs="Times New Roman"/>
          <w:sz w:val="24"/>
          <w:szCs w:val="24"/>
        </w:rPr>
        <w:t xml:space="preserve"> благодаря партнерскому проекту «Альянс НКО: серебряный возраст», объедини</w:t>
      </w:r>
      <w:r>
        <w:rPr>
          <w:rFonts w:ascii="Times New Roman" w:hAnsi="Times New Roman" w:cs="Times New Roman"/>
          <w:sz w:val="24"/>
          <w:szCs w:val="24"/>
        </w:rPr>
        <w:t xml:space="preserve">вший </w:t>
      </w:r>
      <w:r w:rsidR="00A34886" w:rsidRPr="00BE77C9">
        <w:rPr>
          <w:rFonts w:ascii="Times New Roman" w:hAnsi="Times New Roman" w:cs="Times New Roman"/>
          <w:sz w:val="24"/>
          <w:szCs w:val="24"/>
        </w:rPr>
        <w:t xml:space="preserve">НКО на уровне Приволжского федерального округа. </w:t>
      </w:r>
    </w:p>
    <w:p w:rsidR="00BE77C9" w:rsidRDefault="00BE77C9" w:rsidP="00BE77C9">
      <w:pPr>
        <w:pStyle w:val="a3"/>
        <w:spacing w:after="0" w:line="240" w:lineRule="auto"/>
        <w:ind w:left="0" w:firstLine="709"/>
        <w:jc w:val="both"/>
        <w:rPr>
          <w:rFonts w:ascii="Times New Roman" w:hAnsi="Times New Roman" w:cs="Times New Roman"/>
          <w:iCs/>
          <w:color w:val="000000"/>
          <w:sz w:val="24"/>
          <w:szCs w:val="24"/>
          <w:shd w:val="clear" w:color="auto" w:fill="FFFFFF"/>
        </w:rPr>
      </w:pPr>
      <w:r>
        <w:rPr>
          <w:rFonts w:ascii="Times New Roman" w:hAnsi="Times New Roman" w:cs="Times New Roman"/>
          <w:sz w:val="24"/>
          <w:szCs w:val="24"/>
        </w:rPr>
        <w:t xml:space="preserve">- </w:t>
      </w:r>
      <w:r w:rsidRPr="00BE77C9">
        <w:rPr>
          <w:rFonts w:ascii="Times New Roman" w:hAnsi="Times New Roman" w:cs="Times New Roman"/>
          <w:sz w:val="24"/>
          <w:szCs w:val="24"/>
        </w:rPr>
        <w:t xml:space="preserve">Установлены партнерские связи и проведены совместные </w:t>
      </w:r>
      <w:r w:rsidR="00A34886" w:rsidRPr="00BE77C9">
        <w:rPr>
          <w:rFonts w:ascii="Times New Roman" w:hAnsi="Times New Roman" w:cs="Times New Roman"/>
          <w:sz w:val="24"/>
          <w:szCs w:val="24"/>
        </w:rPr>
        <w:t xml:space="preserve">мероприятия с некоммерческими организациями других регионов, осуществляющими поддержку НКО, а именно: с Аппаратом Общественной палаты РФ; с </w:t>
      </w:r>
      <w:r w:rsidR="00A34886" w:rsidRPr="00BE77C9">
        <w:rPr>
          <w:rFonts w:ascii="Times New Roman" w:eastAsia="Times New Roman" w:hAnsi="Times New Roman" w:cs="Times New Roman"/>
          <w:color w:val="000000"/>
          <w:sz w:val="24"/>
          <w:szCs w:val="24"/>
          <w:lang w:eastAsia="ru-RU"/>
        </w:rPr>
        <w:t>Нижегородской Ассоциацией неправительственных некоммерческих организаций «Служение»,</w:t>
      </w:r>
      <w:r w:rsidR="00A34886" w:rsidRPr="00BE77C9">
        <w:rPr>
          <w:rFonts w:ascii="Times New Roman" w:hAnsi="Times New Roman" w:cs="Times New Roman"/>
          <w:color w:val="000000"/>
          <w:sz w:val="24"/>
          <w:szCs w:val="24"/>
          <w:shd w:val="clear" w:color="auto" w:fill="FFFFFF"/>
        </w:rPr>
        <w:t xml:space="preserve"> с Региональным благотворительным фондом «</w:t>
      </w:r>
      <w:proofErr w:type="spellStart"/>
      <w:r w:rsidR="00A34886" w:rsidRPr="00BE77C9">
        <w:rPr>
          <w:rFonts w:ascii="Times New Roman" w:hAnsi="Times New Roman" w:cs="Times New Roman"/>
          <w:color w:val="000000"/>
          <w:sz w:val="24"/>
          <w:szCs w:val="24"/>
          <w:shd w:val="clear" w:color="auto" w:fill="FFFFFF"/>
        </w:rPr>
        <w:t>Симбирская</w:t>
      </w:r>
      <w:proofErr w:type="spellEnd"/>
      <w:r w:rsidR="00A34886" w:rsidRPr="00BE77C9">
        <w:rPr>
          <w:rFonts w:ascii="Times New Roman" w:hAnsi="Times New Roman" w:cs="Times New Roman"/>
          <w:color w:val="000000"/>
          <w:sz w:val="24"/>
          <w:szCs w:val="24"/>
          <w:shd w:val="clear" w:color="auto" w:fill="FFFFFF"/>
        </w:rPr>
        <w:t xml:space="preserve"> губерния»</w:t>
      </w:r>
      <w:r w:rsidR="00A34886" w:rsidRPr="00BE77C9">
        <w:rPr>
          <w:rFonts w:ascii="Times New Roman" w:hAnsi="Times New Roman" w:cs="Times New Roman"/>
          <w:iCs/>
          <w:color w:val="000000"/>
          <w:sz w:val="24"/>
          <w:szCs w:val="24"/>
          <w:shd w:val="clear" w:color="auto" w:fill="FFFFFF"/>
        </w:rPr>
        <w:t xml:space="preserve">, с Российским Центром развития добровольчества, Клубом бухгалтеров и аудиторов НКО (Москва) и др. </w:t>
      </w:r>
    </w:p>
    <w:p w:rsidR="00056200" w:rsidRPr="00A5676D" w:rsidRDefault="00A34886" w:rsidP="00A5676D">
      <w:pPr>
        <w:pStyle w:val="a3"/>
        <w:spacing w:after="0" w:line="240" w:lineRule="auto"/>
        <w:ind w:left="0" w:firstLine="709"/>
        <w:jc w:val="both"/>
        <w:rPr>
          <w:rFonts w:ascii="Times New Roman" w:hAnsi="Times New Roman" w:cs="Times New Roman"/>
          <w:sz w:val="24"/>
          <w:szCs w:val="24"/>
        </w:rPr>
      </w:pPr>
      <w:r w:rsidRPr="00BE77C9">
        <w:rPr>
          <w:rFonts w:ascii="Times New Roman" w:hAnsi="Times New Roman" w:cs="Times New Roman"/>
          <w:sz w:val="24"/>
          <w:szCs w:val="24"/>
        </w:rPr>
        <w:t>Расширяют</w:t>
      </w:r>
      <w:r w:rsidR="00BE77C9" w:rsidRPr="00BE77C9">
        <w:rPr>
          <w:rFonts w:ascii="Times New Roman" w:hAnsi="Times New Roman" w:cs="Times New Roman"/>
          <w:sz w:val="24"/>
          <w:szCs w:val="24"/>
        </w:rPr>
        <w:t>ся международные связи некоммерческих организаций. В заседаниях Клуба лидеров НКО принимали участие</w:t>
      </w:r>
      <w:r w:rsidRPr="00BE77C9">
        <w:rPr>
          <w:rFonts w:ascii="Times New Roman" w:hAnsi="Times New Roman" w:cs="Times New Roman"/>
          <w:sz w:val="24"/>
          <w:szCs w:val="24"/>
        </w:rPr>
        <w:t xml:space="preserve"> и делились опытом работы русскоязычные представители НКО разных стран: русской сиднейской школы (Австралия), общественной организации «</w:t>
      </w:r>
      <w:r w:rsidR="00BE77C9" w:rsidRPr="00BE77C9">
        <w:rPr>
          <w:rFonts w:ascii="Times New Roman" w:hAnsi="Times New Roman" w:cs="Times New Roman"/>
          <w:sz w:val="24"/>
          <w:szCs w:val="24"/>
        </w:rPr>
        <w:t xml:space="preserve">Женские инициативы» (Украина), </w:t>
      </w:r>
      <w:r w:rsidRPr="00BE77C9">
        <w:rPr>
          <w:rFonts w:ascii="Times New Roman" w:hAnsi="Times New Roman" w:cs="Times New Roman"/>
          <w:sz w:val="24"/>
          <w:szCs w:val="24"/>
        </w:rPr>
        <w:t xml:space="preserve">культурного центра «Город» (Германия). </w:t>
      </w:r>
    </w:p>
    <w:p w:rsidR="00BE77C9" w:rsidRPr="00452EC6" w:rsidRDefault="00BE77C9" w:rsidP="00A34886">
      <w:pPr>
        <w:tabs>
          <w:tab w:val="center" w:pos="4677"/>
          <w:tab w:val="left" w:pos="7860"/>
        </w:tabs>
        <w:spacing w:after="0" w:line="240" w:lineRule="auto"/>
        <w:rPr>
          <w:rFonts w:ascii="Times New Roman" w:hAnsi="Times New Roman" w:cs="Times New Roman"/>
          <w:b/>
          <w:sz w:val="24"/>
          <w:szCs w:val="24"/>
        </w:rPr>
      </w:pPr>
    </w:p>
    <w:p w:rsidR="001B790C" w:rsidRPr="00F35F5A" w:rsidRDefault="001A1983" w:rsidP="001B790C">
      <w:pPr>
        <w:ind w:firstLine="284"/>
        <w:jc w:val="center"/>
        <w:rPr>
          <w:rFonts w:ascii="Times New Roman" w:hAnsi="Times New Roman" w:cs="Times New Roman"/>
          <w:b/>
          <w:sz w:val="28"/>
          <w:szCs w:val="28"/>
        </w:rPr>
      </w:pPr>
      <w:r w:rsidRPr="00F35F5A">
        <w:rPr>
          <w:rFonts w:ascii="Times New Roman" w:hAnsi="Times New Roman" w:cs="Times New Roman"/>
          <w:b/>
          <w:sz w:val="28"/>
          <w:szCs w:val="28"/>
        </w:rPr>
        <w:t>4</w:t>
      </w:r>
      <w:r w:rsidR="001B790C" w:rsidRPr="00F35F5A">
        <w:rPr>
          <w:rFonts w:ascii="Times New Roman" w:hAnsi="Times New Roman" w:cs="Times New Roman"/>
          <w:b/>
          <w:sz w:val="28"/>
          <w:szCs w:val="28"/>
        </w:rPr>
        <w:t>. Общественный мониторинг хода решения социальных задач из указов Президента Российской Федерации от 01.05.2012 года №№ 596-606</w:t>
      </w:r>
    </w:p>
    <w:p w:rsidR="001B790C" w:rsidRPr="00452EC6" w:rsidRDefault="001B790C" w:rsidP="00A5676D">
      <w:pPr>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Общественная палата Российской Федерации в 2013 году запустила работу по мониторингу исполнения указов Президента Российской </w:t>
      </w:r>
      <w:r w:rsidR="00131593">
        <w:rPr>
          <w:rFonts w:ascii="Times New Roman" w:hAnsi="Times New Roman" w:cs="Times New Roman"/>
          <w:sz w:val="24"/>
          <w:szCs w:val="24"/>
        </w:rPr>
        <w:t xml:space="preserve">Федерации  от 7 мая 2012 года </w:t>
      </w:r>
      <w:r w:rsidRPr="00452EC6">
        <w:rPr>
          <w:rFonts w:ascii="Times New Roman" w:hAnsi="Times New Roman" w:cs="Times New Roman"/>
          <w:sz w:val="24"/>
          <w:szCs w:val="24"/>
        </w:rPr>
        <w:t>(№ 596</w:t>
      </w:r>
      <w:r w:rsidRPr="00452EC6">
        <w:rPr>
          <w:rFonts w:ascii="Cambria Math" w:hAnsi="Cambria Math" w:cs="Times New Roman"/>
          <w:sz w:val="24"/>
          <w:szCs w:val="24"/>
        </w:rPr>
        <w:t>‐</w:t>
      </w:r>
      <w:r w:rsidRPr="00452EC6">
        <w:rPr>
          <w:rFonts w:ascii="Times New Roman" w:hAnsi="Times New Roman" w:cs="Times New Roman"/>
          <w:sz w:val="24"/>
          <w:szCs w:val="24"/>
        </w:rPr>
        <w:t>606) при поддержке региональных общественных палат.</w:t>
      </w:r>
    </w:p>
    <w:p w:rsidR="00EF6B4A" w:rsidRPr="00452EC6" w:rsidRDefault="00EF6B4A" w:rsidP="00EF6B4A">
      <w:pPr>
        <w:ind w:firstLine="284"/>
        <w:jc w:val="center"/>
        <w:rPr>
          <w:rFonts w:ascii="Times New Roman" w:hAnsi="Times New Roman" w:cs="Times New Roman"/>
          <w:b/>
          <w:sz w:val="24"/>
          <w:szCs w:val="24"/>
        </w:rPr>
      </w:pPr>
      <w:r w:rsidRPr="00452EC6">
        <w:rPr>
          <w:rFonts w:ascii="Times New Roman" w:hAnsi="Times New Roman" w:cs="Times New Roman"/>
          <w:b/>
          <w:sz w:val="24"/>
          <w:szCs w:val="24"/>
        </w:rPr>
        <w:t>М</w:t>
      </w:r>
      <w:r w:rsidR="00A5676D">
        <w:rPr>
          <w:rFonts w:ascii="Times New Roman" w:hAnsi="Times New Roman" w:cs="Times New Roman"/>
          <w:b/>
          <w:sz w:val="24"/>
          <w:szCs w:val="24"/>
        </w:rPr>
        <w:t>етодология проведения мониторинга</w:t>
      </w:r>
    </w:p>
    <w:p w:rsidR="00EF6B4A" w:rsidRPr="00452EC6" w:rsidRDefault="00EF6B4A"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Для общественного мониторинга была разработана модель стратифицированной выборки, построенной по территориальному принципу с учетом структурных особенностей населения по ряду социально-демографических признаков.</w:t>
      </w:r>
    </w:p>
    <w:p w:rsidR="00EF6B4A" w:rsidRPr="00452EC6" w:rsidRDefault="00EF6B4A"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При разработке схемы формирования выборки учитывались цели и задачи мониторинга, характер изучаемой генеральной совокупности и объем имеющихся ресурсов. Так как мониторинг</w:t>
      </w:r>
      <w:r w:rsidR="008E1FEF">
        <w:rPr>
          <w:rFonts w:ascii="Times New Roman" w:hAnsi="Times New Roman" w:cs="Times New Roman"/>
          <w:sz w:val="24"/>
          <w:szCs w:val="24"/>
        </w:rPr>
        <w:t xml:space="preserve"> проводился только силами О</w:t>
      </w:r>
      <w:r w:rsidRPr="00452EC6">
        <w:rPr>
          <w:rFonts w:ascii="Times New Roman" w:hAnsi="Times New Roman" w:cs="Times New Roman"/>
          <w:sz w:val="24"/>
          <w:szCs w:val="24"/>
        </w:rPr>
        <w:t>бщественных палат субъектов РФ и некоммерческих общественных организаций без подключения к работе социологических компан</w:t>
      </w:r>
      <w:r w:rsidR="00131593">
        <w:rPr>
          <w:rFonts w:ascii="Times New Roman" w:hAnsi="Times New Roman" w:cs="Times New Roman"/>
          <w:sz w:val="24"/>
          <w:szCs w:val="24"/>
        </w:rPr>
        <w:t xml:space="preserve">ий, то было решено максимально </w:t>
      </w:r>
      <w:proofErr w:type="gramStart"/>
      <w:r w:rsidRPr="00452EC6">
        <w:rPr>
          <w:rFonts w:ascii="Times New Roman" w:hAnsi="Times New Roman" w:cs="Times New Roman"/>
          <w:sz w:val="24"/>
          <w:szCs w:val="24"/>
        </w:rPr>
        <w:t>упростить</w:t>
      </w:r>
      <w:proofErr w:type="gramEnd"/>
      <w:r w:rsidRPr="00452EC6">
        <w:rPr>
          <w:rFonts w:ascii="Times New Roman" w:hAnsi="Times New Roman" w:cs="Times New Roman"/>
          <w:sz w:val="24"/>
          <w:szCs w:val="24"/>
        </w:rPr>
        <w:t xml:space="preserve"> процедуру сбора данных.</w:t>
      </w:r>
    </w:p>
    <w:p w:rsidR="00EF6B4A" w:rsidRPr="00452EC6" w:rsidRDefault="00EF6B4A"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bCs/>
          <w:sz w:val="24"/>
          <w:szCs w:val="24"/>
        </w:rPr>
        <w:t xml:space="preserve">Цель общественного мониторинга – оценка </w:t>
      </w:r>
      <w:proofErr w:type="gramStart"/>
      <w:r w:rsidRPr="00452EC6">
        <w:rPr>
          <w:rFonts w:ascii="Times New Roman" w:hAnsi="Times New Roman" w:cs="Times New Roman"/>
          <w:bCs/>
          <w:sz w:val="24"/>
          <w:szCs w:val="24"/>
        </w:rPr>
        <w:t>эффективности исполнения</w:t>
      </w:r>
      <w:r w:rsidR="00DF25D9">
        <w:rPr>
          <w:rFonts w:ascii="Times New Roman" w:hAnsi="Times New Roman" w:cs="Times New Roman"/>
          <w:bCs/>
          <w:sz w:val="24"/>
          <w:szCs w:val="24"/>
        </w:rPr>
        <w:t xml:space="preserve"> указов  Президента Российской </w:t>
      </w:r>
      <w:r w:rsidRPr="00452EC6">
        <w:rPr>
          <w:rFonts w:ascii="Times New Roman" w:hAnsi="Times New Roman" w:cs="Times New Roman"/>
          <w:bCs/>
          <w:sz w:val="24"/>
          <w:szCs w:val="24"/>
        </w:rPr>
        <w:t>Федерации</w:t>
      </w:r>
      <w:proofErr w:type="gramEnd"/>
      <w:r w:rsidRPr="00452EC6">
        <w:rPr>
          <w:rFonts w:ascii="Times New Roman" w:hAnsi="Times New Roman" w:cs="Times New Roman"/>
          <w:bCs/>
          <w:sz w:val="24"/>
          <w:szCs w:val="24"/>
        </w:rPr>
        <w:t xml:space="preserve"> в области социальной политики.</w:t>
      </w:r>
    </w:p>
    <w:p w:rsidR="00EF6B4A" w:rsidRPr="00452EC6" w:rsidRDefault="00EF6B4A"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Процедура общественного мониторинга предполагает как создание новых механизмов, так и консолидацию имеющихся ресурсов.</w:t>
      </w:r>
    </w:p>
    <w:p w:rsidR="001B790C" w:rsidRPr="00452EC6" w:rsidRDefault="001B790C"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xml:space="preserve">Одним из направлений общественного мониторинга стал опрос отдельных групп населения, интересы которых непосредственно затрагиваются в тексте указов. </w:t>
      </w:r>
    </w:p>
    <w:p w:rsidR="001B790C" w:rsidRPr="00452EC6" w:rsidRDefault="001B790C" w:rsidP="00A5676D">
      <w:pPr>
        <w:spacing w:after="0" w:line="240" w:lineRule="auto"/>
        <w:ind w:firstLine="709"/>
        <w:jc w:val="both"/>
        <w:rPr>
          <w:rFonts w:ascii="Times New Roman" w:hAnsi="Times New Roman" w:cs="Times New Roman"/>
          <w:b/>
          <w:sz w:val="24"/>
          <w:szCs w:val="24"/>
        </w:rPr>
      </w:pPr>
      <w:r w:rsidRPr="00452EC6">
        <w:rPr>
          <w:rFonts w:ascii="Times New Roman" w:hAnsi="Times New Roman" w:cs="Times New Roman"/>
          <w:b/>
          <w:sz w:val="24"/>
          <w:szCs w:val="24"/>
        </w:rPr>
        <w:t>Мониторинг состо</w:t>
      </w:r>
      <w:r w:rsidR="008E1FEF">
        <w:rPr>
          <w:rFonts w:ascii="Times New Roman" w:hAnsi="Times New Roman" w:cs="Times New Roman"/>
          <w:b/>
          <w:sz w:val="24"/>
          <w:szCs w:val="24"/>
        </w:rPr>
        <w:t>ял</w:t>
      </w:r>
      <w:r w:rsidRPr="00452EC6">
        <w:rPr>
          <w:rFonts w:ascii="Times New Roman" w:hAnsi="Times New Roman" w:cs="Times New Roman"/>
          <w:b/>
          <w:sz w:val="24"/>
          <w:szCs w:val="24"/>
        </w:rPr>
        <w:t xml:space="preserve"> из опросов следующих групп населения:</w:t>
      </w:r>
    </w:p>
    <w:p w:rsidR="001B790C" w:rsidRPr="00452EC6" w:rsidRDefault="001B790C"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родители детей дошко</w:t>
      </w:r>
      <w:r w:rsidR="008E1FEF">
        <w:rPr>
          <w:rFonts w:ascii="Times New Roman" w:hAnsi="Times New Roman" w:cs="Times New Roman"/>
          <w:sz w:val="24"/>
          <w:szCs w:val="24"/>
        </w:rPr>
        <w:t>льного возраста (от 3 до 7 лет);</w:t>
      </w:r>
    </w:p>
    <w:p w:rsidR="001B790C" w:rsidRPr="00452EC6" w:rsidRDefault="001B790C"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заведующие дошкольным</w:t>
      </w:r>
      <w:r w:rsidR="008E1FEF">
        <w:rPr>
          <w:rFonts w:ascii="Times New Roman" w:hAnsi="Times New Roman" w:cs="Times New Roman"/>
          <w:sz w:val="24"/>
          <w:szCs w:val="24"/>
        </w:rPr>
        <w:t>и образовательными учреждениями;</w:t>
      </w:r>
    </w:p>
    <w:p w:rsidR="001B790C" w:rsidRPr="00452EC6" w:rsidRDefault="001B790C"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 педагогические работники общеобразовательных учреждений;</w:t>
      </w:r>
    </w:p>
    <w:p w:rsidR="001B790C" w:rsidRPr="00452EC6" w:rsidRDefault="001B790C" w:rsidP="00A5676D">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lastRenderedPageBreak/>
        <w:t>- директора общеобразовательных учреждений;</w:t>
      </w:r>
    </w:p>
    <w:p w:rsidR="001B790C" w:rsidRPr="00452EC6" w:rsidRDefault="001B790C" w:rsidP="00A5676D">
      <w:pPr>
        <w:spacing w:after="0" w:line="240" w:lineRule="auto"/>
        <w:ind w:firstLine="709"/>
        <w:jc w:val="both"/>
        <w:rPr>
          <w:rFonts w:ascii="Times New Roman" w:eastAsia="Times New Roman" w:hAnsi="Times New Roman" w:cs="Times New Roman"/>
          <w:sz w:val="24"/>
          <w:szCs w:val="24"/>
          <w:lang w:eastAsia="ru-RU"/>
        </w:rPr>
      </w:pPr>
      <w:r w:rsidRPr="00452EC6">
        <w:rPr>
          <w:rFonts w:ascii="Times New Roman" w:hAnsi="Times New Roman" w:cs="Times New Roman"/>
          <w:sz w:val="24"/>
          <w:szCs w:val="24"/>
        </w:rPr>
        <w:t xml:space="preserve">- </w:t>
      </w:r>
      <w:r w:rsidRPr="00452EC6">
        <w:rPr>
          <w:rFonts w:ascii="Times New Roman" w:eastAsia="Times New Roman" w:hAnsi="Times New Roman" w:cs="Times New Roman"/>
          <w:sz w:val="24"/>
          <w:szCs w:val="24"/>
          <w:lang w:eastAsia="ru-RU"/>
        </w:rPr>
        <w:t>женщины, имеющие детей до трех лет, и совмещающие их воспитание с трудовой занятостью;</w:t>
      </w:r>
    </w:p>
    <w:p w:rsidR="001B790C" w:rsidRDefault="001B790C" w:rsidP="00A5676D">
      <w:pPr>
        <w:spacing w:after="0" w:line="240" w:lineRule="auto"/>
        <w:ind w:firstLine="709"/>
        <w:jc w:val="both"/>
        <w:rPr>
          <w:rFonts w:ascii="Times New Roman" w:eastAsia="Times New Roman" w:hAnsi="Times New Roman" w:cs="Times New Roman"/>
          <w:sz w:val="24"/>
          <w:szCs w:val="24"/>
          <w:lang w:eastAsia="ru-RU"/>
        </w:rPr>
      </w:pPr>
      <w:r w:rsidRPr="00452EC6">
        <w:rPr>
          <w:rFonts w:ascii="Times New Roman" w:eastAsia="Times New Roman" w:hAnsi="Times New Roman" w:cs="Times New Roman"/>
          <w:sz w:val="24"/>
          <w:szCs w:val="24"/>
          <w:lang w:eastAsia="ru-RU"/>
        </w:rPr>
        <w:t>- граждане города и области по вопросу деятельности органов государственной власти по обеспечению работы, направленной на формирование здорового образа жизни.</w:t>
      </w:r>
    </w:p>
    <w:p w:rsidR="008E1FEF" w:rsidRPr="00452EC6" w:rsidRDefault="008E1FEF" w:rsidP="00A5676D">
      <w:pPr>
        <w:spacing w:after="0" w:line="240" w:lineRule="auto"/>
        <w:ind w:firstLine="709"/>
        <w:jc w:val="both"/>
        <w:rPr>
          <w:rFonts w:ascii="Times New Roman" w:eastAsia="Times New Roman" w:hAnsi="Times New Roman" w:cs="Times New Roman"/>
          <w:sz w:val="24"/>
          <w:szCs w:val="24"/>
          <w:lang w:eastAsia="ru-RU"/>
        </w:rPr>
      </w:pPr>
    </w:p>
    <w:p w:rsidR="00624684" w:rsidRPr="00452EC6" w:rsidRDefault="00624684" w:rsidP="00624684">
      <w:pPr>
        <w:ind w:firstLine="284"/>
        <w:jc w:val="center"/>
        <w:rPr>
          <w:rFonts w:ascii="Times New Roman" w:hAnsi="Times New Roman" w:cs="Times New Roman"/>
          <w:b/>
          <w:sz w:val="24"/>
          <w:szCs w:val="24"/>
        </w:rPr>
      </w:pPr>
      <w:r w:rsidRPr="00452EC6">
        <w:rPr>
          <w:rFonts w:ascii="Times New Roman" w:hAnsi="Times New Roman" w:cs="Times New Roman"/>
          <w:b/>
          <w:sz w:val="24"/>
          <w:szCs w:val="24"/>
        </w:rPr>
        <w:t>Указы Президента Российской Федераци</w:t>
      </w:r>
      <w:r w:rsidR="005F41A5">
        <w:rPr>
          <w:rFonts w:ascii="Times New Roman" w:hAnsi="Times New Roman" w:cs="Times New Roman"/>
          <w:b/>
          <w:sz w:val="24"/>
          <w:szCs w:val="24"/>
        </w:rPr>
        <w:t>и от 01.05.2012 года №№ 596-606</w:t>
      </w:r>
    </w:p>
    <w:p w:rsidR="00624684" w:rsidRPr="008E1FEF" w:rsidRDefault="00624684" w:rsidP="00624684">
      <w:pPr>
        <w:ind w:firstLine="284"/>
        <w:jc w:val="center"/>
        <w:rPr>
          <w:rFonts w:ascii="Times New Roman" w:hAnsi="Times New Roman" w:cs="Times New Roman"/>
          <w:b/>
          <w:i/>
          <w:sz w:val="24"/>
          <w:szCs w:val="24"/>
        </w:rPr>
      </w:pPr>
      <w:r w:rsidRPr="008E1FEF">
        <w:rPr>
          <w:rFonts w:ascii="Times New Roman" w:hAnsi="Times New Roman" w:cs="Times New Roman"/>
          <w:b/>
          <w:i/>
          <w:sz w:val="24"/>
          <w:szCs w:val="24"/>
        </w:rPr>
        <w:t>Социальные аспекты образования</w:t>
      </w:r>
    </w:p>
    <w:p w:rsidR="00624684" w:rsidRPr="008E1FEF" w:rsidRDefault="008E1FEF" w:rsidP="008E1FEF">
      <w:pPr>
        <w:spacing w:after="0" w:line="240" w:lineRule="auto"/>
        <w:ind w:firstLine="709"/>
        <w:jc w:val="both"/>
        <w:rPr>
          <w:rFonts w:ascii="Times New Roman" w:hAnsi="Times New Roman" w:cs="Times New Roman"/>
          <w:sz w:val="24"/>
          <w:szCs w:val="24"/>
        </w:rPr>
      </w:pPr>
      <w:r w:rsidRPr="008E1FEF">
        <w:rPr>
          <w:rFonts w:ascii="Times New Roman" w:hAnsi="Times New Roman" w:cs="Times New Roman"/>
          <w:sz w:val="24"/>
          <w:szCs w:val="24"/>
        </w:rPr>
        <w:t xml:space="preserve">- </w:t>
      </w:r>
      <w:r w:rsidR="00624684" w:rsidRPr="008E1FEF">
        <w:rPr>
          <w:rFonts w:ascii="Times New Roman" w:hAnsi="Times New Roman" w:cs="Times New Roman"/>
          <w:sz w:val="24"/>
          <w:szCs w:val="24"/>
        </w:rPr>
        <w:t>Указ от 7 мая 2012 г. № 597 «О мероприятиях по реализации государственной социальной политики»</w:t>
      </w:r>
      <w:r w:rsidRPr="008E1FEF">
        <w:rPr>
          <w:rFonts w:ascii="Times New Roman" w:hAnsi="Times New Roman" w:cs="Times New Roman"/>
          <w:sz w:val="24"/>
          <w:szCs w:val="24"/>
        </w:rPr>
        <w:t>,</w:t>
      </w:r>
      <w:r w:rsidR="00624684" w:rsidRPr="008E1FEF">
        <w:rPr>
          <w:rFonts w:ascii="Times New Roman" w:hAnsi="Times New Roman" w:cs="Times New Roman"/>
          <w:sz w:val="24"/>
          <w:szCs w:val="24"/>
        </w:rPr>
        <w:t xml:space="preserve"> пункт 1, подпункт «а», абзац 3</w:t>
      </w:r>
      <w:r w:rsidRPr="008E1FEF">
        <w:rPr>
          <w:rFonts w:ascii="Times New Roman" w:hAnsi="Times New Roman" w:cs="Times New Roman"/>
          <w:sz w:val="24"/>
          <w:szCs w:val="24"/>
        </w:rPr>
        <w:t>;</w:t>
      </w:r>
    </w:p>
    <w:p w:rsidR="00624684" w:rsidRPr="008E1FEF" w:rsidRDefault="008E1FEF" w:rsidP="008E1FEF">
      <w:pPr>
        <w:spacing w:after="0" w:line="240" w:lineRule="auto"/>
        <w:ind w:firstLine="709"/>
        <w:jc w:val="both"/>
        <w:rPr>
          <w:rFonts w:ascii="Times New Roman" w:hAnsi="Times New Roman" w:cs="Times New Roman"/>
          <w:sz w:val="24"/>
          <w:szCs w:val="24"/>
        </w:rPr>
      </w:pPr>
      <w:r w:rsidRPr="008E1FEF">
        <w:rPr>
          <w:rFonts w:ascii="Times New Roman" w:hAnsi="Times New Roman" w:cs="Times New Roman"/>
          <w:sz w:val="24"/>
          <w:szCs w:val="24"/>
        </w:rPr>
        <w:t xml:space="preserve">- </w:t>
      </w:r>
      <w:r w:rsidR="00624684" w:rsidRPr="008E1FEF">
        <w:rPr>
          <w:rFonts w:ascii="Times New Roman" w:hAnsi="Times New Roman" w:cs="Times New Roman"/>
          <w:sz w:val="24"/>
          <w:szCs w:val="24"/>
        </w:rPr>
        <w:t>Указ от 7 мая 2012 г. № 599 «О мерах по реализации государственной политики в области образования и науки»</w:t>
      </w:r>
      <w:r w:rsidRPr="008E1FEF">
        <w:rPr>
          <w:rFonts w:ascii="Times New Roman" w:hAnsi="Times New Roman" w:cs="Times New Roman"/>
          <w:sz w:val="24"/>
          <w:szCs w:val="24"/>
        </w:rPr>
        <w:t>,</w:t>
      </w:r>
      <w:r w:rsidR="00624684" w:rsidRPr="008E1FEF">
        <w:rPr>
          <w:rFonts w:ascii="Times New Roman" w:hAnsi="Times New Roman" w:cs="Times New Roman"/>
          <w:sz w:val="24"/>
          <w:szCs w:val="24"/>
        </w:rPr>
        <w:t xml:space="preserve"> пункт 2, подпункт «а»</w:t>
      </w:r>
      <w:r w:rsidRPr="008E1FEF">
        <w:rPr>
          <w:rFonts w:ascii="Times New Roman" w:hAnsi="Times New Roman" w:cs="Times New Roman"/>
          <w:sz w:val="24"/>
          <w:szCs w:val="24"/>
        </w:rPr>
        <w:t>;</w:t>
      </w:r>
    </w:p>
    <w:p w:rsidR="00624684" w:rsidRPr="008E1FEF" w:rsidRDefault="008E1FEF" w:rsidP="008E1FEF">
      <w:pPr>
        <w:spacing w:after="0" w:line="240" w:lineRule="auto"/>
        <w:ind w:firstLine="709"/>
        <w:jc w:val="both"/>
        <w:rPr>
          <w:rFonts w:ascii="Times New Roman" w:hAnsi="Times New Roman" w:cs="Times New Roman"/>
          <w:sz w:val="24"/>
          <w:szCs w:val="24"/>
        </w:rPr>
      </w:pPr>
      <w:r w:rsidRPr="008E1FEF">
        <w:rPr>
          <w:rFonts w:ascii="Times New Roman" w:hAnsi="Times New Roman" w:cs="Times New Roman"/>
          <w:sz w:val="24"/>
          <w:szCs w:val="24"/>
        </w:rPr>
        <w:t xml:space="preserve">- </w:t>
      </w:r>
      <w:r w:rsidR="00624684" w:rsidRPr="008E1FEF">
        <w:rPr>
          <w:rFonts w:ascii="Times New Roman" w:hAnsi="Times New Roman" w:cs="Times New Roman"/>
          <w:sz w:val="24"/>
          <w:szCs w:val="24"/>
        </w:rPr>
        <w:t>Указ от 7 мая 2012 г. № 599 «О мерах по реализации государственной политики в области образования и науки»</w:t>
      </w:r>
      <w:r w:rsidRPr="008E1FEF">
        <w:rPr>
          <w:rFonts w:ascii="Times New Roman" w:hAnsi="Times New Roman" w:cs="Times New Roman"/>
          <w:sz w:val="24"/>
          <w:szCs w:val="24"/>
        </w:rPr>
        <w:t>,</w:t>
      </w:r>
      <w:r w:rsidR="00624684" w:rsidRPr="008E1FEF">
        <w:rPr>
          <w:rFonts w:ascii="Times New Roman" w:hAnsi="Times New Roman" w:cs="Times New Roman"/>
          <w:sz w:val="24"/>
          <w:szCs w:val="24"/>
        </w:rPr>
        <w:t xml:space="preserve"> пункт 1, подпункт «в»</w:t>
      </w:r>
      <w:r w:rsidRPr="008E1FEF">
        <w:rPr>
          <w:rFonts w:ascii="Times New Roman" w:hAnsi="Times New Roman" w:cs="Times New Roman"/>
          <w:sz w:val="24"/>
          <w:szCs w:val="24"/>
        </w:rPr>
        <w:t>;</w:t>
      </w:r>
    </w:p>
    <w:p w:rsidR="00624684" w:rsidRPr="008E1FEF" w:rsidRDefault="00624684" w:rsidP="008E1FEF">
      <w:pPr>
        <w:spacing w:after="0" w:line="240" w:lineRule="auto"/>
        <w:ind w:firstLine="709"/>
        <w:jc w:val="both"/>
        <w:rPr>
          <w:rFonts w:ascii="Times New Roman" w:hAnsi="Times New Roman" w:cs="Times New Roman"/>
          <w:sz w:val="24"/>
          <w:szCs w:val="24"/>
        </w:rPr>
      </w:pPr>
      <w:r w:rsidRPr="008E1FEF">
        <w:rPr>
          <w:rFonts w:ascii="Times New Roman" w:hAnsi="Times New Roman" w:cs="Times New Roman"/>
          <w:sz w:val="24"/>
          <w:szCs w:val="24"/>
        </w:rPr>
        <w:t>Указ от 7 мая 2012 г. № 599 «О мерах по реализации государственной политики в области образования и науки»</w:t>
      </w:r>
      <w:r w:rsidR="008E1FEF" w:rsidRPr="008E1FEF">
        <w:rPr>
          <w:rFonts w:ascii="Times New Roman" w:hAnsi="Times New Roman" w:cs="Times New Roman"/>
          <w:sz w:val="24"/>
          <w:szCs w:val="24"/>
        </w:rPr>
        <w:t>,</w:t>
      </w:r>
      <w:r w:rsidRPr="008E1FEF">
        <w:rPr>
          <w:rFonts w:ascii="Times New Roman" w:hAnsi="Times New Roman" w:cs="Times New Roman"/>
          <w:sz w:val="24"/>
          <w:szCs w:val="24"/>
        </w:rPr>
        <w:t xml:space="preserve"> пункт 2, подпункт «в»</w:t>
      </w:r>
      <w:r w:rsidR="008E1FEF" w:rsidRPr="008E1FEF">
        <w:rPr>
          <w:rFonts w:ascii="Times New Roman" w:hAnsi="Times New Roman" w:cs="Times New Roman"/>
          <w:sz w:val="24"/>
          <w:szCs w:val="24"/>
        </w:rPr>
        <w:t>.</w:t>
      </w:r>
    </w:p>
    <w:p w:rsidR="008E1FEF" w:rsidRPr="00452EC6" w:rsidRDefault="008E1FEF" w:rsidP="008E1FEF">
      <w:pPr>
        <w:spacing w:after="0" w:line="240" w:lineRule="auto"/>
        <w:ind w:firstLine="709"/>
        <w:jc w:val="both"/>
        <w:rPr>
          <w:rFonts w:ascii="Times New Roman" w:hAnsi="Times New Roman" w:cs="Times New Roman"/>
          <w:b/>
          <w:sz w:val="24"/>
          <w:szCs w:val="24"/>
        </w:rPr>
      </w:pPr>
    </w:p>
    <w:p w:rsidR="00624684" w:rsidRPr="008E1FEF" w:rsidRDefault="00624684" w:rsidP="00624684">
      <w:pPr>
        <w:ind w:firstLine="284"/>
        <w:jc w:val="center"/>
        <w:rPr>
          <w:rFonts w:ascii="Times New Roman" w:hAnsi="Times New Roman" w:cs="Times New Roman"/>
          <w:b/>
          <w:i/>
          <w:sz w:val="24"/>
          <w:szCs w:val="24"/>
        </w:rPr>
      </w:pPr>
      <w:r w:rsidRPr="008E1FEF">
        <w:rPr>
          <w:rFonts w:ascii="Times New Roman" w:hAnsi="Times New Roman" w:cs="Times New Roman"/>
          <w:b/>
          <w:i/>
          <w:sz w:val="24"/>
          <w:szCs w:val="24"/>
        </w:rPr>
        <w:t>Поддержка граждан с ограниченными возможностями</w:t>
      </w:r>
    </w:p>
    <w:p w:rsidR="00624684" w:rsidRPr="008E1FEF" w:rsidRDefault="008E1FEF" w:rsidP="008E1FEF">
      <w:pPr>
        <w:ind w:firstLine="709"/>
        <w:jc w:val="both"/>
        <w:rPr>
          <w:rFonts w:ascii="Times New Roman" w:hAnsi="Times New Roman" w:cs="Times New Roman"/>
          <w:sz w:val="24"/>
          <w:szCs w:val="24"/>
        </w:rPr>
      </w:pPr>
      <w:r w:rsidRPr="008E1FEF">
        <w:rPr>
          <w:rFonts w:ascii="Times New Roman" w:hAnsi="Times New Roman" w:cs="Times New Roman"/>
          <w:sz w:val="24"/>
          <w:szCs w:val="24"/>
        </w:rPr>
        <w:t xml:space="preserve">- </w:t>
      </w:r>
      <w:r w:rsidR="00624684" w:rsidRPr="008E1FEF">
        <w:rPr>
          <w:rFonts w:ascii="Times New Roman" w:hAnsi="Times New Roman" w:cs="Times New Roman"/>
          <w:sz w:val="24"/>
          <w:szCs w:val="24"/>
        </w:rPr>
        <w:t>Указ от 7 мая 2012 г. № 597 «О мероприятиях по реализации государственной социальной политики»</w:t>
      </w:r>
      <w:r w:rsidRPr="008E1FEF">
        <w:rPr>
          <w:rFonts w:ascii="Times New Roman" w:hAnsi="Times New Roman" w:cs="Times New Roman"/>
          <w:sz w:val="24"/>
          <w:szCs w:val="24"/>
        </w:rPr>
        <w:t>,</w:t>
      </w:r>
      <w:r w:rsidR="00624684" w:rsidRPr="008E1FEF">
        <w:rPr>
          <w:rFonts w:ascii="Times New Roman" w:hAnsi="Times New Roman" w:cs="Times New Roman"/>
          <w:sz w:val="24"/>
          <w:szCs w:val="24"/>
        </w:rPr>
        <w:t xml:space="preserve"> пункт 1, подпункт «а», абзац 8</w:t>
      </w:r>
      <w:r w:rsidRPr="008E1FEF">
        <w:rPr>
          <w:rFonts w:ascii="Times New Roman" w:hAnsi="Times New Roman" w:cs="Times New Roman"/>
          <w:sz w:val="24"/>
          <w:szCs w:val="24"/>
        </w:rPr>
        <w:t>.</w:t>
      </w:r>
    </w:p>
    <w:p w:rsidR="00624684" w:rsidRPr="008E1FEF" w:rsidRDefault="00624684" w:rsidP="00624684">
      <w:pPr>
        <w:ind w:firstLine="284"/>
        <w:jc w:val="center"/>
        <w:rPr>
          <w:rFonts w:ascii="Times New Roman" w:hAnsi="Times New Roman" w:cs="Times New Roman"/>
          <w:b/>
          <w:i/>
          <w:sz w:val="24"/>
          <w:szCs w:val="24"/>
        </w:rPr>
      </w:pPr>
      <w:r w:rsidRPr="008E1FEF">
        <w:rPr>
          <w:rFonts w:ascii="Times New Roman" w:hAnsi="Times New Roman" w:cs="Times New Roman"/>
          <w:b/>
          <w:i/>
          <w:sz w:val="24"/>
          <w:szCs w:val="24"/>
        </w:rPr>
        <w:t>Формирование здорового образа жизни</w:t>
      </w:r>
    </w:p>
    <w:p w:rsidR="00624684" w:rsidRPr="008E1FEF" w:rsidRDefault="008E1FEF" w:rsidP="008E1FEF">
      <w:pPr>
        <w:ind w:firstLine="709"/>
        <w:jc w:val="both"/>
        <w:rPr>
          <w:rFonts w:ascii="Times New Roman" w:hAnsi="Times New Roman" w:cs="Times New Roman"/>
          <w:sz w:val="24"/>
          <w:szCs w:val="24"/>
        </w:rPr>
      </w:pPr>
      <w:r w:rsidRPr="008E1FEF">
        <w:rPr>
          <w:rFonts w:ascii="Times New Roman" w:hAnsi="Times New Roman" w:cs="Times New Roman"/>
          <w:sz w:val="24"/>
          <w:szCs w:val="24"/>
        </w:rPr>
        <w:t xml:space="preserve">- </w:t>
      </w:r>
      <w:r w:rsidR="00624684" w:rsidRPr="008E1FEF">
        <w:rPr>
          <w:rFonts w:ascii="Times New Roman" w:hAnsi="Times New Roman" w:cs="Times New Roman"/>
          <w:sz w:val="24"/>
          <w:szCs w:val="24"/>
        </w:rPr>
        <w:t>Указ от 7 мая 2012 г. № 598 «О мероприятиях по реализации государственной социальной политики»</w:t>
      </w:r>
      <w:r w:rsidRPr="008E1FEF">
        <w:rPr>
          <w:rFonts w:ascii="Times New Roman" w:hAnsi="Times New Roman" w:cs="Times New Roman"/>
          <w:sz w:val="24"/>
          <w:szCs w:val="24"/>
        </w:rPr>
        <w:t>,</w:t>
      </w:r>
      <w:r w:rsidR="00624684" w:rsidRPr="008E1FEF">
        <w:rPr>
          <w:rFonts w:ascii="Times New Roman" w:hAnsi="Times New Roman" w:cs="Times New Roman"/>
          <w:sz w:val="24"/>
          <w:szCs w:val="24"/>
        </w:rPr>
        <w:t xml:space="preserve"> пункт 2, подпункт «а»</w:t>
      </w:r>
      <w:r w:rsidRPr="008E1FEF">
        <w:rPr>
          <w:rFonts w:ascii="Times New Roman" w:hAnsi="Times New Roman" w:cs="Times New Roman"/>
          <w:sz w:val="24"/>
          <w:szCs w:val="24"/>
        </w:rPr>
        <w:t>.</w:t>
      </w:r>
    </w:p>
    <w:p w:rsidR="00624684" w:rsidRPr="008E1FEF" w:rsidRDefault="00624684" w:rsidP="00624684">
      <w:pPr>
        <w:ind w:firstLine="284"/>
        <w:jc w:val="center"/>
        <w:rPr>
          <w:rFonts w:ascii="Times New Roman" w:hAnsi="Times New Roman" w:cs="Times New Roman"/>
          <w:b/>
          <w:i/>
          <w:sz w:val="24"/>
          <w:szCs w:val="24"/>
        </w:rPr>
      </w:pPr>
      <w:r w:rsidRPr="008E1FEF">
        <w:rPr>
          <w:rFonts w:ascii="Times New Roman" w:hAnsi="Times New Roman" w:cs="Times New Roman"/>
          <w:b/>
          <w:i/>
          <w:sz w:val="24"/>
          <w:szCs w:val="24"/>
        </w:rPr>
        <w:t>Охрана материнства и детства</w:t>
      </w:r>
    </w:p>
    <w:p w:rsidR="00624684" w:rsidRDefault="008E1FEF" w:rsidP="008E1FEF">
      <w:pPr>
        <w:spacing w:after="0"/>
        <w:ind w:firstLine="709"/>
        <w:jc w:val="both"/>
        <w:rPr>
          <w:rFonts w:ascii="Times New Roman" w:hAnsi="Times New Roman" w:cs="Times New Roman"/>
          <w:sz w:val="24"/>
          <w:szCs w:val="24"/>
        </w:rPr>
      </w:pPr>
      <w:r w:rsidRPr="008E1FEF">
        <w:rPr>
          <w:rFonts w:ascii="Times New Roman" w:hAnsi="Times New Roman" w:cs="Times New Roman"/>
          <w:sz w:val="24"/>
          <w:szCs w:val="24"/>
        </w:rPr>
        <w:t xml:space="preserve">- </w:t>
      </w:r>
      <w:r w:rsidR="00624684" w:rsidRPr="008E1FEF">
        <w:rPr>
          <w:rFonts w:ascii="Times New Roman" w:hAnsi="Times New Roman" w:cs="Times New Roman"/>
          <w:sz w:val="24"/>
          <w:szCs w:val="24"/>
        </w:rPr>
        <w:t>Указ от 7 мая 2012 г. № 606 «О мерах по реализации демографической политики Российской Федерации»</w:t>
      </w:r>
      <w:r w:rsidRPr="008E1FEF">
        <w:rPr>
          <w:rFonts w:ascii="Times New Roman" w:hAnsi="Times New Roman" w:cs="Times New Roman"/>
          <w:sz w:val="24"/>
          <w:szCs w:val="24"/>
        </w:rPr>
        <w:t>,</w:t>
      </w:r>
      <w:r w:rsidR="00624684" w:rsidRPr="008E1FEF">
        <w:rPr>
          <w:rFonts w:ascii="Times New Roman" w:hAnsi="Times New Roman" w:cs="Times New Roman"/>
          <w:sz w:val="24"/>
          <w:szCs w:val="24"/>
        </w:rPr>
        <w:t xml:space="preserve"> пункт 3, подпункт «а»</w:t>
      </w:r>
      <w:r w:rsidRPr="008E1FEF">
        <w:rPr>
          <w:rFonts w:ascii="Times New Roman" w:hAnsi="Times New Roman" w:cs="Times New Roman"/>
          <w:sz w:val="24"/>
          <w:szCs w:val="24"/>
        </w:rPr>
        <w:t>.</w:t>
      </w:r>
    </w:p>
    <w:p w:rsidR="008E1FEF" w:rsidRPr="008E1FEF" w:rsidRDefault="008E1FEF" w:rsidP="008E1FEF">
      <w:pPr>
        <w:spacing w:after="0"/>
        <w:ind w:firstLine="709"/>
        <w:jc w:val="both"/>
        <w:rPr>
          <w:rFonts w:ascii="Times New Roman" w:hAnsi="Times New Roman" w:cs="Times New Roman"/>
          <w:sz w:val="24"/>
          <w:szCs w:val="24"/>
        </w:rPr>
      </w:pPr>
    </w:p>
    <w:tbl>
      <w:tblPr>
        <w:tblW w:w="9627" w:type="dxa"/>
        <w:tblCellMar>
          <w:left w:w="0" w:type="dxa"/>
          <w:right w:w="0" w:type="dxa"/>
        </w:tblCellMar>
        <w:tblLook w:val="04A0"/>
      </w:tblPr>
      <w:tblGrid>
        <w:gridCol w:w="4897"/>
        <w:gridCol w:w="1625"/>
        <w:gridCol w:w="1494"/>
        <w:gridCol w:w="1611"/>
      </w:tblGrid>
      <w:tr w:rsidR="009E4BDA" w:rsidRPr="00452EC6" w:rsidTr="009E4BDA">
        <w:trPr>
          <w:trHeight w:val="913"/>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9E4BDA">
            <w:pPr>
              <w:pStyle w:val="a6"/>
              <w:ind w:firstLine="284"/>
              <w:jc w:val="center"/>
              <w:rPr>
                <w:rFonts w:ascii="Times New Roman" w:hAnsi="Times New Roman"/>
                <w:b/>
              </w:rPr>
            </w:pPr>
            <w:r w:rsidRPr="00452EC6">
              <w:rPr>
                <w:rFonts w:ascii="Times New Roman" w:eastAsia="Calibri" w:hAnsi="Times New Roman"/>
                <w:b/>
                <w:kern w:val="24"/>
              </w:rPr>
              <w:t>Название анкеты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hanging="77"/>
              <w:jc w:val="center"/>
              <w:rPr>
                <w:rFonts w:ascii="Times New Roman" w:hAnsi="Times New Roman"/>
                <w:b/>
              </w:rPr>
            </w:pPr>
            <w:r w:rsidRPr="00452EC6">
              <w:rPr>
                <w:rFonts w:ascii="Times New Roman" w:eastAsia="Calibri" w:hAnsi="Times New Roman"/>
                <w:b/>
                <w:kern w:val="24"/>
              </w:rPr>
              <w:t>Количество респондентов</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hanging="77"/>
              <w:jc w:val="center"/>
              <w:rPr>
                <w:rFonts w:ascii="Times New Roman" w:hAnsi="Times New Roman"/>
                <w:b/>
              </w:rPr>
            </w:pPr>
            <w:r w:rsidRPr="00452EC6">
              <w:rPr>
                <w:rFonts w:ascii="Times New Roman" w:eastAsia="Calibri" w:hAnsi="Times New Roman"/>
                <w:b/>
                <w:kern w:val="24"/>
              </w:rPr>
              <w:t>Город Ульяновск</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hanging="77"/>
              <w:jc w:val="center"/>
              <w:rPr>
                <w:rFonts w:ascii="Times New Roman" w:hAnsi="Times New Roman"/>
                <w:b/>
              </w:rPr>
            </w:pPr>
            <w:r w:rsidRPr="00452EC6">
              <w:rPr>
                <w:rFonts w:ascii="Times New Roman" w:eastAsia="Calibri" w:hAnsi="Times New Roman"/>
                <w:b/>
                <w:kern w:val="24"/>
              </w:rPr>
              <w:t>Ульяновская область</w:t>
            </w:r>
          </w:p>
        </w:tc>
      </w:tr>
      <w:tr w:rsidR="009E4BDA" w:rsidRPr="00452EC6" w:rsidTr="00452EC6">
        <w:trPr>
          <w:trHeight w:val="535"/>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452EC6">
            <w:pPr>
              <w:pStyle w:val="a6"/>
              <w:rPr>
                <w:rFonts w:ascii="Times New Roman" w:hAnsi="Times New Roman"/>
              </w:rPr>
            </w:pPr>
            <w:r w:rsidRPr="00452EC6">
              <w:rPr>
                <w:rFonts w:ascii="Times New Roman" w:eastAsia="Calibri" w:hAnsi="Times New Roman"/>
                <w:kern w:val="24"/>
              </w:rPr>
              <w:t>Анкета 1. Родители дошкольников в возрасте 3</w:t>
            </w:r>
            <w:r w:rsidRPr="00452EC6">
              <w:rPr>
                <w:rFonts w:ascii="Cambria Math" w:eastAsia="Calibri" w:hAnsi="Cambria Math"/>
                <w:kern w:val="24"/>
              </w:rPr>
              <w:t>‐</w:t>
            </w:r>
            <w:r w:rsidRPr="00452EC6">
              <w:rPr>
                <w:rFonts w:ascii="Times New Roman" w:eastAsia="Calibri" w:hAnsi="Times New Roman"/>
                <w:kern w:val="24"/>
              </w:rPr>
              <w:t xml:space="preserve">7 лет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95</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95</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w:t>
            </w:r>
          </w:p>
        </w:tc>
      </w:tr>
      <w:tr w:rsidR="009E4BDA" w:rsidRPr="00452EC6" w:rsidTr="009E4BDA">
        <w:trPr>
          <w:trHeight w:val="815"/>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39683F">
            <w:pPr>
              <w:pStyle w:val="a6"/>
              <w:rPr>
                <w:rFonts w:ascii="Times New Roman" w:hAnsi="Times New Roman"/>
              </w:rPr>
            </w:pPr>
            <w:r w:rsidRPr="00452EC6">
              <w:rPr>
                <w:rFonts w:ascii="Times New Roman" w:eastAsia="Calibri" w:hAnsi="Times New Roman"/>
                <w:kern w:val="24"/>
              </w:rPr>
              <w:t xml:space="preserve">Анкета 2. </w:t>
            </w:r>
            <w:proofErr w:type="gramStart"/>
            <w:r w:rsidRPr="00452EC6">
              <w:rPr>
                <w:rFonts w:ascii="Times New Roman" w:eastAsia="Calibri" w:hAnsi="Times New Roman"/>
                <w:kern w:val="24"/>
              </w:rPr>
              <w:t>Заведующие дошкольных образовательных</w:t>
            </w:r>
            <w:r w:rsidR="0039683F" w:rsidRPr="009321A4">
              <w:rPr>
                <w:rFonts w:ascii="Times New Roman" w:eastAsia="Calibri" w:hAnsi="Times New Roman"/>
                <w:kern w:val="24"/>
              </w:rPr>
              <w:t xml:space="preserve"> </w:t>
            </w:r>
            <w:r w:rsidRPr="00452EC6">
              <w:rPr>
                <w:rFonts w:ascii="Times New Roman" w:eastAsia="Calibri" w:hAnsi="Times New Roman"/>
                <w:kern w:val="24"/>
              </w:rPr>
              <w:t xml:space="preserve">учреждений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35</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proofErr w:type="gramEnd"/>
            <w:r w:rsidRPr="00452EC6">
              <w:rPr>
                <w:rFonts w:ascii="Times New Roman" w:eastAsia="Calibri" w:hAnsi="Times New Roman"/>
                <w:kern w:val="24"/>
              </w:rPr>
              <w:t>15</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20</w:t>
            </w:r>
          </w:p>
        </w:tc>
      </w:tr>
      <w:tr w:rsidR="009E4BDA" w:rsidRPr="00452EC6" w:rsidTr="009E4BDA">
        <w:trPr>
          <w:trHeight w:val="812"/>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39683F">
            <w:pPr>
              <w:pStyle w:val="a6"/>
              <w:rPr>
                <w:rFonts w:ascii="Times New Roman" w:hAnsi="Times New Roman"/>
              </w:rPr>
            </w:pPr>
            <w:r w:rsidRPr="00452EC6">
              <w:rPr>
                <w:rFonts w:ascii="Times New Roman" w:eastAsia="Calibri" w:hAnsi="Times New Roman"/>
                <w:kern w:val="24"/>
              </w:rPr>
              <w:t>Анкета 3. Педагогические работники образовательных</w:t>
            </w:r>
            <w:r w:rsidR="0039683F" w:rsidRPr="0039683F">
              <w:rPr>
                <w:rFonts w:ascii="Times New Roman" w:eastAsia="Calibri" w:hAnsi="Times New Roman"/>
                <w:kern w:val="24"/>
              </w:rPr>
              <w:t xml:space="preserve"> </w:t>
            </w:r>
            <w:r w:rsidRPr="00452EC6">
              <w:rPr>
                <w:rFonts w:ascii="Times New Roman" w:eastAsia="Calibri" w:hAnsi="Times New Roman"/>
                <w:kern w:val="24"/>
              </w:rPr>
              <w:t xml:space="preserve">учреждений общего образования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60</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51</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9</w:t>
            </w:r>
          </w:p>
        </w:tc>
      </w:tr>
      <w:tr w:rsidR="009E4BDA" w:rsidRPr="00452EC6" w:rsidTr="009E4BDA">
        <w:trPr>
          <w:trHeight w:val="640"/>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452EC6">
            <w:pPr>
              <w:pStyle w:val="a6"/>
              <w:rPr>
                <w:rFonts w:ascii="Times New Roman" w:hAnsi="Times New Roman"/>
              </w:rPr>
            </w:pPr>
            <w:r w:rsidRPr="00452EC6">
              <w:rPr>
                <w:rFonts w:ascii="Times New Roman" w:eastAsia="Calibri" w:hAnsi="Times New Roman"/>
                <w:kern w:val="24"/>
              </w:rPr>
              <w:t xml:space="preserve">Анкета 4. Директора образовательных учреждений общего образования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28</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24</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4</w:t>
            </w:r>
          </w:p>
        </w:tc>
      </w:tr>
      <w:tr w:rsidR="009E4BDA" w:rsidRPr="00452EC6" w:rsidTr="009E4BDA">
        <w:trPr>
          <w:trHeight w:val="820"/>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452EC6">
            <w:pPr>
              <w:pStyle w:val="a6"/>
              <w:rPr>
                <w:rFonts w:ascii="Times New Roman" w:hAnsi="Times New Roman"/>
              </w:rPr>
            </w:pPr>
            <w:r w:rsidRPr="00452EC6">
              <w:rPr>
                <w:rFonts w:ascii="Times New Roman" w:eastAsia="Calibri" w:hAnsi="Times New Roman"/>
                <w:kern w:val="24"/>
              </w:rPr>
              <w:t>Анкета 5. Педагогические работники образовательных учреждений, работающих с детьми из социально неблагополучных семей</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20</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14</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6</w:t>
            </w:r>
          </w:p>
        </w:tc>
      </w:tr>
      <w:tr w:rsidR="009E4BDA" w:rsidRPr="00452EC6" w:rsidTr="009E4BDA">
        <w:trPr>
          <w:trHeight w:val="959"/>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452EC6">
            <w:pPr>
              <w:pStyle w:val="a6"/>
              <w:rPr>
                <w:rFonts w:ascii="Times New Roman" w:hAnsi="Times New Roman"/>
              </w:rPr>
            </w:pPr>
            <w:r w:rsidRPr="00452EC6">
              <w:rPr>
                <w:rFonts w:ascii="Times New Roman" w:eastAsia="Calibri" w:hAnsi="Times New Roman"/>
                <w:kern w:val="24"/>
              </w:rPr>
              <w:lastRenderedPageBreak/>
              <w:t>Анкета 6. Директора образовательных учреждений, работающих с детьми из социально неблагополучных семей</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20</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14</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hAnsi="Times New Roman"/>
              </w:rPr>
            </w:pPr>
            <w:r w:rsidRPr="00452EC6">
              <w:rPr>
                <w:rFonts w:ascii="Times New Roman" w:eastAsia="Calibri" w:hAnsi="Times New Roman"/>
                <w:kern w:val="24"/>
              </w:rPr>
              <w:t>6</w:t>
            </w:r>
          </w:p>
        </w:tc>
      </w:tr>
      <w:tr w:rsidR="009E4BDA" w:rsidRPr="00452EC6" w:rsidTr="00452EC6">
        <w:trPr>
          <w:trHeight w:val="672"/>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452EC6">
            <w:pPr>
              <w:pStyle w:val="a6"/>
              <w:rPr>
                <w:rFonts w:ascii="Times New Roman" w:eastAsia="Calibri" w:hAnsi="Times New Roman"/>
                <w:kern w:val="24"/>
              </w:rPr>
            </w:pPr>
            <w:r w:rsidRPr="00452EC6">
              <w:rPr>
                <w:rFonts w:ascii="Times New Roman" w:eastAsia="Calibri" w:hAnsi="Times New Roman"/>
                <w:kern w:val="24"/>
              </w:rPr>
              <w:t xml:space="preserve">Анкета 7. Женщины, имеющие детей до трёх лет, и совмещающих их воспитание с трудовой занятостью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146</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129</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17</w:t>
            </w:r>
          </w:p>
        </w:tc>
      </w:tr>
      <w:tr w:rsidR="009E4BDA" w:rsidRPr="00452EC6" w:rsidTr="00452EC6">
        <w:trPr>
          <w:trHeight w:val="969"/>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452EC6">
            <w:pPr>
              <w:pStyle w:val="a6"/>
              <w:rPr>
                <w:rFonts w:ascii="Times New Roman" w:eastAsia="Calibri" w:hAnsi="Times New Roman"/>
                <w:kern w:val="24"/>
              </w:rPr>
            </w:pPr>
            <w:r w:rsidRPr="00452EC6">
              <w:rPr>
                <w:rFonts w:ascii="Times New Roman" w:eastAsia="Calibri" w:hAnsi="Times New Roman"/>
                <w:kern w:val="24"/>
              </w:rPr>
              <w:t xml:space="preserve">Анкета 8. Граждане города и области по вопросу деятельности органов государственной власти по обеспечению работы, направленной на формирование здорового образа жизни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300</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200</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100</w:t>
            </w:r>
          </w:p>
        </w:tc>
      </w:tr>
      <w:tr w:rsidR="009E4BDA" w:rsidRPr="00452EC6" w:rsidTr="009E4BDA">
        <w:trPr>
          <w:trHeight w:val="395"/>
        </w:trPr>
        <w:tc>
          <w:tcPr>
            <w:tcW w:w="489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9E4BDA">
            <w:pPr>
              <w:pStyle w:val="a6"/>
              <w:ind w:firstLine="284"/>
              <w:rPr>
                <w:rFonts w:ascii="Times New Roman" w:eastAsia="Calibri" w:hAnsi="Times New Roman"/>
                <w:kern w:val="24"/>
              </w:rPr>
            </w:pPr>
            <w:r w:rsidRPr="00452EC6">
              <w:rPr>
                <w:rFonts w:ascii="Times New Roman" w:eastAsia="Calibri" w:hAnsi="Times New Roman"/>
                <w:kern w:val="24"/>
              </w:rPr>
              <w:t xml:space="preserve">Всего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704</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542</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E4BDA" w:rsidRPr="00452EC6" w:rsidRDefault="009E4BDA" w:rsidP="008E1FEF">
            <w:pPr>
              <w:pStyle w:val="a6"/>
              <w:ind w:firstLine="284"/>
              <w:jc w:val="center"/>
              <w:rPr>
                <w:rFonts w:ascii="Times New Roman" w:eastAsia="Calibri" w:hAnsi="Times New Roman"/>
                <w:kern w:val="24"/>
              </w:rPr>
            </w:pPr>
            <w:r w:rsidRPr="00452EC6">
              <w:rPr>
                <w:rFonts w:ascii="Times New Roman" w:eastAsia="Calibri" w:hAnsi="Times New Roman"/>
                <w:kern w:val="24"/>
              </w:rPr>
              <w:t>162</w:t>
            </w:r>
          </w:p>
        </w:tc>
      </w:tr>
    </w:tbl>
    <w:p w:rsidR="00624684" w:rsidRPr="00452EC6" w:rsidRDefault="00624684" w:rsidP="00624684">
      <w:pPr>
        <w:ind w:firstLine="284"/>
        <w:rPr>
          <w:rFonts w:ascii="Times New Roman" w:hAnsi="Times New Roman" w:cs="Times New Roman"/>
          <w:sz w:val="24"/>
          <w:szCs w:val="24"/>
        </w:rPr>
      </w:pPr>
    </w:p>
    <w:p w:rsidR="002202EB" w:rsidRPr="00452EC6" w:rsidRDefault="002202EB" w:rsidP="002202EB">
      <w:pPr>
        <w:ind w:firstLine="284"/>
        <w:jc w:val="center"/>
        <w:rPr>
          <w:rFonts w:ascii="Times New Roman" w:hAnsi="Times New Roman" w:cs="Times New Roman"/>
          <w:b/>
          <w:sz w:val="24"/>
          <w:szCs w:val="24"/>
        </w:rPr>
      </w:pPr>
      <w:r w:rsidRPr="00452EC6">
        <w:rPr>
          <w:rFonts w:ascii="Times New Roman" w:hAnsi="Times New Roman" w:cs="Times New Roman"/>
          <w:b/>
          <w:sz w:val="24"/>
          <w:szCs w:val="24"/>
        </w:rPr>
        <w:t xml:space="preserve">Результаты </w:t>
      </w:r>
      <w:r w:rsidR="00F216D9" w:rsidRPr="00452EC6">
        <w:rPr>
          <w:rFonts w:ascii="Times New Roman" w:hAnsi="Times New Roman" w:cs="Times New Roman"/>
          <w:b/>
          <w:sz w:val="24"/>
          <w:szCs w:val="24"/>
        </w:rPr>
        <w:t>о</w:t>
      </w:r>
      <w:r w:rsidRPr="00452EC6">
        <w:rPr>
          <w:rFonts w:ascii="Times New Roman" w:hAnsi="Times New Roman" w:cs="Times New Roman"/>
          <w:b/>
          <w:sz w:val="24"/>
          <w:szCs w:val="24"/>
        </w:rPr>
        <w:t>бщественн</w:t>
      </w:r>
      <w:r w:rsidR="00F216D9" w:rsidRPr="00452EC6">
        <w:rPr>
          <w:rFonts w:ascii="Times New Roman" w:hAnsi="Times New Roman" w:cs="Times New Roman"/>
          <w:b/>
          <w:sz w:val="24"/>
          <w:szCs w:val="24"/>
        </w:rPr>
        <w:t>ого</w:t>
      </w:r>
      <w:r w:rsidRPr="00452EC6">
        <w:rPr>
          <w:rFonts w:ascii="Times New Roman" w:hAnsi="Times New Roman" w:cs="Times New Roman"/>
          <w:b/>
          <w:sz w:val="24"/>
          <w:szCs w:val="24"/>
        </w:rPr>
        <w:t xml:space="preserve"> мониторинг</w:t>
      </w:r>
      <w:r w:rsidR="00F216D9" w:rsidRPr="00452EC6">
        <w:rPr>
          <w:rFonts w:ascii="Times New Roman" w:hAnsi="Times New Roman" w:cs="Times New Roman"/>
          <w:b/>
          <w:sz w:val="24"/>
          <w:szCs w:val="24"/>
        </w:rPr>
        <w:t>а</w:t>
      </w:r>
      <w:r w:rsidRPr="00452EC6">
        <w:rPr>
          <w:rFonts w:ascii="Times New Roman" w:hAnsi="Times New Roman" w:cs="Times New Roman"/>
          <w:b/>
          <w:sz w:val="24"/>
          <w:szCs w:val="24"/>
        </w:rPr>
        <w:t xml:space="preserve"> хода решения социальных задач из указов Президента Российской Федерации от 01.05.2012 года №№ 596-606</w:t>
      </w:r>
    </w:p>
    <w:p w:rsidR="001B790C" w:rsidRPr="008E1FEF" w:rsidRDefault="001B790C" w:rsidP="001B790C">
      <w:pPr>
        <w:ind w:firstLine="284"/>
        <w:jc w:val="center"/>
        <w:rPr>
          <w:rFonts w:ascii="Times New Roman" w:hAnsi="Times New Roman" w:cs="Times New Roman"/>
          <w:b/>
          <w:i/>
          <w:sz w:val="24"/>
          <w:szCs w:val="24"/>
        </w:rPr>
      </w:pPr>
      <w:r w:rsidRPr="008E1FEF">
        <w:rPr>
          <w:rFonts w:ascii="Times New Roman" w:hAnsi="Times New Roman" w:cs="Times New Roman"/>
          <w:b/>
          <w:i/>
          <w:sz w:val="24"/>
          <w:szCs w:val="24"/>
        </w:rPr>
        <w:t>Социальные аспекты образования</w:t>
      </w:r>
    </w:p>
    <w:p w:rsidR="001B790C" w:rsidRPr="008E1FEF" w:rsidRDefault="001B790C" w:rsidP="008E1FEF">
      <w:pPr>
        <w:spacing w:after="0" w:line="240" w:lineRule="auto"/>
        <w:ind w:firstLine="709"/>
        <w:jc w:val="both"/>
        <w:rPr>
          <w:rFonts w:ascii="Times New Roman" w:hAnsi="Times New Roman" w:cs="Times New Roman"/>
          <w:b/>
          <w:sz w:val="24"/>
          <w:szCs w:val="24"/>
          <w:u w:val="single"/>
        </w:rPr>
      </w:pPr>
      <w:r w:rsidRPr="008E1FEF">
        <w:rPr>
          <w:rFonts w:ascii="Times New Roman" w:hAnsi="Times New Roman" w:cs="Times New Roman"/>
          <w:b/>
          <w:sz w:val="24"/>
          <w:szCs w:val="24"/>
          <w:u w:val="single"/>
        </w:rPr>
        <w:t>Указ от 7 мая 2012 г. № 597 «О мероприятиях по реализации государственной социальной политики»</w:t>
      </w:r>
      <w:r w:rsidR="008E1FEF">
        <w:rPr>
          <w:rFonts w:ascii="Times New Roman" w:hAnsi="Times New Roman" w:cs="Times New Roman"/>
          <w:b/>
          <w:sz w:val="24"/>
          <w:szCs w:val="24"/>
          <w:u w:val="single"/>
        </w:rPr>
        <w:t>,</w:t>
      </w:r>
      <w:r w:rsidRPr="008E1FEF">
        <w:rPr>
          <w:rFonts w:ascii="Times New Roman" w:hAnsi="Times New Roman" w:cs="Times New Roman"/>
          <w:b/>
          <w:sz w:val="24"/>
          <w:szCs w:val="24"/>
          <w:u w:val="single"/>
        </w:rPr>
        <w:t xml:space="preserve"> пункт 1, подпункт «а», абзац 3</w:t>
      </w:r>
      <w:r w:rsidR="008E1FEF">
        <w:rPr>
          <w:rFonts w:ascii="Times New Roman" w:hAnsi="Times New Roman" w:cs="Times New Roman"/>
          <w:b/>
          <w:sz w:val="24"/>
          <w:szCs w:val="24"/>
          <w:u w:val="single"/>
        </w:rPr>
        <w:t>.</w:t>
      </w:r>
    </w:p>
    <w:p w:rsidR="001270B5" w:rsidRPr="00452EC6" w:rsidRDefault="001270B5" w:rsidP="008E1FEF">
      <w:pPr>
        <w:spacing w:after="0" w:line="240" w:lineRule="auto"/>
        <w:ind w:firstLine="709"/>
        <w:jc w:val="both"/>
        <w:rPr>
          <w:rFonts w:ascii="Times New Roman" w:hAnsi="Times New Roman" w:cs="Times New Roman"/>
          <w:i/>
          <w:sz w:val="24"/>
          <w:szCs w:val="24"/>
        </w:rPr>
      </w:pPr>
      <w:r w:rsidRPr="00452EC6">
        <w:rPr>
          <w:rFonts w:ascii="Times New Roman" w:hAnsi="Times New Roman" w:cs="Times New Roman"/>
          <w:i/>
          <w:sz w:val="24"/>
          <w:szCs w:val="24"/>
        </w:rPr>
        <w:t>Задача: Обеспечить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452EC6">
        <w:rPr>
          <w:rFonts w:ascii="Times New Roman" w:hAnsi="Times New Roman" w:cs="Times New Roman"/>
          <w:sz w:val="24"/>
          <w:szCs w:val="24"/>
        </w:rPr>
        <w:t>При проведении мониторинга исполнения Указа от 7 мая 2012 г. № 597 «О мероприятиях по реализации государственной социальной политики», задачей которого является доведение в 2012 году</w:t>
      </w:r>
      <w:r w:rsidRPr="002A180A">
        <w:rPr>
          <w:rFonts w:ascii="Times New Roman" w:hAnsi="Times New Roman" w:cs="Times New Roman"/>
          <w:sz w:val="24"/>
          <w:szCs w:val="24"/>
        </w:rPr>
        <w:t xml:space="preserve">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было опрошено 17 директоров общеобразовательных учреждений и 32 педагога. Опрос был проведен в 10 школах города Ульяновска, и в 7 школах Ульяновской области: </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Ульяновский район (Цильна, Ишеевка);</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w:t>
      </w:r>
      <w:proofErr w:type="spellStart"/>
      <w:r w:rsidRPr="002A180A">
        <w:rPr>
          <w:rFonts w:ascii="Times New Roman" w:hAnsi="Times New Roman" w:cs="Times New Roman"/>
          <w:sz w:val="24"/>
          <w:szCs w:val="24"/>
        </w:rPr>
        <w:t>Тереньгульский</w:t>
      </w:r>
      <w:proofErr w:type="spellEnd"/>
      <w:r w:rsidRPr="002A180A">
        <w:rPr>
          <w:rFonts w:ascii="Times New Roman" w:hAnsi="Times New Roman" w:cs="Times New Roman"/>
          <w:sz w:val="24"/>
          <w:szCs w:val="24"/>
        </w:rPr>
        <w:t xml:space="preserve"> район (Тереньга);</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w:t>
      </w:r>
      <w:proofErr w:type="spellStart"/>
      <w:r w:rsidRPr="002A180A">
        <w:rPr>
          <w:rFonts w:ascii="Times New Roman" w:hAnsi="Times New Roman" w:cs="Times New Roman"/>
          <w:sz w:val="24"/>
          <w:szCs w:val="24"/>
        </w:rPr>
        <w:t>Мелекесский</w:t>
      </w:r>
      <w:proofErr w:type="spellEnd"/>
      <w:r w:rsidRPr="002A180A">
        <w:rPr>
          <w:rFonts w:ascii="Times New Roman" w:hAnsi="Times New Roman" w:cs="Times New Roman"/>
          <w:sz w:val="24"/>
          <w:szCs w:val="24"/>
        </w:rPr>
        <w:t xml:space="preserve"> район (Мулловка);</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w:t>
      </w:r>
      <w:proofErr w:type="spellStart"/>
      <w:r w:rsidRPr="002A180A">
        <w:rPr>
          <w:rFonts w:ascii="Times New Roman" w:hAnsi="Times New Roman" w:cs="Times New Roman"/>
          <w:sz w:val="24"/>
          <w:szCs w:val="24"/>
        </w:rPr>
        <w:t>Кузоватовский</w:t>
      </w:r>
      <w:proofErr w:type="spellEnd"/>
      <w:r w:rsidRPr="002A180A">
        <w:rPr>
          <w:rFonts w:ascii="Times New Roman" w:hAnsi="Times New Roman" w:cs="Times New Roman"/>
          <w:sz w:val="24"/>
          <w:szCs w:val="24"/>
        </w:rPr>
        <w:t xml:space="preserve"> район (Кузоватово);</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w:t>
      </w:r>
      <w:proofErr w:type="gramStart"/>
      <w:r w:rsidRPr="002A180A">
        <w:rPr>
          <w:rFonts w:ascii="Times New Roman" w:hAnsi="Times New Roman" w:cs="Times New Roman"/>
          <w:sz w:val="24"/>
          <w:szCs w:val="24"/>
        </w:rPr>
        <w:t>г</w:t>
      </w:r>
      <w:proofErr w:type="gramEnd"/>
      <w:r w:rsidRPr="002A180A">
        <w:rPr>
          <w:rFonts w:ascii="Times New Roman" w:hAnsi="Times New Roman" w:cs="Times New Roman"/>
          <w:sz w:val="24"/>
          <w:szCs w:val="24"/>
        </w:rPr>
        <w:t xml:space="preserve">. Димитровград, г. </w:t>
      </w:r>
      <w:proofErr w:type="spellStart"/>
      <w:r w:rsidRPr="002A180A">
        <w:rPr>
          <w:rFonts w:ascii="Times New Roman" w:hAnsi="Times New Roman" w:cs="Times New Roman"/>
          <w:sz w:val="24"/>
          <w:szCs w:val="24"/>
        </w:rPr>
        <w:t>Новоульяновск</w:t>
      </w:r>
      <w:proofErr w:type="spellEnd"/>
      <w:r w:rsidRPr="002A180A">
        <w:rPr>
          <w:rFonts w:ascii="Times New Roman" w:hAnsi="Times New Roman" w:cs="Times New Roman"/>
          <w:sz w:val="24"/>
          <w:szCs w:val="24"/>
        </w:rPr>
        <w:t>.</w:t>
      </w:r>
    </w:p>
    <w:p w:rsidR="001B790C" w:rsidRPr="002A180A" w:rsidRDefault="008E1FEF" w:rsidP="008E1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Большую часть участвовавших в опросе</w:t>
      </w:r>
      <w:r w:rsidR="001B790C" w:rsidRPr="002A180A">
        <w:rPr>
          <w:rFonts w:ascii="Times New Roman" w:hAnsi="Times New Roman" w:cs="Times New Roman"/>
          <w:sz w:val="24"/>
          <w:szCs w:val="24"/>
        </w:rPr>
        <w:t xml:space="preserve"> составили директора средних общеобразовательных школ – 76,5%, также были опрошены директора двух гимназий (11,8%), одной вечерней школы и одной средней общеобразовательной школы с углублённым изучением отдельных предметов.</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По данным директоров, принявших участие в опросе</w:t>
      </w:r>
      <w:r w:rsidR="008E1FEF">
        <w:rPr>
          <w:rFonts w:ascii="Times New Roman" w:hAnsi="Times New Roman" w:cs="Times New Roman"/>
          <w:sz w:val="24"/>
          <w:szCs w:val="24"/>
        </w:rPr>
        <w:t>,</w:t>
      </w:r>
      <w:r w:rsidRPr="002A180A">
        <w:rPr>
          <w:rFonts w:ascii="Times New Roman" w:hAnsi="Times New Roman" w:cs="Times New Roman"/>
          <w:sz w:val="24"/>
          <w:szCs w:val="24"/>
        </w:rPr>
        <w:t xml:space="preserve"> зарплаты следующих категорий работников составляют:</w:t>
      </w:r>
    </w:p>
    <w:p w:rsidR="001B790C" w:rsidRPr="002A180A" w:rsidRDefault="001B790C" w:rsidP="008E1FEF">
      <w:pPr>
        <w:pStyle w:val="a3"/>
        <w:numPr>
          <w:ilvl w:val="0"/>
          <w:numId w:val="16"/>
        </w:numPr>
        <w:spacing w:after="0" w:line="240" w:lineRule="auto"/>
        <w:ind w:left="0" w:firstLine="709"/>
        <w:jc w:val="both"/>
        <w:rPr>
          <w:rFonts w:ascii="Times New Roman" w:hAnsi="Times New Roman" w:cs="Times New Roman"/>
          <w:i/>
          <w:sz w:val="24"/>
          <w:szCs w:val="24"/>
        </w:rPr>
      </w:pPr>
      <w:r w:rsidRPr="002A180A">
        <w:rPr>
          <w:rFonts w:ascii="Times New Roman" w:hAnsi="Times New Roman" w:cs="Times New Roman"/>
          <w:i/>
          <w:sz w:val="24"/>
          <w:szCs w:val="24"/>
        </w:rPr>
        <w:t>Педагогические работники (весь состав):</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- 10000-14999 рублей – 17,6%;</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- 15000-17999 рублей – 47,1%;</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- 18000-20000 рублей – 23,5%;</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- 11,8% - </w:t>
      </w:r>
      <w:proofErr w:type="gramStart"/>
      <w:r w:rsidRPr="002A180A">
        <w:rPr>
          <w:rFonts w:ascii="Times New Roman" w:hAnsi="Times New Roman" w:cs="Times New Roman"/>
          <w:sz w:val="24"/>
          <w:szCs w:val="24"/>
        </w:rPr>
        <w:t>пропущенные</w:t>
      </w:r>
      <w:proofErr w:type="gramEnd"/>
      <w:r w:rsidRPr="002A180A">
        <w:rPr>
          <w:rFonts w:ascii="Times New Roman" w:hAnsi="Times New Roman" w:cs="Times New Roman"/>
          <w:sz w:val="24"/>
          <w:szCs w:val="24"/>
        </w:rPr>
        <w:t xml:space="preserve"> (отказ от ответа)</w:t>
      </w:r>
    </w:p>
    <w:p w:rsidR="001B790C" w:rsidRPr="002A180A" w:rsidRDefault="001B790C" w:rsidP="008E1FEF">
      <w:pPr>
        <w:pStyle w:val="a3"/>
        <w:numPr>
          <w:ilvl w:val="0"/>
          <w:numId w:val="16"/>
        </w:numPr>
        <w:spacing w:after="0" w:line="240" w:lineRule="auto"/>
        <w:ind w:left="0" w:firstLine="709"/>
        <w:jc w:val="both"/>
        <w:rPr>
          <w:rFonts w:ascii="Times New Roman" w:hAnsi="Times New Roman" w:cs="Times New Roman"/>
          <w:i/>
          <w:sz w:val="24"/>
          <w:szCs w:val="24"/>
        </w:rPr>
      </w:pPr>
      <w:r w:rsidRPr="002A180A">
        <w:rPr>
          <w:rFonts w:ascii="Times New Roman" w:hAnsi="Times New Roman" w:cs="Times New Roman"/>
          <w:i/>
          <w:sz w:val="24"/>
          <w:szCs w:val="24"/>
        </w:rPr>
        <w:t>Педагогические работники, проработавшие ме</w:t>
      </w:r>
      <w:r w:rsidR="008E1FEF">
        <w:rPr>
          <w:rFonts w:ascii="Times New Roman" w:hAnsi="Times New Roman" w:cs="Times New Roman"/>
          <w:i/>
          <w:sz w:val="24"/>
          <w:szCs w:val="24"/>
        </w:rPr>
        <w:t>нее трех лет после окончания вуз</w:t>
      </w:r>
      <w:r w:rsidRPr="002A180A">
        <w:rPr>
          <w:rFonts w:ascii="Times New Roman" w:hAnsi="Times New Roman" w:cs="Times New Roman"/>
          <w:i/>
          <w:sz w:val="24"/>
          <w:szCs w:val="24"/>
        </w:rPr>
        <w:t>а:</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- 8000-9999 рублей – 5,9%;</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- 10000-13999 рублей – 23,5%;</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- 14000-17000 рублей – 23,5%;</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proofErr w:type="gramStart"/>
      <w:r w:rsidRPr="002A180A">
        <w:rPr>
          <w:rFonts w:ascii="Times New Roman" w:hAnsi="Times New Roman" w:cs="Times New Roman"/>
          <w:sz w:val="24"/>
          <w:szCs w:val="24"/>
        </w:rPr>
        <w:lastRenderedPageBreak/>
        <w:t>- 41,7% - пропущенные (отказ от ответа, или отсутствие данной категории педагогов)</w:t>
      </w:r>
      <w:r w:rsidR="008E1FEF">
        <w:rPr>
          <w:rFonts w:ascii="Times New Roman" w:hAnsi="Times New Roman" w:cs="Times New Roman"/>
          <w:sz w:val="24"/>
          <w:szCs w:val="24"/>
        </w:rPr>
        <w:t>.</w:t>
      </w:r>
      <w:proofErr w:type="gramEnd"/>
    </w:p>
    <w:p w:rsidR="001B790C" w:rsidRPr="002A180A" w:rsidRDefault="001B790C" w:rsidP="008E1FEF">
      <w:pPr>
        <w:pStyle w:val="a3"/>
        <w:numPr>
          <w:ilvl w:val="0"/>
          <w:numId w:val="16"/>
        </w:numPr>
        <w:spacing w:after="0" w:line="240" w:lineRule="auto"/>
        <w:ind w:left="0" w:firstLine="709"/>
        <w:jc w:val="both"/>
        <w:rPr>
          <w:rFonts w:ascii="Times New Roman" w:hAnsi="Times New Roman" w:cs="Times New Roman"/>
          <w:i/>
          <w:sz w:val="24"/>
          <w:szCs w:val="24"/>
        </w:rPr>
      </w:pPr>
      <w:r w:rsidRPr="002A180A">
        <w:rPr>
          <w:rFonts w:ascii="Times New Roman" w:hAnsi="Times New Roman" w:cs="Times New Roman"/>
          <w:i/>
          <w:sz w:val="24"/>
          <w:szCs w:val="24"/>
        </w:rPr>
        <w:t>Административно-управленческий персонал:</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- 10000-14999 рублей – 17,6%;</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- 15000-19999 рублей – 29,4%;</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- 20000-25000 рублей – 17,6%;</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- 35,3% - </w:t>
      </w:r>
      <w:proofErr w:type="gramStart"/>
      <w:r w:rsidRPr="002A180A">
        <w:rPr>
          <w:rFonts w:ascii="Times New Roman" w:hAnsi="Times New Roman" w:cs="Times New Roman"/>
          <w:sz w:val="24"/>
          <w:szCs w:val="24"/>
        </w:rPr>
        <w:t>пропущенные</w:t>
      </w:r>
      <w:proofErr w:type="gramEnd"/>
      <w:r w:rsidRPr="002A180A">
        <w:rPr>
          <w:rFonts w:ascii="Times New Roman" w:hAnsi="Times New Roman" w:cs="Times New Roman"/>
          <w:sz w:val="24"/>
          <w:szCs w:val="24"/>
        </w:rPr>
        <w:t xml:space="preserve"> (отказ от ответа)</w:t>
      </w:r>
      <w:r w:rsidR="008E1FEF">
        <w:rPr>
          <w:rFonts w:ascii="Times New Roman" w:hAnsi="Times New Roman" w:cs="Times New Roman"/>
          <w:sz w:val="24"/>
          <w:szCs w:val="24"/>
        </w:rPr>
        <w:t>.</w:t>
      </w:r>
    </w:p>
    <w:p w:rsidR="001B790C" w:rsidRPr="002A180A" w:rsidRDefault="001B790C" w:rsidP="008E1FEF">
      <w:pPr>
        <w:pStyle w:val="a3"/>
        <w:numPr>
          <w:ilvl w:val="0"/>
          <w:numId w:val="16"/>
        </w:numPr>
        <w:spacing w:after="0" w:line="240" w:lineRule="auto"/>
        <w:ind w:left="0" w:firstLine="709"/>
        <w:jc w:val="both"/>
        <w:rPr>
          <w:rFonts w:ascii="Times New Roman" w:hAnsi="Times New Roman" w:cs="Times New Roman"/>
          <w:i/>
          <w:sz w:val="24"/>
          <w:szCs w:val="24"/>
        </w:rPr>
      </w:pPr>
      <w:r w:rsidRPr="002A180A">
        <w:rPr>
          <w:rFonts w:ascii="Times New Roman" w:hAnsi="Times New Roman" w:cs="Times New Roman"/>
          <w:i/>
          <w:sz w:val="24"/>
          <w:szCs w:val="24"/>
        </w:rPr>
        <w:t>Учебно-вспомогательный персонал:</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- 6000 рублей – 11,8%;</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- 8000 рублей – 17,6%;</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- 10000 рублей – 11,8%;</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- 15000 рублей – 5,9%;</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- 52,9% - </w:t>
      </w:r>
      <w:proofErr w:type="gramStart"/>
      <w:r w:rsidRPr="002A180A">
        <w:rPr>
          <w:rFonts w:ascii="Times New Roman" w:hAnsi="Times New Roman" w:cs="Times New Roman"/>
          <w:sz w:val="24"/>
          <w:szCs w:val="24"/>
        </w:rPr>
        <w:t>пропущенные</w:t>
      </w:r>
      <w:proofErr w:type="gramEnd"/>
      <w:r w:rsidRPr="002A180A">
        <w:rPr>
          <w:rFonts w:ascii="Times New Roman" w:hAnsi="Times New Roman" w:cs="Times New Roman"/>
          <w:sz w:val="24"/>
          <w:szCs w:val="24"/>
        </w:rPr>
        <w:t xml:space="preserve"> (отказ)</w:t>
      </w:r>
      <w:r w:rsidR="008E1FEF">
        <w:rPr>
          <w:rFonts w:ascii="Times New Roman" w:hAnsi="Times New Roman" w:cs="Times New Roman"/>
          <w:sz w:val="24"/>
          <w:szCs w:val="24"/>
        </w:rPr>
        <w:t>.</w:t>
      </w:r>
    </w:p>
    <w:p w:rsidR="001B790C" w:rsidRPr="002A180A" w:rsidRDefault="001B790C" w:rsidP="008E1FEF">
      <w:pPr>
        <w:pStyle w:val="a3"/>
        <w:numPr>
          <w:ilvl w:val="0"/>
          <w:numId w:val="16"/>
        </w:numPr>
        <w:spacing w:after="0" w:line="240" w:lineRule="auto"/>
        <w:ind w:left="0" w:firstLine="709"/>
        <w:jc w:val="both"/>
        <w:rPr>
          <w:rFonts w:ascii="Times New Roman" w:hAnsi="Times New Roman" w:cs="Times New Roman"/>
          <w:i/>
          <w:sz w:val="24"/>
          <w:szCs w:val="24"/>
        </w:rPr>
      </w:pPr>
      <w:r w:rsidRPr="002A180A">
        <w:rPr>
          <w:rFonts w:ascii="Times New Roman" w:hAnsi="Times New Roman" w:cs="Times New Roman"/>
          <w:i/>
          <w:sz w:val="24"/>
          <w:szCs w:val="24"/>
        </w:rPr>
        <w:t>Обслуживающий персонал:</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- 4000-5999 рублей – 17,6%;</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- 6000-7999 рублей – 23,5%;</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- 8000-10000 рублей – 17,6%.</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- 35,3% - </w:t>
      </w:r>
      <w:proofErr w:type="gramStart"/>
      <w:r w:rsidRPr="002A180A">
        <w:rPr>
          <w:rFonts w:ascii="Times New Roman" w:hAnsi="Times New Roman" w:cs="Times New Roman"/>
          <w:sz w:val="24"/>
          <w:szCs w:val="24"/>
        </w:rPr>
        <w:t>пропущенные</w:t>
      </w:r>
      <w:proofErr w:type="gramEnd"/>
      <w:r w:rsidRPr="002A180A">
        <w:rPr>
          <w:rFonts w:ascii="Times New Roman" w:hAnsi="Times New Roman" w:cs="Times New Roman"/>
          <w:sz w:val="24"/>
          <w:szCs w:val="24"/>
        </w:rPr>
        <w:t xml:space="preserve"> (отказ)</w:t>
      </w:r>
      <w:r w:rsidR="008E1FEF">
        <w:rPr>
          <w:rFonts w:ascii="Times New Roman" w:hAnsi="Times New Roman" w:cs="Times New Roman"/>
          <w:sz w:val="24"/>
          <w:szCs w:val="24"/>
        </w:rPr>
        <w:t>.</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Большинство респондентов (82,4%) отметили, что в течение последних трех лет происходит рост средней заработной платы в расчете на одного пе</w:t>
      </w:r>
      <w:r w:rsidR="008E1FEF">
        <w:rPr>
          <w:rFonts w:ascii="Times New Roman" w:hAnsi="Times New Roman" w:cs="Times New Roman"/>
          <w:sz w:val="24"/>
          <w:szCs w:val="24"/>
        </w:rPr>
        <w:t>дагогического работника. 11,8% упомянули</w:t>
      </w:r>
      <w:r w:rsidRPr="002A180A">
        <w:rPr>
          <w:rFonts w:ascii="Times New Roman" w:hAnsi="Times New Roman" w:cs="Times New Roman"/>
          <w:sz w:val="24"/>
          <w:szCs w:val="24"/>
        </w:rPr>
        <w:t xml:space="preserve"> о том, что изменений не произошло. 52,9% опрошенных</w:t>
      </w:r>
      <w:r w:rsidR="008E1FEF">
        <w:rPr>
          <w:rFonts w:ascii="Times New Roman" w:hAnsi="Times New Roman" w:cs="Times New Roman"/>
          <w:sz w:val="24"/>
          <w:szCs w:val="24"/>
        </w:rPr>
        <w:t xml:space="preserve"> заявили</w:t>
      </w:r>
      <w:r w:rsidRPr="002A180A">
        <w:rPr>
          <w:rFonts w:ascii="Times New Roman" w:hAnsi="Times New Roman" w:cs="Times New Roman"/>
          <w:sz w:val="24"/>
          <w:szCs w:val="24"/>
        </w:rPr>
        <w:t>, что учебная нагрузка в среднем расчете на одного педагогического работника не изменилась. 35,3% ответили, что нагрузка увеличилась.</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Хочется отметить, что наиболее высокую зарплату, судя по ответам директоров, получают педагогические работники в сельс</w:t>
      </w:r>
      <w:r w:rsidR="008E1FEF">
        <w:rPr>
          <w:rFonts w:ascii="Times New Roman" w:hAnsi="Times New Roman" w:cs="Times New Roman"/>
          <w:sz w:val="24"/>
          <w:szCs w:val="24"/>
        </w:rPr>
        <w:t>кой местности – 75%, то есть зарплату</w:t>
      </w:r>
      <w:r w:rsidRPr="002A180A">
        <w:rPr>
          <w:rFonts w:ascii="Times New Roman" w:hAnsi="Times New Roman" w:cs="Times New Roman"/>
          <w:sz w:val="24"/>
          <w:szCs w:val="24"/>
        </w:rPr>
        <w:t xml:space="preserve"> 18-20 тысяч рублей. В городских школах средняя зарплата составляет 10-15 тысяч рублей (в 100% случаев), 15-17 тысяч рублей (в 62,5% случаев).</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Рассматривая результаты опроса педагогов соответствующих общеобразовательных учреждений, можно отметить следующее: </w:t>
      </w:r>
    </w:p>
    <w:p w:rsidR="001B790C" w:rsidRPr="002A180A" w:rsidRDefault="008E1FEF" w:rsidP="008E1FE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Менее 5000 получают социальные</w:t>
      </w:r>
      <w:r w:rsidR="001B790C" w:rsidRPr="002A180A">
        <w:rPr>
          <w:rFonts w:ascii="Times New Roman" w:hAnsi="Times New Roman" w:cs="Times New Roman"/>
          <w:sz w:val="24"/>
          <w:szCs w:val="24"/>
        </w:rPr>
        <w:t xml:space="preserve"> педагог</w:t>
      </w:r>
      <w:r>
        <w:rPr>
          <w:rFonts w:ascii="Times New Roman" w:hAnsi="Times New Roman" w:cs="Times New Roman"/>
          <w:sz w:val="24"/>
          <w:szCs w:val="24"/>
        </w:rPr>
        <w:t>и, работающие на неполную ставку</w:t>
      </w:r>
      <w:r w:rsidR="001B790C" w:rsidRPr="002A180A">
        <w:rPr>
          <w:rFonts w:ascii="Times New Roman" w:hAnsi="Times New Roman" w:cs="Times New Roman"/>
          <w:sz w:val="24"/>
          <w:szCs w:val="24"/>
        </w:rPr>
        <w:t>;</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- 5000-9999 получают 9,4% учителей-предметников и 6,3% воспитателей, психол</w:t>
      </w:r>
      <w:r w:rsidR="008E1FEF">
        <w:rPr>
          <w:rFonts w:ascii="Times New Roman" w:hAnsi="Times New Roman" w:cs="Times New Roman"/>
          <w:sz w:val="24"/>
          <w:szCs w:val="24"/>
        </w:rPr>
        <w:t>огов, методистов, работающих на одной</w:t>
      </w:r>
      <w:r w:rsidRPr="002A180A">
        <w:rPr>
          <w:rFonts w:ascii="Times New Roman" w:hAnsi="Times New Roman" w:cs="Times New Roman"/>
          <w:sz w:val="24"/>
          <w:szCs w:val="24"/>
        </w:rPr>
        <w:t xml:space="preserve"> полной ставке;</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- 10000-19999 получают 40,6% учителей-предметников, 18,8% учителей начальных классов и замест</w:t>
      </w:r>
      <w:r w:rsidR="008E1FEF">
        <w:rPr>
          <w:rFonts w:ascii="Times New Roman" w:hAnsi="Times New Roman" w:cs="Times New Roman"/>
          <w:sz w:val="24"/>
          <w:szCs w:val="24"/>
        </w:rPr>
        <w:t>ителей директоров, работающих на нескольких ставках</w:t>
      </w:r>
      <w:r w:rsidRPr="002A180A">
        <w:rPr>
          <w:rFonts w:ascii="Times New Roman" w:hAnsi="Times New Roman" w:cs="Times New Roman"/>
          <w:sz w:val="24"/>
          <w:szCs w:val="24"/>
        </w:rPr>
        <w:t>;</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- 20000-29999 получают 15,6% учителей-предметников, 6,3% заместителей директоров, также совмещающих несколько ставок.</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Более 30000 рублей не получает никто. </w:t>
      </w:r>
    </w:p>
    <w:p w:rsidR="001B790C" w:rsidRPr="002A180A" w:rsidRDefault="001B790C" w:rsidP="008E1FEF">
      <w:pPr>
        <w:pStyle w:val="a3"/>
        <w:spacing w:after="0" w:line="240" w:lineRule="auto"/>
        <w:ind w:left="0" w:firstLine="709"/>
        <w:jc w:val="both"/>
        <w:rPr>
          <w:rFonts w:ascii="Times New Roman" w:hAnsi="Times New Roman" w:cs="Times New Roman"/>
          <w:sz w:val="24"/>
          <w:szCs w:val="24"/>
        </w:rPr>
      </w:pPr>
      <w:r w:rsidRPr="002A180A">
        <w:rPr>
          <w:rFonts w:ascii="Times New Roman" w:hAnsi="Times New Roman" w:cs="Times New Roman"/>
          <w:sz w:val="24"/>
          <w:szCs w:val="24"/>
        </w:rPr>
        <w:t>В сельской местности заработную плату 20000-29999 рублей никто не получает. Таким образом, зарплата педагогов в среднем составля</w:t>
      </w:r>
      <w:r w:rsidR="008E1FEF">
        <w:rPr>
          <w:rFonts w:ascii="Times New Roman" w:hAnsi="Times New Roman" w:cs="Times New Roman"/>
          <w:sz w:val="24"/>
          <w:szCs w:val="24"/>
        </w:rPr>
        <w:t>ет 10000-19999 рублей в городе. В</w:t>
      </w:r>
      <w:r w:rsidRPr="002A180A">
        <w:rPr>
          <w:rFonts w:ascii="Times New Roman" w:hAnsi="Times New Roman" w:cs="Times New Roman"/>
          <w:sz w:val="24"/>
          <w:szCs w:val="24"/>
        </w:rPr>
        <w:t xml:space="preserve"> сельской местности, как уже отмечалось выше, зарплата составляет 18000-20000 рублей.</w:t>
      </w:r>
    </w:p>
    <w:p w:rsidR="001B790C" w:rsidRDefault="001B790C" w:rsidP="008E1FEF">
      <w:pPr>
        <w:pStyle w:val="a3"/>
        <w:spacing w:after="0" w:line="240" w:lineRule="auto"/>
        <w:ind w:left="0" w:firstLine="709"/>
        <w:jc w:val="both"/>
        <w:rPr>
          <w:rFonts w:ascii="Times New Roman" w:hAnsi="Times New Roman" w:cs="Times New Roman"/>
          <w:sz w:val="24"/>
          <w:szCs w:val="24"/>
        </w:rPr>
      </w:pPr>
      <w:proofErr w:type="gramStart"/>
      <w:r w:rsidRPr="002A180A">
        <w:rPr>
          <w:rFonts w:ascii="Times New Roman" w:hAnsi="Times New Roman" w:cs="Times New Roman"/>
          <w:sz w:val="24"/>
          <w:szCs w:val="24"/>
        </w:rPr>
        <w:t>Большинство респондентов (78,1%) отметили, что заработная плата в течение трех последних лет увеличилась. 46,9% из них считают, что это изменение связано с изменением правил оплаты труда (когда, например, стали оплачиваться те виды труда, которые не оплачивались раньше). 34,4%</w:t>
      </w:r>
      <w:r w:rsidR="008E1FEF">
        <w:rPr>
          <w:rFonts w:ascii="Times New Roman" w:hAnsi="Times New Roman" w:cs="Times New Roman"/>
          <w:sz w:val="24"/>
          <w:szCs w:val="24"/>
        </w:rPr>
        <w:t xml:space="preserve"> полагают</w:t>
      </w:r>
      <w:r w:rsidRPr="002A180A">
        <w:rPr>
          <w:rFonts w:ascii="Times New Roman" w:hAnsi="Times New Roman" w:cs="Times New Roman"/>
          <w:sz w:val="24"/>
          <w:szCs w:val="24"/>
        </w:rPr>
        <w:t>, что</w:t>
      </w:r>
      <w:r w:rsidR="008E1FEF">
        <w:rPr>
          <w:rFonts w:ascii="Times New Roman" w:hAnsi="Times New Roman" w:cs="Times New Roman"/>
          <w:sz w:val="24"/>
          <w:szCs w:val="24"/>
        </w:rPr>
        <w:t xml:space="preserve"> это </w:t>
      </w:r>
      <w:r w:rsidRPr="002A180A">
        <w:rPr>
          <w:rFonts w:ascii="Times New Roman" w:hAnsi="Times New Roman" w:cs="Times New Roman"/>
          <w:sz w:val="24"/>
          <w:szCs w:val="24"/>
        </w:rPr>
        <w:t>связан</w:t>
      </w:r>
      <w:r w:rsidR="008E1FEF">
        <w:rPr>
          <w:rFonts w:ascii="Times New Roman" w:hAnsi="Times New Roman" w:cs="Times New Roman"/>
          <w:sz w:val="24"/>
          <w:szCs w:val="24"/>
        </w:rPr>
        <w:t>о с изменением учебной нагрузки,</w:t>
      </w:r>
      <w:r w:rsidRPr="002A180A">
        <w:rPr>
          <w:rFonts w:ascii="Times New Roman" w:hAnsi="Times New Roman" w:cs="Times New Roman"/>
          <w:sz w:val="24"/>
          <w:szCs w:val="24"/>
        </w:rPr>
        <w:t xml:space="preserve"> 15,6% </w:t>
      </w:r>
      <w:r w:rsidR="008E1FEF">
        <w:rPr>
          <w:rFonts w:ascii="Times New Roman" w:hAnsi="Times New Roman" w:cs="Times New Roman"/>
          <w:sz w:val="24"/>
          <w:szCs w:val="24"/>
        </w:rPr>
        <w:t xml:space="preserve">- </w:t>
      </w:r>
      <w:r w:rsidRPr="002A180A">
        <w:rPr>
          <w:rFonts w:ascii="Times New Roman" w:hAnsi="Times New Roman" w:cs="Times New Roman"/>
          <w:sz w:val="24"/>
          <w:szCs w:val="24"/>
        </w:rPr>
        <w:t>с изменением объема финансирования школы.</w:t>
      </w:r>
      <w:proofErr w:type="gramEnd"/>
    </w:p>
    <w:p w:rsidR="008E1FEF" w:rsidRPr="008E1FEF" w:rsidRDefault="008E1FEF" w:rsidP="008E1FEF">
      <w:pPr>
        <w:spacing w:after="0" w:line="240" w:lineRule="auto"/>
        <w:jc w:val="both"/>
        <w:rPr>
          <w:rFonts w:ascii="Times New Roman" w:hAnsi="Times New Roman" w:cs="Times New Roman"/>
          <w:sz w:val="24"/>
          <w:szCs w:val="24"/>
        </w:rPr>
      </w:pPr>
    </w:p>
    <w:p w:rsidR="001B790C" w:rsidRPr="008E1FEF" w:rsidRDefault="001B790C" w:rsidP="008E1FEF">
      <w:pPr>
        <w:spacing w:after="0" w:line="240" w:lineRule="auto"/>
        <w:ind w:firstLine="709"/>
        <w:jc w:val="both"/>
        <w:rPr>
          <w:rFonts w:ascii="Times New Roman" w:hAnsi="Times New Roman" w:cs="Times New Roman"/>
          <w:b/>
          <w:sz w:val="24"/>
          <w:szCs w:val="24"/>
          <w:u w:val="single"/>
        </w:rPr>
      </w:pPr>
      <w:r w:rsidRPr="008E1FEF">
        <w:rPr>
          <w:rFonts w:ascii="Times New Roman" w:hAnsi="Times New Roman" w:cs="Times New Roman"/>
          <w:b/>
          <w:sz w:val="24"/>
          <w:szCs w:val="24"/>
          <w:u w:val="single"/>
        </w:rPr>
        <w:t>Указ от 7 мая 2012 г. № 599 «О мерах по реализации государственной политики в области образования и науки»</w:t>
      </w:r>
      <w:r w:rsidR="008E1FEF" w:rsidRPr="008E1FEF">
        <w:rPr>
          <w:rFonts w:ascii="Times New Roman" w:hAnsi="Times New Roman" w:cs="Times New Roman"/>
          <w:b/>
          <w:sz w:val="24"/>
          <w:szCs w:val="24"/>
          <w:u w:val="single"/>
        </w:rPr>
        <w:t>,</w:t>
      </w:r>
      <w:r w:rsidRPr="008E1FEF">
        <w:rPr>
          <w:rFonts w:ascii="Times New Roman" w:hAnsi="Times New Roman" w:cs="Times New Roman"/>
          <w:b/>
          <w:sz w:val="24"/>
          <w:szCs w:val="24"/>
          <w:u w:val="single"/>
        </w:rPr>
        <w:t xml:space="preserve"> пункт 2, подпункт «а»</w:t>
      </w:r>
      <w:r w:rsidR="008E1FEF" w:rsidRPr="008E1FEF">
        <w:rPr>
          <w:rFonts w:ascii="Times New Roman" w:hAnsi="Times New Roman" w:cs="Times New Roman"/>
          <w:b/>
          <w:sz w:val="24"/>
          <w:szCs w:val="24"/>
          <w:u w:val="single"/>
        </w:rPr>
        <w:t>.</w:t>
      </w:r>
    </w:p>
    <w:p w:rsidR="001B790C" w:rsidRPr="002A180A" w:rsidRDefault="001B790C" w:rsidP="008E1FEF">
      <w:pPr>
        <w:spacing w:after="0" w:line="240" w:lineRule="auto"/>
        <w:ind w:firstLine="709"/>
        <w:jc w:val="both"/>
        <w:rPr>
          <w:rFonts w:ascii="Times New Roman" w:hAnsi="Times New Roman" w:cs="Times New Roman"/>
          <w:i/>
          <w:sz w:val="24"/>
          <w:szCs w:val="24"/>
        </w:rPr>
      </w:pPr>
      <w:r w:rsidRPr="002A180A">
        <w:rPr>
          <w:rFonts w:ascii="Times New Roman" w:hAnsi="Times New Roman" w:cs="Times New Roman"/>
          <w:i/>
          <w:sz w:val="24"/>
          <w:szCs w:val="24"/>
        </w:rPr>
        <w:t>Задача: принять меры, направленные на ликвидацию очередей на зачисление детей в возрасте от трех до семи лет в ДОУ, предусмотрев расширение форм и способов получения дошкольного образования, в том числе в частных ДОУ.</w:t>
      </w:r>
    </w:p>
    <w:p w:rsidR="001B790C" w:rsidRPr="002A180A" w:rsidRDefault="001B790C" w:rsidP="008E1FEF">
      <w:pPr>
        <w:spacing w:after="0" w:line="240" w:lineRule="auto"/>
        <w:ind w:firstLine="709"/>
        <w:jc w:val="both"/>
        <w:rPr>
          <w:rFonts w:ascii="Times New Roman" w:hAnsi="Times New Roman" w:cs="Times New Roman"/>
          <w:sz w:val="24"/>
          <w:szCs w:val="24"/>
        </w:rPr>
      </w:pPr>
      <w:proofErr w:type="gramStart"/>
      <w:r w:rsidRPr="002A180A">
        <w:rPr>
          <w:rFonts w:ascii="Times New Roman" w:hAnsi="Times New Roman" w:cs="Times New Roman"/>
          <w:sz w:val="24"/>
          <w:szCs w:val="24"/>
        </w:rPr>
        <w:lastRenderedPageBreak/>
        <w:t>При проведении мониторинга исполнения Указа от 7 мая 2012 г. № 599 «О мерах по реализации государственной политики в области образования и науки», задачей которого является принятие мер, направленных на ликвидацию очередей на зачисление детей в возрасте от трех до семи лет в ДОУ, предусмотрев расширение форм и способов получения дошкольного образования, в том числе в частных ДОУ, был проведен телефонный</w:t>
      </w:r>
      <w:proofErr w:type="gramEnd"/>
      <w:r w:rsidRPr="002A180A">
        <w:rPr>
          <w:rFonts w:ascii="Times New Roman" w:hAnsi="Times New Roman" w:cs="Times New Roman"/>
          <w:sz w:val="24"/>
          <w:szCs w:val="24"/>
        </w:rPr>
        <w:t xml:space="preserve"> опрос 20 руководителей дошкольных образовательных учреждений </w:t>
      </w:r>
      <w:proofErr w:type="gramStart"/>
      <w:r w:rsidRPr="002A180A">
        <w:rPr>
          <w:rFonts w:ascii="Times New Roman" w:hAnsi="Times New Roman" w:cs="Times New Roman"/>
          <w:sz w:val="24"/>
          <w:szCs w:val="24"/>
        </w:rPr>
        <w:t>г</w:t>
      </w:r>
      <w:proofErr w:type="gramEnd"/>
      <w:r w:rsidRPr="002A180A">
        <w:rPr>
          <w:rFonts w:ascii="Times New Roman" w:hAnsi="Times New Roman" w:cs="Times New Roman"/>
          <w:sz w:val="24"/>
          <w:szCs w:val="24"/>
        </w:rPr>
        <w:t>. Ульяновска.</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60 % респондентов отметили, что количество заявлений на поступление в детский сад</w:t>
      </w:r>
      <w:r w:rsidR="008E1FEF">
        <w:rPr>
          <w:rFonts w:ascii="Times New Roman" w:hAnsi="Times New Roman" w:cs="Times New Roman"/>
          <w:sz w:val="24"/>
          <w:szCs w:val="24"/>
        </w:rPr>
        <w:t>,</w:t>
      </w:r>
      <w:r w:rsidRPr="002A180A">
        <w:rPr>
          <w:rFonts w:ascii="Times New Roman" w:hAnsi="Times New Roman" w:cs="Times New Roman"/>
          <w:sz w:val="24"/>
          <w:szCs w:val="24"/>
        </w:rPr>
        <w:t xml:space="preserve"> по сравнению с прошлым годом, увеличилось. 30% ответили, что осталось таким же. Количество воспитанников за последние три года также увеличилось, так ответили 80% опрошенных руковод</w:t>
      </w:r>
      <w:r w:rsidR="00917106">
        <w:rPr>
          <w:rFonts w:ascii="Times New Roman" w:hAnsi="Times New Roman" w:cs="Times New Roman"/>
          <w:sz w:val="24"/>
          <w:szCs w:val="24"/>
        </w:rPr>
        <w:t>ителей. 20% сказали, что оно</w:t>
      </w:r>
      <w:r w:rsidRPr="002A180A">
        <w:rPr>
          <w:rFonts w:ascii="Times New Roman" w:hAnsi="Times New Roman" w:cs="Times New Roman"/>
          <w:sz w:val="24"/>
          <w:szCs w:val="24"/>
        </w:rPr>
        <w:t xml:space="preserve"> не изменилось.</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55% </w:t>
      </w:r>
      <w:proofErr w:type="gramStart"/>
      <w:r w:rsidRPr="002A180A">
        <w:rPr>
          <w:rFonts w:ascii="Times New Roman" w:hAnsi="Times New Roman" w:cs="Times New Roman"/>
          <w:sz w:val="24"/>
          <w:szCs w:val="24"/>
        </w:rPr>
        <w:t>опрошенных</w:t>
      </w:r>
      <w:proofErr w:type="gramEnd"/>
      <w:r w:rsidRPr="002A180A">
        <w:rPr>
          <w:rFonts w:ascii="Times New Roman" w:hAnsi="Times New Roman" w:cs="Times New Roman"/>
          <w:sz w:val="24"/>
          <w:szCs w:val="24"/>
        </w:rPr>
        <w:t xml:space="preserve"> отметили, что очередь в их дошкольное образовательное учреждение в настоящий момент существует. 35% затруднились </w:t>
      </w:r>
      <w:r w:rsidR="00917106">
        <w:rPr>
          <w:rFonts w:ascii="Times New Roman" w:hAnsi="Times New Roman" w:cs="Times New Roman"/>
          <w:sz w:val="24"/>
          <w:szCs w:val="24"/>
        </w:rPr>
        <w:t>с ответом</w:t>
      </w:r>
      <w:r w:rsidRPr="002A180A">
        <w:rPr>
          <w:rFonts w:ascii="Times New Roman" w:hAnsi="Times New Roman" w:cs="Times New Roman"/>
          <w:sz w:val="24"/>
          <w:szCs w:val="24"/>
        </w:rPr>
        <w:t>. В 10% случаев очереди не существует. В тех детских садах, где очере</w:t>
      </w:r>
      <w:r w:rsidR="00917106">
        <w:rPr>
          <w:rFonts w:ascii="Times New Roman" w:hAnsi="Times New Roman" w:cs="Times New Roman"/>
          <w:sz w:val="24"/>
          <w:szCs w:val="24"/>
        </w:rPr>
        <w:t>дь</w:t>
      </w:r>
      <w:r w:rsidRPr="002A180A">
        <w:rPr>
          <w:rFonts w:ascii="Times New Roman" w:hAnsi="Times New Roman" w:cs="Times New Roman"/>
          <w:sz w:val="24"/>
          <w:szCs w:val="24"/>
        </w:rPr>
        <w:t xml:space="preserve"> </w:t>
      </w:r>
      <w:r w:rsidR="00917106">
        <w:rPr>
          <w:rFonts w:ascii="Times New Roman" w:hAnsi="Times New Roman" w:cs="Times New Roman"/>
          <w:sz w:val="24"/>
          <w:szCs w:val="24"/>
        </w:rPr>
        <w:t xml:space="preserve">имеется </w:t>
      </w:r>
      <w:r w:rsidRPr="002A180A">
        <w:rPr>
          <w:rFonts w:ascii="Times New Roman" w:hAnsi="Times New Roman" w:cs="Times New Roman"/>
          <w:sz w:val="24"/>
          <w:szCs w:val="24"/>
        </w:rPr>
        <w:t>в настоящий момент, по сравнению с прошлым годом</w:t>
      </w:r>
      <w:r w:rsidR="00917106">
        <w:rPr>
          <w:rFonts w:ascii="Times New Roman" w:hAnsi="Times New Roman" w:cs="Times New Roman"/>
          <w:sz w:val="24"/>
          <w:szCs w:val="24"/>
        </w:rPr>
        <w:t>,</w:t>
      </w:r>
      <w:r w:rsidRPr="002A180A">
        <w:rPr>
          <w:rFonts w:ascii="Times New Roman" w:hAnsi="Times New Roman" w:cs="Times New Roman"/>
          <w:sz w:val="24"/>
          <w:szCs w:val="24"/>
        </w:rPr>
        <w:t xml:space="preserve"> </w:t>
      </w:r>
      <w:r w:rsidR="00917106">
        <w:rPr>
          <w:rFonts w:ascii="Times New Roman" w:hAnsi="Times New Roman" w:cs="Times New Roman"/>
          <w:sz w:val="24"/>
          <w:szCs w:val="24"/>
        </w:rPr>
        <w:t xml:space="preserve">ее </w:t>
      </w:r>
      <w:r w:rsidRPr="002A180A">
        <w:rPr>
          <w:rFonts w:ascii="Times New Roman" w:hAnsi="Times New Roman" w:cs="Times New Roman"/>
          <w:sz w:val="24"/>
          <w:szCs w:val="24"/>
        </w:rPr>
        <w:t>длина не изменилась в 30% случаев. Пополам разделились ответы респондентов, в детских садах ко</w:t>
      </w:r>
      <w:r w:rsidR="00917106">
        <w:rPr>
          <w:rFonts w:ascii="Times New Roman" w:hAnsi="Times New Roman" w:cs="Times New Roman"/>
          <w:sz w:val="24"/>
          <w:szCs w:val="24"/>
        </w:rPr>
        <w:t>торых очередь увеличилась (20%) и</w:t>
      </w:r>
      <w:r w:rsidRPr="002A180A">
        <w:rPr>
          <w:rFonts w:ascii="Times New Roman" w:hAnsi="Times New Roman" w:cs="Times New Roman"/>
          <w:sz w:val="24"/>
          <w:szCs w:val="24"/>
        </w:rPr>
        <w:t xml:space="preserve"> в которых уменьшилась (20%).</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Большая часть респондентов (55%) отметили, что в целом в городе мест в детские сады не хватает, 35% затруднились </w:t>
      </w:r>
      <w:r w:rsidR="00917106">
        <w:rPr>
          <w:rFonts w:ascii="Times New Roman" w:hAnsi="Times New Roman" w:cs="Times New Roman"/>
          <w:sz w:val="24"/>
          <w:szCs w:val="24"/>
        </w:rPr>
        <w:t>с ответом</w:t>
      </w:r>
      <w:r w:rsidRPr="002A180A">
        <w:rPr>
          <w:rFonts w:ascii="Times New Roman" w:hAnsi="Times New Roman" w:cs="Times New Roman"/>
          <w:sz w:val="24"/>
          <w:szCs w:val="24"/>
        </w:rPr>
        <w:t>, 10% сч</w:t>
      </w:r>
      <w:r w:rsidR="00917106">
        <w:rPr>
          <w:rFonts w:ascii="Times New Roman" w:hAnsi="Times New Roman" w:cs="Times New Roman"/>
          <w:sz w:val="24"/>
          <w:szCs w:val="24"/>
        </w:rPr>
        <w:t xml:space="preserve">итают, что мест хватает. В то же время, </w:t>
      </w:r>
      <w:r w:rsidRPr="002A180A">
        <w:rPr>
          <w:rFonts w:ascii="Times New Roman" w:hAnsi="Times New Roman" w:cs="Times New Roman"/>
          <w:sz w:val="24"/>
          <w:szCs w:val="24"/>
        </w:rPr>
        <w:t>по мнению большинства (55%) опрошенных руководителей</w:t>
      </w:r>
      <w:r w:rsidR="00917106">
        <w:rPr>
          <w:rFonts w:ascii="Times New Roman" w:hAnsi="Times New Roman" w:cs="Times New Roman"/>
          <w:sz w:val="24"/>
          <w:szCs w:val="24"/>
        </w:rPr>
        <w:t>,</w:t>
      </w:r>
      <w:r w:rsidRPr="002A180A">
        <w:rPr>
          <w:rFonts w:ascii="Times New Roman" w:hAnsi="Times New Roman" w:cs="Times New Roman"/>
          <w:sz w:val="24"/>
          <w:szCs w:val="24"/>
        </w:rPr>
        <w:t xml:space="preserve"> ситуация с оче</w:t>
      </w:r>
      <w:r w:rsidR="00917106">
        <w:rPr>
          <w:rFonts w:ascii="Times New Roman" w:hAnsi="Times New Roman" w:cs="Times New Roman"/>
          <w:sz w:val="24"/>
          <w:szCs w:val="24"/>
        </w:rPr>
        <w:t>редью в целом улучшилась,</w:t>
      </w:r>
      <w:r w:rsidRPr="002A180A">
        <w:rPr>
          <w:rFonts w:ascii="Times New Roman" w:hAnsi="Times New Roman" w:cs="Times New Roman"/>
          <w:sz w:val="24"/>
          <w:szCs w:val="24"/>
        </w:rPr>
        <w:t xml:space="preserve"> 25% </w:t>
      </w:r>
      <w:r w:rsidR="00917106">
        <w:rPr>
          <w:rFonts w:ascii="Times New Roman" w:hAnsi="Times New Roman" w:cs="Times New Roman"/>
          <w:sz w:val="24"/>
          <w:szCs w:val="24"/>
        </w:rPr>
        <w:t>отмечают ухудшение</w:t>
      </w:r>
      <w:r w:rsidRPr="002A180A">
        <w:rPr>
          <w:rFonts w:ascii="Times New Roman" w:hAnsi="Times New Roman" w:cs="Times New Roman"/>
          <w:sz w:val="24"/>
          <w:szCs w:val="24"/>
        </w:rPr>
        <w:t xml:space="preserve">, 20% думают, что всё стабильно. Улучшилась ситуация, по мнению руководителей, </w:t>
      </w:r>
      <w:r w:rsidR="00917106">
        <w:rPr>
          <w:rFonts w:ascii="Times New Roman" w:hAnsi="Times New Roman" w:cs="Times New Roman"/>
          <w:sz w:val="24"/>
          <w:szCs w:val="24"/>
        </w:rPr>
        <w:t>по следующим причинам</w:t>
      </w:r>
      <w:r w:rsidRPr="002A180A">
        <w:rPr>
          <w:rFonts w:ascii="Times New Roman" w:hAnsi="Times New Roman" w:cs="Times New Roman"/>
          <w:sz w:val="24"/>
          <w:szCs w:val="24"/>
        </w:rPr>
        <w:t>:</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 увеличился норматив </w:t>
      </w:r>
      <w:proofErr w:type="spellStart"/>
      <w:r w:rsidRPr="002A180A">
        <w:rPr>
          <w:rFonts w:ascii="Times New Roman" w:hAnsi="Times New Roman" w:cs="Times New Roman"/>
          <w:sz w:val="24"/>
          <w:szCs w:val="24"/>
        </w:rPr>
        <w:t>пополняемо</w:t>
      </w:r>
      <w:r w:rsidR="00917106">
        <w:rPr>
          <w:rFonts w:ascii="Times New Roman" w:hAnsi="Times New Roman" w:cs="Times New Roman"/>
          <w:sz w:val="24"/>
          <w:szCs w:val="24"/>
        </w:rPr>
        <w:t>сти</w:t>
      </w:r>
      <w:proofErr w:type="spellEnd"/>
      <w:r w:rsidR="00917106">
        <w:rPr>
          <w:rFonts w:ascii="Times New Roman" w:hAnsi="Times New Roman" w:cs="Times New Roman"/>
          <w:sz w:val="24"/>
          <w:szCs w:val="24"/>
        </w:rPr>
        <w:t xml:space="preserve"> групп (50% отметили данный </w:t>
      </w:r>
      <w:r w:rsidRPr="002A180A">
        <w:rPr>
          <w:rFonts w:ascii="Times New Roman" w:hAnsi="Times New Roman" w:cs="Times New Roman"/>
          <w:sz w:val="24"/>
          <w:szCs w:val="24"/>
        </w:rPr>
        <w:t>вариант);</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открылись новые государственные детские сады (50%);</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увеличилось число негосударственных (частных) дошкольных организаций (15%);</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введены компенсации семьям, дети которых не посещают детский сад, за счет которых семьи оплачивают услуги частного сектора в дошкольном образовании (5%).</w:t>
      </w:r>
    </w:p>
    <w:p w:rsidR="001B790C" w:rsidRPr="002A180A"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Таким образом, можно сделать вывод, что в настоящий момент проблема с очередями в дошкольные образовательные учреждения существует.</w:t>
      </w:r>
    </w:p>
    <w:p w:rsidR="001B790C" w:rsidRPr="002A180A" w:rsidRDefault="001B790C" w:rsidP="008E1FEF">
      <w:pPr>
        <w:spacing w:after="0" w:line="240" w:lineRule="auto"/>
        <w:ind w:firstLine="709"/>
        <w:jc w:val="both"/>
        <w:rPr>
          <w:rFonts w:ascii="Times New Roman" w:hAnsi="Times New Roman" w:cs="Times New Roman"/>
          <w:sz w:val="24"/>
          <w:szCs w:val="24"/>
        </w:rPr>
      </w:pPr>
    </w:p>
    <w:p w:rsidR="001B790C" w:rsidRPr="00917106" w:rsidRDefault="001B790C" w:rsidP="008E1FEF">
      <w:pPr>
        <w:spacing w:after="0" w:line="240" w:lineRule="auto"/>
        <w:ind w:firstLine="709"/>
        <w:jc w:val="both"/>
        <w:rPr>
          <w:rFonts w:ascii="Times New Roman" w:hAnsi="Times New Roman" w:cs="Times New Roman"/>
          <w:b/>
          <w:sz w:val="24"/>
          <w:szCs w:val="24"/>
          <w:u w:val="single"/>
        </w:rPr>
      </w:pPr>
      <w:r w:rsidRPr="00917106">
        <w:rPr>
          <w:rFonts w:ascii="Times New Roman" w:hAnsi="Times New Roman" w:cs="Times New Roman"/>
          <w:b/>
          <w:sz w:val="24"/>
          <w:szCs w:val="24"/>
          <w:u w:val="single"/>
        </w:rPr>
        <w:t>Указ от 7 мая 2012 г. № 599 «О мерах по реализации государственной политики в области образования и науки»</w:t>
      </w:r>
      <w:r w:rsidR="00917106" w:rsidRPr="00917106">
        <w:rPr>
          <w:rFonts w:ascii="Times New Roman" w:hAnsi="Times New Roman" w:cs="Times New Roman"/>
          <w:b/>
          <w:sz w:val="24"/>
          <w:szCs w:val="24"/>
          <w:u w:val="single"/>
        </w:rPr>
        <w:t>,</w:t>
      </w:r>
      <w:r w:rsidRPr="00917106">
        <w:rPr>
          <w:rFonts w:ascii="Times New Roman" w:hAnsi="Times New Roman" w:cs="Times New Roman"/>
          <w:b/>
          <w:sz w:val="24"/>
          <w:szCs w:val="24"/>
          <w:u w:val="single"/>
        </w:rPr>
        <w:t xml:space="preserve"> пункт 1, подпункт «в»</w:t>
      </w:r>
      <w:r w:rsidR="00917106" w:rsidRPr="00917106">
        <w:rPr>
          <w:rFonts w:ascii="Times New Roman" w:hAnsi="Times New Roman" w:cs="Times New Roman"/>
          <w:b/>
          <w:sz w:val="24"/>
          <w:szCs w:val="24"/>
          <w:u w:val="single"/>
        </w:rPr>
        <w:t>.</w:t>
      </w:r>
    </w:p>
    <w:p w:rsidR="001B790C" w:rsidRPr="002A180A" w:rsidRDefault="001B790C" w:rsidP="008E1FEF">
      <w:pPr>
        <w:spacing w:after="0" w:line="240" w:lineRule="auto"/>
        <w:ind w:firstLine="709"/>
        <w:jc w:val="both"/>
        <w:rPr>
          <w:rFonts w:ascii="Times New Roman" w:hAnsi="Times New Roman" w:cs="Times New Roman"/>
          <w:i/>
          <w:sz w:val="24"/>
          <w:szCs w:val="24"/>
        </w:rPr>
      </w:pPr>
      <w:r w:rsidRPr="002A180A">
        <w:rPr>
          <w:rFonts w:ascii="Times New Roman" w:hAnsi="Times New Roman" w:cs="Times New Roman"/>
          <w:i/>
          <w:sz w:val="24"/>
          <w:szCs w:val="24"/>
        </w:rPr>
        <w:t>Задача: достижение к 2016 году 100 процентов доступности дошкольного образования для детей в возрасте от трех до семи лет.</w:t>
      </w:r>
    </w:p>
    <w:p w:rsidR="001B790C" w:rsidRDefault="001B790C" w:rsidP="008E1FE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Общественной палатой Ульяновской области, в рамках мониторинга исполнения Указов Президента РФ от 7 мая 2012 года, был проведен опрос родителей, имеющих детей в возрасте от трех до семи лет. Целью опроса являлось выяснить, насколько доступно в настоящий </w:t>
      </w:r>
      <w:r w:rsidR="00917106">
        <w:rPr>
          <w:rFonts w:ascii="Times New Roman" w:hAnsi="Times New Roman" w:cs="Times New Roman"/>
          <w:sz w:val="24"/>
          <w:szCs w:val="24"/>
        </w:rPr>
        <w:t>момент дошкольное образование. Всего о</w:t>
      </w:r>
      <w:r w:rsidRPr="002A180A">
        <w:rPr>
          <w:rFonts w:ascii="Times New Roman" w:hAnsi="Times New Roman" w:cs="Times New Roman"/>
          <w:sz w:val="24"/>
          <w:szCs w:val="24"/>
        </w:rPr>
        <w:t>прошено 95 человек. Опрос проводился с 15 по 19 июля 2013 года у детских поликлиник города Ульяновска по анкете, разработанной в Федеральной Общественной палате. Получены следующие результаты.</w:t>
      </w:r>
    </w:p>
    <w:p w:rsidR="005F41A5" w:rsidRPr="002A180A" w:rsidRDefault="005F41A5" w:rsidP="008E1FEF">
      <w:pPr>
        <w:spacing w:after="0" w:line="240" w:lineRule="auto"/>
        <w:ind w:firstLine="709"/>
        <w:jc w:val="both"/>
        <w:rPr>
          <w:rFonts w:ascii="Times New Roman" w:hAnsi="Times New Roman" w:cs="Times New Roman"/>
          <w:sz w:val="24"/>
          <w:szCs w:val="24"/>
        </w:rPr>
      </w:pP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Сколько полных лет исполнилось Вашему ребенку</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904"/>
        <w:gridCol w:w="1666"/>
      </w:tblGrid>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 года</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34,7</w:t>
            </w:r>
          </w:p>
        </w:tc>
      </w:tr>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4 года</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23,2</w:t>
            </w:r>
          </w:p>
        </w:tc>
      </w:tr>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5 лет</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23,2</w:t>
            </w:r>
          </w:p>
        </w:tc>
      </w:tr>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6 лет</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10,5</w:t>
            </w:r>
          </w:p>
        </w:tc>
      </w:tr>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7 лет</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8,4</w:t>
            </w:r>
          </w:p>
        </w:tc>
      </w:tr>
    </w:tbl>
    <w:p w:rsidR="001B790C" w:rsidRPr="002A180A" w:rsidRDefault="001B790C" w:rsidP="002A180A">
      <w:pPr>
        <w:ind w:firstLine="284"/>
        <w:jc w:val="center"/>
        <w:rPr>
          <w:rFonts w:ascii="Times New Roman" w:hAnsi="Times New Roman" w:cs="Times New Roman"/>
          <w:sz w:val="24"/>
          <w:szCs w:val="24"/>
        </w:rPr>
      </w:pPr>
    </w:p>
    <w:p w:rsidR="001B790C" w:rsidRPr="002A180A" w:rsidRDefault="001B790C" w:rsidP="00917106">
      <w:pPr>
        <w:ind w:firstLine="709"/>
        <w:jc w:val="both"/>
        <w:rPr>
          <w:rFonts w:ascii="Times New Roman" w:hAnsi="Times New Roman" w:cs="Times New Roman"/>
          <w:sz w:val="24"/>
          <w:szCs w:val="24"/>
        </w:rPr>
      </w:pPr>
      <w:r w:rsidRPr="002A180A">
        <w:rPr>
          <w:rFonts w:ascii="Times New Roman" w:hAnsi="Times New Roman" w:cs="Times New Roman"/>
          <w:sz w:val="24"/>
          <w:szCs w:val="24"/>
        </w:rPr>
        <w:lastRenderedPageBreak/>
        <w:t>Большинство опрошенных родителей предпочли бы для своих детей такую форму дошкольного образования, как муниципальный детский сад, так ответили 65,3% респондентов.12,6% хотели бы водить детей в частный детский сад.</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 xml:space="preserve">Какую форму дошкольного образования для Вашего ребенка Вы считаете </w:t>
      </w:r>
      <w:proofErr w:type="gramStart"/>
      <w:r w:rsidRPr="002A180A">
        <w:rPr>
          <w:rFonts w:ascii="Times New Roman" w:hAnsi="Times New Roman" w:cs="Times New Roman"/>
          <w:b/>
          <w:sz w:val="24"/>
          <w:szCs w:val="24"/>
        </w:rPr>
        <w:t>наилучшей</w:t>
      </w:r>
      <w:proofErr w:type="gramEnd"/>
      <w:r w:rsidRPr="002A180A">
        <w:rPr>
          <w:rFonts w:ascii="Times New Roman" w:hAnsi="Times New Roman" w:cs="Times New Roman"/>
          <w:b/>
          <w:sz w:val="24"/>
          <w:szCs w:val="24"/>
        </w:rPr>
        <w:t xml:space="preserve">, </w:t>
      </w:r>
      <w:r w:rsidR="00917106">
        <w:rPr>
          <w:rFonts w:ascii="Times New Roman" w:hAnsi="Times New Roman" w:cs="Times New Roman"/>
          <w:b/>
          <w:sz w:val="24"/>
          <w:szCs w:val="24"/>
        </w:rPr>
        <w:t xml:space="preserve">в </w:t>
      </w:r>
      <w:r w:rsidRPr="002A180A">
        <w:rPr>
          <w:rFonts w:ascii="Times New Roman" w:hAnsi="Times New Roman" w:cs="Times New Roman"/>
          <w:b/>
          <w:sz w:val="24"/>
          <w:szCs w:val="24"/>
        </w:rPr>
        <w:t>%?</w:t>
      </w:r>
    </w:p>
    <w:tbl>
      <w:tblPr>
        <w:tblStyle w:val="a4"/>
        <w:tblW w:w="0" w:type="auto"/>
        <w:tblLook w:val="04A0"/>
      </w:tblPr>
      <w:tblGrid>
        <w:gridCol w:w="7904"/>
        <w:gridCol w:w="1666"/>
      </w:tblGrid>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Муниципальный детский сад</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65,3</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Ведомственный детский сад</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1,1</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Частный детский сад</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12,6</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Семейный детский сад</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Частный воспитатель (няня). Несколько часов в день</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Частный воспитатель (няня). Полный день</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Подготовительная группа при школе</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Центр развития ребенка</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8,4</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Самостоятельные занятия дома</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6,3</w:t>
            </w:r>
          </w:p>
        </w:tc>
      </w:tr>
    </w:tbl>
    <w:p w:rsidR="001B790C" w:rsidRPr="002A180A" w:rsidRDefault="001B790C" w:rsidP="00B03C1F">
      <w:pPr>
        <w:spacing w:after="0" w:line="240" w:lineRule="auto"/>
        <w:ind w:firstLine="284"/>
        <w:jc w:val="center"/>
        <w:rPr>
          <w:rFonts w:ascii="Times New Roman" w:hAnsi="Times New Roman" w:cs="Times New Roman"/>
          <w:b/>
          <w:sz w:val="24"/>
          <w:szCs w:val="24"/>
        </w:rPr>
      </w:pPr>
    </w:p>
    <w:p w:rsidR="001B790C" w:rsidRPr="002A180A" w:rsidRDefault="001B790C" w:rsidP="00917106">
      <w:pPr>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40% опрошенных родителей предпочитают детские сады, работающие в </w:t>
      </w:r>
      <w:proofErr w:type="gramStart"/>
      <w:r w:rsidRPr="002A180A">
        <w:rPr>
          <w:rFonts w:ascii="Times New Roman" w:hAnsi="Times New Roman" w:cs="Times New Roman"/>
          <w:sz w:val="24"/>
          <w:szCs w:val="24"/>
        </w:rPr>
        <w:t>режиме полного дня</w:t>
      </w:r>
      <w:proofErr w:type="gramEnd"/>
      <w:r w:rsidRPr="002A180A">
        <w:rPr>
          <w:rFonts w:ascii="Times New Roman" w:hAnsi="Times New Roman" w:cs="Times New Roman"/>
          <w:sz w:val="24"/>
          <w:szCs w:val="24"/>
        </w:rPr>
        <w:t xml:space="preserve">. 32,6% респондентов устраивает посещение детского сада в режиме сокращенного дня. </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 xml:space="preserve">Какой режим посещения детского сада был бы для Вас предпочтительнее, </w:t>
      </w:r>
      <w:proofErr w:type="gramStart"/>
      <w:r w:rsidR="00917106">
        <w:rPr>
          <w:rFonts w:ascii="Times New Roman" w:hAnsi="Times New Roman" w:cs="Times New Roman"/>
          <w:b/>
          <w:sz w:val="24"/>
          <w:szCs w:val="24"/>
        </w:rPr>
        <w:t>в</w:t>
      </w:r>
      <w:proofErr w:type="gramEnd"/>
      <w:r w:rsidR="00917106">
        <w:rPr>
          <w:rFonts w:ascii="Times New Roman" w:hAnsi="Times New Roman" w:cs="Times New Roman"/>
          <w:b/>
          <w:sz w:val="24"/>
          <w:szCs w:val="24"/>
        </w:rPr>
        <w:t xml:space="preserve"> </w:t>
      </w:r>
      <w:r w:rsidRPr="002A180A">
        <w:rPr>
          <w:rFonts w:ascii="Times New Roman" w:hAnsi="Times New Roman" w:cs="Times New Roman"/>
          <w:b/>
          <w:sz w:val="24"/>
          <w:szCs w:val="24"/>
        </w:rPr>
        <w:t>%?</w:t>
      </w:r>
    </w:p>
    <w:tbl>
      <w:tblPr>
        <w:tblStyle w:val="a4"/>
        <w:tblW w:w="0" w:type="auto"/>
        <w:tblLook w:val="04A0"/>
      </w:tblPr>
      <w:tblGrid>
        <w:gridCol w:w="7904"/>
        <w:gridCol w:w="1666"/>
      </w:tblGrid>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Нерегулярно / несколько раз в неделю</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3,2</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Кратковременное пребывание (до 5 часов в день)</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7,4</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Режим сокращенного дня (8-10 часов пребывания)</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32,6</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proofErr w:type="gramStart"/>
            <w:r w:rsidRPr="002A180A">
              <w:rPr>
                <w:rFonts w:ascii="Times New Roman" w:hAnsi="Times New Roman" w:cs="Times New Roman"/>
                <w:sz w:val="24"/>
                <w:szCs w:val="24"/>
              </w:rPr>
              <w:t>Режим полного дня</w:t>
            </w:r>
            <w:proofErr w:type="gramEnd"/>
            <w:r w:rsidRPr="002A180A">
              <w:rPr>
                <w:rFonts w:ascii="Times New Roman" w:hAnsi="Times New Roman" w:cs="Times New Roman"/>
                <w:sz w:val="24"/>
                <w:szCs w:val="24"/>
              </w:rPr>
              <w:t xml:space="preserve"> (12 часов пребывания)</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40</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Режим продленного дня (14 часов пребывания)</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1,1</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Возможность круглосуточного пребывания</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Нет ответа</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15,8</w:t>
            </w:r>
          </w:p>
        </w:tc>
      </w:tr>
    </w:tbl>
    <w:p w:rsidR="004527BD" w:rsidRPr="002A180A" w:rsidRDefault="004527BD" w:rsidP="00B03C1F">
      <w:pPr>
        <w:spacing w:after="0" w:line="240" w:lineRule="auto"/>
        <w:jc w:val="both"/>
        <w:rPr>
          <w:rFonts w:ascii="Times New Roman" w:hAnsi="Times New Roman" w:cs="Times New Roman"/>
          <w:sz w:val="24"/>
          <w:szCs w:val="24"/>
        </w:rPr>
      </w:pPr>
    </w:p>
    <w:p w:rsidR="001B790C" w:rsidRDefault="001B790C" w:rsidP="00B03C1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Наиболее популярными ответами на вопрос, почему именно такая форма дошкольного образова</w:t>
      </w:r>
      <w:r w:rsidR="00917106">
        <w:rPr>
          <w:rFonts w:ascii="Times New Roman" w:hAnsi="Times New Roman" w:cs="Times New Roman"/>
          <w:sz w:val="24"/>
          <w:szCs w:val="24"/>
        </w:rPr>
        <w:t>ния является наилучшей, стали</w:t>
      </w:r>
      <w:r w:rsidRPr="002A180A">
        <w:rPr>
          <w:rFonts w:ascii="Times New Roman" w:hAnsi="Times New Roman" w:cs="Times New Roman"/>
          <w:sz w:val="24"/>
          <w:szCs w:val="24"/>
        </w:rPr>
        <w:t>: близость к дому (42,1%); хорошая подготовка к школе (41,1%);возможность быть в коллективе, общаться с другими детьми (36,8%).</w:t>
      </w:r>
    </w:p>
    <w:p w:rsidR="00B03C1F" w:rsidRPr="002A180A" w:rsidRDefault="00B03C1F" w:rsidP="00B03C1F">
      <w:pPr>
        <w:spacing w:after="0" w:line="240" w:lineRule="auto"/>
        <w:ind w:firstLine="709"/>
        <w:jc w:val="both"/>
        <w:rPr>
          <w:rFonts w:ascii="Times New Roman" w:hAnsi="Times New Roman" w:cs="Times New Roman"/>
          <w:sz w:val="24"/>
          <w:szCs w:val="24"/>
        </w:rPr>
      </w:pP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 xml:space="preserve">Как Вы считаете, почему такая форма дошкольного образования является наилучшей для Вашего ребенка, </w:t>
      </w:r>
      <w:proofErr w:type="gramStart"/>
      <w:r w:rsidR="00917106">
        <w:rPr>
          <w:rFonts w:ascii="Times New Roman" w:hAnsi="Times New Roman" w:cs="Times New Roman"/>
          <w:b/>
          <w:sz w:val="24"/>
          <w:szCs w:val="24"/>
        </w:rPr>
        <w:t>в</w:t>
      </w:r>
      <w:proofErr w:type="gramEnd"/>
      <w:r w:rsidR="00917106">
        <w:rPr>
          <w:rFonts w:ascii="Times New Roman" w:hAnsi="Times New Roman" w:cs="Times New Roman"/>
          <w:b/>
          <w:sz w:val="24"/>
          <w:szCs w:val="24"/>
        </w:rPr>
        <w:t xml:space="preserve"> </w:t>
      </w:r>
      <w:r w:rsidRPr="002A180A">
        <w:rPr>
          <w:rFonts w:ascii="Times New Roman" w:hAnsi="Times New Roman" w:cs="Times New Roman"/>
          <w:b/>
          <w:sz w:val="24"/>
          <w:szCs w:val="24"/>
        </w:rPr>
        <w:t>%?</w:t>
      </w:r>
    </w:p>
    <w:tbl>
      <w:tblPr>
        <w:tblStyle w:val="a4"/>
        <w:tblW w:w="0" w:type="auto"/>
        <w:tblLook w:val="04A0"/>
      </w:tblPr>
      <w:tblGrid>
        <w:gridCol w:w="7904"/>
        <w:gridCol w:w="1666"/>
      </w:tblGrid>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Близость к дому</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42,1</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Детям интересно, весело</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29,5</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Хороший уровень ухода и воспитания</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26,3</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Хорошая подготовка к школе</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41,1</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Возможность получить новые знания</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12,6</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Хорошее отношение воспитателей и педагогов к детям, хорошая атмосфера</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18,9</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Возможность быть в коллективе, общаться с другими детьми</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36,8</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Возможность индивидуального подхода к ученику</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9,5</w:t>
            </w:r>
          </w:p>
        </w:tc>
      </w:tr>
      <w:tr w:rsidR="001B790C" w:rsidRPr="002A180A" w:rsidTr="006C74EE">
        <w:tc>
          <w:tcPr>
            <w:tcW w:w="7905" w:type="dxa"/>
          </w:tcPr>
          <w:p w:rsidR="001B790C" w:rsidRPr="002A180A" w:rsidRDefault="001B790C" w:rsidP="00917106">
            <w:pPr>
              <w:ind w:left="0"/>
              <w:rPr>
                <w:rFonts w:ascii="Times New Roman" w:hAnsi="Times New Roman" w:cs="Times New Roman"/>
                <w:sz w:val="24"/>
                <w:szCs w:val="24"/>
              </w:rPr>
            </w:pPr>
            <w:r w:rsidRPr="002A180A">
              <w:rPr>
                <w:rFonts w:ascii="Times New Roman" w:hAnsi="Times New Roman" w:cs="Times New Roman"/>
                <w:sz w:val="24"/>
                <w:szCs w:val="24"/>
              </w:rPr>
              <w:t>Хороший контакт педагогов с родителями</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7,4</w:t>
            </w:r>
          </w:p>
        </w:tc>
      </w:tr>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Хорошая материально-техническая база</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10,5</w:t>
            </w:r>
          </w:p>
        </w:tc>
      </w:tr>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Хорошие бытовые условия</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13,7</w:t>
            </w:r>
          </w:p>
        </w:tc>
      </w:tr>
      <w:tr w:rsidR="001B790C" w:rsidRPr="002A180A" w:rsidTr="006C74EE">
        <w:tc>
          <w:tcPr>
            <w:tcW w:w="790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lastRenderedPageBreak/>
              <w:t>Другое</w:t>
            </w:r>
          </w:p>
        </w:tc>
        <w:tc>
          <w:tcPr>
            <w:tcW w:w="166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bl>
    <w:p w:rsidR="001B790C" w:rsidRPr="002A180A" w:rsidRDefault="001B790C" w:rsidP="00B03C1F">
      <w:pPr>
        <w:spacing w:after="0" w:line="240" w:lineRule="auto"/>
        <w:ind w:firstLine="284"/>
        <w:jc w:val="center"/>
        <w:rPr>
          <w:rFonts w:ascii="Times New Roman" w:hAnsi="Times New Roman" w:cs="Times New Roman"/>
          <w:sz w:val="24"/>
          <w:szCs w:val="24"/>
        </w:rPr>
      </w:pP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Муниципальный детский сад предпочитают в основном по следующим причинам:</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близость к дому;</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возможность быть в коллективе, общаться;</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хорошая подготовка к школе;</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детям интересно.</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Частный детский сад по следующим причинам:</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хороший уровень ухода и воспитания;</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хорошая материально-техническая база;</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близость к дому.</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Центр развития ребенка:</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хорошая подготовка к школе;</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хорошее отношение воспитателей и педагогов к детям, хорошая атмосфера.</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Самостоятельные занятия дома:</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хороший уровень ухода и воспитания;</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хорошие бытовые условия.</w:t>
      </w:r>
    </w:p>
    <w:p w:rsidR="001B790C" w:rsidRPr="002A180A" w:rsidRDefault="001B790C" w:rsidP="002A180A">
      <w:pPr>
        <w:spacing w:after="0"/>
        <w:ind w:firstLine="284"/>
        <w:jc w:val="both"/>
        <w:rPr>
          <w:rFonts w:ascii="Times New Roman" w:hAnsi="Times New Roman" w:cs="Times New Roman"/>
          <w:sz w:val="24"/>
          <w:szCs w:val="24"/>
        </w:rPr>
      </w:pPr>
    </w:p>
    <w:tbl>
      <w:tblPr>
        <w:tblStyle w:val="a4"/>
        <w:tblW w:w="0" w:type="auto"/>
        <w:tblLook w:val="04A0"/>
      </w:tblPr>
      <w:tblGrid>
        <w:gridCol w:w="2646"/>
        <w:gridCol w:w="2100"/>
        <w:gridCol w:w="1314"/>
        <w:gridCol w:w="1324"/>
        <w:gridCol w:w="2186"/>
      </w:tblGrid>
      <w:tr w:rsidR="001B790C" w:rsidRPr="002A180A" w:rsidTr="006C74EE">
        <w:tc>
          <w:tcPr>
            <w:tcW w:w="2875" w:type="dxa"/>
          </w:tcPr>
          <w:p w:rsidR="001B790C" w:rsidRPr="002A180A" w:rsidRDefault="001B790C" w:rsidP="002A180A">
            <w:pPr>
              <w:ind w:left="0" w:firstLine="284"/>
              <w:rPr>
                <w:rFonts w:ascii="Times New Roman" w:hAnsi="Times New Roman" w:cs="Times New Roman"/>
                <w:sz w:val="24"/>
                <w:szCs w:val="24"/>
              </w:rPr>
            </w:pPr>
          </w:p>
        </w:tc>
        <w:tc>
          <w:tcPr>
            <w:tcW w:w="1946" w:type="dxa"/>
          </w:tcPr>
          <w:p w:rsidR="001B790C" w:rsidRPr="00917106" w:rsidRDefault="001B790C" w:rsidP="003321CE">
            <w:pPr>
              <w:ind w:left="0"/>
              <w:jc w:val="center"/>
              <w:rPr>
                <w:rFonts w:ascii="Times New Roman" w:hAnsi="Times New Roman" w:cs="Times New Roman"/>
                <w:b/>
                <w:sz w:val="24"/>
                <w:szCs w:val="24"/>
              </w:rPr>
            </w:pPr>
            <w:r w:rsidRPr="00917106">
              <w:rPr>
                <w:rFonts w:ascii="Times New Roman" w:hAnsi="Times New Roman" w:cs="Times New Roman"/>
                <w:b/>
                <w:sz w:val="24"/>
                <w:szCs w:val="24"/>
              </w:rPr>
              <w:t>Муниципальный Детский сад</w:t>
            </w:r>
          </w:p>
        </w:tc>
        <w:tc>
          <w:tcPr>
            <w:tcW w:w="1355" w:type="dxa"/>
          </w:tcPr>
          <w:p w:rsidR="001B790C" w:rsidRPr="00917106" w:rsidRDefault="001B790C" w:rsidP="003321CE">
            <w:pPr>
              <w:ind w:left="0"/>
              <w:jc w:val="center"/>
              <w:rPr>
                <w:rFonts w:ascii="Times New Roman" w:hAnsi="Times New Roman" w:cs="Times New Roman"/>
                <w:b/>
                <w:sz w:val="24"/>
                <w:szCs w:val="24"/>
              </w:rPr>
            </w:pPr>
            <w:r w:rsidRPr="00917106">
              <w:rPr>
                <w:rFonts w:ascii="Times New Roman" w:hAnsi="Times New Roman" w:cs="Times New Roman"/>
                <w:b/>
                <w:sz w:val="24"/>
                <w:szCs w:val="24"/>
              </w:rPr>
              <w:t>Частный детский сад</w:t>
            </w:r>
          </w:p>
        </w:tc>
        <w:tc>
          <w:tcPr>
            <w:tcW w:w="1361" w:type="dxa"/>
          </w:tcPr>
          <w:p w:rsidR="001B790C" w:rsidRPr="00917106" w:rsidRDefault="001B790C" w:rsidP="003321CE">
            <w:pPr>
              <w:ind w:left="0"/>
              <w:jc w:val="center"/>
              <w:rPr>
                <w:rFonts w:ascii="Times New Roman" w:hAnsi="Times New Roman" w:cs="Times New Roman"/>
                <w:b/>
                <w:sz w:val="24"/>
                <w:szCs w:val="24"/>
              </w:rPr>
            </w:pPr>
            <w:r w:rsidRPr="00917106">
              <w:rPr>
                <w:rFonts w:ascii="Times New Roman" w:hAnsi="Times New Roman" w:cs="Times New Roman"/>
                <w:b/>
                <w:sz w:val="24"/>
                <w:szCs w:val="24"/>
              </w:rPr>
              <w:t>Центр развития ребенка</w:t>
            </w:r>
          </w:p>
        </w:tc>
        <w:tc>
          <w:tcPr>
            <w:tcW w:w="2034" w:type="dxa"/>
          </w:tcPr>
          <w:p w:rsidR="001B790C" w:rsidRPr="00917106" w:rsidRDefault="001B790C" w:rsidP="003321CE">
            <w:pPr>
              <w:ind w:left="0"/>
              <w:jc w:val="center"/>
              <w:rPr>
                <w:rFonts w:ascii="Times New Roman" w:hAnsi="Times New Roman" w:cs="Times New Roman"/>
                <w:b/>
                <w:sz w:val="24"/>
                <w:szCs w:val="24"/>
              </w:rPr>
            </w:pPr>
            <w:r w:rsidRPr="00917106">
              <w:rPr>
                <w:rFonts w:ascii="Times New Roman" w:hAnsi="Times New Roman" w:cs="Times New Roman"/>
                <w:b/>
                <w:sz w:val="24"/>
                <w:szCs w:val="24"/>
              </w:rPr>
              <w:t>Самостоятельные занятия дома</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Близость к дому</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33,3</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5,2</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Детям интересно, весело</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21,9</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Хороший уровень ухода и воспитания</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11,5</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7,3</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4,2</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Хорошая подготовка к школе</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26</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6,3</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Возможность получить новые знания</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10,4</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Хорошее отношение воспитателей и педагогов к детям, хорошая атмосфера</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14,6</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Возможность быть в коллективе, общаться с другими детьми</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29,2</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Возможность индивидуального подхода к ученику</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Хороший контакт педагогов с родителями</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6,3</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Хорошая материально-техническая база</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5,2</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w:t>
            </w:r>
          </w:p>
        </w:tc>
      </w:tr>
      <w:tr w:rsidR="001B790C" w:rsidRPr="002A180A" w:rsidTr="006C74EE">
        <w:tc>
          <w:tcPr>
            <w:tcW w:w="2875" w:type="dxa"/>
          </w:tcPr>
          <w:p w:rsidR="001B790C" w:rsidRPr="002A180A" w:rsidRDefault="001B790C" w:rsidP="003321CE">
            <w:pPr>
              <w:ind w:left="0"/>
              <w:rPr>
                <w:rFonts w:ascii="Times New Roman" w:hAnsi="Times New Roman" w:cs="Times New Roman"/>
                <w:sz w:val="24"/>
                <w:szCs w:val="24"/>
              </w:rPr>
            </w:pPr>
            <w:r w:rsidRPr="002A180A">
              <w:rPr>
                <w:rFonts w:ascii="Times New Roman" w:hAnsi="Times New Roman" w:cs="Times New Roman"/>
                <w:sz w:val="24"/>
                <w:szCs w:val="24"/>
              </w:rPr>
              <w:t>Хорошие бытовые условия</w:t>
            </w:r>
          </w:p>
        </w:tc>
        <w:tc>
          <w:tcPr>
            <w:tcW w:w="1946"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9,3</w:t>
            </w:r>
          </w:p>
        </w:tc>
        <w:tc>
          <w:tcPr>
            <w:tcW w:w="1355"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c>
          <w:tcPr>
            <w:tcW w:w="1361"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c>
          <w:tcPr>
            <w:tcW w:w="2034" w:type="dxa"/>
          </w:tcPr>
          <w:p w:rsidR="001B790C" w:rsidRPr="002A180A" w:rsidRDefault="001B790C" w:rsidP="002A180A">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w:t>
            </w:r>
          </w:p>
        </w:tc>
      </w:tr>
    </w:tbl>
    <w:p w:rsidR="00917106" w:rsidRDefault="00917106" w:rsidP="00B03C1F">
      <w:pPr>
        <w:spacing w:after="0" w:line="240" w:lineRule="auto"/>
        <w:ind w:firstLine="284"/>
        <w:jc w:val="both"/>
        <w:rPr>
          <w:rFonts w:ascii="Times New Roman" w:hAnsi="Times New Roman" w:cs="Times New Roman"/>
          <w:sz w:val="24"/>
          <w:szCs w:val="24"/>
        </w:rPr>
      </w:pPr>
    </w:p>
    <w:p w:rsidR="001B790C"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Выяснилось, что предпочтения родителей сочетаются с реальным положением дел, у большинства родителей (76,8%) дети посещают муниципальный детский сад. Частный детский сад посещают дети только 2,1% опрошенных родителей, то есть 10,5% респондентов хотели бы отдать ребенка в частный детский сад, но по тем или иным </w:t>
      </w:r>
      <w:r w:rsidRPr="002A180A">
        <w:rPr>
          <w:rFonts w:ascii="Times New Roman" w:hAnsi="Times New Roman" w:cs="Times New Roman"/>
          <w:sz w:val="24"/>
          <w:szCs w:val="24"/>
        </w:rPr>
        <w:lastRenderedPageBreak/>
        <w:t>причинам этого сделать не смогли. И на 8,4% больше тех, кому приходится зан</w:t>
      </w:r>
      <w:r w:rsidR="00917106">
        <w:rPr>
          <w:rFonts w:ascii="Times New Roman" w:hAnsi="Times New Roman" w:cs="Times New Roman"/>
          <w:sz w:val="24"/>
          <w:szCs w:val="24"/>
        </w:rPr>
        <w:t>иматься с ребенком дома (напомним</w:t>
      </w:r>
      <w:r w:rsidRPr="002A180A">
        <w:rPr>
          <w:rFonts w:ascii="Times New Roman" w:hAnsi="Times New Roman" w:cs="Times New Roman"/>
          <w:sz w:val="24"/>
          <w:szCs w:val="24"/>
        </w:rPr>
        <w:t>, 6,3% предпочли бы самостоятельные занятия дома).</w:t>
      </w:r>
    </w:p>
    <w:p w:rsidR="00252B12" w:rsidRDefault="00252B12" w:rsidP="00917106">
      <w:pPr>
        <w:spacing w:after="0" w:line="240" w:lineRule="auto"/>
        <w:ind w:firstLine="709"/>
        <w:jc w:val="both"/>
        <w:rPr>
          <w:rFonts w:ascii="Times New Roman" w:hAnsi="Times New Roman" w:cs="Times New Roman"/>
          <w:sz w:val="24"/>
          <w:szCs w:val="24"/>
        </w:rPr>
      </w:pPr>
    </w:p>
    <w:p w:rsidR="00252B12" w:rsidRPr="002A180A" w:rsidRDefault="00252B12" w:rsidP="00252B12">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Какая форма дошкольного образования сейчас у Вашего ребенка</w:t>
      </w:r>
      <w:proofErr w:type="gramStart"/>
      <w:r w:rsidRPr="002A180A">
        <w:rPr>
          <w:rFonts w:ascii="Times New Roman" w:hAnsi="Times New Roman" w:cs="Times New Roman"/>
          <w:b/>
          <w:sz w:val="24"/>
          <w:szCs w:val="24"/>
        </w:rPr>
        <w:t>, %?</w:t>
      </w:r>
      <w:proofErr w:type="gramEnd"/>
    </w:p>
    <w:tbl>
      <w:tblPr>
        <w:tblStyle w:val="a4"/>
        <w:tblW w:w="9640" w:type="dxa"/>
        <w:tblInd w:w="-34" w:type="dxa"/>
        <w:tblLook w:val="04A0"/>
      </w:tblPr>
      <w:tblGrid>
        <w:gridCol w:w="7939"/>
        <w:gridCol w:w="1701"/>
      </w:tblGrid>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Муниципальный детский сад</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76,8</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Ведомственный детский сад</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1,1</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Частный детский сад</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Семейный детский сад</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4,2</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Частный воспитатель (няня). Несколько часов в день</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Частный воспитатель (няня). Полный день</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Подготовительная группа при школе</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6,3</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Центр развития ребенка</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9,5</w:t>
            </w:r>
          </w:p>
        </w:tc>
      </w:tr>
      <w:tr w:rsidR="00252B12" w:rsidRPr="002A180A" w:rsidTr="007F36D5">
        <w:tc>
          <w:tcPr>
            <w:tcW w:w="7939" w:type="dxa"/>
          </w:tcPr>
          <w:p w:rsidR="00252B12" w:rsidRPr="002A180A" w:rsidRDefault="00252B12" w:rsidP="00252B12">
            <w:pPr>
              <w:ind w:left="0" w:firstLine="34"/>
              <w:rPr>
                <w:rFonts w:ascii="Times New Roman" w:hAnsi="Times New Roman" w:cs="Times New Roman"/>
                <w:sz w:val="24"/>
                <w:szCs w:val="24"/>
              </w:rPr>
            </w:pPr>
            <w:r w:rsidRPr="002A180A">
              <w:rPr>
                <w:rFonts w:ascii="Times New Roman" w:hAnsi="Times New Roman" w:cs="Times New Roman"/>
                <w:sz w:val="24"/>
                <w:szCs w:val="24"/>
              </w:rPr>
              <w:t>Самостоятельные занятия дома</w:t>
            </w:r>
          </w:p>
        </w:tc>
        <w:tc>
          <w:tcPr>
            <w:tcW w:w="1701"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14,7</w:t>
            </w:r>
          </w:p>
        </w:tc>
      </w:tr>
    </w:tbl>
    <w:p w:rsidR="00252B12" w:rsidRDefault="00252B12" w:rsidP="00B03C1F">
      <w:pPr>
        <w:spacing w:after="0" w:line="240" w:lineRule="auto"/>
        <w:ind w:firstLine="709"/>
        <w:jc w:val="both"/>
        <w:rPr>
          <w:rFonts w:ascii="Times New Roman" w:hAnsi="Times New Roman" w:cs="Times New Roman"/>
          <w:sz w:val="24"/>
          <w:szCs w:val="24"/>
        </w:rPr>
      </w:pPr>
    </w:p>
    <w:p w:rsidR="00252B12" w:rsidRDefault="00252B12" w:rsidP="00252B12">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Большинство респондентов (68,4%) не сталкивались ни с какими ограничениями при выборе формы дошкольного образования для своего ребенка.</w:t>
      </w:r>
    </w:p>
    <w:p w:rsidR="00252B12" w:rsidRPr="002A180A" w:rsidRDefault="00252B12" w:rsidP="00252B12">
      <w:pPr>
        <w:spacing w:after="0" w:line="240" w:lineRule="auto"/>
        <w:ind w:firstLine="709"/>
        <w:jc w:val="both"/>
        <w:rPr>
          <w:rFonts w:ascii="Times New Roman" w:hAnsi="Times New Roman" w:cs="Times New Roman"/>
          <w:sz w:val="24"/>
          <w:szCs w:val="24"/>
        </w:rPr>
      </w:pPr>
    </w:p>
    <w:p w:rsidR="00252B12" w:rsidRPr="002A180A" w:rsidRDefault="00252B12" w:rsidP="00252B12">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Столкнулись ли Вы с какими-нибудь ограничениями при выборе формы дошкольного образования для Вашего ребенка</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904"/>
        <w:gridCol w:w="1666"/>
      </w:tblGrid>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Да</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28,4</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68,4</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bl>
    <w:p w:rsidR="00252B12" w:rsidRPr="002A180A" w:rsidRDefault="00252B12" w:rsidP="00252B12">
      <w:pPr>
        <w:spacing w:after="0" w:line="240" w:lineRule="auto"/>
        <w:ind w:firstLine="284"/>
        <w:jc w:val="center"/>
        <w:rPr>
          <w:rFonts w:ascii="Times New Roman" w:hAnsi="Times New Roman" w:cs="Times New Roman"/>
          <w:sz w:val="24"/>
          <w:szCs w:val="24"/>
        </w:rPr>
      </w:pPr>
    </w:p>
    <w:p w:rsidR="00252B12" w:rsidRDefault="00252B12" w:rsidP="00252B12">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Те родители, кто все же столкнулся с ограничениями, отметили, что основной проблемой являлось недостаточное количество мест в детском саду (очередь в детский сад), так ответили 21,1% опрошенных.</w:t>
      </w:r>
    </w:p>
    <w:p w:rsidR="00252B12" w:rsidRPr="002A180A" w:rsidRDefault="00252B12" w:rsidP="00252B12">
      <w:pPr>
        <w:spacing w:after="0" w:line="240" w:lineRule="auto"/>
        <w:ind w:firstLine="709"/>
        <w:jc w:val="both"/>
        <w:rPr>
          <w:rFonts w:ascii="Times New Roman" w:hAnsi="Times New Roman" w:cs="Times New Roman"/>
          <w:sz w:val="24"/>
          <w:szCs w:val="24"/>
        </w:rPr>
      </w:pPr>
    </w:p>
    <w:p w:rsidR="00252B12" w:rsidRDefault="00252B12" w:rsidP="00252B12">
      <w:pPr>
        <w:spacing w:after="0" w:line="240" w:lineRule="auto"/>
        <w:ind w:firstLine="284"/>
        <w:jc w:val="center"/>
        <w:rPr>
          <w:rFonts w:ascii="Times New Roman" w:hAnsi="Times New Roman" w:cs="Times New Roman"/>
          <w:b/>
          <w:sz w:val="24"/>
          <w:szCs w:val="24"/>
        </w:rPr>
      </w:pPr>
      <w:r w:rsidRPr="002A180A">
        <w:rPr>
          <w:rFonts w:ascii="Times New Roman" w:hAnsi="Times New Roman" w:cs="Times New Roman"/>
          <w:b/>
          <w:sz w:val="24"/>
          <w:szCs w:val="24"/>
        </w:rPr>
        <w:t>С какими именно ограничениями Вы столкнулись при выборе наиболее предпочтительного варианта ухода за Вашим ребенком</w:t>
      </w:r>
      <w:proofErr w:type="gramStart"/>
      <w:r w:rsidRPr="002A180A">
        <w:rPr>
          <w:rFonts w:ascii="Times New Roman" w:hAnsi="Times New Roman" w:cs="Times New Roman"/>
          <w:b/>
          <w:sz w:val="24"/>
          <w:szCs w:val="24"/>
        </w:rPr>
        <w:t>, %?</w:t>
      </w:r>
      <w:proofErr w:type="gramEnd"/>
    </w:p>
    <w:p w:rsidR="00252B12" w:rsidRPr="002A180A" w:rsidRDefault="00252B12" w:rsidP="00252B12">
      <w:pPr>
        <w:spacing w:after="0" w:line="240" w:lineRule="auto"/>
        <w:ind w:firstLine="284"/>
        <w:jc w:val="center"/>
        <w:rPr>
          <w:rFonts w:ascii="Times New Roman" w:hAnsi="Times New Roman" w:cs="Times New Roman"/>
          <w:b/>
          <w:sz w:val="24"/>
          <w:szCs w:val="24"/>
        </w:rPr>
      </w:pPr>
    </w:p>
    <w:tbl>
      <w:tblPr>
        <w:tblStyle w:val="a4"/>
        <w:tblW w:w="0" w:type="auto"/>
        <w:tblLook w:val="04A0"/>
      </w:tblPr>
      <w:tblGrid>
        <w:gridCol w:w="7904"/>
        <w:gridCol w:w="1666"/>
      </w:tblGrid>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Нет такой формы дошкольного образования в нашем городе (селе)</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1,1</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Нет детского сада рядом с домом</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В детском саду недостаточно мест (очередь в детский сад)</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21,1</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Низкое качество подобных услуг в нашем городе (селе)</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6,3</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В семье недостаточно финансовых средств</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3,2</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Нет доступной информации о возможностях в нашем городе (селе)</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С ребенком некому заниматься дома</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6,3</w:t>
            </w:r>
          </w:p>
        </w:tc>
      </w:tr>
    </w:tbl>
    <w:p w:rsidR="00252B12" w:rsidRPr="002A180A" w:rsidRDefault="00252B12" w:rsidP="00252B12">
      <w:pPr>
        <w:spacing w:after="0" w:line="240" w:lineRule="auto"/>
        <w:ind w:firstLine="284"/>
        <w:jc w:val="center"/>
        <w:rPr>
          <w:rFonts w:ascii="Times New Roman" w:hAnsi="Times New Roman" w:cs="Times New Roman"/>
          <w:sz w:val="24"/>
          <w:szCs w:val="24"/>
        </w:rPr>
      </w:pPr>
    </w:p>
    <w:p w:rsidR="00252B12" w:rsidRDefault="00252B12" w:rsidP="00B03C1F">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Большинство респондентов (45,3%) отметили, что изменений в лучшую сторону в этом учебном году по сравнению с прошлым годом в области дошкольного образования не было. 34,7% затруднились </w:t>
      </w:r>
      <w:r>
        <w:rPr>
          <w:rFonts w:ascii="Times New Roman" w:hAnsi="Times New Roman" w:cs="Times New Roman"/>
          <w:sz w:val="24"/>
          <w:szCs w:val="24"/>
        </w:rPr>
        <w:t>с ответом</w:t>
      </w:r>
      <w:r w:rsidRPr="002A180A">
        <w:rPr>
          <w:rFonts w:ascii="Times New Roman" w:hAnsi="Times New Roman" w:cs="Times New Roman"/>
          <w:sz w:val="24"/>
          <w:szCs w:val="24"/>
        </w:rPr>
        <w:t>.</w:t>
      </w:r>
    </w:p>
    <w:p w:rsidR="00252B12" w:rsidRPr="002A180A" w:rsidRDefault="00252B12" w:rsidP="00252B12">
      <w:pPr>
        <w:spacing w:after="0" w:line="240" w:lineRule="auto"/>
        <w:ind w:firstLine="709"/>
        <w:jc w:val="both"/>
        <w:rPr>
          <w:rFonts w:ascii="Times New Roman" w:hAnsi="Times New Roman" w:cs="Times New Roman"/>
          <w:sz w:val="24"/>
          <w:szCs w:val="24"/>
        </w:rPr>
      </w:pPr>
    </w:p>
    <w:p w:rsidR="00252B12" w:rsidRDefault="00252B12" w:rsidP="00252B12">
      <w:pPr>
        <w:spacing w:after="0" w:line="240" w:lineRule="auto"/>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 Вы считаете, были ли какие-то изменения в лучшую сторону в этом учебном году по сравнению с прошлым годом в области дошкольного образования</w:t>
      </w:r>
      <w:proofErr w:type="gramStart"/>
      <w:r w:rsidRPr="002A180A">
        <w:rPr>
          <w:rFonts w:ascii="Times New Roman" w:hAnsi="Times New Roman" w:cs="Times New Roman"/>
          <w:b/>
          <w:sz w:val="24"/>
          <w:szCs w:val="24"/>
        </w:rPr>
        <w:t>, %?</w:t>
      </w:r>
      <w:proofErr w:type="gramEnd"/>
    </w:p>
    <w:p w:rsidR="00252B12" w:rsidRPr="002A180A" w:rsidRDefault="00252B12" w:rsidP="00252B12">
      <w:pPr>
        <w:spacing w:after="0" w:line="240" w:lineRule="auto"/>
        <w:ind w:firstLine="284"/>
        <w:jc w:val="center"/>
        <w:rPr>
          <w:rFonts w:ascii="Times New Roman" w:hAnsi="Times New Roman" w:cs="Times New Roman"/>
          <w:b/>
          <w:sz w:val="24"/>
          <w:szCs w:val="24"/>
        </w:rPr>
      </w:pPr>
    </w:p>
    <w:tbl>
      <w:tblPr>
        <w:tblStyle w:val="a4"/>
        <w:tblW w:w="0" w:type="auto"/>
        <w:tblLook w:val="04A0"/>
      </w:tblPr>
      <w:tblGrid>
        <w:gridCol w:w="7904"/>
        <w:gridCol w:w="1666"/>
      </w:tblGrid>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Да</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20</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45,3</w:t>
            </w:r>
          </w:p>
        </w:tc>
      </w:tr>
      <w:tr w:rsidR="00252B12" w:rsidRPr="002A180A" w:rsidTr="007F36D5">
        <w:trPr>
          <w:trHeight w:val="58"/>
        </w:trPr>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34,7</w:t>
            </w:r>
          </w:p>
        </w:tc>
      </w:tr>
    </w:tbl>
    <w:p w:rsidR="00252B12" w:rsidRPr="002A180A" w:rsidRDefault="00252B12" w:rsidP="00252B12">
      <w:pPr>
        <w:spacing w:after="0" w:line="240" w:lineRule="auto"/>
        <w:ind w:firstLine="284"/>
        <w:rPr>
          <w:rFonts w:ascii="Times New Roman" w:hAnsi="Times New Roman" w:cs="Times New Roman"/>
          <w:sz w:val="24"/>
          <w:szCs w:val="24"/>
        </w:rPr>
      </w:pPr>
    </w:p>
    <w:p w:rsidR="00252B12" w:rsidRDefault="00252B12" w:rsidP="00252B12">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lastRenderedPageBreak/>
        <w:t xml:space="preserve">Те родители, которые заметили некие изменения, отметили, что исчезли очереди в детские сады, </w:t>
      </w:r>
      <w:r>
        <w:rPr>
          <w:rFonts w:ascii="Times New Roman" w:hAnsi="Times New Roman" w:cs="Times New Roman"/>
          <w:sz w:val="24"/>
          <w:szCs w:val="24"/>
        </w:rPr>
        <w:t xml:space="preserve">такой ответ </w:t>
      </w:r>
      <w:r w:rsidRPr="002A180A">
        <w:rPr>
          <w:rFonts w:ascii="Times New Roman" w:hAnsi="Times New Roman" w:cs="Times New Roman"/>
          <w:sz w:val="24"/>
          <w:szCs w:val="24"/>
        </w:rPr>
        <w:t>12,6%</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опрошенных</w:t>
      </w:r>
      <w:proofErr w:type="gramEnd"/>
      <w:r w:rsidRPr="002A180A">
        <w:rPr>
          <w:rFonts w:ascii="Times New Roman" w:hAnsi="Times New Roman" w:cs="Times New Roman"/>
          <w:sz w:val="24"/>
          <w:szCs w:val="24"/>
        </w:rPr>
        <w:t>.</w:t>
      </w:r>
    </w:p>
    <w:p w:rsidR="00252B12" w:rsidRPr="002A180A" w:rsidRDefault="00252B12" w:rsidP="00252B12">
      <w:pPr>
        <w:spacing w:after="0" w:line="240" w:lineRule="auto"/>
        <w:ind w:firstLine="709"/>
        <w:jc w:val="both"/>
        <w:rPr>
          <w:rFonts w:ascii="Times New Roman" w:hAnsi="Times New Roman" w:cs="Times New Roman"/>
          <w:sz w:val="24"/>
          <w:szCs w:val="24"/>
        </w:rPr>
      </w:pPr>
    </w:p>
    <w:p w:rsidR="00252B12" w:rsidRPr="002A180A" w:rsidRDefault="00252B12" w:rsidP="00252B12">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Укажите, пожалуйста, что именно изменилось</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904"/>
        <w:gridCol w:w="1666"/>
      </w:tblGrid>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Исчезли очереди в детские сады</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12,6</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Стали выплачивать компенсацию на оплату няни или частного детского сада</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Появились другие доступные формы дошкольного образования</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5,3</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Другое</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bl>
    <w:p w:rsidR="00252B12" w:rsidRPr="002A180A" w:rsidRDefault="00252B12" w:rsidP="00252B12">
      <w:pPr>
        <w:spacing w:after="0" w:line="240" w:lineRule="auto"/>
        <w:ind w:firstLine="284"/>
        <w:jc w:val="center"/>
        <w:rPr>
          <w:rFonts w:ascii="Times New Roman" w:hAnsi="Times New Roman" w:cs="Times New Roman"/>
          <w:sz w:val="24"/>
          <w:szCs w:val="24"/>
        </w:rPr>
      </w:pPr>
    </w:p>
    <w:p w:rsidR="00252B12" w:rsidRDefault="00252B12" w:rsidP="00252B12">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Многие из </w:t>
      </w:r>
      <w:proofErr w:type="gramStart"/>
      <w:r w:rsidRPr="002A180A">
        <w:rPr>
          <w:rFonts w:ascii="Times New Roman" w:hAnsi="Times New Roman" w:cs="Times New Roman"/>
          <w:sz w:val="24"/>
          <w:szCs w:val="24"/>
        </w:rPr>
        <w:t>опрошенных</w:t>
      </w:r>
      <w:proofErr w:type="gramEnd"/>
      <w:r w:rsidRPr="002A180A">
        <w:rPr>
          <w:rFonts w:ascii="Times New Roman" w:hAnsi="Times New Roman" w:cs="Times New Roman"/>
          <w:sz w:val="24"/>
          <w:szCs w:val="24"/>
        </w:rPr>
        <w:t xml:space="preserve"> (35,8%) считают, что ситуация в области дошкольного образования останется стабильной в ближайшие 3 года. 24,2% надеются на улучшение ситуации. 15,8% </w:t>
      </w:r>
      <w:r>
        <w:rPr>
          <w:rFonts w:ascii="Times New Roman" w:hAnsi="Times New Roman" w:cs="Times New Roman"/>
          <w:sz w:val="24"/>
          <w:szCs w:val="24"/>
        </w:rPr>
        <w:t>ожидают ухудшения.</w:t>
      </w:r>
    </w:p>
    <w:p w:rsidR="00252B12" w:rsidRPr="002A180A" w:rsidRDefault="00252B12" w:rsidP="00252B12">
      <w:pPr>
        <w:spacing w:after="0" w:line="240" w:lineRule="auto"/>
        <w:ind w:firstLine="284"/>
        <w:jc w:val="both"/>
        <w:rPr>
          <w:rFonts w:ascii="Times New Roman" w:hAnsi="Times New Roman" w:cs="Times New Roman"/>
          <w:sz w:val="24"/>
          <w:szCs w:val="24"/>
        </w:rPr>
      </w:pPr>
    </w:p>
    <w:p w:rsidR="00252B12" w:rsidRPr="002A180A" w:rsidRDefault="00252B12" w:rsidP="00252B12">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По Вашим ожиданиям, как изменится ситуация в области дошкольного образования в ближайшие три года</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904"/>
        <w:gridCol w:w="1666"/>
      </w:tblGrid>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Ситуация улучшится</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24,2</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Ситуация ухудшится</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15,8</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Ничего не изменится</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35,8</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24,2</w:t>
            </w:r>
          </w:p>
        </w:tc>
      </w:tr>
    </w:tbl>
    <w:p w:rsidR="00252B12" w:rsidRDefault="00252B12" w:rsidP="00252B12">
      <w:pPr>
        <w:spacing w:after="0" w:line="240" w:lineRule="auto"/>
        <w:ind w:firstLine="284"/>
        <w:jc w:val="center"/>
        <w:rPr>
          <w:rFonts w:ascii="Times New Roman" w:hAnsi="Times New Roman" w:cs="Times New Roman"/>
          <w:b/>
          <w:sz w:val="24"/>
          <w:szCs w:val="24"/>
        </w:rPr>
      </w:pPr>
    </w:p>
    <w:p w:rsidR="00252B12" w:rsidRPr="002A180A" w:rsidRDefault="00252B12" w:rsidP="00252B12">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Сколько несовершеннолетних детей в Вашей семье</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904"/>
        <w:gridCol w:w="1666"/>
      </w:tblGrid>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Один ребенок</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56,8</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Два ребенка</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41,1</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3 ребенка</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2,1</w:t>
            </w:r>
          </w:p>
        </w:tc>
      </w:tr>
      <w:tr w:rsidR="00252B12" w:rsidRPr="002A180A" w:rsidTr="007F36D5">
        <w:tc>
          <w:tcPr>
            <w:tcW w:w="7905" w:type="dxa"/>
          </w:tcPr>
          <w:p w:rsidR="00252B12" w:rsidRPr="002A180A" w:rsidRDefault="00252B12" w:rsidP="007F36D5">
            <w:pPr>
              <w:ind w:left="0" w:firstLine="284"/>
              <w:rPr>
                <w:rFonts w:ascii="Times New Roman" w:hAnsi="Times New Roman" w:cs="Times New Roman"/>
                <w:sz w:val="24"/>
                <w:szCs w:val="24"/>
              </w:rPr>
            </w:pPr>
            <w:r w:rsidRPr="002A180A">
              <w:rPr>
                <w:rFonts w:ascii="Times New Roman" w:hAnsi="Times New Roman" w:cs="Times New Roman"/>
                <w:sz w:val="24"/>
                <w:szCs w:val="24"/>
              </w:rPr>
              <w:t>4 ребенка и более</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bl>
    <w:p w:rsidR="00252B12" w:rsidRPr="002A180A" w:rsidRDefault="00252B12" w:rsidP="00252B12">
      <w:pPr>
        <w:spacing w:after="0" w:line="240" w:lineRule="auto"/>
        <w:ind w:firstLine="284"/>
        <w:jc w:val="center"/>
        <w:rPr>
          <w:rFonts w:ascii="Times New Roman" w:hAnsi="Times New Roman" w:cs="Times New Roman"/>
          <w:b/>
          <w:sz w:val="24"/>
          <w:szCs w:val="24"/>
        </w:rPr>
      </w:pPr>
    </w:p>
    <w:p w:rsidR="00252B12" w:rsidRPr="002A180A" w:rsidRDefault="00252B12" w:rsidP="00252B12">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 бы Вы оценили материальное положение Вашей семьи</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904"/>
        <w:gridCol w:w="1666"/>
      </w:tblGrid>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Иногда не хватает денег на необходимые продукты питания</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0</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На еду денег хватает, но в других ежедневных расходах приходится себя ограничивать</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9,5</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На ежедневные расходы хватает, но покупка одежды уже представляет трудности</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6,3</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На еду и одежду хватает, но покупка телевизора, холодильника и т. п. представляет трудности</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31,6</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Достаточно обеспечены материально, но для покупки автомобиля и дорогостоящего отпуска пришлось бы залезть в долги</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38,9</w:t>
            </w:r>
          </w:p>
        </w:tc>
      </w:tr>
      <w:tr w:rsidR="00252B12" w:rsidRPr="002A180A" w:rsidTr="007F36D5">
        <w:tc>
          <w:tcPr>
            <w:tcW w:w="7905" w:type="dxa"/>
          </w:tcPr>
          <w:p w:rsidR="00252B12" w:rsidRPr="002A180A" w:rsidRDefault="00252B12" w:rsidP="00252B12">
            <w:pPr>
              <w:ind w:left="0"/>
              <w:rPr>
                <w:rFonts w:ascii="Times New Roman" w:hAnsi="Times New Roman" w:cs="Times New Roman"/>
                <w:sz w:val="24"/>
                <w:szCs w:val="24"/>
              </w:rPr>
            </w:pPr>
            <w:r w:rsidRPr="002A180A">
              <w:rPr>
                <w:rFonts w:ascii="Times New Roman" w:hAnsi="Times New Roman" w:cs="Times New Roman"/>
                <w:sz w:val="24"/>
                <w:szCs w:val="24"/>
              </w:rPr>
              <w:t xml:space="preserve">Материально </w:t>
            </w:r>
            <w:proofErr w:type="gramStart"/>
            <w:r w:rsidRPr="002A180A">
              <w:rPr>
                <w:rFonts w:ascii="Times New Roman" w:hAnsi="Times New Roman" w:cs="Times New Roman"/>
                <w:sz w:val="24"/>
                <w:szCs w:val="24"/>
              </w:rPr>
              <w:t>обеспечены</w:t>
            </w:r>
            <w:proofErr w:type="gramEnd"/>
            <w:r w:rsidRPr="002A180A">
              <w:rPr>
                <w:rFonts w:ascii="Times New Roman" w:hAnsi="Times New Roman" w:cs="Times New Roman"/>
                <w:sz w:val="24"/>
                <w:szCs w:val="24"/>
              </w:rPr>
              <w:t>, можем позволить себе дорогостоящий отпуск и покупку автомобиля</w:t>
            </w:r>
          </w:p>
        </w:tc>
        <w:tc>
          <w:tcPr>
            <w:tcW w:w="1666" w:type="dxa"/>
          </w:tcPr>
          <w:p w:rsidR="00252B12" w:rsidRPr="002A180A" w:rsidRDefault="00252B12" w:rsidP="007F36D5">
            <w:pPr>
              <w:ind w:left="0" w:firstLine="284"/>
              <w:jc w:val="center"/>
              <w:rPr>
                <w:rFonts w:ascii="Times New Roman" w:hAnsi="Times New Roman" w:cs="Times New Roman"/>
                <w:sz w:val="24"/>
                <w:szCs w:val="24"/>
              </w:rPr>
            </w:pPr>
            <w:r w:rsidRPr="002A180A">
              <w:rPr>
                <w:rFonts w:ascii="Times New Roman" w:hAnsi="Times New Roman" w:cs="Times New Roman"/>
                <w:sz w:val="24"/>
                <w:szCs w:val="24"/>
              </w:rPr>
              <w:t>13,7</w:t>
            </w:r>
          </w:p>
        </w:tc>
      </w:tr>
    </w:tbl>
    <w:p w:rsidR="00252B12" w:rsidRPr="002A180A" w:rsidRDefault="00252B12" w:rsidP="00B03C1F">
      <w:pPr>
        <w:spacing w:after="0" w:line="240" w:lineRule="auto"/>
        <w:ind w:firstLine="284"/>
        <w:jc w:val="center"/>
        <w:rPr>
          <w:rFonts w:ascii="Times New Roman" w:hAnsi="Times New Roman" w:cs="Times New Roman"/>
          <w:sz w:val="24"/>
          <w:szCs w:val="24"/>
        </w:rPr>
      </w:pPr>
    </w:p>
    <w:p w:rsidR="00252B12" w:rsidRDefault="00252B12" w:rsidP="00252B12">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Таким образом, для большинства родителей существенных ограничений при выборе формы дошкольного образования и зачислении ребенка в детский сад не возникало. Но </w:t>
      </w:r>
      <w:proofErr w:type="gramStart"/>
      <w:r w:rsidRPr="002A180A">
        <w:rPr>
          <w:rFonts w:ascii="Times New Roman" w:hAnsi="Times New Roman" w:cs="Times New Roman"/>
          <w:sz w:val="24"/>
          <w:szCs w:val="24"/>
        </w:rPr>
        <w:t>все</w:t>
      </w:r>
      <w:proofErr w:type="gramEnd"/>
      <w:r w:rsidRPr="002A180A">
        <w:rPr>
          <w:rFonts w:ascii="Times New Roman" w:hAnsi="Times New Roman" w:cs="Times New Roman"/>
          <w:sz w:val="24"/>
          <w:szCs w:val="24"/>
        </w:rPr>
        <w:t xml:space="preserve"> же проблемы существуют и выражаются в основном в том, что мест в детских садах не хватает. Также можно отметить, что формы дошкольного образования, которые выбирают родители, не отличаются разнообразием, в большинстве случаев дети посещают муниципальные детские сады, хотя некоторые родители предпочли бы отдать ребенка в частный детский сад, но по тем или иным причинам не смогли этого сделать. На какое-либо улучшение ситуации в сфере дошкольного образования многие не </w:t>
      </w:r>
      <w:r w:rsidRPr="002A180A">
        <w:rPr>
          <w:rFonts w:ascii="Times New Roman" w:hAnsi="Times New Roman" w:cs="Times New Roman"/>
          <w:sz w:val="24"/>
          <w:szCs w:val="24"/>
        </w:rPr>
        <w:lastRenderedPageBreak/>
        <w:t>рассчитывают, большинство родителей уверены, что ситуация в течение последующих трех лет останется стабильной.</w:t>
      </w:r>
    </w:p>
    <w:p w:rsidR="00917106" w:rsidRPr="002A180A" w:rsidRDefault="00917106" w:rsidP="00917106">
      <w:pPr>
        <w:spacing w:after="0" w:line="240" w:lineRule="auto"/>
        <w:ind w:firstLine="709"/>
        <w:jc w:val="both"/>
        <w:rPr>
          <w:rFonts w:ascii="Times New Roman" w:hAnsi="Times New Roman" w:cs="Times New Roman"/>
          <w:sz w:val="24"/>
          <w:szCs w:val="24"/>
        </w:rPr>
      </w:pPr>
    </w:p>
    <w:p w:rsidR="001B790C" w:rsidRPr="00917106" w:rsidRDefault="001B790C" w:rsidP="00917106">
      <w:pPr>
        <w:spacing w:after="0" w:line="240" w:lineRule="auto"/>
        <w:ind w:firstLine="709"/>
        <w:jc w:val="both"/>
        <w:rPr>
          <w:rFonts w:ascii="Times New Roman" w:hAnsi="Times New Roman" w:cs="Times New Roman"/>
          <w:b/>
          <w:sz w:val="24"/>
          <w:szCs w:val="24"/>
          <w:u w:val="single"/>
        </w:rPr>
      </w:pPr>
      <w:r w:rsidRPr="00917106">
        <w:rPr>
          <w:rFonts w:ascii="Times New Roman" w:hAnsi="Times New Roman" w:cs="Times New Roman"/>
          <w:b/>
          <w:sz w:val="24"/>
          <w:szCs w:val="24"/>
          <w:u w:val="single"/>
        </w:rPr>
        <w:t>Указ от 7 мая 2012 г. № 599 «О мерах по реализации государственной политики в области образования и науки»</w:t>
      </w:r>
      <w:r w:rsidR="00917106" w:rsidRPr="00917106">
        <w:rPr>
          <w:rFonts w:ascii="Times New Roman" w:hAnsi="Times New Roman" w:cs="Times New Roman"/>
          <w:b/>
          <w:sz w:val="24"/>
          <w:szCs w:val="24"/>
          <w:u w:val="single"/>
        </w:rPr>
        <w:t>,</w:t>
      </w:r>
      <w:r w:rsidRPr="00917106">
        <w:rPr>
          <w:rFonts w:ascii="Times New Roman" w:hAnsi="Times New Roman" w:cs="Times New Roman"/>
          <w:b/>
          <w:sz w:val="24"/>
          <w:szCs w:val="24"/>
          <w:u w:val="single"/>
        </w:rPr>
        <w:t xml:space="preserve"> пункт 2, подпункт «в»</w:t>
      </w:r>
      <w:r w:rsidR="00917106" w:rsidRPr="00917106">
        <w:rPr>
          <w:rFonts w:ascii="Times New Roman" w:hAnsi="Times New Roman" w:cs="Times New Roman"/>
          <w:b/>
          <w:sz w:val="24"/>
          <w:szCs w:val="24"/>
          <w:u w:val="single"/>
        </w:rPr>
        <w:t>.</w:t>
      </w:r>
    </w:p>
    <w:p w:rsidR="001B790C" w:rsidRPr="002A180A" w:rsidRDefault="001B790C" w:rsidP="00917106">
      <w:pPr>
        <w:spacing w:after="0" w:line="240" w:lineRule="auto"/>
        <w:ind w:firstLine="709"/>
        <w:jc w:val="both"/>
        <w:rPr>
          <w:rFonts w:ascii="Times New Roman" w:hAnsi="Times New Roman" w:cs="Times New Roman"/>
          <w:i/>
          <w:sz w:val="24"/>
          <w:szCs w:val="24"/>
        </w:rPr>
      </w:pPr>
      <w:r w:rsidRPr="002A180A">
        <w:rPr>
          <w:rFonts w:ascii="Times New Roman" w:hAnsi="Times New Roman" w:cs="Times New Roman"/>
          <w:i/>
          <w:sz w:val="24"/>
          <w:szCs w:val="24"/>
        </w:rPr>
        <w:t>Задача: обеспечить реализацию мероприятий по поддержке педагогических работников, работающих с детьми из социально неблагополучных семей.</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При проведении мониторинга исполнения Указа от 7 мая 2012 г. № 599 «О мерах по реализации государственной политики в области образования и науки», задачей которого является обеспечение реализации мероприятий по поддержке педагогических работников, работающих с детьми из социально неблагополучных семей, было опрошено 10 директоров и 20 педагогических работников ульяновских школ.</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Большую часть</w:t>
      </w:r>
      <w:r w:rsidR="00917106">
        <w:rPr>
          <w:rFonts w:ascii="Times New Roman" w:hAnsi="Times New Roman" w:cs="Times New Roman"/>
          <w:sz w:val="24"/>
          <w:szCs w:val="24"/>
        </w:rPr>
        <w:t xml:space="preserve"> участников опроса </w:t>
      </w:r>
      <w:r w:rsidRPr="002A180A">
        <w:rPr>
          <w:rFonts w:ascii="Times New Roman" w:hAnsi="Times New Roman" w:cs="Times New Roman"/>
          <w:sz w:val="24"/>
          <w:szCs w:val="24"/>
        </w:rPr>
        <w:t>составили директора средних общеобразоват</w:t>
      </w:r>
      <w:r w:rsidR="00232A1B">
        <w:rPr>
          <w:rFonts w:ascii="Times New Roman" w:hAnsi="Times New Roman" w:cs="Times New Roman"/>
          <w:sz w:val="24"/>
          <w:szCs w:val="24"/>
        </w:rPr>
        <w:t>ельных школ – 80%,</w:t>
      </w:r>
      <w:r w:rsidRPr="002A180A">
        <w:rPr>
          <w:rFonts w:ascii="Times New Roman" w:hAnsi="Times New Roman" w:cs="Times New Roman"/>
          <w:sz w:val="24"/>
          <w:szCs w:val="24"/>
        </w:rPr>
        <w:t xml:space="preserve"> </w:t>
      </w:r>
      <w:r w:rsidR="00232A1B">
        <w:rPr>
          <w:rFonts w:ascii="Times New Roman" w:hAnsi="Times New Roman" w:cs="Times New Roman"/>
          <w:sz w:val="24"/>
          <w:szCs w:val="24"/>
        </w:rPr>
        <w:t>10% - специальных (коррекционных) образовательных учреждений, 10% - начальных общеобразовательных школ</w:t>
      </w:r>
      <w:r w:rsidRPr="002A180A">
        <w:rPr>
          <w:rFonts w:ascii="Times New Roman" w:hAnsi="Times New Roman" w:cs="Times New Roman"/>
          <w:sz w:val="24"/>
          <w:szCs w:val="24"/>
        </w:rPr>
        <w:t>.</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В 90% случаев в школах обучаются дети из социально неблагополучных семей (в 9 школах из 10). В основном количество таких детей от общего числа детей составляет 3-5%. </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70% респондентов ответили, что школа получает дополнительную государственную финансовую поддержку из-за того, что там обучаются дети из социально неблагополучных семей, но дополнительных выплат педагогам, работающим с такими детьми, как правило, нет, так ответили 60% респондентов. Также в большинстве случаев (80%) не существует и никаких специальных условий для педагогов, работающих с данной категорией детей. Лишь в одной школе снижена наполняемость класса с такими детьми. </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80% респондентов отметили, что в их школах проводятся бесплатные дополнительные занятия по основным предметам для детей из социально неблагопол</w:t>
      </w:r>
      <w:r w:rsidR="00232A1B">
        <w:rPr>
          <w:rFonts w:ascii="Times New Roman" w:hAnsi="Times New Roman" w:cs="Times New Roman"/>
          <w:sz w:val="24"/>
          <w:szCs w:val="24"/>
        </w:rPr>
        <w:t xml:space="preserve">учных семей. Кроме того, существуют </w:t>
      </w:r>
      <w:r w:rsidRPr="002A180A">
        <w:rPr>
          <w:rFonts w:ascii="Times New Roman" w:hAnsi="Times New Roman" w:cs="Times New Roman"/>
          <w:sz w:val="24"/>
          <w:szCs w:val="24"/>
        </w:rPr>
        <w:t>бесплатные секции, кружки, курсы, помимо предметов, входящих в базовую программу. В основном это спортивные секции (90%), музыкальные, театральные школы и другие кружки (80%). По словам респондентов, дети из социально неблагополучных семей активно привлекаются в данные бесплатные секции (90% так ответили).</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По данным опроса педагогов общеобразовательных учреждений, выяснилось, что 90% </w:t>
      </w:r>
      <w:r w:rsidR="00232A1B">
        <w:rPr>
          <w:rFonts w:ascii="Times New Roman" w:hAnsi="Times New Roman" w:cs="Times New Roman"/>
          <w:sz w:val="24"/>
          <w:szCs w:val="24"/>
        </w:rPr>
        <w:t xml:space="preserve">из них </w:t>
      </w:r>
      <w:r w:rsidRPr="002A180A">
        <w:rPr>
          <w:rFonts w:ascii="Times New Roman" w:hAnsi="Times New Roman" w:cs="Times New Roman"/>
          <w:sz w:val="24"/>
          <w:szCs w:val="24"/>
        </w:rPr>
        <w:t xml:space="preserve">работают с детьми из социально неблагополучных семей. 75% респондентов дополнительных выплат за работу с данной категорией детей не получают. 10% - получают, 5% - затрудняются </w:t>
      </w:r>
      <w:r w:rsidR="00232A1B">
        <w:rPr>
          <w:rFonts w:ascii="Times New Roman" w:hAnsi="Times New Roman" w:cs="Times New Roman"/>
          <w:sz w:val="24"/>
          <w:szCs w:val="24"/>
        </w:rPr>
        <w:t xml:space="preserve">с </w:t>
      </w:r>
      <w:r w:rsidRPr="002A180A">
        <w:rPr>
          <w:rFonts w:ascii="Times New Roman" w:hAnsi="Times New Roman" w:cs="Times New Roman"/>
          <w:sz w:val="24"/>
          <w:szCs w:val="24"/>
        </w:rPr>
        <w:t>отве</w:t>
      </w:r>
      <w:r w:rsidR="00232A1B">
        <w:rPr>
          <w:rFonts w:ascii="Times New Roman" w:hAnsi="Times New Roman" w:cs="Times New Roman"/>
          <w:sz w:val="24"/>
          <w:szCs w:val="24"/>
        </w:rPr>
        <w:t>том</w:t>
      </w:r>
      <w:r w:rsidRPr="002A180A">
        <w:rPr>
          <w:rFonts w:ascii="Times New Roman" w:hAnsi="Times New Roman" w:cs="Times New Roman"/>
          <w:sz w:val="24"/>
          <w:szCs w:val="24"/>
        </w:rPr>
        <w:t>. В одном случае такая надбавка составляет 10%, в другом – 4%. Из тех, кто работает с такими детьми, 85% респондентов не имеют никаких специальных условий.</w:t>
      </w:r>
    </w:p>
    <w:p w:rsidR="001B790C" w:rsidRPr="002A180A" w:rsidRDefault="001B790C" w:rsidP="0091710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80% опрошенных педагогов ответили, что в их школах существуют бесплатные дополнительные занятия по основным предметам для детей из социально неблагополучных семей. </w:t>
      </w:r>
      <w:r w:rsidR="00232A1B">
        <w:rPr>
          <w:rFonts w:ascii="Times New Roman" w:hAnsi="Times New Roman" w:cs="Times New Roman"/>
          <w:sz w:val="24"/>
          <w:szCs w:val="24"/>
        </w:rPr>
        <w:t xml:space="preserve">Работают </w:t>
      </w:r>
      <w:r w:rsidRPr="002A180A">
        <w:rPr>
          <w:rFonts w:ascii="Times New Roman" w:hAnsi="Times New Roman" w:cs="Times New Roman"/>
          <w:sz w:val="24"/>
          <w:szCs w:val="24"/>
        </w:rPr>
        <w:t>и бесплатные секции: спортивные (95%), музыкальные, художественные и другие кружки (90%), курсы по подготовке к ЕГЭ (20%). 100% респондентов ответили, что дети из социально неблагополучных семей активно привлекаются в данные секции.</w:t>
      </w:r>
    </w:p>
    <w:p w:rsidR="001B790C" w:rsidRDefault="00232A1B" w:rsidP="009171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судя по </w:t>
      </w:r>
      <w:proofErr w:type="gramStart"/>
      <w:r>
        <w:rPr>
          <w:rFonts w:ascii="Times New Roman" w:hAnsi="Times New Roman" w:cs="Times New Roman"/>
          <w:sz w:val="24"/>
          <w:szCs w:val="24"/>
        </w:rPr>
        <w:t>ответам</w:t>
      </w:r>
      <w:proofErr w:type="gramEnd"/>
      <w:r w:rsidR="001B790C" w:rsidRPr="002A180A">
        <w:rPr>
          <w:rFonts w:ascii="Times New Roman" w:hAnsi="Times New Roman" w:cs="Times New Roman"/>
          <w:sz w:val="24"/>
          <w:szCs w:val="24"/>
        </w:rPr>
        <w:t xml:space="preserve"> как директоров, так и педагогов общеобразовательных учреждений, никаких специальных условий для работы с детьми из социально неблагополучных семей в большинстве случаев не существует. Условия созданы только для самих детей.</w:t>
      </w:r>
    </w:p>
    <w:p w:rsidR="00252B12" w:rsidRDefault="00252B12" w:rsidP="00917106">
      <w:pPr>
        <w:spacing w:after="0" w:line="240" w:lineRule="auto"/>
        <w:ind w:firstLine="709"/>
        <w:jc w:val="both"/>
        <w:rPr>
          <w:rFonts w:ascii="Times New Roman" w:hAnsi="Times New Roman" w:cs="Times New Roman"/>
          <w:sz w:val="24"/>
          <w:szCs w:val="24"/>
        </w:rPr>
      </w:pPr>
    </w:p>
    <w:p w:rsidR="00B03C1F" w:rsidRDefault="00B03C1F" w:rsidP="00917106">
      <w:pPr>
        <w:spacing w:after="0" w:line="240" w:lineRule="auto"/>
        <w:ind w:firstLine="709"/>
        <w:jc w:val="both"/>
        <w:rPr>
          <w:rFonts w:ascii="Times New Roman" w:hAnsi="Times New Roman" w:cs="Times New Roman"/>
          <w:sz w:val="24"/>
          <w:szCs w:val="24"/>
        </w:rPr>
      </w:pPr>
    </w:p>
    <w:p w:rsidR="00B03C1F" w:rsidRDefault="00B03C1F" w:rsidP="00917106">
      <w:pPr>
        <w:spacing w:after="0" w:line="240" w:lineRule="auto"/>
        <w:ind w:firstLine="709"/>
        <w:jc w:val="both"/>
        <w:rPr>
          <w:rFonts w:ascii="Times New Roman" w:hAnsi="Times New Roman" w:cs="Times New Roman"/>
          <w:sz w:val="24"/>
          <w:szCs w:val="24"/>
        </w:rPr>
      </w:pPr>
    </w:p>
    <w:p w:rsidR="00B03C1F" w:rsidRPr="002A180A" w:rsidRDefault="00B03C1F" w:rsidP="00917106">
      <w:pPr>
        <w:spacing w:after="0" w:line="240" w:lineRule="auto"/>
        <w:ind w:firstLine="709"/>
        <w:jc w:val="both"/>
        <w:rPr>
          <w:rFonts w:ascii="Times New Roman" w:hAnsi="Times New Roman" w:cs="Times New Roman"/>
          <w:sz w:val="24"/>
          <w:szCs w:val="24"/>
        </w:rPr>
      </w:pPr>
    </w:p>
    <w:p w:rsidR="001B790C" w:rsidRPr="00252B12" w:rsidRDefault="001B790C" w:rsidP="002A180A">
      <w:pPr>
        <w:ind w:firstLine="284"/>
        <w:jc w:val="center"/>
        <w:rPr>
          <w:rFonts w:ascii="Times New Roman" w:hAnsi="Times New Roman" w:cs="Times New Roman"/>
          <w:b/>
          <w:i/>
          <w:sz w:val="24"/>
          <w:szCs w:val="24"/>
        </w:rPr>
      </w:pPr>
      <w:r w:rsidRPr="00252B12">
        <w:rPr>
          <w:rFonts w:ascii="Times New Roman" w:hAnsi="Times New Roman" w:cs="Times New Roman"/>
          <w:b/>
          <w:i/>
          <w:sz w:val="24"/>
          <w:szCs w:val="24"/>
        </w:rPr>
        <w:lastRenderedPageBreak/>
        <w:t>Поддержка граждан с ограниченными возможностями</w:t>
      </w:r>
    </w:p>
    <w:p w:rsidR="001B790C" w:rsidRPr="002A180A" w:rsidRDefault="001B790C" w:rsidP="00B03C1F">
      <w:pPr>
        <w:spacing w:after="0" w:line="240" w:lineRule="auto"/>
        <w:ind w:firstLine="709"/>
        <w:jc w:val="both"/>
        <w:rPr>
          <w:rFonts w:ascii="Times New Roman" w:hAnsi="Times New Roman" w:cs="Times New Roman"/>
          <w:b/>
          <w:sz w:val="24"/>
          <w:szCs w:val="24"/>
        </w:rPr>
      </w:pPr>
      <w:r w:rsidRPr="002A180A">
        <w:rPr>
          <w:rFonts w:ascii="Times New Roman" w:hAnsi="Times New Roman" w:cs="Times New Roman"/>
          <w:b/>
          <w:sz w:val="24"/>
          <w:szCs w:val="24"/>
        </w:rPr>
        <w:t>Указ от 7 мая 2012 г. № 597 «О мероприятиях по реализации государственной социальной политики»</w:t>
      </w:r>
      <w:r w:rsidR="00B03C1F">
        <w:rPr>
          <w:rFonts w:ascii="Times New Roman" w:hAnsi="Times New Roman" w:cs="Times New Roman"/>
          <w:b/>
          <w:sz w:val="24"/>
          <w:szCs w:val="24"/>
        </w:rPr>
        <w:t>,</w:t>
      </w:r>
      <w:r w:rsidRPr="002A180A">
        <w:rPr>
          <w:rFonts w:ascii="Times New Roman" w:hAnsi="Times New Roman" w:cs="Times New Roman"/>
          <w:b/>
          <w:sz w:val="24"/>
          <w:szCs w:val="24"/>
        </w:rPr>
        <w:t xml:space="preserve"> пункт 1, подпункт «а», абзац 8</w:t>
      </w:r>
      <w:r w:rsidR="00B03C1F">
        <w:rPr>
          <w:rFonts w:ascii="Times New Roman" w:hAnsi="Times New Roman" w:cs="Times New Roman"/>
          <w:b/>
          <w:sz w:val="24"/>
          <w:szCs w:val="24"/>
        </w:rPr>
        <w:t>.</w:t>
      </w:r>
    </w:p>
    <w:p w:rsidR="001B790C" w:rsidRPr="002A180A" w:rsidRDefault="001B790C" w:rsidP="00B03C1F">
      <w:pPr>
        <w:spacing w:after="0" w:line="240" w:lineRule="auto"/>
        <w:ind w:firstLine="709"/>
        <w:jc w:val="both"/>
        <w:rPr>
          <w:rFonts w:ascii="Times New Roman" w:hAnsi="Times New Roman" w:cs="Times New Roman"/>
          <w:i/>
          <w:sz w:val="24"/>
          <w:szCs w:val="24"/>
        </w:rPr>
      </w:pPr>
      <w:r w:rsidRPr="002A180A">
        <w:rPr>
          <w:rFonts w:ascii="Times New Roman" w:hAnsi="Times New Roman" w:cs="Times New Roman"/>
          <w:i/>
          <w:sz w:val="24"/>
          <w:szCs w:val="24"/>
        </w:rPr>
        <w:t>Задача: Обеспечить создание ежегодно в период с 2013 по 2015 год до 14,2 тыс. специальных рабочих мест для инвалидов.</w:t>
      </w:r>
    </w:p>
    <w:p w:rsidR="00A65047" w:rsidRPr="002A180A" w:rsidRDefault="00A65047" w:rsidP="00B03C1F">
      <w:pPr>
        <w:spacing w:after="0" w:line="240" w:lineRule="auto"/>
        <w:ind w:firstLine="709"/>
        <w:jc w:val="both"/>
        <w:rPr>
          <w:rFonts w:ascii="Times New Roman" w:eastAsia="Calibri" w:hAnsi="Times New Roman" w:cs="Times New Roman"/>
          <w:sz w:val="24"/>
          <w:szCs w:val="24"/>
        </w:rPr>
      </w:pPr>
      <w:r w:rsidRPr="002A180A">
        <w:rPr>
          <w:rFonts w:ascii="Times New Roman" w:eastAsia="Calibri" w:hAnsi="Times New Roman" w:cs="Times New Roman"/>
          <w:sz w:val="24"/>
          <w:szCs w:val="24"/>
        </w:rPr>
        <w:t>28 июня 2013 года состоялось совместное заседание Комиссии по социальным вопросам и Комиссии по вопросам защиты прав граждан, национальным и этноконфессиональным вопросам Общественной палаты Ульяновской области по результатам мониторинга деятельности по решению особо значимых социальных задач, поставленных в указах президента Российской Федерации от 07.05.2012 г. № 596-607. На обсуждение было вынесено два вопроса: о с</w:t>
      </w:r>
      <w:r w:rsidRPr="002A180A">
        <w:rPr>
          <w:rFonts w:ascii="Times New Roman" w:eastAsia="Calibri" w:hAnsi="Times New Roman" w:cs="Times New Roman"/>
          <w:bCs/>
          <w:sz w:val="24"/>
          <w:szCs w:val="24"/>
        </w:rPr>
        <w:t>оздании специальных рабочих мест для инвалидов в регионах РФ и о создании в регионах РФ условий для совмещения женщинами обязанностей по воспитанию детей с трудовой занятостью.</w:t>
      </w:r>
      <w:r w:rsidRPr="002A180A">
        <w:rPr>
          <w:rFonts w:ascii="Times New Roman" w:eastAsia="Calibri" w:hAnsi="Times New Roman" w:cs="Times New Roman"/>
          <w:sz w:val="24"/>
          <w:szCs w:val="24"/>
        </w:rPr>
        <w:t xml:space="preserve"> В </w:t>
      </w:r>
      <w:r w:rsidR="00B03C1F">
        <w:rPr>
          <w:rFonts w:ascii="Times New Roman" w:eastAsia="Calibri" w:hAnsi="Times New Roman" w:cs="Times New Roman"/>
          <w:sz w:val="24"/>
          <w:szCs w:val="24"/>
        </w:rPr>
        <w:t xml:space="preserve">мероприятии приняли </w:t>
      </w:r>
      <w:r w:rsidRPr="002A180A">
        <w:rPr>
          <w:rFonts w:ascii="Times New Roman" w:eastAsia="Calibri" w:hAnsi="Times New Roman" w:cs="Times New Roman"/>
          <w:sz w:val="24"/>
          <w:szCs w:val="24"/>
        </w:rPr>
        <w:t xml:space="preserve">участие представители </w:t>
      </w:r>
      <w:r w:rsidR="00B03C1F">
        <w:rPr>
          <w:rFonts w:ascii="Times New Roman" w:eastAsia="Calibri" w:hAnsi="Times New Roman" w:cs="Times New Roman"/>
          <w:sz w:val="24"/>
          <w:szCs w:val="24"/>
        </w:rPr>
        <w:t>областных организаций инвалидов</w:t>
      </w:r>
      <w:r w:rsidRPr="002A180A">
        <w:rPr>
          <w:rFonts w:ascii="Times New Roman" w:eastAsia="Calibri" w:hAnsi="Times New Roman" w:cs="Times New Roman"/>
          <w:sz w:val="24"/>
          <w:szCs w:val="24"/>
        </w:rPr>
        <w:t xml:space="preserve"> и Министерства труда и социального развития Ульяновской области. </w:t>
      </w:r>
    </w:p>
    <w:p w:rsidR="00A65047" w:rsidRPr="002A180A" w:rsidRDefault="00A65047" w:rsidP="00B03C1F">
      <w:pPr>
        <w:widowControl w:val="0"/>
        <w:suppressAutoHyphens/>
        <w:spacing w:after="0" w:line="240" w:lineRule="auto"/>
        <w:ind w:firstLine="709"/>
        <w:jc w:val="both"/>
        <w:rPr>
          <w:rFonts w:ascii="Times New Roman" w:eastAsia="Times New Roman" w:hAnsi="Times New Roman" w:cs="Times New Roman"/>
          <w:kern w:val="2"/>
          <w:sz w:val="24"/>
          <w:szCs w:val="24"/>
          <w:lang w:eastAsia="ar-SA"/>
        </w:rPr>
      </w:pPr>
      <w:r w:rsidRPr="002A180A">
        <w:rPr>
          <w:rFonts w:ascii="Times New Roman" w:eastAsia="Times New Roman" w:hAnsi="Times New Roman" w:cs="Times New Roman"/>
          <w:kern w:val="2"/>
          <w:sz w:val="24"/>
          <w:szCs w:val="24"/>
          <w:lang w:eastAsia="ar-SA"/>
        </w:rPr>
        <w:t>По данным Министерства труда и социального развития Ульяновской области</w:t>
      </w:r>
      <w:r w:rsidR="0076355A">
        <w:rPr>
          <w:rFonts w:ascii="Times New Roman" w:eastAsia="Times New Roman" w:hAnsi="Times New Roman" w:cs="Times New Roman"/>
          <w:kern w:val="2"/>
          <w:sz w:val="24"/>
          <w:szCs w:val="24"/>
          <w:lang w:eastAsia="ar-SA"/>
        </w:rPr>
        <w:t xml:space="preserve">, на территории области региона </w:t>
      </w:r>
      <w:r w:rsidRPr="002A180A">
        <w:rPr>
          <w:rFonts w:ascii="Times New Roman" w:eastAsia="Times New Roman" w:hAnsi="Times New Roman" w:cs="Times New Roman"/>
          <w:kern w:val="2"/>
          <w:sz w:val="24"/>
          <w:szCs w:val="24"/>
          <w:lang w:eastAsia="ar-SA"/>
        </w:rPr>
        <w:t>более 129 тысяч инвал</w:t>
      </w:r>
      <w:r w:rsidR="0076355A">
        <w:rPr>
          <w:rFonts w:ascii="Times New Roman" w:eastAsia="Times New Roman" w:hAnsi="Times New Roman" w:cs="Times New Roman"/>
          <w:kern w:val="2"/>
          <w:sz w:val="24"/>
          <w:szCs w:val="24"/>
          <w:lang w:eastAsia="ar-SA"/>
        </w:rPr>
        <w:t>идов, из них 60 % трудоспособны</w:t>
      </w:r>
      <w:r w:rsidRPr="002A180A">
        <w:rPr>
          <w:rFonts w:ascii="Times New Roman" w:eastAsia="Times New Roman" w:hAnsi="Times New Roman" w:cs="Times New Roman"/>
          <w:kern w:val="2"/>
          <w:sz w:val="24"/>
          <w:szCs w:val="24"/>
          <w:lang w:eastAsia="ar-SA"/>
        </w:rPr>
        <w:t>. На учёте в органах службы занятости населения Ульяновской области в июне 2013 года зарегистрированы в кач</w:t>
      </w:r>
      <w:r w:rsidR="0076355A">
        <w:rPr>
          <w:rFonts w:ascii="Times New Roman" w:eastAsia="Times New Roman" w:hAnsi="Times New Roman" w:cs="Times New Roman"/>
          <w:kern w:val="2"/>
          <w:sz w:val="24"/>
          <w:szCs w:val="24"/>
          <w:lang w:eastAsia="ar-SA"/>
        </w:rPr>
        <w:t>естве безработных 764 инвалида.</w:t>
      </w:r>
      <w:r w:rsidRPr="002A180A">
        <w:rPr>
          <w:rFonts w:ascii="Times New Roman" w:eastAsia="Times New Roman" w:hAnsi="Times New Roman" w:cs="Times New Roman"/>
          <w:kern w:val="2"/>
          <w:sz w:val="24"/>
          <w:szCs w:val="24"/>
          <w:lang w:eastAsia="ar-SA"/>
        </w:rPr>
        <w:t xml:space="preserve"> На сегодняшний день в Ульяновской области создано 109 рабочих мест для инвалидов (согласно Программе поддержки занятости населения Ульяновской области в 2013 году должно быть создано 164 рабочих места для инвалидов). </w:t>
      </w:r>
    </w:p>
    <w:p w:rsidR="00A65047" w:rsidRPr="002A180A" w:rsidRDefault="00A65047" w:rsidP="00B03C1F">
      <w:pPr>
        <w:widowControl w:val="0"/>
        <w:suppressAutoHyphens/>
        <w:spacing w:after="0" w:line="240" w:lineRule="auto"/>
        <w:ind w:firstLine="709"/>
        <w:jc w:val="both"/>
        <w:rPr>
          <w:rFonts w:ascii="Times New Roman" w:eastAsia="Times New Roman" w:hAnsi="Times New Roman" w:cs="Times New Roman"/>
          <w:kern w:val="2"/>
          <w:sz w:val="24"/>
          <w:szCs w:val="24"/>
          <w:lang w:eastAsia="ar-SA"/>
        </w:rPr>
      </w:pPr>
      <w:r w:rsidRPr="002A180A">
        <w:rPr>
          <w:rFonts w:ascii="Times New Roman" w:eastAsia="Times New Roman" w:hAnsi="Times New Roman" w:cs="Times New Roman"/>
          <w:kern w:val="2"/>
          <w:sz w:val="24"/>
          <w:szCs w:val="24"/>
          <w:lang w:eastAsia="ar-SA"/>
        </w:rPr>
        <w:t>В ходе обсу</w:t>
      </w:r>
      <w:r w:rsidR="0076355A">
        <w:rPr>
          <w:rFonts w:ascii="Times New Roman" w:eastAsia="Times New Roman" w:hAnsi="Times New Roman" w:cs="Times New Roman"/>
          <w:kern w:val="2"/>
          <w:sz w:val="24"/>
          <w:szCs w:val="24"/>
          <w:lang w:eastAsia="ar-SA"/>
        </w:rPr>
        <w:t xml:space="preserve">ждения была выявлена проблема: </w:t>
      </w:r>
      <w:r w:rsidRPr="002A180A">
        <w:rPr>
          <w:rFonts w:ascii="Times New Roman" w:eastAsia="Times New Roman" w:hAnsi="Times New Roman" w:cs="Times New Roman"/>
          <w:kern w:val="2"/>
          <w:sz w:val="24"/>
          <w:szCs w:val="24"/>
          <w:lang w:eastAsia="ar-SA"/>
        </w:rPr>
        <w:t>работодатели крайне неохотно идут на создание необходимых рабочих мест для инва</w:t>
      </w:r>
      <w:r w:rsidR="0076355A">
        <w:rPr>
          <w:rFonts w:ascii="Times New Roman" w:eastAsia="Times New Roman" w:hAnsi="Times New Roman" w:cs="Times New Roman"/>
          <w:kern w:val="2"/>
          <w:sz w:val="24"/>
          <w:szCs w:val="24"/>
          <w:lang w:eastAsia="ar-SA"/>
        </w:rPr>
        <w:t xml:space="preserve">лидов. </w:t>
      </w:r>
      <w:r w:rsidRPr="002A180A">
        <w:rPr>
          <w:rFonts w:ascii="Times New Roman" w:eastAsia="Times New Roman" w:hAnsi="Times New Roman" w:cs="Times New Roman"/>
          <w:kern w:val="2"/>
          <w:sz w:val="24"/>
          <w:szCs w:val="24"/>
          <w:lang w:eastAsia="ar-SA"/>
        </w:rPr>
        <w:t xml:space="preserve">Даже выделяемые деньги на возмещение затрат работодателя на оборудование (оснащение) рабочих мест в размере фактических расходов, подтвержденных платежными документами (максимальная сумма </w:t>
      </w:r>
      <w:r w:rsidR="0076355A">
        <w:rPr>
          <w:rFonts w:ascii="Times New Roman" w:eastAsia="Times New Roman" w:hAnsi="Times New Roman" w:cs="Times New Roman"/>
          <w:kern w:val="2"/>
          <w:sz w:val="24"/>
          <w:szCs w:val="24"/>
          <w:lang w:eastAsia="ar-SA"/>
        </w:rPr>
        <w:t xml:space="preserve">- 100 тыс. рублей) </w:t>
      </w:r>
      <w:r w:rsidRPr="002A180A">
        <w:rPr>
          <w:rFonts w:ascii="Times New Roman" w:eastAsia="Times New Roman" w:hAnsi="Times New Roman" w:cs="Times New Roman"/>
          <w:kern w:val="2"/>
          <w:sz w:val="24"/>
          <w:szCs w:val="24"/>
          <w:lang w:eastAsia="ar-SA"/>
        </w:rPr>
        <w:t>не</w:t>
      </w:r>
      <w:r w:rsidR="0076355A">
        <w:rPr>
          <w:rFonts w:ascii="Times New Roman" w:eastAsia="Times New Roman" w:hAnsi="Times New Roman" w:cs="Times New Roman"/>
          <w:kern w:val="2"/>
          <w:sz w:val="24"/>
          <w:szCs w:val="24"/>
          <w:lang w:eastAsia="ar-SA"/>
        </w:rPr>
        <w:t xml:space="preserve"> </w:t>
      </w:r>
      <w:r w:rsidRPr="002A180A">
        <w:rPr>
          <w:rFonts w:ascii="Times New Roman" w:eastAsia="Times New Roman" w:hAnsi="Times New Roman" w:cs="Times New Roman"/>
          <w:kern w:val="2"/>
          <w:sz w:val="24"/>
          <w:szCs w:val="24"/>
          <w:lang w:eastAsia="ar-SA"/>
        </w:rPr>
        <w:t>стимулируют работодателей. С этим соглас</w:t>
      </w:r>
      <w:r w:rsidR="0076355A">
        <w:rPr>
          <w:rFonts w:ascii="Times New Roman" w:eastAsia="Times New Roman" w:hAnsi="Times New Roman" w:cs="Times New Roman"/>
          <w:kern w:val="2"/>
          <w:sz w:val="24"/>
          <w:szCs w:val="24"/>
          <w:lang w:eastAsia="ar-SA"/>
        </w:rPr>
        <w:t>ны и</w:t>
      </w:r>
      <w:r w:rsidRPr="002A180A">
        <w:rPr>
          <w:rFonts w:ascii="Times New Roman" w:eastAsia="Times New Roman" w:hAnsi="Times New Roman" w:cs="Times New Roman"/>
          <w:kern w:val="2"/>
          <w:sz w:val="24"/>
          <w:szCs w:val="24"/>
          <w:lang w:eastAsia="ar-SA"/>
        </w:rPr>
        <w:t xml:space="preserve"> представители областных организаций инвалидов.</w:t>
      </w:r>
    </w:p>
    <w:p w:rsidR="00A65047" w:rsidRPr="002A180A" w:rsidRDefault="00A65047" w:rsidP="00B03C1F">
      <w:pPr>
        <w:spacing w:after="0" w:line="240" w:lineRule="auto"/>
        <w:ind w:firstLine="709"/>
        <w:jc w:val="both"/>
        <w:rPr>
          <w:rFonts w:ascii="Times New Roman" w:eastAsia="Times New Roman" w:hAnsi="Times New Roman" w:cs="Times New Roman"/>
          <w:sz w:val="24"/>
          <w:szCs w:val="24"/>
          <w:lang w:eastAsia="ru-RU"/>
        </w:rPr>
      </w:pPr>
      <w:r w:rsidRPr="002A180A">
        <w:rPr>
          <w:rFonts w:ascii="Times New Roman" w:eastAsia="Times New Roman" w:hAnsi="Times New Roman" w:cs="Times New Roman"/>
          <w:sz w:val="24"/>
          <w:szCs w:val="24"/>
          <w:lang w:eastAsia="ru-RU"/>
        </w:rPr>
        <w:t>Заслушав и обсудив проблемы создания в Ульяновской области специальных рабочих мест для инвалидов</w:t>
      </w:r>
      <w:r w:rsidR="0076355A">
        <w:rPr>
          <w:rFonts w:ascii="Times New Roman" w:eastAsia="Times New Roman" w:hAnsi="Times New Roman" w:cs="Times New Roman"/>
          <w:sz w:val="24"/>
          <w:szCs w:val="24"/>
          <w:lang w:eastAsia="ru-RU"/>
        </w:rPr>
        <w:t>,</w:t>
      </w:r>
      <w:r w:rsidRPr="002A180A">
        <w:rPr>
          <w:rFonts w:ascii="Times New Roman" w:eastAsia="Times New Roman" w:hAnsi="Times New Roman" w:cs="Times New Roman"/>
          <w:sz w:val="24"/>
          <w:szCs w:val="24"/>
          <w:lang w:eastAsia="ru-RU"/>
        </w:rPr>
        <w:t xml:space="preserve"> члены Общественной палаты Ульяновской области решили:</w:t>
      </w:r>
    </w:p>
    <w:p w:rsidR="00A65047" w:rsidRPr="002A180A" w:rsidRDefault="00A65047" w:rsidP="0076355A">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2A180A">
        <w:rPr>
          <w:rFonts w:ascii="Times New Roman" w:eastAsia="Calibri" w:hAnsi="Times New Roman" w:cs="Times New Roman"/>
          <w:sz w:val="24"/>
          <w:szCs w:val="24"/>
        </w:rPr>
        <w:t>Проработать вопрос с Общественной палатой Российской Федерации по предоставлению налоговых льгот работодателям, создающим и сохраняющим рабочие места для людей с ограниченными возможностями здоровья;</w:t>
      </w:r>
    </w:p>
    <w:p w:rsidR="00A65047" w:rsidRPr="002A180A" w:rsidRDefault="00A65047" w:rsidP="0076355A">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2A180A">
        <w:rPr>
          <w:rFonts w:ascii="Times New Roman" w:eastAsia="Calibri" w:hAnsi="Times New Roman" w:cs="Times New Roman"/>
          <w:sz w:val="24"/>
          <w:szCs w:val="24"/>
        </w:rPr>
        <w:t>Министерству труда и социального развития Ульяновской области рекомендовать:</w:t>
      </w:r>
    </w:p>
    <w:p w:rsidR="00A65047" w:rsidRPr="002A180A" w:rsidRDefault="00A65047" w:rsidP="00B03C1F">
      <w:pPr>
        <w:spacing w:after="0" w:line="240" w:lineRule="auto"/>
        <w:ind w:firstLine="709"/>
        <w:contextualSpacing/>
        <w:jc w:val="both"/>
        <w:rPr>
          <w:rFonts w:ascii="Times New Roman" w:eastAsia="Calibri" w:hAnsi="Times New Roman" w:cs="Times New Roman"/>
          <w:sz w:val="24"/>
          <w:szCs w:val="24"/>
        </w:rPr>
      </w:pPr>
      <w:r w:rsidRPr="002A180A">
        <w:rPr>
          <w:rFonts w:ascii="Times New Roman" w:eastAsia="Calibri" w:hAnsi="Times New Roman" w:cs="Times New Roman"/>
          <w:sz w:val="24"/>
          <w:szCs w:val="24"/>
        </w:rPr>
        <w:t xml:space="preserve">- провести обсуждение с предпринимателями и руководителями предприятий  Ульяновской области вопроса об условиях создания рабочих мест для людей с ограниченными возможностями здоровья; </w:t>
      </w:r>
    </w:p>
    <w:p w:rsidR="00A65047" w:rsidRPr="002A180A" w:rsidRDefault="00A65047" w:rsidP="00B03C1F">
      <w:pPr>
        <w:spacing w:after="0" w:line="240" w:lineRule="auto"/>
        <w:ind w:firstLine="709"/>
        <w:contextualSpacing/>
        <w:jc w:val="both"/>
        <w:rPr>
          <w:rFonts w:ascii="Times New Roman" w:eastAsia="Calibri" w:hAnsi="Times New Roman" w:cs="Times New Roman"/>
          <w:sz w:val="24"/>
          <w:szCs w:val="24"/>
        </w:rPr>
      </w:pPr>
      <w:r w:rsidRPr="002A180A">
        <w:rPr>
          <w:rFonts w:ascii="Times New Roman" w:eastAsia="Calibri" w:hAnsi="Times New Roman" w:cs="Times New Roman"/>
          <w:sz w:val="24"/>
          <w:szCs w:val="24"/>
        </w:rPr>
        <w:t>- проводить более действенную разъяснительную работу с работодателями и компаниями-инвесторами с целью создания рабочих мест для людей с ограниченными возможностями здоровья;</w:t>
      </w:r>
    </w:p>
    <w:p w:rsidR="00A65047" w:rsidRPr="002A180A" w:rsidRDefault="00A65047" w:rsidP="00B03C1F">
      <w:pPr>
        <w:numPr>
          <w:ilvl w:val="0"/>
          <w:numId w:val="17"/>
        </w:numPr>
        <w:spacing w:after="0" w:line="240" w:lineRule="auto"/>
        <w:ind w:left="0" w:firstLine="709"/>
        <w:contextualSpacing/>
        <w:jc w:val="both"/>
        <w:rPr>
          <w:rFonts w:ascii="Times New Roman" w:eastAsia="Calibri" w:hAnsi="Times New Roman" w:cs="Times New Roman"/>
          <w:sz w:val="24"/>
          <w:szCs w:val="24"/>
        </w:rPr>
      </w:pPr>
      <w:proofErr w:type="gramStart"/>
      <w:r w:rsidRPr="002A180A">
        <w:rPr>
          <w:rFonts w:ascii="Times New Roman" w:eastAsia="Calibri" w:hAnsi="Times New Roman" w:cs="Times New Roman"/>
          <w:sz w:val="24"/>
          <w:szCs w:val="24"/>
        </w:rPr>
        <w:t>Обсудить вопросы о создании специальных рабочих мест для инвалидов в Ульяновской области и о компенсирующих мероприятиях для работодателей, создающих и сохраняющих рабочие места для людей с ограниченными возможностями здоровья на совместном заседании Регионального объединения работодателей «Союз промышленников и предпринимателей Ульяновской области», Общественной палаты Ульяновской области, общественных организаций инвалидов города Ульяновска и Ульяновской области, с приглашением представителей Администрации города Ульяновска и</w:t>
      </w:r>
      <w:proofErr w:type="gramEnd"/>
      <w:r w:rsidRPr="002A180A">
        <w:rPr>
          <w:rFonts w:ascii="Times New Roman" w:eastAsia="Calibri" w:hAnsi="Times New Roman" w:cs="Times New Roman"/>
          <w:sz w:val="24"/>
          <w:szCs w:val="24"/>
        </w:rPr>
        <w:t xml:space="preserve"> Правительства Ульяновской области.</w:t>
      </w:r>
    </w:p>
    <w:p w:rsidR="0076355A" w:rsidRDefault="0076355A" w:rsidP="0076355A">
      <w:pPr>
        <w:spacing w:after="0" w:line="240" w:lineRule="auto"/>
        <w:ind w:firstLine="709"/>
        <w:jc w:val="center"/>
        <w:rPr>
          <w:rFonts w:ascii="Times New Roman" w:hAnsi="Times New Roman" w:cs="Times New Roman"/>
          <w:b/>
          <w:sz w:val="24"/>
          <w:szCs w:val="24"/>
        </w:rPr>
      </w:pPr>
    </w:p>
    <w:p w:rsidR="0076355A" w:rsidRDefault="0076355A" w:rsidP="0076355A">
      <w:pPr>
        <w:spacing w:after="0" w:line="240" w:lineRule="auto"/>
        <w:ind w:firstLine="709"/>
        <w:jc w:val="center"/>
        <w:rPr>
          <w:rFonts w:ascii="Times New Roman" w:hAnsi="Times New Roman" w:cs="Times New Roman"/>
          <w:b/>
          <w:sz w:val="24"/>
          <w:szCs w:val="24"/>
        </w:rPr>
      </w:pPr>
    </w:p>
    <w:p w:rsidR="001B790C" w:rsidRPr="0076355A" w:rsidRDefault="001B790C" w:rsidP="0076355A">
      <w:pPr>
        <w:spacing w:after="0" w:line="240" w:lineRule="auto"/>
        <w:ind w:firstLine="709"/>
        <w:jc w:val="center"/>
        <w:rPr>
          <w:rFonts w:ascii="Times New Roman" w:hAnsi="Times New Roman" w:cs="Times New Roman"/>
          <w:b/>
          <w:i/>
          <w:sz w:val="24"/>
          <w:szCs w:val="24"/>
        </w:rPr>
      </w:pPr>
      <w:r w:rsidRPr="0076355A">
        <w:rPr>
          <w:rFonts w:ascii="Times New Roman" w:hAnsi="Times New Roman" w:cs="Times New Roman"/>
          <w:b/>
          <w:i/>
          <w:sz w:val="24"/>
          <w:szCs w:val="24"/>
        </w:rPr>
        <w:lastRenderedPageBreak/>
        <w:t>Формирование здорового образа жизни</w:t>
      </w:r>
    </w:p>
    <w:p w:rsidR="0076355A" w:rsidRPr="002A180A" w:rsidRDefault="0076355A" w:rsidP="0076355A">
      <w:pPr>
        <w:spacing w:after="0" w:line="240" w:lineRule="auto"/>
        <w:ind w:firstLine="709"/>
        <w:jc w:val="center"/>
        <w:rPr>
          <w:rFonts w:ascii="Times New Roman" w:hAnsi="Times New Roman" w:cs="Times New Roman"/>
          <w:b/>
          <w:sz w:val="24"/>
          <w:szCs w:val="24"/>
        </w:rPr>
      </w:pPr>
    </w:p>
    <w:p w:rsidR="001B790C" w:rsidRPr="0076355A" w:rsidRDefault="001B790C" w:rsidP="0076355A">
      <w:pPr>
        <w:spacing w:after="0" w:line="240" w:lineRule="auto"/>
        <w:ind w:firstLine="709"/>
        <w:jc w:val="both"/>
        <w:rPr>
          <w:rFonts w:ascii="Times New Roman" w:hAnsi="Times New Roman" w:cs="Times New Roman"/>
          <w:b/>
          <w:sz w:val="24"/>
          <w:szCs w:val="24"/>
          <w:u w:val="single"/>
        </w:rPr>
      </w:pPr>
      <w:r w:rsidRPr="0076355A">
        <w:rPr>
          <w:rFonts w:ascii="Times New Roman" w:hAnsi="Times New Roman" w:cs="Times New Roman"/>
          <w:b/>
          <w:sz w:val="24"/>
          <w:szCs w:val="24"/>
          <w:u w:val="single"/>
        </w:rPr>
        <w:t>Указ от 7 мая 2012 г. № 598 «О мероприятиях по реализации государственной социальной политики»</w:t>
      </w:r>
      <w:r w:rsidR="0076355A" w:rsidRPr="0076355A">
        <w:rPr>
          <w:rFonts w:ascii="Times New Roman" w:hAnsi="Times New Roman" w:cs="Times New Roman"/>
          <w:b/>
          <w:sz w:val="24"/>
          <w:szCs w:val="24"/>
          <w:u w:val="single"/>
        </w:rPr>
        <w:t>,</w:t>
      </w:r>
      <w:r w:rsidRPr="0076355A">
        <w:rPr>
          <w:rFonts w:ascii="Times New Roman" w:hAnsi="Times New Roman" w:cs="Times New Roman"/>
          <w:b/>
          <w:sz w:val="24"/>
          <w:szCs w:val="24"/>
          <w:u w:val="single"/>
        </w:rPr>
        <w:t xml:space="preserve"> пункт 2, подпункт «а»</w:t>
      </w:r>
      <w:r w:rsidR="0076355A" w:rsidRPr="0076355A">
        <w:rPr>
          <w:rFonts w:ascii="Times New Roman" w:hAnsi="Times New Roman" w:cs="Times New Roman"/>
          <w:b/>
          <w:sz w:val="24"/>
          <w:szCs w:val="24"/>
          <w:u w:val="single"/>
        </w:rPr>
        <w:t>.</w:t>
      </w:r>
    </w:p>
    <w:p w:rsidR="001B790C" w:rsidRPr="002A180A" w:rsidRDefault="001B790C" w:rsidP="0076355A">
      <w:pPr>
        <w:spacing w:after="0" w:line="240" w:lineRule="auto"/>
        <w:ind w:firstLine="709"/>
        <w:jc w:val="both"/>
        <w:rPr>
          <w:rFonts w:ascii="Times New Roman" w:hAnsi="Times New Roman" w:cs="Times New Roman"/>
          <w:i/>
          <w:sz w:val="24"/>
          <w:szCs w:val="24"/>
        </w:rPr>
      </w:pPr>
      <w:r w:rsidRPr="002A180A">
        <w:rPr>
          <w:rFonts w:ascii="Times New Roman" w:hAnsi="Times New Roman" w:cs="Times New Roman"/>
          <w:i/>
          <w:sz w:val="24"/>
          <w:szCs w:val="24"/>
        </w:rPr>
        <w:t xml:space="preserve">Задача: Обеспечить работу по формированию здорового образа жизни граждан Российской Федерации. </w:t>
      </w:r>
    </w:p>
    <w:p w:rsidR="001B790C" w:rsidRPr="002A180A" w:rsidRDefault="001B790C" w:rsidP="0076355A">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Общественной палатой Ульяновской области был проведен опрос граждан города и области в рамках мониторинга исполнения Указа Президента РФ от 7 мая № 598 о деятельности органов государственной власти по обеспечению дальнейшей работы, направленной на формирование здорового образа жизни. Всего опроше</w:t>
      </w:r>
      <w:r w:rsidR="0076355A">
        <w:rPr>
          <w:rFonts w:ascii="Times New Roman" w:hAnsi="Times New Roman" w:cs="Times New Roman"/>
          <w:sz w:val="24"/>
          <w:szCs w:val="24"/>
        </w:rPr>
        <w:t>но 300 человек, 200 – в городе,</w:t>
      </w:r>
      <w:r w:rsidRPr="002A180A">
        <w:rPr>
          <w:rFonts w:ascii="Times New Roman" w:hAnsi="Times New Roman" w:cs="Times New Roman"/>
          <w:sz w:val="24"/>
          <w:szCs w:val="24"/>
        </w:rPr>
        <w:t xml:space="preserve"> 100 – в области. Получены следующие результаты.</w:t>
      </w:r>
    </w:p>
    <w:p w:rsidR="001B790C" w:rsidRPr="002A180A" w:rsidRDefault="001B790C" w:rsidP="0076355A">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Практически пополам </w:t>
      </w:r>
      <w:r w:rsidR="0076355A">
        <w:rPr>
          <w:rFonts w:ascii="Times New Roman" w:hAnsi="Times New Roman" w:cs="Times New Roman"/>
          <w:sz w:val="24"/>
          <w:szCs w:val="24"/>
        </w:rPr>
        <w:t>разделились мнения респондентов</w:t>
      </w:r>
      <w:r w:rsidRPr="002A180A">
        <w:rPr>
          <w:rFonts w:ascii="Times New Roman" w:hAnsi="Times New Roman" w:cs="Times New Roman"/>
          <w:sz w:val="24"/>
          <w:szCs w:val="24"/>
        </w:rPr>
        <w:t xml:space="preserve"> относительного оснащенности спортивных объектов в регионе. 36,3% считают оснащенность удовлетворительной, 31,7% - не удовлетворительной. 17% респондентов оценили оснащенность учреждений спортивного назначения как хорошую.</w:t>
      </w:r>
    </w:p>
    <w:p w:rsidR="001B790C" w:rsidRPr="002A180A" w:rsidRDefault="001B790C" w:rsidP="0076355A">
      <w:pPr>
        <w:spacing w:after="0" w:line="240" w:lineRule="auto"/>
        <w:ind w:firstLine="709"/>
        <w:jc w:val="both"/>
        <w:rPr>
          <w:rFonts w:ascii="Times New Roman" w:hAnsi="Times New Roman" w:cs="Times New Roman"/>
          <w:sz w:val="24"/>
          <w:szCs w:val="24"/>
        </w:rPr>
      </w:pP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 Вы оцениваете количество и оснащенность спортивных объектов и учреждений спортивного назначения в регионе</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Хорошо</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Удовлетворительно</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36,3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удовлетворительно</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31,7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15</w:t>
            </w:r>
          </w:p>
        </w:tc>
      </w:tr>
    </w:tbl>
    <w:p w:rsidR="001B790C" w:rsidRPr="002A180A" w:rsidRDefault="001B790C" w:rsidP="0076355A">
      <w:pPr>
        <w:spacing w:after="0" w:line="240" w:lineRule="auto"/>
        <w:ind w:firstLine="284"/>
        <w:rPr>
          <w:rFonts w:ascii="Times New Roman" w:hAnsi="Times New Roman" w:cs="Times New Roman"/>
          <w:sz w:val="24"/>
          <w:szCs w:val="24"/>
        </w:rPr>
      </w:pPr>
    </w:p>
    <w:p w:rsidR="001B790C" w:rsidRPr="002A180A" w:rsidRDefault="001B790C" w:rsidP="000131A6">
      <w:pPr>
        <w:ind w:firstLine="709"/>
        <w:jc w:val="both"/>
        <w:rPr>
          <w:rFonts w:ascii="Times New Roman" w:hAnsi="Times New Roman" w:cs="Times New Roman"/>
          <w:sz w:val="24"/>
          <w:szCs w:val="24"/>
        </w:rPr>
      </w:pPr>
      <w:r w:rsidRPr="002A180A">
        <w:rPr>
          <w:rFonts w:ascii="Times New Roman" w:hAnsi="Times New Roman" w:cs="Times New Roman"/>
          <w:sz w:val="24"/>
          <w:szCs w:val="24"/>
        </w:rPr>
        <w:t>Большая часть респондентов (32,7%) оценивают степень доступности спортивных объектов в регионе как неудовлетворительную. 29,3% считают этот параметр удовлетворительным.</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 Вы оцениваете степень доступности (шаговая, экономическая) спортивных объектов в регионе</w:t>
      </w:r>
      <w:proofErr w:type="gramStart"/>
      <w:r w:rsidRPr="002A180A">
        <w:rPr>
          <w:rFonts w:ascii="Times New Roman" w:hAnsi="Times New Roman" w:cs="Times New Roman"/>
          <w:b/>
          <w:sz w:val="24"/>
          <w:szCs w:val="24"/>
        </w:rPr>
        <w:t>, %?</w:t>
      </w:r>
      <w:proofErr w:type="gramEnd"/>
    </w:p>
    <w:tbl>
      <w:tblPr>
        <w:tblStyle w:val="a4"/>
        <w:tblW w:w="9606" w:type="dxa"/>
        <w:tblLook w:val="04A0"/>
      </w:tblPr>
      <w:tblGrid>
        <w:gridCol w:w="7621"/>
        <w:gridCol w:w="1985"/>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Хорошо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19,7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Удовлетворительно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29,3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удовлетворительно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32,7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18,3</w:t>
            </w:r>
          </w:p>
        </w:tc>
      </w:tr>
    </w:tbl>
    <w:p w:rsidR="001B790C" w:rsidRPr="002A180A" w:rsidRDefault="001B790C" w:rsidP="0076355A">
      <w:pPr>
        <w:spacing w:after="0" w:line="240" w:lineRule="auto"/>
        <w:ind w:firstLine="284"/>
        <w:jc w:val="center"/>
        <w:rPr>
          <w:rFonts w:ascii="Times New Roman" w:hAnsi="Times New Roman" w:cs="Times New Roman"/>
          <w:sz w:val="24"/>
          <w:szCs w:val="24"/>
        </w:rPr>
      </w:pPr>
    </w:p>
    <w:p w:rsidR="001B790C" w:rsidRPr="002A180A" w:rsidRDefault="001B790C" w:rsidP="0076355A">
      <w:pPr>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53% опрошенных считают количество и оснащенность </w:t>
      </w:r>
      <w:r w:rsidR="0076355A">
        <w:rPr>
          <w:rFonts w:ascii="Times New Roman" w:hAnsi="Times New Roman" w:cs="Times New Roman"/>
          <w:sz w:val="24"/>
          <w:szCs w:val="24"/>
        </w:rPr>
        <w:t xml:space="preserve">дворовых спортивных площадок </w:t>
      </w:r>
      <w:proofErr w:type="gramStart"/>
      <w:r w:rsidR="0076355A">
        <w:rPr>
          <w:rFonts w:ascii="Times New Roman" w:hAnsi="Times New Roman" w:cs="Times New Roman"/>
          <w:sz w:val="24"/>
          <w:szCs w:val="24"/>
        </w:rPr>
        <w:t>не</w:t>
      </w:r>
      <w:r w:rsidRPr="002A180A">
        <w:rPr>
          <w:rFonts w:ascii="Times New Roman" w:hAnsi="Times New Roman" w:cs="Times New Roman"/>
          <w:sz w:val="24"/>
          <w:szCs w:val="24"/>
        </w:rPr>
        <w:t>удовлетворительным</w:t>
      </w:r>
      <w:proofErr w:type="gramEnd"/>
      <w:r w:rsidRPr="002A180A">
        <w:rPr>
          <w:rFonts w:ascii="Times New Roman" w:hAnsi="Times New Roman" w:cs="Times New Roman"/>
          <w:sz w:val="24"/>
          <w:szCs w:val="24"/>
        </w:rPr>
        <w:t xml:space="preserve">. </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 Вы оцениваете количество и оснащенность дворовых спортивных площадок</w:t>
      </w:r>
      <w:proofErr w:type="gramStart"/>
      <w:r w:rsidRPr="002A180A">
        <w:rPr>
          <w:rFonts w:ascii="Times New Roman" w:hAnsi="Times New Roman" w:cs="Times New Roman"/>
          <w:b/>
          <w:sz w:val="24"/>
          <w:szCs w:val="24"/>
        </w:rPr>
        <w:t>, %?</w:t>
      </w:r>
      <w:proofErr w:type="gramEnd"/>
    </w:p>
    <w:tbl>
      <w:tblPr>
        <w:tblStyle w:val="a4"/>
        <w:tblW w:w="9606" w:type="dxa"/>
        <w:tblLook w:val="04A0"/>
      </w:tblPr>
      <w:tblGrid>
        <w:gridCol w:w="7621"/>
        <w:gridCol w:w="1985"/>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Хорошо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14,7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Удовлетворительно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27,3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удовлетворительно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53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5</w:t>
            </w:r>
          </w:p>
        </w:tc>
      </w:tr>
    </w:tbl>
    <w:p w:rsidR="001B790C" w:rsidRPr="002A180A" w:rsidRDefault="001B790C" w:rsidP="0076355A">
      <w:pPr>
        <w:spacing w:after="0" w:line="240" w:lineRule="auto"/>
        <w:ind w:firstLine="284"/>
        <w:rPr>
          <w:rFonts w:ascii="Times New Roman" w:hAnsi="Times New Roman" w:cs="Times New Roman"/>
          <w:sz w:val="24"/>
          <w:szCs w:val="24"/>
        </w:rPr>
      </w:pPr>
    </w:p>
    <w:p w:rsidR="001B790C" w:rsidRPr="002A180A" w:rsidRDefault="001B790C" w:rsidP="0076355A">
      <w:pPr>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По мнению 20,7% респондентов, спортивные соревнования, праздники проводятся в регионе редко – раз в полгода. 17% ответили, что раз в квартал. Большинство </w:t>
      </w:r>
      <w:proofErr w:type="gramStart"/>
      <w:r w:rsidRPr="002A180A">
        <w:rPr>
          <w:rFonts w:ascii="Times New Roman" w:hAnsi="Times New Roman" w:cs="Times New Roman"/>
          <w:sz w:val="24"/>
          <w:szCs w:val="24"/>
        </w:rPr>
        <w:t>опрошенных</w:t>
      </w:r>
      <w:proofErr w:type="gramEnd"/>
      <w:r w:rsidRPr="002A180A">
        <w:rPr>
          <w:rFonts w:ascii="Times New Roman" w:hAnsi="Times New Roman" w:cs="Times New Roman"/>
          <w:sz w:val="24"/>
          <w:szCs w:val="24"/>
        </w:rPr>
        <w:t xml:space="preserve"> (33,3%) об этом ничего не знают.</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lastRenderedPageBreak/>
        <w:t>Проводятся ли в регионе на постоянной основе спортивные соревнования, спартакиады, спортивные праздники</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раз в месяц</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15,7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раз в квартал</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раз в полгода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20,7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проводятся</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12,3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знаю</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33,3</w:t>
            </w:r>
          </w:p>
        </w:tc>
      </w:tr>
    </w:tbl>
    <w:p w:rsidR="001B790C" w:rsidRPr="002A180A" w:rsidRDefault="001B790C" w:rsidP="0076355A">
      <w:pPr>
        <w:spacing w:after="0" w:line="240" w:lineRule="auto"/>
        <w:ind w:firstLine="284"/>
        <w:jc w:val="center"/>
        <w:rPr>
          <w:rFonts w:ascii="Times New Roman" w:hAnsi="Times New Roman" w:cs="Times New Roman"/>
          <w:sz w:val="24"/>
          <w:szCs w:val="24"/>
        </w:rPr>
      </w:pPr>
    </w:p>
    <w:p w:rsidR="001B790C" w:rsidRDefault="001B790C" w:rsidP="0076355A">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В основном в регионе </w:t>
      </w:r>
      <w:r w:rsidR="0076355A">
        <w:rPr>
          <w:rFonts w:ascii="Times New Roman" w:hAnsi="Times New Roman" w:cs="Times New Roman"/>
          <w:sz w:val="24"/>
          <w:szCs w:val="24"/>
        </w:rPr>
        <w:t>дей</w:t>
      </w:r>
      <w:r w:rsidRPr="002A180A">
        <w:rPr>
          <w:rFonts w:ascii="Times New Roman" w:hAnsi="Times New Roman" w:cs="Times New Roman"/>
          <w:sz w:val="24"/>
          <w:szCs w:val="24"/>
        </w:rPr>
        <w:t>ствуют бесплатные кружки и секции для школьников, так ответили 31,3% респондентов. Многие (18%) считают, что в регионе бесплатных секций нет. Большая часть респондентов (37,3%) не знают ничего о существовании бесплатных секций для тех или иных категорий граждан.</w:t>
      </w:r>
    </w:p>
    <w:p w:rsidR="0076355A" w:rsidRPr="002A180A" w:rsidRDefault="0076355A" w:rsidP="0076355A">
      <w:pPr>
        <w:spacing w:after="0" w:line="240" w:lineRule="auto"/>
        <w:ind w:firstLine="709"/>
        <w:jc w:val="both"/>
        <w:rPr>
          <w:rFonts w:ascii="Times New Roman" w:hAnsi="Times New Roman" w:cs="Times New Roman"/>
          <w:sz w:val="24"/>
          <w:szCs w:val="24"/>
        </w:rPr>
      </w:pP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Существуют ли в Вашем регионе бесплатные кружки и секции на базе спортивных залов учреждений образования и культуры для школьников, студентов, лиц пожилого возраста</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для всех категорий</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11,3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для школьников</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31,3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для лиц пожилого возраста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для студентов</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0,7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18</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знаю</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37,3</w:t>
            </w:r>
          </w:p>
        </w:tc>
      </w:tr>
    </w:tbl>
    <w:p w:rsidR="001B790C" w:rsidRPr="002A180A" w:rsidRDefault="001B790C" w:rsidP="0076355A">
      <w:pPr>
        <w:spacing w:after="0" w:line="240" w:lineRule="auto"/>
        <w:ind w:firstLine="284"/>
        <w:rPr>
          <w:rFonts w:ascii="Times New Roman" w:hAnsi="Times New Roman" w:cs="Times New Roman"/>
          <w:sz w:val="24"/>
          <w:szCs w:val="24"/>
        </w:rPr>
      </w:pPr>
    </w:p>
    <w:p w:rsidR="001B790C" w:rsidRDefault="001B790C" w:rsidP="0076355A">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41,7% </w:t>
      </w:r>
      <w:proofErr w:type="gramStart"/>
      <w:r w:rsidRPr="002A180A">
        <w:rPr>
          <w:rFonts w:ascii="Times New Roman" w:hAnsi="Times New Roman" w:cs="Times New Roman"/>
          <w:sz w:val="24"/>
          <w:szCs w:val="24"/>
        </w:rPr>
        <w:t>опрошенных</w:t>
      </w:r>
      <w:proofErr w:type="gramEnd"/>
      <w:r w:rsidRPr="002A180A">
        <w:rPr>
          <w:rFonts w:ascii="Times New Roman" w:hAnsi="Times New Roman" w:cs="Times New Roman"/>
          <w:sz w:val="24"/>
          <w:szCs w:val="24"/>
        </w:rPr>
        <w:t xml:space="preserve"> ответили, что местными органами власти реализуются проекты, направленные на формирование здор</w:t>
      </w:r>
      <w:r w:rsidR="0076355A">
        <w:rPr>
          <w:rFonts w:ascii="Times New Roman" w:hAnsi="Times New Roman" w:cs="Times New Roman"/>
          <w:sz w:val="24"/>
          <w:szCs w:val="24"/>
        </w:rPr>
        <w:t>ового образа жизни, профилактику</w:t>
      </w:r>
      <w:r w:rsidRPr="002A180A">
        <w:rPr>
          <w:rFonts w:ascii="Times New Roman" w:hAnsi="Times New Roman" w:cs="Times New Roman"/>
          <w:sz w:val="24"/>
          <w:szCs w:val="24"/>
        </w:rPr>
        <w:t xml:space="preserve"> алкогольной, наркотической и табачной зависимости. 32,7% считают, что таковые проекты не реализуются. Многие (25,7%) ничего об этом не знают.</w:t>
      </w:r>
    </w:p>
    <w:p w:rsidR="0076355A" w:rsidRPr="002A180A" w:rsidRDefault="0076355A" w:rsidP="0076355A">
      <w:pPr>
        <w:spacing w:after="0" w:line="240" w:lineRule="auto"/>
        <w:ind w:firstLine="709"/>
        <w:jc w:val="both"/>
        <w:rPr>
          <w:rFonts w:ascii="Times New Roman" w:hAnsi="Times New Roman" w:cs="Times New Roman"/>
          <w:sz w:val="24"/>
          <w:szCs w:val="24"/>
        </w:rPr>
      </w:pP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Реализуются ли местными органами власти проекты, направленные на формирование здорового образа жизни, профилактики алкогольной, наркотической и табачной зависимости</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41,7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32,7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знаю</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25,7</w:t>
            </w:r>
          </w:p>
        </w:tc>
      </w:tr>
    </w:tbl>
    <w:p w:rsidR="001B790C" w:rsidRPr="002A180A" w:rsidRDefault="001B790C" w:rsidP="0076355A">
      <w:pPr>
        <w:spacing w:after="0" w:line="240" w:lineRule="auto"/>
        <w:ind w:firstLine="284"/>
        <w:rPr>
          <w:rFonts w:ascii="Times New Roman" w:hAnsi="Times New Roman" w:cs="Times New Roman"/>
          <w:sz w:val="24"/>
          <w:szCs w:val="24"/>
        </w:rPr>
      </w:pPr>
    </w:p>
    <w:p w:rsidR="001B790C" w:rsidRPr="002A180A" w:rsidRDefault="001B790C" w:rsidP="0076355A">
      <w:pPr>
        <w:ind w:firstLine="709"/>
        <w:jc w:val="both"/>
        <w:rPr>
          <w:rFonts w:ascii="Times New Roman" w:hAnsi="Times New Roman" w:cs="Times New Roman"/>
          <w:sz w:val="24"/>
          <w:szCs w:val="24"/>
        </w:rPr>
      </w:pPr>
      <w:r w:rsidRPr="002A180A">
        <w:rPr>
          <w:rFonts w:ascii="Times New Roman" w:hAnsi="Times New Roman" w:cs="Times New Roman"/>
          <w:sz w:val="24"/>
          <w:szCs w:val="24"/>
        </w:rPr>
        <w:t>Большинство опрошенных граждан (67%)о</w:t>
      </w:r>
      <w:r w:rsidR="0076355A">
        <w:rPr>
          <w:rFonts w:ascii="Times New Roman" w:hAnsi="Times New Roman" w:cs="Times New Roman"/>
          <w:sz w:val="24"/>
          <w:szCs w:val="24"/>
        </w:rPr>
        <w:t xml:space="preserve"> </w:t>
      </w:r>
      <w:r w:rsidRPr="002A180A">
        <w:rPr>
          <w:rFonts w:ascii="Times New Roman" w:hAnsi="Times New Roman" w:cs="Times New Roman"/>
          <w:sz w:val="24"/>
          <w:szCs w:val="24"/>
        </w:rPr>
        <w:t xml:space="preserve"> деятельности общественных организации региона, работающих в сфере формирования здорового образа жизни, профилактики алкогольной, наркотической и табачной зависимости не осведомлены.</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 xml:space="preserve">Осведомлены ли Вы о деятельности </w:t>
      </w:r>
      <w:proofErr w:type="gramStart"/>
      <w:r w:rsidRPr="002A180A">
        <w:rPr>
          <w:rFonts w:ascii="Times New Roman" w:hAnsi="Times New Roman" w:cs="Times New Roman"/>
          <w:b/>
          <w:sz w:val="24"/>
          <w:szCs w:val="24"/>
        </w:rPr>
        <w:t>общественных</w:t>
      </w:r>
      <w:proofErr w:type="gramEnd"/>
      <w:r w:rsidRPr="002A180A">
        <w:rPr>
          <w:rFonts w:ascii="Times New Roman" w:hAnsi="Times New Roman" w:cs="Times New Roman"/>
          <w:b/>
          <w:sz w:val="24"/>
          <w:szCs w:val="24"/>
        </w:rPr>
        <w:t xml:space="preserve"> организации региона, работающих в сфере формирования здорового образа жизни, профилактики алкогольной, наркотической и табачной зависимости, %?</w:t>
      </w:r>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67</w:t>
            </w:r>
          </w:p>
        </w:tc>
      </w:tr>
    </w:tbl>
    <w:p w:rsidR="0076355A" w:rsidRDefault="0076355A" w:rsidP="002A180A">
      <w:pPr>
        <w:ind w:firstLine="284"/>
        <w:jc w:val="both"/>
        <w:rPr>
          <w:rFonts w:ascii="Times New Roman" w:hAnsi="Times New Roman" w:cs="Times New Roman"/>
          <w:sz w:val="24"/>
          <w:szCs w:val="24"/>
        </w:rPr>
      </w:pPr>
    </w:p>
    <w:p w:rsidR="001B790C" w:rsidRPr="002A180A" w:rsidRDefault="001B790C" w:rsidP="0076355A">
      <w:pPr>
        <w:ind w:firstLine="709"/>
        <w:jc w:val="both"/>
        <w:rPr>
          <w:rFonts w:ascii="Times New Roman" w:hAnsi="Times New Roman" w:cs="Times New Roman"/>
          <w:sz w:val="24"/>
          <w:szCs w:val="24"/>
        </w:rPr>
      </w:pPr>
      <w:r w:rsidRPr="002A180A">
        <w:rPr>
          <w:rFonts w:ascii="Times New Roman" w:hAnsi="Times New Roman" w:cs="Times New Roman"/>
          <w:sz w:val="24"/>
          <w:szCs w:val="24"/>
        </w:rPr>
        <w:lastRenderedPageBreak/>
        <w:t>Экологическая обстановка</w:t>
      </w:r>
      <w:r w:rsidR="0076355A">
        <w:rPr>
          <w:rFonts w:ascii="Times New Roman" w:hAnsi="Times New Roman" w:cs="Times New Roman"/>
          <w:sz w:val="24"/>
          <w:szCs w:val="24"/>
        </w:rPr>
        <w:t xml:space="preserve"> в ульяновской области,</w:t>
      </w:r>
      <w:r w:rsidRPr="002A180A">
        <w:rPr>
          <w:rFonts w:ascii="Times New Roman" w:hAnsi="Times New Roman" w:cs="Times New Roman"/>
          <w:sz w:val="24"/>
          <w:szCs w:val="24"/>
        </w:rPr>
        <w:t xml:space="preserve"> по мнению </w:t>
      </w:r>
      <w:r w:rsidR="0076355A">
        <w:rPr>
          <w:rFonts w:ascii="Times New Roman" w:hAnsi="Times New Roman" w:cs="Times New Roman"/>
          <w:sz w:val="24"/>
          <w:szCs w:val="24"/>
        </w:rPr>
        <w:t xml:space="preserve">почти половины </w:t>
      </w:r>
      <w:r w:rsidRPr="002A180A">
        <w:rPr>
          <w:rFonts w:ascii="Times New Roman" w:hAnsi="Times New Roman" w:cs="Times New Roman"/>
          <w:sz w:val="24"/>
          <w:szCs w:val="24"/>
        </w:rPr>
        <w:t>респондентов (46,7%)</w:t>
      </w:r>
      <w:r w:rsidR="0076355A">
        <w:rPr>
          <w:rFonts w:ascii="Times New Roman" w:hAnsi="Times New Roman" w:cs="Times New Roman"/>
          <w:sz w:val="24"/>
          <w:szCs w:val="24"/>
        </w:rPr>
        <w:t>, является не</w:t>
      </w:r>
      <w:r w:rsidRPr="002A180A">
        <w:rPr>
          <w:rFonts w:ascii="Times New Roman" w:hAnsi="Times New Roman" w:cs="Times New Roman"/>
          <w:sz w:val="24"/>
          <w:szCs w:val="24"/>
        </w:rPr>
        <w:t>удовлетворительн</w:t>
      </w:r>
      <w:r w:rsidR="0076355A">
        <w:rPr>
          <w:rFonts w:ascii="Times New Roman" w:hAnsi="Times New Roman" w:cs="Times New Roman"/>
          <w:sz w:val="24"/>
          <w:szCs w:val="24"/>
        </w:rPr>
        <w:t>ой.</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 Вы оцениваете экологическую обстановку в регионе</w:t>
      </w:r>
      <w:proofErr w:type="gramStart"/>
      <w:r w:rsidRPr="002A180A">
        <w:rPr>
          <w:rFonts w:ascii="Times New Roman" w:hAnsi="Times New Roman" w:cs="Times New Roman"/>
          <w:b/>
          <w:sz w:val="24"/>
          <w:szCs w:val="24"/>
        </w:rPr>
        <w:t>, %?</w:t>
      </w:r>
      <w:proofErr w:type="gramEnd"/>
    </w:p>
    <w:tbl>
      <w:tblPr>
        <w:tblStyle w:val="a4"/>
        <w:tblW w:w="9640" w:type="dxa"/>
        <w:tblInd w:w="-34" w:type="dxa"/>
        <w:tblLook w:val="04A0"/>
      </w:tblPr>
      <w:tblGrid>
        <w:gridCol w:w="7655"/>
        <w:gridCol w:w="1985"/>
      </w:tblGrid>
      <w:tr w:rsidR="001B790C" w:rsidRPr="002A180A" w:rsidTr="006C74EE">
        <w:tc>
          <w:tcPr>
            <w:tcW w:w="765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Хорошо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7</w:t>
            </w:r>
          </w:p>
        </w:tc>
      </w:tr>
      <w:tr w:rsidR="001B790C" w:rsidRPr="002A180A" w:rsidTr="006C74EE">
        <w:tc>
          <w:tcPr>
            <w:tcW w:w="765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Удовлетворительно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39</w:t>
            </w:r>
          </w:p>
        </w:tc>
      </w:tr>
      <w:tr w:rsidR="001B790C" w:rsidRPr="002A180A" w:rsidTr="006C74EE">
        <w:tc>
          <w:tcPr>
            <w:tcW w:w="765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удовлетворительно</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46,7</w:t>
            </w:r>
          </w:p>
        </w:tc>
      </w:tr>
      <w:tr w:rsidR="001B790C" w:rsidRPr="002A180A" w:rsidTr="006C74EE">
        <w:tc>
          <w:tcPr>
            <w:tcW w:w="765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985"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7,3</w:t>
            </w:r>
          </w:p>
        </w:tc>
      </w:tr>
    </w:tbl>
    <w:p w:rsidR="001B790C" w:rsidRPr="002A180A" w:rsidRDefault="001B790C" w:rsidP="0076355A">
      <w:pPr>
        <w:spacing w:after="0" w:line="240" w:lineRule="auto"/>
        <w:ind w:firstLine="284"/>
        <w:rPr>
          <w:rFonts w:ascii="Times New Roman" w:hAnsi="Times New Roman" w:cs="Times New Roman"/>
          <w:sz w:val="24"/>
          <w:szCs w:val="24"/>
        </w:rPr>
      </w:pPr>
    </w:p>
    <w:p w:rsidR="001B790C" w:rsidRPr="002A180A" w:rsidRDefault="0076355A" w:rsidP="0076355A">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н</w:t>
      </w:r>
      <w:r w:rsidR="001B790C" w:rsidRPr="002A180A">
        <w:rPr>
          <w:rFonts w:ascii="Times New Roman" w:hAnsi="Times New Roman" w:cs="Times New Roman"/>
          <w:sz w:val="24"/>
          <w:szCs w:val="24"/>
        </w:rPr>
        <w:t>егативное воздействие на окружающую среду оказывают</w:t>
      </w:r>
      <w:r w:rsidR="00F94160">
        <w:rPr>
          <w:rFonts w:ascii="Times New Roman" w:hAnsi="Times New Roman" w:cs="Times New Roman"/>
          <w:sz w:val="24"/>
          <w:szCs w:val="24"/>
        </w:rPr>
        <w:t xml:space="preserve"> </w:t>
      </w:r>
      <w:r w:rsidR="001B790C" w:rsidRPr="002A180A">
        <w:rPr>
          <w:rFonts w:ascii="Times New Roman" w:hAnsi="Times New Roman" w:cs="Times New Roman"/>
          <w:sz w:val="24"/>
          <w:szCs w:val="24"/>
        </w:rPr>
        <w:t>промышленные предприятия, расположенные на территории региона.</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Считаете ли Вы, что промышленные предприятия, расположенные на территории Вашего региона, оказывают негативное воздействие на окружающую среду и здоровье человека</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79,3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20,7</w:t>
            </w:r>
          </w:p>
        </w:tc>
      </w:tr>
    </w:tbl>
    <w:p w:rsidR="001B790C" w:rsidRPr="002A180A" w:rsidRDefault="001B790C" w:rsidP="0076355A">
      <w:pPr>
        <w:spacing w:after="0" w:line="240" w:lineRule="auto"/>
        <w:ind w:firstLine="284"/>
        <w:rPr>
          <w:rFonts w:ascii="Times New Roman" w:hAnsi="Times New Roman" w:cs="Times New Roman"/>
          <w:sz w:val="24"/>
          <w:szCs w:val="24"/>
        </w:rPr>
      </w:pPr>
    </w:p>
    <w:p w:rsidR="001B790C" w:rsidRPr="002A180A" w:rsidRDefault="001B790C" w:rsidP="0076355A">
      <w:pPr>
        <w:ind w:firstLine="709"/>
        <w:jc w:val="both"/>
        <w:rPr>
          <w:rFonts w:ascii="Times New Roman" w:hAnsi="Times New Roman" w:cs="Times New Roman"/>
          <w:sz w:val="24"/>
          <w:szCs w:val="24"/>
        </w:rPr>
      </w:pPr>
      <w:r w:rsidRPr="002A180A">
        <w:rPr>
          <w:rFonts w:ascii="Times New Roman" w:hAnsi="Times New Roman" w:cs="Times New Roman"/>
          <w:sz w:val="24"/>
          <w:szCs w:val="24"/>
        </w:rPr>
        <w:t>38,3% респондентов</w:t>
      </w:r>
      <w:r w:rsidR="0076355A">
        <w:rPr>
          <w:rFonts w:ascii="Times New Roman" w:hAnsi="Times New Roman" w:cs="Times New Roman"/>
          <w:sz w:val="24"/>
          <w:szCs w:val="24"/>
        </w:rPr>
        <w:t xml:space="preserve"> отметили, что</w:t>
      </w:r>
      <w:r w:rsidRPr="002A180A">
        <w:rPr>
          <w:rFonts w:ascii="Times New Roman" w:hAnsi="Times New Roman" w:cs="Times New Roman"/>
          <w:sz w:val="24"/>
          <w:szCs w:val="24"/>
        </w:rPr>
        <w:t xml:space="preserve"> местные органы власти не проводят мероприятий мероприятия по профилактике </w:t>
      </w:r>
      <w:proofErr w:type="spellStart"/>
      <w:r w:rsidRPr="002A180A">
        <w:rPr>
          <w:rFonts w:ascii="Times New Roman" w:hAnsi="Times New Roman" w:cs="Times New Roman"/>
          <w:sz w:val="24"/>
          <w:szCs w:val="24"/>
        </w:rPr>
        <w:t>экозагрязненний</w:t>
      </w:r>
      <w:proofErr w:type="spellEnd"/>
      <w:r w:rsidRPr="002A180A">
        <w:rPr>
          <w:rFonts w:ascii="Times New Roman" w:hAnsi="Times New Roman" w:cs="Times New Roman"/>
          <w:sz w:val="24"/>
          <w:szCs w:val="24"/>
        </w:rPr>
        <w:t xml:space="preserve"> и </w:t>
      </w:r>
      <w:proofErr w:type="spellStart"/>
      <w:r w:rsidRPr="002A180A">
        <w:rPr>
          <w:rFonts w:ascii="Times New Roman" w:hAnsi="Times New Roman" w:cs="Times New Roman"/>
          <w:sz w:val="24"/>
          <w:szCs w:val="24"/>
        </w:rPr>
        <w:t>профзаболеваемости</w:t>
      </w:r>
      <w:proofErr w:type="spellEnd"/>
      <w:r w:rsidRPr="002A180A">
        <w:rPr>
          <w:rFonts w:ascii="Times New Roman" w:hAnsi="Times New Roman" w:cs="Times New Roman"/>
          <w:sz w:val="24"/>
          <w:szCs w:val="24"/>
        </w:rPr>
        <w:t xml:space="preserve">. Но большая часть респондентов (41%) не осведомлена о подобных мероприятиях. </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 xml:space="preserve">Проводятся ли местными органами власти мероприятия по профилактике </w:t>
      </w:r>
      <w:proofErr w:type="spellStart"/>
      <w:r w:rsidRPr="002A180A">
        <w:rPr>
          <w:rFonts w:ascii="Times New Roman" w:hAnsi="Times New Roman" w:cs="Times New Roman"/>
          <w:b/>
          <w:sz w:val="24"/>
          <w:szCs w:val="24"/>
        </w:rPr>
        <w:t>экозагрязненний</w:t>
      </w:r>
      <w:proofErr w:type="spellEnd"/>
      <w:r w:rsidRPr="002A180A">
        <w:rPr>
          <w:rFonts w:ascii="Times New Roman" w:hAnsi="Times New Roman" w:cs="Times New Roman"/>
          <w:b/>
          <w:sz w:val="24"/>
          <w:szCs w:val="24"/>
        </w:rPr>
        <w:t xml:space="preserve"> и </w:t>
      </w:r>
      <w:proofErr w:type="spellStart"/>
      <w:r w:rsidRPr="002A180A">
        <w:rPr>
          <w:rFonts w:ascii="Times New Roman" w:hAnsi="Times New Roman" w:cs="Times New Roman"/>
          <w:b/>
          <w:sz w:val="24"/>
          <w:szCs w:val="24"/>
        </w:rPr>
        <w:t>профзаболеваемости</w:t>
      </w:r>
      <w:proofErr w:type="spellEnd"/>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20,7</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38,3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 знаю</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41</w:t>
            </w:r>
          </w:p>
        </w:tc>
      </w:tr>
    </w:tbl>
    <w:p w:rsidR="001B790C" w:rsidRPr="002A180A" w:rsidRDefault="001B790C" w:rsidP="0076355A">
      <w:pPr>
        <w:spacing w:after="0" w:line="240" w:lineRule="auto"/>
        <w:ind w:firstLine="284"/>
        <w:jc w:val="center"/>
        <w:rPr>
          <w:rFonts w:ascii="Times New Roman" w:hAnsi="Times New Roman" w:cs="Times New Roman"/>
          <w:b/>
          <w:sz w:val="24"/>
          <w:szCs w:val="24"/>
        </w:rPr>
      </w:pPr>
    </w:p>
    <w:p w:rsidR="001B790C" w:rsidRPr="002A180A" w:rsidRDefault="001B790C" w:rsidP="0076355A">
      <w:pPr>
        <w:ind w:firstLine="709"/>
        <w:jc w:val="both"/>
        <w:rPr>
          <w:rFonts w:ascii="Times New Roman" w:hAnsi="Times New Roman" w:cs="Times New Roman"/>
          <w:sz w:val="24"/>
          <w:szCs w:val="24"/>
        </w:rPr>
      </w:pPr>
      <w:r w:rsidRPr="002A180A">
        <w:rPr>
          <w:rFonts w:ascii="Times New Roman" w:hAnsi="Times New Roman" w:cs="Times New Roman"/>
          <w:sz w:val="24"/>
          <w:szCs w:val="24"/>
        </w:rPr>
        <w:t>Большая часть респондентов (56%) ответили, что в нашем регионе не размещены</w:t>
      </w:r>
      <w:r w:rsidR="0076355A">
        <w:rPr>
          <w:rFonts w:ascii="Times New Roman" w:hAnsi="Times New Roman" w:cs="Times New Roman"/>
          <w:sz w:val="24"/>
          <w:szCs w:val="24"/>
        </w:rPr>
        <w:t xml:space="preserve"> </w:t>
      </w:r>
      <w:r w:rsidRPr="002A180A">
        <w:rPr>
          <w:rFonts w:ascii="Times New Roman" w:hAnsi="Times New Roman" w:cs="Times New Roman"/>
          <w:sz w:val="24"/>
          <w:szCs w:val="24"/>
        </w:rPr>
        <w:t>в общественных местах рекламные щиты и стенды, посвященные здоровому образу жизни, здоровому питанию.</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Размещены ли в регионе в общественных местах рекламные щиты и стенды, посвященные здоровому образу жизни, здоровому питанию</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44</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Нет</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56</w:t>
            </w:r>
          </w:p>
        </w:tc>
      </w:tr>
    </w:tbl>
    <w:p w:rsidR="001B790C" w:rsidRPr="002A180A" w:rsidRDefault="001B790C" w:rsidP="0076355A">
      <w:pPr>
        <w:spacing w:after="0" w:line="240" w:lineRule="auto"/>
        <w:ind w:firstLine="284"/>
        <w:jc w:val="center"/>
        <w:rPr>
          <w:rFonts w:ascii="Times New Roman" w:hAnsi="Times New Roman" w:cs="Times New Roman"/>
          <w:b/>
          <w:sz w:val="24"/>
          <w:szCs w:val="24"/>
        </w:rPr>
      </w:pPr>
    </w:p>
    <w:p w:rsidR="001B790C" w:rsidRPr="0076355A" w:rsidRDefault="001B790C" w:rsidP="0076355A">
      <w:pPr>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Также большинство граждан (57,7%) думают, что органами власти </w:t>
      </w:r>
      <w:r w:rsidR="0076355A">
        <w:rPr>
          <w:rFonts w:ascii="Times New Roman" w:hAnsi="Times New Roman" w:cs="Times New Roman"/>
          <w:sz w:val="24"/>
          <w:szCs w:val="24"/>
        </w:rPr>
        <w:t xml:space="preserve">Ульяновской области </w:t>
      </w:r>
      <w:r w:rsidRPr="002A180A">
        <w:rPr>
          <w:rFonts w:ascii="Times New Roman" w:hAnsi="Times New Roman" w:cs="Times New Roman"/>
          <w:sz w:val="24"/>
          <w:szCs w:val="24"/>
        </w:rPr>
        <w:t>профилактические мероприятия, направленные на предупреж</w:t>
      </w:r>
      <w:r w:rsidR="000131A6">
        <w:rPr>
          <w:rFonts w:ascii="Times New Roman" w:hAnsi="Times New Roman" w:cs="Times New Roman"/>
          <w:sz w:val="24"/>
          <w:szCs w:val="24"/>
        </w:rPr>
        <w:t xml:space="preserve">дение распространения социально </w:t>
      </w:r>
      <w:r w:rsidRPr="002A180A">
        <w:rPr>
          <w:rFonts w:ascii="Times New Roman" w:hAnsi="Times New Roman" w:cs="Times New Roman"/>
          <w:sz w:val="24"/>
          <w:szCs w:val="24"/>
        </w:rPr>
        <w:t>значимых заболеваний, не проводятся.</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Проводятся ли органами власти в Вашем регионе профилактические мероприятия, направленные на предупреждение распространения ВИЧ, туберкулез</w:t>
      </w:r>
      <w:r w:rsidR="0076355A">
        <w:rPr>
          <w:rFonts w:ascii="Times New Roman" w:hAnsi="Times New Roman" w:cs="Times New Roman"/>
          <w:b/>
          <w:sz w:val="24"/>
          <w:szCs w:val="24"/>
        </w:rPr>
        <w:t>а</w:t>
      </w:r>
      <w:r w:rsidRPr="002A180A">
        <w:rPr>
          <w:rFonts w:ascii="Times New Roman" w:hAnsi="Times New Roman" w:cs="Times New Roman"/>
          <w:b/>
          <w:sz w:val="24"/>
          <w:szCs w:val="24"/>
        </w:rPr>
        <w:t>, гепатит</w:t>
      </w:r>
      <w:r w:rsidR="0076355A">
        <w:rPr>
          <w:rFonts w:ascii="Times New Roman" w:hAnsi="Times New Roman" w:cs="Times New Roman"/>
          <w:b/>
          <w:sz w:val="24"/>
          <w:szCs w:val="24"/>
        </w:rPr>
        <w:t>а, сахарного</w:t>
      </w:r>
      <w:r w:rsidRPr="002A180A">
        <w:rPr>
          <w:rFonts w:ascii="Times New Roman" w:hAnsi="Times New Roman" w:cs="Times New Roman"/>
          <w:b/>
          <w:sz w:val="24"/>
          <w:szCs w:val="24"/>
        </w:rPr>
        <w:t xml:space="preserve"> диабет</w:t>
      </w:r>
      <w:r w:rsidR="0076355A">
        <w:rPr>
          <w:rFonts w:ascii="Times New Roman" w:hAnsi="Times New Roman" w:cs="Times New Roman"/>
          <w:b/>
          <w:sz w:val="24"/>
          <w:szCs w:val="24"/>
        </w:rPr>
        <w:t xml:space="preserve">а, болезней </w:t>
      </w:r>
      <w:proofErr w:type="spellStart"/>
      <w:proofErr w:type="gramStart"/>
      <w:r w:rsidR="0076355A">
        <w:rPr>
          <w:rFonts w:ascii="Times New Roman" w:hAnsi="Times New Roman" w:cs="Times New Roman"/>
          <w:b/>
          <w:sz w:val="24"/>
          <w:szCs w:val="24"/>
        </w:rPr>
        <w:t>сердечно-сосудистой</w:t>
      </w:r>
      <w:proofErr w:type="spellEnd"/>
      <w:proofErr w:type="gramEnd"/>
      <w:r w:rsidR="0076355A">
        <w:rPr>
          <w:rFonts w:ascii="Times New Roman" w:hAnsi="Times New Roman" w:cs="Times New Roman"/>
          <w:b/>
          <w:sz w:val="24"/>
          <w:szCs w:val="24"/>
        </w:rPr>
        <w:t xml:space="preserve"> системы</w:t>
      </w:r>
      <w:r w:rsidRPr="002A180A">
        <w:rPr>
          <w:rFonts w:ascii="Times New Roman" w:hAnsi="Times New Roman" w:cs="Times New Roman"/>
          <w:b/>
          <w:sz w:val="24"/>
          <w:szCs w:val="24"/>
        </w:rPr>
        <w:t>, %?</w:t>
      </w:r>
    </w:p>
    <w:tbl>
      <w:tblPr>
        <w:tblStyle w:val="a4"/>
        <w:tblW w:w="0" w:type="auto"/>
        <w:tblLook w:val="04A0"/>
      </w:tblPr>
      <w:tblGrid>
        <w:gridCol w:w="7620"/>
        <w:gridCol w:w="1950"/>
      </w:tblGrid>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Да, регулярно</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42,3</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Нет, не проводятся</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57,7</w:t>
            </w:r>
          </w:p>
        </w:tc>
      </w:tr>
    </w:tbl>
    <w:p w:rsidR="001B790C" w:rsidRPr="002A180A" w:rsidRDefault="001B790C" w:rsidP="000131A6">
      <w:pPr>
        <w:ind w:firstLine="709"/>
        <w:jc w:val="both"/>
        <w:rPr>
          <w:rFonts w:ascii="Times New Roman" w:hAnsi="Times New Roman" w:cs="Times New Roman"/>
          <w:sz w:val="24"/>
          <w:szCs w:val="24"/>
        </w:rPr>
      </w:pPr>
      <w:r w:rsidRPr="002A180A">
        <w:rPr>
          <w:rFonts w:ascii="Times New Roman" w:hAnsi="Times New Roman" w:cs="Times New Roman"/>
          <w:sz w:val="24"/>
          <w:szCs w:val="24"/>
        </w:rPr>
        <w:lastRenderedPageBreak/>
        <w:t xml:space="preserve">О работе центров здоровья в регионе многие (38,7%) ничего не </w:t>
      </w:r>
      <w:r w:rsidR="000131A6">
        <w:rPr>
          <w:rFonts w:ascii="Times New Roman" w:hAnsi="Times New Roman" w:cs="Times New Roman"/>
          <w:sz w:val="24"/>
          <w:szCs w:val="24"/>
        </w:rPr>
        <w:t xml:space="preserve">знают. 40% - считают их работу </w:t>
      </w:r>
      <w:r w:rsidRPr="002A180A">
        <w:rPr>
          <w:rFonts w:ascii="Times New Roman" w:hAnsi="Times New Roman" w:cs="Times New Roman"/>
          <w:sz w:val="24"/>
          <w:szCs w:val="24"/>
        </w:rPr>
        <w:t>неэффективной.</w:t>
      </w:r>
    </w:p>
    <w:p w:rsidR="001B790C" w:rsidRPr="002A180A" w:rsidRDefault="001B790C" w:rsidP="002A180A">
      <w:pPr>
        <w:ind w:firstLine="284"/>
        <w:jc w:val="center"/>
        <w:rPr>
          <w:rFonts w:ascii="Times New Roman" w:hAnsi="Times New Roman" w:cs="Times New Roman"/>
          <w:b/>
          <w:sz w:val="24"/>
          <w:szCs w:val="24"/>
        </w:rPr>
      </w:pPr>
      <w:r w:rsidRPr="002A180A">
        <w:rPr>
          <w:rFonts w:ascii="Times New Roman" w:hAnsi="Times New Roman" w:cs="Times New Roman"/>
          <w:b/>
          <w:sz w:val="24"/>
          <w:szCs w:val="24"/>
        </w:rPr>
        <w:t>Как Вы оцениваете работу центров здоровья в Вашем регионе</w:t>
      </w:r>
      <w:proofErr w:type="gramStart"/>
      <w:r w:rsidRPr="002A180A">
        <w:rPr>
          <w:rFonts w:ascii="Times New Roman" w:hAnsi="Times New Roman" w:cs="Times New Roman"/>
          <w:b/>
          <w:sz w:val="24"/>
          <w:szCs w:val="24"/>
        </w:rPr>
        <w:t>, %?</w:t>
      </w:r>
      <w:proofErr w:type="gramEnd"/>
    </w:p>
    <w:tbl>
      <w:tblPr>
        <w:tblStyle w:val="a4"/>
        <w:tblW w:w="0" w:type="auto"/>
        <w:tblLook w:val="04A0"/>
      </w:tblPr>
      <w:tblGrid>
        <w:gridCol w:w="7620"/>
        <w:gridCol w:w="1950"/>
      </w:tblGrid>
      <w:tr w:rsidR="001B790C" w:rsidRPr="002A180A" w:rsidTr="006C74EE">
        <w:tc>
          <w:tcPr>
            <w:tcW w:w="7621" w:type="dxa"/>
          </w:tcPr>
          <w:p w:rsidR="001B790C" w:rsidRPr="002A180A" w:rsidRDefault="000131A6" w:rsidP="000131A6">
            <w:pPr>
              <w:ind w:left="0" w:firstLine="284"/>
              <w:rPr>
                <w:rFonts w:ascii="Times New Roman" w:hAnsi="Times New Roman" w:cs="Times New Roman"/>
                <w:sz w:val="24"/>
                <w:szCs w:val="24"/>
              </w:rPr>
            </w:pPr>
            <w:r>
              <w:rPr>
                <w:rFonts w:ascii="Times New Roman" w:hAnsi="Times New Roman" w:cs="Times New Roman"/>
                <w:sz w:val="24"/>
                <w:szCs w:val="24"/>
              </w:rPr>
              <w:t>Работа эффективна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21,3</w:t>
            </w:r>
          </w:p>
        </w:tc>
      </w:tr>
      <w:tr w:rsidR="001B790C" w:rsidRPr="002A180A" w:rsidTr="006C74EE">
        <w:tc>
          <w:tcPr>
            <w:tcW w:w="7621" w:type="dxa"/>
          </w:tcPr>
          <w:p w:rsidR="001B790C" w:rsidRPr="002A180A" w:rsidRDefault="000131A6" w:rsidP="002A180A">
            <w:pPr>
              <w:ind w:left="0" w:firstLine="284"/>
              <w:rPr>
                <w:rFonts w:ascii="Times New Roman" w:hAnsi="Times New Roman" w:cs="Times New Roman"/>
                <w:sz w:val="24"/>
                <w:szCs w:val="24"/>
              </w:rPr>
            </w:pPr>
            <w:r>
              <w:rPr>
                <w:rFonts w:ascii="Times New Roman" w:hAnsi="Times New Roman" w:cs="Times New Roman"/>
                <w:sz w:val="24"/>
                <w:szCs w:val="24"/>
              </w:rPr>
              <w:t>Работа неэффективна</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40</w:t>
            </w:r>
          </w:p>
        </w:tc>
      </w:tr>
      <w:tr w:rsidR="001B790C" w:rsidRPr="002A180A" w:rsidTr="006C74EE">
        <w:tc>
          <w:tcPr>
            <w:tcW w:w="7621"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Затрудняюсь ответить</w:t>
            </w:r>
          </w:p>
        </w:tc>
        <w:tc>
          <w:tcPr>
            <w:tcW w:w="1950" w:type="dxa"/>
          </w:tcPr>
          <w:p w:rsidR="001B790C" w:rsidRPr="002A180A" w:rsidRDefault="001B790C" w:rsidP="002A180A">
            <w:pPr>
              <w:ind w:left="0" w:firstLine="284"/>
              <w:rPr>
                <w:rFonts w:ascii="Times New Roman" w:hAnsi="Times New Roman" w:cs="Times New Roman"/>
                <w:sz w:val="24"/>
                <w:szCs w:val="24"/>
              </w:rPr>
            </w:pPr>
            <w:r w:rsidRPr="002A180A">
              <w:rPr>
                <w:rFonts w:ascii="Times New Roman" w:hAnsi="Times New Roman" w:cs="Times New Roman"/>
                <w:sz w:val="24"/>
                <w:szCs w:val="24"/>
              </w:rPr>
              <w:t>38,7</w:t>
            </w:r>
          </w:p>
        </w:tc>
      </w:tr>
    </w:tbl>
    <w:p w:rsidR="001B790C" w:rsidRPr="002A180A" w:rsidRDefault="001B790C" w:rsidP="000131A6">
      <w:pPr>
        <w:spacing w:after="0" w:line="240" w:lineRule="auto"/>
        <w:ind w:firstLine="284"/>
        <w:rPr>
          <w:rFonts w:ascii="Times New Roman" w:hAnsi="Times New Roman" w:cs="Times New Roman"/>
          <w:sz w:val="24"/>
          <w:szCs w:val="24"/>
        </w:rPr>
      </w:pPr>
    </w:p>
    <w:p w:rsidR="001B790C" w:rsidRDefault="001B790C" w:rsidP="000131A6">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Таким образом, опираясь не мнение граждан Ульяновской области, можно сказать, что работа по формированию здорового образа жизни в нашем регионе </w:t>
      </w:r>
      <w:r w:rsidR="000131A6">
        <w:rPr>
          <w:rFonts w:ascii="Times New Roman" w:hAnsi="Times New Roman" w:cs="Times New Roman"/>
          <w:sz w:val="24"/>
          <w:szCs w:val="24"/>
        </w:rPr>
        <w:t xml:space="preserve">ведется </w:t>
      </w:r>
      <w:r w:rsidRPr="002A180A">
        <w:rPr>
          <w:rFonts w:ascii="Times New Roman" w:hAnsi="Times New Roman" w:cs="Times New Roman"/>
          <w:sz w:val="24"/>
          <w:szCs w:val="24"/>
        </w:rPr>
        <w:t xml:space="preserve">пока не на достаточно высоком уровне. В основном граждане не удовлетворены состоянием спортивных объектов, </w:t>
      </w:r>
      <w:r w:rsidR="000131A6">
        <w:rPr>
          <w:rFonts w:ascii="Times New Roman" w:hAnsi="Times New Roman" w:cs="Times New Roman"/>
          <w:sz w:val="24"/>
          <w:szCs w:val="24"/>
        </w:rPr>
        <w:t xml:space="preserve">т.к. </w:t>
      </w:r>
      <w:r w:rsidRPr="002A180A">
        <w:rPr>
          <w:rFonts w:ascii="Times New Roman" w:hAnsi="Times New Roman" w:cs="Times New Roman"/>
          <w:sz w:val="24"/>
          <w:szCs w:val="24"/>
        </w:rPr>
        <w:t>считают, что они недостаточно доступны. По мнению большинства опрошенных</w:t>
      </w:r>
      <w:r w:rsidR="000131A6">
        <w:rPr>
          <w:rFonts w:ascii="Times New Roman" w:hAnsi="Times New Roman" w:cs="Times New Roman"/>
          <w:sz w:val="24"/>
          <w:szCs w:val="24"/>
        </w:rPr>
        <w:t>,</w:t>
      </w:r>
      <w:r w:rsidRPr="002A180A">
        <w:rPr>
          <w:rFonts w:ascii="Times New Roman" w:hAnsi="Times New Roman" w:cs="Times New Roman"/>
          <w:sz w:val="24"/>
          <w:szCs w:val="24"/>
        </w:rPr>
        <w:t xml:space="preserve"> местные органы власти не в полной мере обеспечивают работу по формированию здорового образа </w:t>
      </w:r>
      <w:r w:rsidR="000131A6">
        <w:rPr>
          <w:rFonts w:ascii="Times New Roman" w:hAnsi="Times New Roman" w:cs="Times New Roman"/>
          <w:sz w:val="24"/>
          <w:szCs w:val="24"/>
        </w:rPr>
        <w:t xml:space="preserve">жизни, профилактике социально </w:t>
      </w:r>
      <w:r w:rsidRPr="002A180A">
        <w:rPr>
          <w:rFonts w:ascii="Times New Roman" w:hAnsi="Times New Roman" w:cs="Times New Roman"/>
          <w:sz w:val="24"/>
          <w:szCs w:val="24"/>
        </w:rPr>
        <w:t>значимых заболеваний (ВИЧ, гепатит и др.). Экологическая обстановка</w:t>
      </w:r>
      <w:r w:rsidR="000131A6">
        <w:rPr>
          <w:rFonts w:ascii="Times New Roman" w:hAnsi="Times New Roman" w:cs="Times New Roman"/>
          <w:sz w:val="24"/>
          <w:szCs w:val="24"/>
        </w:rPr>
        <w:t xml:space="preserve"> в регионе,</w:t>
      </w:r>
      <w:r w:rsidRPr="002A180A">
        <w:rPr>
          <w:rFonts w:ascii="Times New Roman" w:hAnsi="Times New Roman" w:cs="Times New Roman"/>
          <w:sz w:val="24"/>
          <w:szCs w:val="24"/>
        </w:rPr>
        <w:t xml:space="preserve"> </w:t>
      </w:r>
      <w:r w:rsidR="000131A6">
        <w:rPr>
          <w:rFonts w:ascii="Times New Roman" w:hAnsi="Times New Roman" w:cs="Times New Roman"/>
          <w:sz w:val="24"/>
          <w:szCs w:val="24"/>
        </w:rPr>
        <w:t xml:space="preserve">по мнению респондентов, </w:t>
      </w:r>
      <w:r w:rsidRPr="002A180A">
        <w:rPr>
          <w:rFonts w:ascii="Times New Roman" w:hAnsi="Times New Roman" w:cs="Times New Roman"/>
          <w:sz w:val="24"/>
          <w:szCs w:val="24"/>
        </w:rPr>
        <w:t xml:space="preserve">также </w:t>
      </w:r>
      <w:r w:rsidR="000131A6">
        <w:rPr>
          <w:rFonts w:ascii="Times New Roman" w:hAnsi="Times New Roman" w:cs="Times New Roman"/>
          <w:sz w:val="24"/>
          <w:szCs w:val="24"/>
        </w:rPr>
        <w:t>является неудовлетворительной.</w:t>
      </w:r>
    </w:p>
    <w:p w:rsidR="000131A6" w:rsidRPr="002A180A" w:rsidRDefault="000131A6" w:rsidP="000131A6">
      <w:pPr>
        <w:spacing w:after="0" w:line="240" w:lineRule="auto"/>
        <w:ind w:firstLine="709"/>
        <w:jc w:val="both"/>
        <w:rPr>
          <w:rFonts w:ascii="Times New Roman" w:hAnsi="Times New Roman" w:cs="Times New Roman"/>
          <w:sz w:val="24"/>
          <w:szCs w:val="24"/>
        </w:rPr>
      </w:pPr>
    </w:p>
    <w:p w:rsidR="001B790C" w:rsidRDefault="001B790C" w:rsidP="00933639">
      <w:pPr>
        <w:spacing w:after="0" w:line="240" w:lineRule="auto"/>
        <w:ind w:firstLine="709"/>
        <w:jc w:val="center"/>
        <w:rPr>
          <w:rFonts w:ascii="Times New Roman" w:hAnsi="Times New Roman" w:cs="Times New Roman"/>
          <w:b/>
          <w:i/>
          <w:sz w:val="24"/>
          <w:szCs w:val="24"/>
        </w:rPr>
      </w:pPr>
      <w:r w:rsidRPr="0076355A">
        <w:rPr>
          <w:rFonts w:ascii="Times New Roman" w:hAnsi="Times New Roman" w:cs="Times New Roman"/>
          <w:b/>
          <w:i/>
          <w:sz w:val="24"/>
          <w:szCs w:val="24"/>
        </w:rPr>
        <w:t>Охрана материнства и детства</w:t>
      </w:r>
    </w:p>
    <w:p w:rsidR="00933639" w:rsidRPr="0076355A" w:rsidRDefault="00933639" w:rsidP="00933639">
      <w:pPr>
        <w:spacing w:after="0" w:line="240" w:lineRule="auto"/>
        <w:ind w:firstLine="709"/>
        <w:jc w:val="center"/>
        <w:rPr>
          <w:rFonts w:ascii="Times New Roman" w:hAnsi="Times New Roman" w:cs="Times New Roman"/>
          <w:b/>
          <w:i/>
          <w:sz w:val="24"/>
          <w:szCs w:val="24"/>
        </w:rPr>
      </w:pPr>
    </w:p>
    <w:p w:rsidR="001B790C" w:rsidRPr="002A180A" w:rsidRDefault="001B790C" w:rsidP="00933639">
      <w:pPr>
        <w:spacing w:after="0" w:line="240" w:lineRule="auto"/>
        <w:ind w:firstLine="709"/>
        <w:jc w:val="both"/>
        <w:rPr>
          <w:rFonts w:ascii="Times New Roman" w:hAnsi="Times New Roman" w:cs="Times New Roman"/>
          <w:b/>
          <w:sz w:val="24"/>
          <w:szCs w:val="24"/>
        </w:rPr>
      </w:pPr>
      <w:r w:rsidRPr="002A180A">
        <w:rPr>
          <w:rFonts w:ascii="Times New Roman" w:hAnsi="Times New Roman" w:cs="Times New Roman"/>
          <w:b/>
          <w:sz w:val="24"/>
          <w:szCs w:val="24"/>
        </w:rPr>
        <w:t>Указ от 7 мая 2012 г. № 606 «О мерах по реализации демографической политики Российской Федерации»</w:t>
      </w:r>
      <w:r w:rsidR="00933639">
        <w:rPr>
          <w:rFonts w:ascii="Times New Roman" w:hAnsi="Times New Roman" w:cs="Times New Roman"/>
          <w:b/>
          <w:sz w:val="24"/>
          <w:szCs w:val="24"/>
        </w:rPr>
        <w:t>,</w:t>
      </w:r>
      <w:r w:rsidRPr="002A180A">
        <w:rPr>
          <w:rFonts w:ascii="Times New Roman" w:hAnsi="Times New Roman" w:cs="Times New Roman"/>
          <w:b/>
          <w:sz w:val="24"/>
          <w:szCs w:val="24"/>
        </w:rPr>
        <w:t xml:space="preserve"> пункт 3, подпункт «а»</w:t>
      </w:r>
      <w:r w:rsidR="00933639">
        <w:rPr>
          <w:rFonts w:ascii="Times New Roman" w:hAnsi="Times New Roman" w:cs="Times New Roman"/>
          <w:b/>
          <w:sz w:val="24"/>
          <w:szCs w:val="24"/>
        </w:rPr>
        <w:t>.</w:t>
      </w:r>
    </w:p>
    <w:p w:rsidR="001B790C" w:rsidRPr="002A180A" w:rsidRDefault="001B790C" w:rsidP="00933639">
      <w:pPr>
        <w:spacing w:after="0" w:line="240" w:lineRule="auto"/>
        <w:ind w:firstLine="709"/>
        <w:jc w:val="both"/>
        <w:rPr>
          <w:rFonts w:ascii="Times New Roman" w:hAnsi="Times New Roman" w:cs="Times New Roman"/>
          <w:i/>
          <w:sz w:val="24"/>
          <w:szCs w:val="24"/>
        </w:rPr>
      </w:pPr>
      <w:r w:rsidRPr="002A180A">
        <w:rPr>
          <w:rFonts w:ascii="Times New Roman" w:hAnsi="Times New Roman" w:cs="Times New Roman"/>
          <w:i/>
          <w:sz w:val="24"/>
          <w:szCs w:val="24"/>
        </w:rPr>
        <w:t>Задача: Принять меры,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1B790C" w:rsidRPr="002A180A" w:rsidRDefault="001B790C" w:rsidP="00933639">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 xml:space="preserve">Общественной палатой Ульяновской области был организован и проведен опрос женщин, имеющих детей </w:t>
      </w:r>
      <w:r w:rsidR="00933639">
        <w:rPr>
          <w:rFonts w:ascii="Times New Roman" w:hAnsi="Times New Roman" w:cs="Times New Roman"/>
          <w:sz w:val="24"/>
          <w:szCs w:val="24"/>
        </w:rPr>
        <w:t>в возрасте до трех лет</w:t>
      </w:r>
      <w:r w:rsidRPr="002A180A">
        <w:rPr>
          <w:rFonts w:ascii="Times New Roman" w:hAnsi="Times New Roman" w:cs="Times New Roman"/>
          <w:sz w:val="24"/>
          <w:szCs w:val="24"/>
        </w:rPr>
        <w:t xml:space="preserve"> и совмещающих их воспитание с трудовой занятостью. Опрос был проведен посредством сбора обращений по горячей линии Общественной палаты Ульяновской области, а также анкетирования женщин в детских поликлиниках города. В результате, в опросе приняло участие 146 женщин.</w:t>
      </w:r>
    </w:p>
    <w:p w:rsidR="001B790C" w:rsidRPr="002A180A" w:rsidRDefault="00933639" w:rsidP="009336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Выяснилось, что из всех</w:t>
      </w:r>
      <w:r w:rsidR="001B790C" w:rsidRPr="002A180A">
        <w:rPr>
          <w:rFonts w:ascii="Times New Roman" w:hAnsi="Times New Roman" w:cs="Times New Roman"/>
          <w:sz w:val="24"/>
          <w:szCs w:val="24"/>
        </w:rPr>
        <w:t xml:space="preserve"> пр</w:t>
      </w:r>
      <w:r>
        <w:rPr>
          <w:rFonts w:ascii="Times New Roman" w:hAnsi="Times New Roman" w:cs="Times New Roman"/>
          <w:sz w:val="24"/>
          <w:szCs w:val="24"/>
        </w:rPr>
        <w:t>инявших участие в опросе женщин</w:t>
      </w:r>
      <w:r w:rsidR="001B790C" w:rsidRPr="002A180A">
        <w:rPr>
          <w:rFonts w:ascii="Times New Roman" w:hAnsi="Times New Roman" w:cs="Times New Roman"/>
          <w:sz w:val="24"/>
          <w:szCs w:val="24"/>
        </w:rPr>
        <w:t xml:space="preserve"> 58,3% совмещают воспитание ребенка </w:t>
      </w:r>
      <w:r>
        <w:rPr>
          <w:rFonts w:ascii="Times New Roman" w:hAnsi="Times New Roman" w:cs="Times New Roman"/>
          <w:sz w:val="24"/>
          <w:szCs w:val="24"/>
        </w:rPr>
        <w:t xml:space="preserve">в возрасте </w:t>
      </w:r>
      <w:r w:rsidR="001B790C" w:rsidRPr="002A180A">
        <w:rPr>
          <w:rFonts w:ascii="Times New Roman" w:hAnsi="Times New Roman" w:cs="Times New Roman"/>
          <w:sz w:val="24"/>
          <w:szCs w:val="24"/>
        </w:rPr>
        <w:t xml:space="preserve">до трех лет с трудовой занятостью. </w:t>
      </w:r>
      <w:proofErr w:type="gramStart"/>
      <w:r w:rsidR="001B790C" w:rsidRPr="002A180A">
        <w:rPr>
          <w:rFonts w:ascii="Times New Roman" w:hAnsi="Times New Roman" w:cs="Times New Roman"/>
          <w:sz w:val="24"/>
          <w:szCs w:val="24"/>
        </w:rPr>
        <w:t xml:space="preserve">При этом 41,1% из них заняты полный рабочий день. 7,6% женщин </w:t>
      </w:r>
      <w:r>
        <w:rPr>
          <w:rFonts w:ascii="Times New Roman" w:hAnsi="Times New Roman" w:cs="Times New Roman"/>
          <w:sz w:val="24"/>
          <w:szCs w:val="24"/>
        </w:rPr>
        <w:t>имеют неполный рабочий день</w:t>
      </w:r>
      <w:r w:rsidR="001B790C" w:rsidRPr="002A180A">
        <w:rPr>
          <w:rFonts w:ascii="Times New Roman" w:hAnsi="Times New Roman" w:cs="Times New Roman"/>
          <w:sz w:val="24"/>
          <w:szCs w:val="24"/>
        </w:rPr>
        <w:t xml:space="preserve">, 5,5% работают на дому, 2,8% занимаются индивидуальным предпринимательством. </w:t>
      </w:r>
      <w:proofErr w:type="gramEnd"/>
    </w:p>
    <w:p w:rsidR="001B790C" w:rsidRPr="002A180A" w:rsidRDefault="001B790C" w:rsidP="00933639">
      <w:pPr>
        <w:spacing w:after="0" w:line="240" w:lineRule="auto"/>
        <w:ind w:firstLine="709"/>
        <w:jc w:val="both"/>
        <w:rPr>
          <w:rFonts w:ascii="Times New Roman" w:hAnsi="Times New Roman" w:cs="Times New Roman"/>
          <w:sz w:val="24"/>
          <w:szCs w:val="24"/>
        </w:rPr>
      </w:pPr>
      <w:proofErr w:type="gramStart"/>
      <w:r w:rsidRPr="002A180A">
        <w:rPr>
          <w:rFonts w:ascii="Times New Roman" w:hAnsi="Times New Roman" w:cs="Times New Roman"/>
          <w:sz w:val="24"/>
          <w:szCs w:val="24"/>
        </w:rPr>
        <w:t>Женщинам было предложено рассказать о трудностях, которые они испытывают, совмещая трудовую занятость с воспитанием ребенка. 15,8% ответили, что из-за работы мало времени уделяют своему ребенку. 11,9% респондентов пожаловались, что им не дают места в детском саду. 9,7% женщин сказали, что испытывают материальные трудности. 5,5% отметили, что работодатель неохотно отпускает на больничный с ребенком, а де</w:t>
      </w:r>
      <w:r w:rsidR="00933639">
        <w:rPr>
          <w:rFonts w:ascii="Times New Roman" w:hAnsi="Times New Roman" w:cs="Times New Roman"/>
          <w:sz w:val="24"/>
          <w:szCs w:val="24"/>
        </w:rPr>
        <w:t>ти достаточно часто болеют.</w:t>
      </w:r>
      <w:proofErr w:type="gramEnd"/>
      <w:r w:rsidR="00933639">
        <w:rPr>
          <w:rFonts w:ascii="Times New Roman" w:hAnsi="Times New Roman" w:cs="Times New Roman"/>
          <w:sz w:val="24"/>
          <w:szCs w:val="24"/>
        </w:rPr>
        <w:t xml:space="preserve"> Так</w:t>
      </w:r>
      <w:r w:rsidRPr="002A180A">
        <w:rPr>
          <w:rFonts w:ascii="Times New Roman" w:hAnsi="Times New Roman" w:cs="Times New Roman"/>
          <w:sz w:val="24"/>
          <w:szCs w:val="24"/>
        </w:rPr>
        <w:t xml:space="preserve">же </w:t>
      </w:r>
      <w:r w:rsidR="00933639">
        <w:rPr>
          <w:rFonts w:ascii="Times New Roman" w:hAnsi="Times New Roman" w:cs="Times New Roman"/>
          <w:sz w:val="24"/>
          <w:szCs w:val="24"/>
        </w:rPr>
        <w:t xml:space="preserve">респонденты </w:t>
      </w:r>
      <w:r w:rsidRPr="002A180A">
        <w:rPr>
          <w:rFonts w:ascii="Times New Roman" w:hAnsi="Times New Roman" w:cs="Times New Roman"/>
          <w:sz w:val="24"/>
          <w:szCs w:val="24"/>
        </w:rPr>
        <w:t xml:space="preserve">отвечали, что </w:t>
      </w:r>
      <w:r w:rsidR="00933639">
        <w:rPr>
          <w:rFonts w:ascii="Times New Roman" w:hAnsi="Times New Roman" w:cs="Times New Roman"/>
          <w:sz w:val="24"/>
          <w:szCs w:val="24"/>
        </w:rPr>
        <w:t xml:space="preserve">им </w:t>
      </w:r>
      <w:r w:rsidRPr="002A180A">
        <w:rPr>
          <w:rFonts w:ascii="Times New Roman" w:hAnsi="Times New Roman" w:cs="Times New Roman"/>
          <w:sz w:val="24"/>
          <w:szCs w:val="24"/>
        </w:rPr>
        <w:t>приходится работать ночью (на дому), не хватает знаний в профессиональной деятельности, иногда сложно взять отпуск. 13,7% женщин трудностей не испытывают.</w:t>
      </w:r>
    </w:p>
    <w:p w:rsidR="001B790C" w:rsidRPr="002A180A" w:rsidRDefault="001B790C" w:rsidP="00933639">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О программах переобучения женщин, находящихся в отпуске по уходу за ребенком до достижения им возраста трех лет</w:t>
      </w:r>
      <w:r w:rsidR="00933639">
        <w:rPr>
          <w:rFonts w:ascii="Times New Roman" w:hAnsi="Times New Roman" w:cs="Times New Roman"/>
          <w:sz w:val="24"/>
          <w:szCs w:val="24"/>
        </w:rPr>
        <w:t>,</w:t>
      </w:r>
      <w:r w:rsidRPr="002A180A">
        <w:rPr>
          <w:rFonts w:ascii="Times New Roman" w:hAnsi="Times New Roman" w:cs="Times New Roman"/>
          <w:sz w:val="24"/>
          <w:szCs w:val="24"/>
        </w:rPr>
        <w:t xml:space="preserve"> 54,8% опрошенных женщин слышали, 44,5% ничего не знают о таких программах. О программах, реализуемых Правительством Ульяновской области, направленных на помощь в трудоустройстве женщин, находящихся в отпуске по уходу за ребенком</w:t>
      </w:r>
      <w:r w:rsidR="00933639">
        <w:rPr>
          <w:rFonts w:ascii="Times New Roman" w:hAnsi="Times New Roman" w:cs="Times New Roman"/>
          <w:sz w:val="24"/>
          <w:szCs w:val="24"/>
        </w:rPr>
        <w:t>, знают 30,1%, н</w:t>
      </w:r>
      <w:r w:rsidRPr="002A180A">
        <w:rPr>
          <w:rFonts w:ascii="Times New Roman" w:hAnsi="Times New Roman" w:cs="Times New Roman"/>
          <w:sz w:val="24"/>
          <w:szCs w:val="24"/>
        </w:rPr>
        <w:t xml:space="preserve">е знают – 69,9%. Из числа женщин, которые </w:t>
      </w:r>
      <w:r w:rsidR="00933639">
        <w:rPr>
          <w:rFonts w:ascii="Times New Roman" w:hAnsi="Times New Roman" w:cs="Times New Roman"/>
          <w:sz w:val="24"/>
          <w:szCs w:val="24"/>
        </w:rPr>
        <w:t xml:space="preserve">информированы </w:t>
      </w:r>
      <w:r w:rsidRPr="002A180A">
        <w:rPr>
          <w:rFonts w:ascii="Times New Roman" w:hAnsi="Times New Roman" w:cs="Times New Roman"/>
          <w:sz w:val="24"/>
          <w:szCs w:val="24"/>
        </w:rPr>
        <w:t xml:space="preserve">о таких программах, лишь 12,3% принимали в них участие. </w:t>
      </w:r>
    </w:p>
    <w:p w:rsidR="001B790C" w:rsidRPr="002A180A" w:rsidRDefault="001B790C" w:rsidP="00933639">
      <w:pPr>
        <w:spacing w:after="0" w:line="240" w:lineRule="auto"/>
        <w:ind w:firstLine="709"/>
        <w:jc w:val="both"/>
        <w:rPr>
          <w:rFonts w:ascii="Times New Roman" w:hAnsi="Times New Roman" w:cs="Times New Roman"/>
          <w:sz w:val="24"/>
          <w:szCs w:val="24"/>
        </w:rPr>
      </w:pPr>
      <w:r w:rsidRPr="002A180A">
        <w:rPr>
          <w:rFonts w:ascii="Times New Roman" w:hAnsi="Times New Roman" w:cs="Times New Roman"/>
          <w:sz w:val="24"/>
          <w:szCs w:val="24"/>
        </w:rPr>
        <w:t>Большинство женщин (91,1%), как правило, никуда не обращаются при возникновении проблем при устройстве на работу. Это связано с тем, что женщины не знают, куда можно обращаться в таких случаях.</w:t>
      </w:r>
    </w:p>
    <w:p w:rsidR="00080416" w:rsidRDefault="00080416" w:rsidP="00080416">
      <w:pPr>
        <w:spacing w:after="0" w:line="240" w:lineRule="auto"/>
        <w:jc w:val="center"/>
        <w:rPr>
          <w:rFonts w:ascii="Times New Roman" w:hAnsi="Times New Roman" w:cs="Times New Roman"/>
          <w:b/>
          <w:sz w:val="28"/>
          <w:szCs w:val="28"/>
        </w:rPr>
      </w:pPr>
      <w:bookmarkStart w:id="1" w:name="OLE_LINK9"/>
      <w:bookmarkStart w:id="2" w:name="OLE_LINK10"/>
      <w:r w:rsidRPr="00080416">
        <w:rPr>
          <w:rFonts w:ascii="Times New Roman" w:eastAsia="Calibri" w:hAnsi="Times New Roman" w:cs="Times New Roman"/>
          <w:b/>
          <w:sz w:val="28"/>
          <w:szCs w:val="28"/>
        </w:rPr>
        <w:lastRenderedPageBreak/>
        <w:t>5.</w:t>
      </w:r>
      <w:r>
        <w:rPr>
          <w:rFonts w:ascii="Times New Roman" w:hAnsi="Times New Roman" w:cs="Times New Roman"/>
          <w:b/>
          <w:sz w:val="28"/>
          <w:szCs w:val="28"/>
        </w:rPr>
        <w:t xml:space="preserve"> </w:t>
      </w:r>
      <w:r w:rsidR="003A3C97" w:rsidRPr="00080416">
        <w:rPr>
          <w:rFonts w:ascii="Times New Roman" w:hAnsi="Times New Roman" w:cs="Times New Roman"/>
          <w:b/>
          <w:sz w:val="28"/>
          <w:szCs w:val="28"/>
        </w:rPr>
        <w:t>Информационная политика Общественной палаты</w:t>
      </w:r>
      <w:r w:rsidRPr="00080416">
        <w:rPr>
          <w:rFonts w:ascii="Times New Roman" w:hAnsi="Times New Roman" w:cs="Times New Roman"/>
          <w:b/>
          <w:sz w:val="28"/>
          <w:szCs w:val="28"/>
        </w:rPr>
        <w:t xml:space="preserve"> </w:t>
      </w:r>
    </w:p>
    <w:p w:rsidR="003A3C97" w:rsidRPr="00080416" w:rsidRDefault="003A3C97" w:rsidP="00080416">
      <w:pPr>
        <w:spacing w:after="0" w:line="240" w:lineRule="auto"/>
        <w:jc w:val="center"/>
        <w:rPr>
          <w:rFonts w:ascii="Times New Roman" w:hAnsi="Times New Roman" w:cs="Times New Roman"/>
          <w:b/>
          <w:sz w:val="28"/>
          <w:szCs w:val="28"/>
        </w:rPr>
      </w:pPr>
      <w:r w:rsidRPr="00080416">
        <w:rPr>
          <w:rFonts w:ascii="Times New Roman" w:hAnsi="Times New Roman" w:cs="Times New Roman"/>
          <w:b/>
          <w:sz w:val="28"/>
          <w:szCs w:val="28"/>
        </w:rPr>
        <w:t>Ульяновской области</w:t>
      </w:r>
    </w:p>
    <w:bookmarkEnd w:id="1"/>
    <w:bookmarkEnd w:id="2"/>
    <w:p w:rsidR="003A3C97" w:rsidRPr="00F94160" w:rsidRDefault="003A3C97" w:rsidP="003A3C97">
      <w:pPr>
        <w:spacing w:after="0" w:line="240" w:lineRule="auto"/>
        <w:jc w:val="center"/>
        <w:rPr>
          <w:rFonts w:ascii="Times New Roman" w:hAnsi="Times New Roman"/>
          <w:b/>
          <w:sz w:val="24"/>
          <w:szCs w:val="24"/>
        </w:rPr>
      </w:pPr>
    </w:p>
    <w:p w:rsidR="003A3C97" w:rsidRPr="00F94160" w:rsidRDefault="003A3C97" w:rsidP="003A3C97">
      <w:pPr>
        <w:spacing w:after="0" w:line="240" w:lineRule="auto"/>
        <w:jc w:val="center"/>
        <w:rPr>
          <w:rFonts w:ascii="Times New Roman" w:hAnsi="Times New Roman"/>
          <w:b/>
          <w:sz w:val="24"/>
          <w:szCs w:val="24"/>
        </w:rPr>
      </w:pPr>
      <w:r w:rsidRPr="00F94160">
        <w:rPr>
          <w:rFonts w:ascii="Times New Roman" w:hAnsi="Times New Roman"/>
          <w:b/>
          <w:sz w:val="24"/>
          <w:szCs w:val="24"/>
        </w:rPr>
        <w:t xml:space="preserve">Мониторинг упоминаний СМИ об Общественной палате </w:t>
      </w:r>
    </w:p>
    <w:p w:rsidR="003A3C97" w:rsidRPr="00F94160" w:rsidRDefault="003A3C97" w:rsidP="003A3C97">
      <w:pPr>
        <w:spacing w:after="0" w:line="240" w:lineRule="auto"/>
        <w:jc w:val="center"/>
        <w:rPr>
          <w:rFonts w:ascii="Times New Roman" w:hAnsi="Times New Roman"/>
          <w:b/>
          <w:sz w:val="24"/>
          <w:szCs w:val="24"/>
        </w:rPr>
      </w:pPr>
      <w:r w:rsidRPr="00F94160">
        <w:rPr>
          <w:rFonts w:ascii="Times New Roman" w:hAnsi="Times New Roman"/>
          <w:b/>
          <w:sz w:val="24"/>
          <w:szCs w:val="24"/>
        </w:rPr>
        <w:t>Ульяновской области за 2010-2013 годы</w:t>
      </w:r>
    </w:p>
    <w:p w:rsidR="003A3C97" w:rsidRPr="009F74BA" w:rsidRDefault="003A3C97" w:rsidP="003A3C97">
      <w:pPr>
        <w:spacing w:after="0" w:line="240" w:lineRule="auto"/>
        <w:ind w:left="1778"/>
        <w:jc w:val="both"/>
        <w:rPr>
          <w:rFonts w:ascii="Times New Roman" w:hAnsi="Times New Roman"/>
          <w:b/>
          <w:sz w:val="24"/>
          <w:szCs w:val="24"/>
        </w:rPr>
      </w:pPr>
    </w:p>
    <w:tbl>
      <w:tblPr>
        <w:tblpPr w:leftFromText="180" w:rightFromText="180" w:vertAnchor="text" w:tblpY="4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559"/>
        <w:gridCol w:w="1559"/>
        <w:gridCol w:w="1701"/>
        <w:gridCol w:w="1560"/>
      </w:tblGrid>
      <w:tr w:rsidR="003A3C97" w:rsidRPr="009F74BA" w:rsidTr="00A34886">
        <w:tc>
          <w:tcPr>
            <w:tcW w:w="2660" w:type="dxa"/>
          </w:tcPr>
          <w:p w:rsidR="003A3C97" w:rsidRPr="009F74BA" w:rsidRDefault="003A3C97" w:rsidP="00A34886">
            <w:pPr>
              <w:spacing w:after="0" w:line="240" w:lineRule="auto"/>
              <w:ind w:firstLine="709"/>
              <w:contextualSpacing/>
              <w:jc w:val="both"/>
              <w:rPr>
                <w:rFonts w:ascii="Times New Roman" w:hAnsi="Times New Roman"/>
                <w:sz w:val="24"/>
                <w:szCs w:val="24"/>
              </w:rPr>
            </w:pPr>
          </w:p>
        </w:tc>
        <w:tc>
          <w:tcPr>
            <w:tcW w:w="1559" w:type="dxa"/>
          </w:tcPr>
          <w:p w:rsidR="003A3C97" w:rsidRPr="009F74BA" w:rsidRDefault="003A3C97" w:rsidP="00A34886">
            <w:pPr>
              <w:spacing w:after="0" w:line="240" w:lineRule="auto"/>
              <w:ind w:left="34" w:hanging="34"/>
              <w:contextualSpacing/>
              <w:jc w:val="center"/>
              <w:rPr>
                <w:rFonts w:ascii="Times New Roman" w:hAnsi="Times New Roman"/>
                <w:b/>
                <w:sz w:val="24"/>
                <w:szCs w:val="24"/>
              </w:rPr>
            </w:pPr>
            <w:r w:rsidRPr="009F74BA">
              <w:rPr>
                <w:rFonts w:ascii="Times New Roman" w:hAnsi="Times New Roman"/>
                <w:b/>
                <w:sz w:val="24"/>
                <w:szCs w:val="24"/>
              </w:rPr>
              <w:t>2010 г. (октябрь-декабрь)</w:t>
            </w:r>
          </w:p>
        </w:tc>
        <w:tc>
          <w:tcPr>
            <w:tcW w:w="1559" w:type="dxa"/>
          </w:tcPr>
          <w:p w:rsidR="003A3C97" w:rsidRPr="009F74BA" w:rsidRDefault="003A3C97" w:rsidP="00A34886">
            <w:pPr>
              <w:spacing w:after="0" w:line="240" w:lineRule="auto"/>
              <w:ind w:left="34" w:hanging="34"/>
              <w:contextualSpacing/>
              <w:jc w:val="center"/>
              <w:rPr>
                <w:rFonts w:ascii="Times New Roman" w:hAnsi="Times New Roman"/>
                <w:b/>
                <w:sz w:val="24"/>
                <w:szCs w:val="24"/>
              </w:rPr>
            </w:pPr>
            <w:r w:rsidRPr="009F74BA">
              <w:rPr>
                <w:rFonts w:ascii="Times New Roman" w:hAnsi="Times New Roman"/>
                <w:b/>
                <w:sz w:val="24"/>
                <w:szCs w:val="24"/>
              </w:rPr>
              <w:t>2011 г.</w:t>
            </w:r>
          </w:p>
        </w:tc>
        <w:tc>
          <w:tcPr>
            <w:tcW w:w="1701" w:type="dxa"/>
          </w:tcPr>
          <w:p w:rsidR="003A3C97" w:rsidRPr="009F74BA" w:rsidRDefault="003A3C97" w:rsidP="00A34886">
            <w:pPr>
              <w:spacing w:after="0" w:line="240" w:lineRule="auto"/>
              <w:ind w:left="34" w:hanging="34"/>
              <w:contextualSpacing/>
              <w:jc w:val="center"/>
              <w:rPr>
                <w:rFonts w:ascii="Times New Roman" w:hAnsi="Times New Roman"/>
                <w:b/>
                <w:sz w:val="24"/>
                <w:szCs w:val="24"/>
              </w:rPr>
            </w:pPr>
            <w:r w:rsidRPr="009F74BA">
              <w:rPr>
                <w:rFonts w:ascii="Times New Roman" w:hAnsi="Times New Roman"/>
                <w:b/>
                <w:sz w:val="24"/>
                <w:szCs w:val="24"/>
              </w:rPr>
              <w:t>2012 г.</w:t>
            </w:r>
          </w:p>
        </w:tc>
        <w:tc>
          <w:tcPr>
            <w:tcW w:w="1560" w:type="dxa"/>
          </w:tcPr>
          <w:p w:rsidR="003A3C97" w:rsidRPr="009F74BA" w:rsidRDefault="003A3C97" w:rsidP="00A34886">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2013 г.</w:t>
            </w:r>
          </w:p>
        </w:tc>
      </w:tr>
      <w:tr w:rsidR="003A3C97" w:rsidRPr="009F74BA" w:rsidTr="00A34886">
        <w:tc>
          <w:tcPr>
            <w:tcW w:w="2660" w:type="dxa"/>
          </w:tcPr>
          <w:p w:rsidR="003A3C97" w:rsidRPr="009F74BA" w:rsidRDefault="003A3C97" w:rsidP="00A34886">
            <w:pPr>
              <w:spacing w:after="0" w:line="240" w:lineRule="auto"/>
              <w:contextualSpacing/>
              <w:jc w:val="both"/>
              <w:rPr>
                <w:rFonts w:ascii="Times New Roman" w:hAnsi="Times New Roman"/>
                <w:b/>
                <w:sz w:val="24"/>
                <w:szCs w:val="24"/>
              </w:rPr>
            </w:pPr>
            <w:r w:rsidRPr="009F74BA">
              <w:rPr>
                <w:rFonts w:ascii="Times New Roman" w:hAnsi="Times New Roman"/>
                <w:b/>
                <w:sz w:val="24"/>
                <w:szCs w:val="24"/>
              </w:rPr>
              <w:t>Положительны</w:t>
            </w:r>
            <w:r>
              <w:rPr>
                <w:rFonts w:ascii="Times New Roman" w:hAnsi="Times New Roman"/>
                <w:b/>
                <w:sz w:val="24"/>
                <w:szCs w:val="24"/>
              </w:rPr>
              <w:t>й контекст</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26,4% (14)</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21,8% (56)</w:t>
            </w:r>
          </w:p>
        </w:tc>
        <w:tc>
          <w:tcPr>
            <w:tcW w:w="1701"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30,1% (124</w:t>
            </w:r>
            <w:r w:rsidRPr="009F74BA">
              <w:rPr>
                <w:rFonts w:ascii="Times New Roman" w:hAnsi="Times New Roman"/>
                <w:sz w:val="24"/>
                <w:szCs w:val="24"/>
              </w:rPr>
              <w:t>)</w:t>
            </w:r>
          </w:p>
        </w:tc>
        <w:tc>
          <w:tcPr>
            <w:tcW w:w="1560"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30,2% (117)</w:t>
            </w:r>
          </w:p>
        </w:tc>
      </w:tr>
      <w:tr w:rsidR="003A3C97" w:rsidRPr="009F74BA" w:rsidTr="00A34886">
        <w:tc>
          <w:tcPr>
            <w:tcW w:w="2660" w:type="dxa"/>
          </w:tcPr>
          <w:p w:rsidR="003A3C97" w:rsidRPr="009F74BA" w:rsidRDefault="003A3C97" w:rsidP="00A34886">
            <w:pPr>
              <w:spacing w:after="0" w:line="240" w:lineRule="auto"/>
              <w:contextualSpacing/>
              <w:jc w:val="both"/>
              <w:rPr>
                <w:rFonts w:ascii="Times New Roman" w:hAnsi="Times New Roman"/>
                <w:b/>
                <w:sz w:val="24"/>
                <w:szCs w:val="24"/>
              </w:rPr>
            </w:pPr>
            <w:r>
              <w:rPr>
                <w:rFonts w:ascii="Times New Roman" w:hAnsi="Times New Roman"/>
                <w:b/>
                <w:sz w:val="24"/>
                <w:szCs w:val="24"/>
              </w:rPr>
              <w:t>Отрицательный контекст</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3,8% (2)</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5,4% (14)</w:t>
            </w:r>
          </w:p>
        </w:tc>
        <w:tc>
          <w:tcPr>
            <w:tcW w:w="1701"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3,9% (16</w:t>
            </w:r>
            <w:r w:rsidRPr="009F74BA">
              <w:rPr>
                <w:rFonts w:ascii="Times New Roman" w:hAnsi="Times New Roman"/>
                <w:sz w:val="24"/>
                <w:szCs w:val="24"/>
              </w:rPr>
              <w:t>)</w:t>
            </w:r>
          </w:p>
        </w:tc>
        <w:tc>
          <w:tcPr>
            <w:tcW w:w="1560"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2,9% (11)</w:t>
            </w:r>
          </w:p>
        </w:tc>
      </w:tr>
      <w:tr w:rsidR="003A3C97" w:rsidRPr="009F74BA" w:rsidTr="00A34886">
        <w:tc>
          <w:tcPr>
            <w:tcW w:w="2660" w:type="dxa"/>
          </w:tcPr>
          <w:p w:rsidR="003A3C97" w:rsidRPr="009F74BA" w:rsidRDefault="003A3C97" w:rsidP="00A34886">
            <w:pPr>
              <w:spacing w:after="0" w:line="240" w:lineRule="auto"/>
              <w:contextualSpacing/>
              <w:jc w:val="both"/>
              <w:rPr>
                <w:rFonts w:ascii="Times New Roman" w:hAnsi="Times New Roman"/>
                <w:b/>
                <w:sz w:val="24"/>
                <w:szCs w:val="24"/>
              </w:rPr>
            </w:pPr>
            <w:r w:rsidRPr="009F74BA">
              <w:rPr>
                <w:rFonts w:ascii="Times New Roman" w:hAnsi="Times New Roman"/>
                <w:b/>
                <w:sz w:val="24"/>
                <w:szCs w:val="24"/>
              </w:rPr>
              <w:t>Нейтральны</w:t>
            </w:r>
            <w:r>
              <w:rPr>
                <w:rFonts w:ascii="Times New Roman" w:hAnsi="Times New Roman"/>
                <w:b/>
                <w:sz w:val="24"/>
                <w:szCs w:val="24"/>
              </w:rPr>
              <w:t>й контекст</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69,8% (37)</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72,8% (187)</w:t>
            </w:r>
          </w:p>
        </w:tc>
        <w:tc>
          <w:tcPr>
            <w:tcW w:w="1701"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66% (272</w:t>
            </w:r>
            <w:r w:rsidRPr="009F74BA">
              <w:rPr>
                <w:rFonts w:ascii="Times New Roman" w:hAnsi="Times New Roman"/>
                <w:sz w:val="24"/>
                <w:szCs w:val="24"/>
              </w:rPr>
              <w:t>)</w:t>
            </w:r>
          </w:p>
        </w:tc>
        <w:tc>
          <w:tcPr>
            <w:tcW w:w="1560"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66,9% (259)</w:t>
            </w:r>
          </w:p>
        </w:tc>
      </w:tr>
      <w:tr w:rsidR="003A3C97" w:rsidRPr="009F74BA" w:rsidTr="00A34886">
        <w:tc>
          <w:tcPr>
            <w:tcW w:w="2660" w:type="dxa"/>
          </w:tcPr>
          <w:p w:rsidR="003A3C97" w:rsidRPr="009F74BA" w:rsidRDefault="003A3C97" w:rsidP="00A34886">
            <w:pPr>
              <w:spacing w:after="0" w:line="240" w:lineRule="auto"/>
              <w:contextualSpacing/>
              <w:jc w:val="both"/>
              <w:rPr>
                <w:rFonts w:ascii="Times New Roman" w:hAnsi="Times New Roman"/>
                <w:b/>
                <w:sz w:val="24"/>
                <w:szCs w:val="24"/>
              </w:rPr>
            </w:pPr>
            <w:r w:rsidRPr="009F74BA">
              <w:rPr>
                <w:rFonts w:ascii="Times New Roman" w:hAnsi="Times New Roman"/>
                <w:b/>
                <w:sz w:val="24"/>
                <w:szCs w:val="24"/>
              </w:rPr>
              <w:t>Всего</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b/>
                <w:sz w:val="24"/>
                <w:szCs w:val="24"/>
              </w:rPr>
            </w:pPr>
            <w:r w:rsidRPr="009F74BA">
              <w:rPr>
                <w:rFonts w:ascii="Times New Roman" w:hAnsi="Times New Roman"/>
                <w:b/>
                <w:sz w:val="24"/>
                <w:szCs w:val="24"/>
              </w:rPr>
              <w:t>53</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b/>
                <w:sz w:val="24"/>
                <w:szCs w:val="24"/>
              </w:rPr>
            </w:pPr>
            <w:r w:rsidRPr="009F74BA">
              <w:rPr>
                <w:rFonts w:ascii="Times New Roman" w:hAnsi="Times New Roman"/>
                <w:b/>
                <w:sz w:val="24"/>
                <w:szCs w:val="24"/>
              </w:rPr>
              <w:t>257</w:t>
            </w:r>
          </w:p>
        </w:tc>
        <w:tc>
          <w:tcPr>
            <w:tcW w:w="1701" w:type="dxa"/>
            <w:shd w:val="clear" w:color="auto" w:fill="FFFFFF"/>
          </w:tcPr>
          <w:p w:rsidR="003A3C97" w:rsidRPr="009F74BA" w:rsidRDefault="003A3C97" w:rsidP="00A34886">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412</w:t>
            </w:r>
          </w:p>
        </w:tc>
        <w:tc>
          <w:tcPr>
            <w:tcW w:w="1560" w:type="dxa"/>
            <w:shd w:val="clear" w:color="auto" w:fill="FFFFFF"/>
          </w:tcPr>
          <w:p w:rsidR="003A3C97" w:rsidRPr="009F74BA" w:rsidRDefault="003A3C97" w:rsidP="00A34886">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387</w:t>
            </w:r>
          </w:p>
        </w:tc>
      </w:tr>
      <w:tr w:rsidR="003A3C97" w:rsidRPr="009F74BA" w:rsidTr="00A34886">
        <w:tc>
          <w:tcPr>
            <w:tcW w:w="2660" w:type="dxa"/>
          </w:tcPr>
          <w:p w:rsidR="003A3C97" w:rsidRPr="009F74BA" w:rsidRDefault="003A3C97" w:rsidP="00A34886">
            <w:pPr>
              <w:spacing w:after="0" w:line="240" w:lineRule="auto"/>
              <w:contextualSpacing/>
              <w:jc w:val="both"/>
              <w:rPr>
                <w:rFonts w:ascii="Times New Roman" w:hAnsi="Times New Roman"/>
                <w:b/>
                <w:sz w:val="24"/>
                <w:szCs w:val="24"/>
              </w:rPr>
            </w:pPr>
            <w:r w:rsidRPr="009F74BA">
              <w:rPr>
                <w:rFonts w:ascii="Times New Roman" w:hAnsi="Times New Roman"/>
                <w:b/>
                <w:sz w:val="24"/>
                <w:szCs w:val="24"/>
              </w:rPr>
              <w:t>В том числе статьи о мероприятиях ОП</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41,5% (22)</w:t>
            </w:r>
          </w:p>
        </w:tc>
        <w:tc>
          <w:tcPr>
            <w:tcW w:w="1559"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sidRPr="009F74BA">
              <w:rPr>
                <w:rFonts w:ascii="Times New Roman" w:hAnsi="Times New Roman"/>
                <w:sz w:val="24"/>
                <w:szCs w:val="24"/>
              </w:rPr>
              <w:t>37,4% (96)</w:t>
            </w:r>
          </w:p>
        </w:tc>
        <w:tc>
          <w:tcPr>
            <w:tcW w:w="1701"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38,3% (158</w:t>
            </w:r>
            <w:r w:rsidRPr="009F74BA">
              <w:rPr>
                <w:rFonts w:ascii="Times New Roman" w:hAnsi="Times New Roman"/>
                <w:sz w:val="24"/>
                <w:szCs w:val="24"/>
              </w:rPr>
              <w:t>)</w:t>
            </w:r>
          </w:p>
        </w:tc>
        <w:tc>
          <w:tcPr>
            <w:tcW w:w="1560" w:type="dxa"/>
            <w:shd w:val="clear" w:color="auto" w:fill="FFFFFF"/>
          </w:tcPr>
          <w:p w:rsidR="003A3C97" w:rsidRPr="009F74BA" w:rsidRDefault="003A3C97" w:rsidP="00A34886">
            <w:pPr>
              <w:spacing w:after="0" w:line="240" w:lineRule="auto"/>
              <w:ind w:left="34"/>
              <w:contextualSpacing/>
              <w:jc w:val="center"/>
              <w:rPr>
                <w:rFonts w:ascii="Times New Roman" w:hAnsi="Times New Roman"/>
                <w:sz w:val="24"/>
                <w:szCs w:val="24"/>
              </w:rPr>
            </w:pPr>
            <w:r>
              <w:rPr>
                <w:rFonts w:ascii="Times New Roman" w:hAnsi="Times New Roman"/>
                <w:sz w:val="24"/>
                <w:szCs w:val="24"/>
              </w:rPr>
              <w:t>37,2% (144)</w:t>
            </w:r>
          </w:p>
        </w:tc>
      </w:tr>
    </w:tbl>
    <w:p w:rsidR="003A3C97" w:rsidRDefault="003A3C97" w:rsidP="003A3C97">
      <w:pPr>
        <w:spacing w:after="0" w:line="240" w:lineRule="auto"/>
        <w:ind w:firstLine="709"/>
        <w:jc w:val="both"/>
        <w:rPr>
          <w:rFonts w:ascii="Times New Roman" w:hAnsi="Times New Roman"/>
          <w:sz w:val="24"/>
          <w:szCs w:val="24"/>
        </w:rPr>
      </w:pP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sz w:val="24"/>
          <w:szCs w:val="24"/>
        </w:rPr>
        <w:t>Основные спикеры Общественной палаты в 2013 г. (в СМИ):</w:t>
      </w:r>
      <w:r w:rsidRPr="007F36D5">
        <w:rPr>
          <w:rFonts w:ascii="Times New Roman" w:hAnsi="Times New Roman"/>
          <w:b/>
          <w:i/>
          <w:sz w:val="24"/>
          <w:szCs w:val="24"/>
        </w:rPr>
        <w:t xml:space="preserve"> </w:t>
      </w:r>
      <w:r w:rsidRPr="009F74BA">
        <w:rPr>
          <w:rFonts w:ascii="Times New Roman" w:hAnsi="Times New Roman"/>
          <w:sz w:val="24"/>
          <w:szCs w:val="24"/>
        </w:rPr>
        <w:t>Дергунова Н.В.</w:t>
      </w:r>
      <w:r>
        <w:rPr>
          <w:rFonts w:ascii="Times New Roman" w:hAnsi="Times New Roman"/>
          <w:b/>
          <w:sz w:val="24"/>
          <w:szCs w:val="24"/>
        </w:rPr>
        <w:t xml:space="preserve">, </w:t>
      </w:r>
      <w:r>
        <w:rPr>
          <w:rFonts w:ascii="Times New Roman" w:hAnsi="Times New Roman"/>
          <w:sz w:val="24"/>
          <w:szCs w:val="24"/>
        </w:rPr>
        <w:t>Ярош В.Ф.</w:t>
      </w:r>
      <w:r>
        <w:rPr>
          <w:rFonts w:ascii="Times New Roman" w:hAnsi="Times New Roman"/>
          <w:b/>
          <w:sz w:val="24"/>
          <w:szCs w:val="24"/>
        </w:rPr>
        <w:t xml:space="preserve">, </w:t>
      </w:r>
      <w:r>
        <w:rPr>
          <w:rFonts w:ascii="Times New Roman" w:hAnsi="Times New Roman"/>
          <w:sz w:val="24"/>
          <w:szCs w:val="24"/>
        </w:rPr>
        <w:t>Сергеева Т.В.</w:t>
      </w:r>
      <w:r>
        <w:rPr>
          <w:rFonts w:ascii="Times New Roman" w:hAnsi="Times New Roman"/>
          <w:b/>
          <w:sz w:val="24"/>
          <w:szCs w:val="24"/>
        </w:rPr>
        <w:t xml:space="preserve">, </w:t>
      </w:r>
      <w:r>
        <w:rPr>
          <w:rFonts w:ascii="Times New Roman" w:hAnsi="Times New Roman"/>
          <w:sz w:val="24"/>
          <w:szCs w:val="24"/>
        </w:rPr>
        <w:t>Сирачев А.Р.</w:t>
      </w:r>
      <w:r>
        <w:rPr>
          <w:rFonts w:ascii="Times New Roman" w:hAnsi="Times New Roman"/>
          <w:b/>
          <w:sz w:val="24"/>
          <w:szCs w:val="24"/>
        </w:rPr>
        <w:t xml:space="preserve">, </w:t>
      </w:r>
      <w:r>
        <w:rPr>
          <w:rFonts w:ascii="Times New Roman" w:hAnsi="Times New Roman"/>
          <w:sz w:val="24"/>
          <w:szCs w:val="24"/>
        </w:rPr>
        <w:t>Ломакин О.В., Брагин А.А.</w:t>
      </w:r>
      <w:r>
        <w:rPr>
          <w:rFonts w:ascii="Times New Roman" w:hAnsi="Times New Roman"/>
          <w:b/>
          <w:sz w:val="24"/>
          <w:szCs w:val="24"/>
        </w:rPr>
        <w:t xml:space="preserve">, </w:t>
      </w:r>
      <w:r>
        <w:rPr>
          <w:rFonts w:ascii="Times New Roman" w:hAnsi="Times New Roman"/>
          <w:sz w:val="24"/>
          <w:szCs w:val="24"/>
        </w:rPr>
        <w:t>Ляшенко Л.А., Дементьев С.Г.</w:t>
      </w:r>
      <w:r>
        <w:rPr>
          <w:rFonts w:ascii="Times New Roman" w:hAnsi="Times New Roman"/>
          <w:b/>
          <w:sz w:val="24"/>
          <w:szCs w:val="24"/>
        </w:rPr>
        <w:t xml:space="preserve">, </w:t>
      </w:r>
      <w:r>
        <w:rPr>
          <w:rFonts w:ascii="Times New Roman" w:hAnsi="Times New Roman"/>
          <w:sz w:val="24"/>
          <w:szCs w:val="24"/>
        </w:rPr>
        <w:t>Володина Ю.К.</w:t>
      </w:r>
      <w:r>
        <w:rPr>
          <w:rFonts w:ascii="Times New Roman" w:hAnsi="Times New Roman"/>
          <w:b/>
          <w:sz w:val="24"/>
          <w:szCs w:val="24"/>
        </w:rPr>
        <w:t xml:space="preserve">, </w:t>
      </w:r>
      <w:r>
        <w:rPr>
          <w:rFonts w:ascii="Times New Roman" w:hAnsi="Times New Roman"/>
          <w:sz w:val="24"/>
          <w:szCs w:val="24"/>
        </w:rPr>
        <w:t>Самарцев О.Р.</w:t>
      </w:r>
      <w:r>
        <w:rPr>
          <w:rFonts w:ascii="Times New Roman" w:hAnsi="Times New Roman"/>
          <w:b/>
          <w:sz w:val="24"/>
          <w:szCs w:val="24"/>
        </w:rPr>
        <w:t xml:space="preserve">, </w:t>
      </w:r>
      <w:r>
        <w:rPr>
          <w:rFonts w:ascii="Times New Roman" w:hAnsi="Times New Roman"/>
          <w:sz w:val="24"/>
          <w:szCs w:val="24"/>
        </w:rPr>
        <w:t>Панченко С.В.</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В течение года на телеканале «Репортер» выходила программа «</w:t>
      </w:r>
      <w:proofErr w:type="spellStart"/>
      <w:r>
        <w:rPr>
          <w:rFonts w:ascii="Times New Roman" w:hAnsi="Times New Roman"/>
          <w:sz w:val="24"/>
          <w:szCs w:val="24"/>
        </w:rPr>
        <w:t>Телеадвокат</w:t>
      </w:r>
      <w:proofErr w:type="spellEnd"/>
      <w:r>
        <w:rPr>
          <w:rFonts w:ascii="Times New Roman" w:hAnsi="Times New Roman"/>
          <w:sz w:val="24"/>
          <w:szCs w:val="24"/>
        </w:rPr>
        <w:t>», одним из ведущих которой является руководитель К</w:t>
      </w:r>
      <w:r w:rsidRPr="0041717C">
        <w:rPr>
          <w:rFonts w:ascii="Times New Roman" w:hAnsi="Times New Roman"/>
          <w:sz w:val="24"/>
          <w:szCs w:val="24"/>
        </w:rPr>
        <w:t xml:space="preserve">омиссии </w:t>
      </w:r>
      <w:r>
        <w:rPr>
          <w:rFonts w:ascii="Times New Roman" w:hAnsi="Times New Roman"/>
          <w:sz w:val="24"/>
          <w:szCs w:val="24"/>
        </w:rPr>
        <w:t xml:space="preserve">ОП </w:t>
      </w:r>
      <w:r w:rsidRPr="0041717C">
        <w:rPr>
          <w:rFonts w:ascii="Times New Roman" w:hAnsi="Times New Roman"/>
          <w:sz w:val="24"/>
          <w:szCs w:val="24"/>
        </w:rPr>
        <w:t xml:space="preserve">по вопросам защиты прав граждан, национальным </w:t>
      </w:r>
      <w:r>
        <w:rPr>
          <w:rFonts w:ascii="Times New Roman" w:hAnsi="Times New Roman"/>
          <w:sz w:val="24"/>
          <w:szCs w:val="24"/>
        </w:rPr>
        <w:t>и этноконфессиональным вопросам, в</w:t>
      </w:r>
      <w:r w:rsidRPr="0041717C">
        <w:rPr>
          <w:rFonts w:ascii="Times New Roman" w:hAnsi="Times New Roman"/>
          <w:sz w:val="24"/>
          <w:szCs w:val="24"/>
        </w:rPr>
        <w:t>ице-президент Адвокатской палаты Ульяновской области</w:t>
      </w:r>
      <w:r>
        <w:rPr>
          <w:rFonts w:ascii="Times New Roman" w:hAnsi="Times New Roman"/>
          <w:sz w:val="24"/>
          <w:szCs w:val="24"/>
        </w:rPr>
        <w:t xml:space="preserve"> Ломакин О.В. В течение года в эфир вышло около 20 выпусков программы.</w:t>
      </w:r>
    </w:p>
    <w:p w:rsidR="003A3C97" w:rsidRDefault="003A3C97" w:rsidP="003A3C97">
      <w:pPr>
        <w:spacing w:after="0" w:line="240" w:lineRule="auto"/>
        <w:ind w:firstLine="709"/>
        <w:jc w:val="both"/>
        <w:rPr>
          <w:rFonts w:ascii="Times New Roman" w:hAnsi="Times New Roman"/>
          <w:sz w:val="24"/>
          <w:szCs w:val="24"/>
        </w:rPr>
      </w:pPr>
    </w:p>
    <w:p w:rsidR="003A3C97" w:rsidRPr="00F35F5A" w:rsidRDefault="003A3C97" w:rsidP="003A3C97">
      <w:pPr>
        <w:spacing w:after="0" w:line="240" w:lineRule="auto"/>
        <w:jc w:val="center"/>
        <w:rPr>
          <w:rFonts w:ascii="Times New Roman" w:hAnsi="Times New Roman"/>
          <w:b/>
          <w:sz w:val="24"/>
          <w:szCs w:val="24"/>
        </w:rPr>
      </w:pPr>
      <w:r w:rsidRPr="00F35F5A">
        <w:rPr>
          <w:rFonts w:ascii="Times New Roman" w:hAnsi="Times New Roman"/>
          <w:b/>
          <w:sz w:val="24"/>
          <w:szCs w:val="24"/>
        </w:rPr>
        <w:t xml:space="preserve">Статистика публикаций, в которых упомянута Общественная палата Ульяновской области, за 2013 год </w:t>
      </w:r>
    </w:p>
    <w:p w:rsidR="003A3C97" w:rsidRPr="00176A25" w:rsidRDefault="003A3C97" w:rsidP="003A3C97">
      <w:pPr>
        <w:spacing w:after="0" w:line="240" w:lineRule="auto"/>
        <w:jc w:val="both"/>
        <w:rPr>
          <w:rFonts w:ascii="Times New Roman" w:hAnsi="Times New Roman"/>
          <w:b/>
          <w:sz w:val="24"/>
          <w:szCs w:val="24"/>
        </w:rPr>
      </w:pPr>
    </w:p>
    <w:tbl>
      <w:tblPr>
        <w:tblStyle w:val="a4"/>
        <w:tblW w:w="10207" w:type="dxa"/>
        <w:tblInd w:w="-318" w:type="dxa"/>
        <w:tblLayout w:type="fixed"/>
        <w:tblLook w:val="04A0"/>
      </w:tblPr>
      <w:tblGrid>
        <w:gridCol w:w="2269"/>
        <w:gridCol w:w="1134"/>
        <w:gridCol w:w="1276"/>
        <w:gridCol w:w="1134"/>
        <w:gridCol w:w="1134"/>
        <w:gridCol w:w="1134"/>
        <w:gridCol w:w="1134"/>
        <w:gridCol w:w="992"/>
      </w:tblGrid>
      <w:tr w:rsidR="003A3C97" w:rsidRPr="00F94160" w:rsidTr="00A34886">
        <w:tc>
          <w:tcPr>
            <w:tcW w:w="2269" w:type="dxa"/>
          </w:tcPr>
          <w:p w:rsidR="003A3C97" w:rsidRPr="00F94160" w:rsidRDefault="003A3C97" w:rsidP="00F94160">
            <w:pPr>
              <w:ind w:left="0"/>
              <w:jc w:val="both"/>
              <w:rPr>
                <w:rFonts w:ascii="Times New Roman" w:hAnsi="Times New Roman"/>
                <w:b/>
                <w:sz w:val="20"/>
                <w:szCs w:val="20"/>
              </w:rPr>
            </w:pPr>
            <w:r w:rsidRPr="00F94160">
              <w:rPr>
                <w:rFonts w:ascii="Times New Roman" w:hAnsi="Times New Roman"/>
                <w:b/>
                <w:sz w:val="20"/>
                <w:szCs w:val="20"/>
              </w:rPr>
              <w:t>СМИ</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Январь</w:t>
            </w:r>
          </w:p>
        </w:tc>
        <w:tc>
          <w:tcPr>
            <w:tcW w:w="1276"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Февраль</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Март</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Апрель</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Май</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Июнь</w:t>
            </w:r>
          </w:p>
        </w:tc>
        <w:tc>
          <w:tcPr>
            <w:tcW w:w="992"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Июль</w:t>
            </w:r>
          </w:p>
        </w:tc>
      </w:tr>
      <w:tr w:rsidR="003A3C97" w:rsidTr="00A34886">
        <w:tc>
          <w:tcPr>
            <w:tcW w:w="2269" w:type="dxa"/>
          </w:tcPr>
          <w:p w:rsidR="003A3C97" w:rsidRPr="002676C3" w:rsidRDefault="003A3C97" w:rsidP="007F36D5">
            <w:pPr>
              <w:ind w:left="34"/>
              <w:jc w:val="both"/>
              <w:rPr>
                <w:rFonts w:ascii="Times New Roman" w:hAnsi="Times New Roman"/>
                <w:b/>
                <w:sz w:val="24"/>
                <w:szCs w:val="24"/>
                <w:lang w:val="en-US"/>
              </w:rPr>
            </w:pPr>
            <w:r w:rsidRPr="002676C3">
              <w:rPr>
                <w:rFonts w:ascii="Times New Roman" w:hAnsi="Times New Roman"/>
                <w:b/>
                <w:sz w:val="24"/>
                <w:szCs w:val="24"/>
                <w:lang w:val="en-US"/>
              </w:rPr>
              <w:t>www.ulpressa.ru</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13</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15</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7</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4</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5</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8</w:t>
            </w:r>
          </w:p>
        </w:tc>
      </w:tr>
      <w:tr w:rsidR="003A3C97" w:rsidTr="00A34886">
        <w:tc>
          <w:tcPr>
            <w:tcW w:w="2269" w:type="dxa"/>
          </w:tcPr>
          <w:p w:rsidR="003A3C97" w:rsidRPr="002676C3" w:rsidRDefault="003A3C97" w:rsidP="007F36D5">
            <w:pPr>
              <w:ind w:left="34"/>
              <w:jc w:val="both"/>
              <w:rPr>
                <w:rFonts w:ascii="Times New Roman" w:hAnsi="Times New Roman"/>
                <w:b/>
                <w:sz w:val="24"/>
                <w:szCs w:val="24"/>
                <w:lang w:val="en-US"/>
              </w:rPr>
            </w:pPr>
            <w:r w:rsidRPr="002676C3">
              <w:rPr>
                <w:rFonts w:ascii="Times New Roman" w:hAnsi="Times New Roman"/>
                <w:b/>
                <w:sz w:val="24"/>
                <w:szCs w:val="24"/>
                <w:lang w:val="en-US"/>
              </w:rPr>
              <w:t>www.ulgrad.ru</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3</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3</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4</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3</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r>
      <w:tr w:rsidR="003A3C97" w:rsidTr="00A34886">
        <w:tc>
          <w:tcPr>
            <w:tcW w:w="2269" w:type="dxa"/>
          </w:tcPr>
          <w:p w:rsidR="003A3C97" w:rsidRPr="002676C3" w:rsidRDefault="003A3C97" w:rsidP="007F36D5">
            <w:pPr>
              <w:ind w:left="34"/>
              <w:jc w:val="both"/>
              <w:rPr>
                <w:rFonts w:ascii="Times New Roman" w:hAnsi="Times New Roman"/>
                <w:b/>
                <w:sz w:val="24"/>
                <w:szCs w:val="24"/>
                <w:lang w:val="en-US"/>
              </w:rPr>
            </w:pPr>
            <w:r w:rsidRPr="002676C3">
              <w:rPr>
                <w:rFonts w:ascii="Times New Roman" w:hAnsi="Times New Roman"/>
                <w:b/>
                <w:sz w:val="24"/>
                <w:szCs w:val="24"/>
                <w:lang w:val="en-US"/>
              </w:rPr>
              <w:t>www.media73.ru</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3</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4</w:t>
            </w:r>
          </w:p>
        </w:tc>
      </w:tr>
      <w:tr w:rsidR="003A3C97" w:rsidTr="00A34886">
        <w:tc>
          <w:tcPr>
            <w:tcW w:w="2269" w:type="dxa"/>
          </w:tcPr>
          <w:p w:rsidR="003A3C97" w:rsidRPr="002676C3" w:rsidRDefault="003A3C97" w:rsidP="007F36D5">
            <w:pPr>
              <w:ind w:left="34"/>
              <w:jc w:val="both"/>
              <w:rPr>
                <w:rFonts w:ascii="Times New Roman" w:hAnsi="Times New Roman"/>
                <w:b/>
                <w:sz w:val="24"/>
                <w:szCs w:val="24"/>
                <w:lang w:val="en-US"/>
              </w:rPr>
            </w:pPr>
            <w:r w:rsidRPr="002676C3">
              <w:rPr>
                <w:rFonts w:ascii="Times New Roman" w:hAnsi="Times New Roman"/>
                <w:b/>
                <w:sz w:val="24"/>
                <w:szCs w:val="24"/>
                <w:lang w:val="en-US"/>
              </w:rPr>
              <w:t>www.ultop.ru</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4</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r>
      <w:tr w:rsidR="003A3C97" w:rsidTr="00A34886">
        <w:tc>
          <w:tcPr>
            <w:tcW w:w="2269" w:type="dxa"/>
          </w:tcPr>
          <w:p w:rsidR="003A3C97" w:rsidRPr="002676C3" w:rsidRDefault="003A3C97" w:rsidP="007F36D5">
            <w:pPr>
              <w:ind w:left="34"/>
              <w:jc w:val="both"/>
              <w:rPr>
                <w:rFonts w:ascii="Times New Roman" w:hAnsi="Times New Roman"/>
                <w:b/>
                <w:sz w:val="24"/>
                <w:szCs w:val="24"/>
                <w:lang w:val="en-US"/>
              </w:rPr>
            </w:pPr>
            <w:r w:rsidRPr="002676C3">
              <w:rPr>
                <w:rFonts w:ascii="Times New Roman" w:hAnsi="Times New Roman"/>
                <w:b/>
                <w:sz w:val="24"/>
                <w:szCs w:val="24"/>
                <w:lang w:val="en-US"/>
              </w:rPr>
              <w:t>www.regnum.ru</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Симбирский курьер</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3</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Народная газета</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proofErr w:type="gramStart"/>
            <w:r w:rsidRPr="002676C3">
              <w:rPr>
                <w:rFonts w:ascii="Times New Roman" w:hAnsi="Times New Roman"/>
                <w:b/>
                <w:sz w:val="24"/>
                <w:szCs w:val="24"/>
              </w:rPr>
              <w:t>Ульяновская</w:t>
            </w:r>
            <w:proofErr w:type="gramEnd"/>
            <w:r w:rsidRPr="002676C3">
              <w:rPr>
                <w:rFonts w:ascii="Times New Roman" w:hAnsi="Times New Roman"/>
                <w:b/>
                <w:sz w:val="24"/>
                <w:szCs w:val="24"/>
              </w:rPr>
              <w:t xml:space="preserve"> правда</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Мозаика</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3</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4</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5</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Российская газета</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Ульяновск сегодня</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Дыхание Земли</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Молодежная газета</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t>Управдом</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proofErr w:type="gramStart"/>
            <w:r w:rsidRPr="002676C3">
              <w:rPr>
                <w:rFonts w:ascii="Times New Roman" w:hAnsi="Times New Roman"/>
                <w:b/>
                <w:sz w:val="24"/>
                <w:szCs w:val="24"/>
              </w:rPr>
              <w:t>Другое</w:t>
            </w:r>
            <w:proofErr w:type="gramEnd"/>
            <w:r w:rsidRPr="002676C3">
              <w:rPr>
                <w:rFonts w:ascii="Times New Roman" w:hAnsi="Times New Roman"/>
                <w:b/>
                <w:sz w:val="24"/>
                <w:szCs w:val="24"/>
              </w:rPr>
              <w:t xml:space="preserve"> (печатные </w:t>
            </w:r>
            <w:r w:rsidRPr="002676C3">
              <w:rPr>
                <w:rFonts w:ascii="Times New Roman" w:hAnsi="Times New Roman"/>
                <w:b/>
                <w:sz w:val="24"/>
                <w:szCs w:val="24"/>
              </w:rPr>
              <w:lastRenderedPageBreak/>
              <w:t>СМИ)</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lastRenderedPageBreak/>
              <w:t>2</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1</w:t>
            </w:r>
          </w:p>
        </w:tc>
      </w:tr>
      <w:tr w:rsidR="003A3C97" w:rsidTr="00A34886">
        <w:tc>
          <w:tcPr>
            <w:tcW w:w="2269" w:type="dxa"/>
          </w:tcPr>
          <w:p w:rsidR="003A3C97" w:rsidRPr="002676C3" w:rsidRDefault="003A3C97" w:rsidP="007F36D5">
            <w:pPr>
              <w:ind w:left="34"/>
              <w:jc w:val="both"/>
              <w:rPr>
                <w:rFonts w:ascii="Times New Roman" w:hAnsi="Times New Roman"/>
                <w:b/>
                <w:sz w:val="24"/>
                <w:szCs w:val="24"/>
              </w:rPr>
            </w:pPr>
            <w:r w:rsidRPr="002676C3">
              <w:rPr>
                <w:rFonts w:ascii="Times New Roman" w:hAnsi="Times New Roman"/>
                <w:b/>
                <w:sz w:val="24"/>
                <w:szCs w:val="24"/>
              </w:rPr>
              <w:lastRenderedPageBreak/>
              <w:t>Другое (</w:t>
            </w:r>
            <w:proofErr w:type="gramStart"/>
            <w:r w:rsidRPr="002676C3">
              <w:rPr>
                <w:rFonts w:ascii="Times New Roman" w:hAnsi="Times New Roman"/>
                <w:b/>
                <w:sz w:val="24"/>
                <w:szCs w:val="24"/>
              </w:rPr>
              <w:t>Интернет-СМИ</w:t>
            </w:r>
            <w:proofErr w:type="gramEnd"/>
            <w:r w:rsidRPr="002676C3">
              <w:rPr>
                <w:rFonts w:ascii="Times New Roman" w:hAnsi="Times New Roman"/>
                <w:b/>
                <w:sz w:val="24"/>
                <w:szCs w:val="24"/>
              </w:rPr>
              <w:t>)</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2</w:t>
            </w:r>
          </w:p>
        </w:tc>
        <w:tc>
          <w:tcPr>
            <w:tcW w:w="1276"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6</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5</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8</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5</w:t>
            </w:r>
          </w:p>
        </w:tc>
        <w:tc>
          <w:tcPr>
            <w:tcW w:w="1134"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9</w:t>
            </w:r>
          </w:p>
        </w:tc>
        <w:tc>
          <w:tcPr>
            <w:tcW w:w="992" w:type="dxa"/>
          </w:tcPr>
          <w:p w:rsidR="003A3C97" w:rsidRDefault="003A3C97" w:rsidP="007F36D5">
            <w:pPr>
              <w:ind w:left="34" w:hanging="34"/>
              <w:jc w:val="center"/>
              <w:rPr>
                <w:rFonts w:ascii="Times New Roman" w:hAnsi="Times New Roman"/>
                <w:sz w:val="24"/>
                <w:szCs w:val="24"/>
              </w:rPr>
            </w:pPr>
            <w:r>
              <w:rPr>
                <w:rFonts w:ascii="Times New Roman" w:hAnsi="Times New Roman"/>
                <w:sz w:val="24"/>
                <w:szCs w:val="24"/>
              </w:rPr>
              <w:t>4</w:t>
            </w:r>
          </w:p>
        </w:tc>
      </w:tr>
    </w:tbl>
    <w:p w:rsidR="003A3C97" w:rsidRPr="0041717C" w:rsidRDefault="003A3C97" w:rsidP="003A3C97">
      <w:pPr>
        <w:spacing w:after="0" w:line="240" w:lineRule="auto"/>
        <w:jc w:val="both"/>
        <w:rPr>
          <w:rFonts w:ascii="Times New Roman" w:hAnsi="Times New Roman"/>
          <w:sz w:val="24"/>
          <w:szCs w:val="24"/>
        </w:rPr>
      </w:pPr>
    </w:p>
    <w:tbl>
      <w:tblPr>
        <w:tblStyle w:val="a4"/>
        <w:tblW w:w="10207" w:type="dxa"/>
        <w:tblInd w:w="-318" w:type="dxa"/>
        <w:tblLayout w:type="fixed"/>
        <w:tblLook w:val="04A0"/>
      </w:tblPr>
      <w:tblGrid>
        <w:gridCol w:w="2269"/>
        <w:gridCol w:w="992"/>
        <w:gridCol w:w="1276"/>
        <w:gridCol w:w="1276"/>
        <w:gridCol w:w="1134"/>
        <w:gridCol w:w="1134"/>
        <w:gridCol w:w="992"/>
        <w:gridCol w:w="1134"/>
      </w:tblGrid>
      <w:tr w:rsidR="003A3C97" w:rsidRPr="00F94160" w:rsidTr="00A34886">
        <w:tc>
          <w:tcPr>
            <w:tcW w:w="2269" w:type="dxa"/>
          </w:tcPr>
          <w:p w:rsidR="003A3C97" w:rsidRPr="00F94160" w:rsidRDefault="003A3C97" w:rsidP="00A93EA6">
            <w:pPr>
              <w:ind w:left="176"/>
              <w:jc w:val="both"/>
              <w:rPr>
                <w:rFonts w:ascii="Times New Roman" w:hAnsi="Times New Roman"/>
                <w:b/>
                <w:sz w:val="20"/>
                <w:szCs w:val="20"/>
              </w:rPr>
            </w:pPr>
            <w:r w:rsidRPr="00F94160">
              <w:rPr>
                <w:rFonts w:ascii="Times New Roman" w:hAnsi="Times New Roman"/>
                <w:b/>
                <w:sz w:val="20"/>
                <w:szCs w:val="20"/>
              </w:rPr>
              <w:t>СМИ</w:t>
            </w:r>
          </w:p>
        </w:tc>
        <w:tc>
          <w:tcPr>
            <w:tcW w:w="992"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Август</w:t>
            </w:r>
          </w:p>
        </w:tc>
        <w:tc>
          <w:tcPr>
            <w:tcW w:w="1276"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Сентябрь</w:t>
            </w:r>
          </w:p>
        </w:tc>
        <w:tc>
          <w:tcPr>
            <w:tcW w:w="1276"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Октябрь</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Ноябрь</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Декабрь</w:t>
            </w:r>
          </w:p>
        </w:tc>
        <w:tc>
          <w:tcPr>
            <w:tcW w:w="992"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Всего за год</w:t>
            </w:r>
          </w:p>
        </w:tc>
        <w:tc>
          <w:tcPr>
            <w:tcW w:w="1134" w:type="dxa"/>
          </w:tcPr>
          <w:p w:rsidR="003A3C97" w:rsidRPr="00F94160" w:rsidRDefault="003A3C97" w:rsidP="00F94160">
            <w:pPr>
              <w:ind w:left="0"/>
              <w:jc w:val="center"/>
              <w:rPr>
                <w:rFonts w:ascii="Times New Roman" w:hAnsi="Times New Roman"/>
                <w:b/>
                <w:sz w:val="20"/>
                <w:szCs w:val="20"/>
              </w:rPr>
            </w:pPr>
            <w:r w:rsidRPr="00F94160">
              <w:rPr>
                <w:rFonts w:ascii="Times New Roman" w:hAnsi="Times New Roman"/>
                <w:b/>
                <w:sz w:val="20"/>
                <w:szCs w:val="20"/>
              </w:rPr>
              <w:t xml:space="preserve">% от общего числа </w:t>
            </w:r>
            <w:proofErr w:type="spellStart"/>
            <w:r w:rsidRPr="00F94160">
              <w:rPr>
                <w:rFonts w:ascii="Times New Roman" w:hAnsi="Times New Roman"/>
                <w:b/>
                <w:sz w:val="20"/>
                <w:szCs w:val="20"/>
              </w:rPr>
              <w:t>публ</w:t>
            </w:r>
            <w:proofErr w:type="spellEnd"/>
            <w:r w:rsidRPr="00F94160">
              <w:rPr>
                <w:rFonts w:ascii="Times New Roman" w:hAnsi="Times New Roman"/>
                <w:b/>
                <w:sz w:val="20"/>
                <w:szCs w:val="20"/>
              </w:rPr>
              <w:t>. СМИ за год - 387</w:t>
            </w:r>
          </w:p>
        </w:tc>
      </w:tr>
      <w:tr w:rsidR="003A3C97" w:rsidTr="00A34886">
        <w:tc>
          <w:tcPr>
            <w:tcW w:w="2269" w:type="dxa"/>
          </w:tcPr>
          <w:p w:rsidR="003A3C97" w:rsidRPr="00176A25" w:rsidRDefault="003A3C97" w:rsidP="007F36D5">
            <w:pPr>
              <w:ind w:left="34"/>
              <w:jc w:val="both"/>
              <w:rPr>
                <w:rFonts w:ascii="Times New Roman" w:hAnsi="Times New Roman"/>
                <w:b/>
                <w:sz w:val="24"/>
                <w:szCs w:val="24"/>
                <w:lang w:val="en-US"/>
              </w:rPr>
            </w:pPr>
            <w:r w:rsidRPr="00176A25">
              <w:rPr>
                <w:rFonts w:ascii="Times New Roman" w:hAnsi="Times New Roman"/>
                <w:b/>
                <w:sz w:val="24"/>
                <w:szCs w:val="24"/>
                <w:lang w:val="en-US"/>
              </w:rPr>
              <w:t>www.ulpressa.ru</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4</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10</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9</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7</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102</w:t>
            </w:r>
          </w:p>
        </w:tc>
        <w:tc>
          <w:tcPr>
            <w:tcW w:w="1134" w:type="dxa"/>
          </w:tcPr>
          <w:p w:rsidR="003A3C97" w:rsidRPr="002676C3" w:rsidRDefault="003A3C97" w:rsidP="007F36D5">
            <w:pPr>
              <w:ind w:left="34"/>
              <w:jc w:val="center"/>
              <w:rPr>
                <w:rFonts w:ascii="Times New Roman" w:hAnsi="Times New Roman"/>
                <w:b/>
                <w:i/>
                <w:sz w:val="24"/>
                <w:szCs w:val="24"/>
              </w:rPr>
            </w:pPr>
            <w:r>
              <w:rPr>
                <w:rFonts w:ascii="Times New Roman" w:hAnsi="Times New Roman"/>
                <w:b/>
                <w:i/>
                <w:sz w:val="24"/>
                <w:szCs w:val="24"/>
              </w:rPr>
              <w:t>26,3</w:t>
            </w:r>
            <w:r w:rsidRPr="002676C3">
              <w:rPr>
                <w:rFonts w:ascii="Times New Roman" w:hAnsi="Times New Roman"/>
                <w:b/>
                <w:i/>
                <w:sz w:val="24"/>
                <w:szCs w:val="24"/>
              </w:rPr>
              <w:t>%</w:t>
            </w:r>
          </w:p>
        </w:tc>
      </w:tr>
      <w:tr w:rsidR="003A3C97" w:rsidTr="00A34886">
        <w:tc>
          <w:tcPr>
            <w:tcW w:w="2269" w:type="dxa"/>
          </w:tcPr>
          <w:p w:rsidR="003A3C97" w:rsidRPr="00176A25" w:rsidRDefault="003A3C97" w:rsidP="007F36D5">
            <w:pPr>
              <w:ind w:left="34"/>
              <w:jc w:val="both"/>
              <w:rPr>
                <w:rFonts w:ascii="Times New Roman" w:hAnsi="Times New Roman"/>
                <w:b/>
                <w:sz w:val="24"/>
                <w:szCs w:val="24"/>
                <w:lang w:val="en-US"/>
              </w:rPr>
            </w:pPr>
            <w:r w:rsidRPr="00176A25">
              <w:rPr>
                <w:rFonts w:ascii="Times New Roman" w:hAnsi="Times New Roman"/>
                <w:b/>
                <w:sz w:val="24"/>
                <w:szCs w:val="24"/>
                <w:lang w:val="en-US"/>
              </w:rPr>
              <w:t>www.ulgrad.ru</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4</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4</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4</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31</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8%</w:t>
            </w:r>
          </w:p>
        </w:tc>
      </w:tr>
      <w:tr w:rsidR="003A3C97" w:rsidTr="00A34886">
        <w:tc>
          <w:tcPr>
            <w:tcW w:w="2269" w:type="dxa"/>
          </w:tcPr>
          <w:p w:rsidR="003A3C97" w:rsidRPr="00176A25" w:rsidRDefault="003A3C97" w:rsidP="007F36D5">
            <w:pPr>
              <w:ind w:left="34"/>
              <w:jc w:val="both"/>
              <w:rPr>
                <w:rFonts w:ascii="Times New Roman" w:hAnsi="Times New Roman"/>
                <w:b/>
                <w:sz w:val="24"/>
                <w:szCs w:val="24"/>
                <w:lang w:val="en-US"/>
              </w:rPr>
            </w:pPr>
            <w:r w:rsidRPr="00176A25">
              <w:rPr>
                <w:rFonts w:ascii="Times New Roman" w:hAnsi="Times New Roman"/>
                <w:b/>
                <w:sz w:val="24"/>
                <w:szCs w:val="24"/>
                <w:lang w:val="en-US"/>
              </w:rPr>
              <w:t>www.media73.ru</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7</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6</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6</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34</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8,8%</w:t>
            </w:r>
          </w:p>
        </w:tc>
      </w:tr>
      <w:tr w:rsidR="003A3C97" w:rsidTr="00A34886">
        <w:tc>
          <w:tcPr>
            <w:tcW w:w="2269" w:type="dxa"/>
          </w:tcPr>
          <w:p w:rsidR="003A3C97" w:rsidRPr="00176A25" w:rsidRDefault="003A3C97" w:rsidP="007F36D5">
            <w:pPr>
              <w:ind w:left="34"/>
              <w:jc w:val="both"/>
              <w:rPr>
                <w:rFonts w:ascii="Times New Roman" w:hAnsi="Times New Roman"/>
                <w:b/>
                <w:sz w:val="24"/>
                <w:szCs w:val="24"/>
                <w:lang w:val="en-US"/>
              </w:rPr>
            </w:pPr>
            <w:r w:rsidRPr="00176A25">
              <w:rPr>
                <w:rFonts w:ascii="Times New Roman" w:hAnsi="Times New Roman"/>
                <w:b/>
                <w:sz w:val="24"/>
                <w:szCs w:val="24"/>
                <w:lang w:val="en-US"/>
              </w:rPr>
              <w:t>www.ultop.ru</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12</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3,1%</w:t>
            </w:r>
          </w:p>
        </w:tc>
      </w:tr>
      <w:tr w:rsidR="003A3C97" w:rsidTr="00A34886">
        <w:tc>
          <w:tcPr>
            <w:tcW w:w="2269" w:type="dxa"/>
          </w:tcPr>
          <w:p w:rsidR="003A3C97" w:rsidRPr="00176A25" w:rsidRDefault="003A3C97" w:rsidP="007F36D5">
            <w:pPr>
              <w:ind w:left="34"/>
              <w:jc w:val="both"/>
              <w:rPr>
                <w:rFonts w:ascii="Times New Roman" w:hAnsi="Times New Roman"/>
                <w:b/>
                <w:sz w:val="24"/>
                <w:szCs w:val="24"/>
                <w:lang w:val="en-US"/>
              </w:rPr>
            </w:pPr>
            <w:r w:rsidRPr="00176A25">
              <w:rPr>
                <w:rFonts w:ascii="Times New Roman" w:hAnsi="Times New Roman"/>
                <w:b/>
                <w:sz w:val="24"/>
                <w:szCs w:val="24"/>
                <w:lang w:val="en-US"/>
              </w:rPr>
              <w:t>www.regnum.ru</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8</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2,1%</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Симбирский курьер</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3</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5</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5</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28</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7,2%</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Народная газета</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3</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4</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3</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20</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5,2%</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proofErr w:type="gramStart"/>
            <w:r w:rsidRPr="00176A25">
              <w:rPr>
                <w:rFonts w:ascii="Times New Roman" w:hAnsi="Times New Roman"/>
                <w:b/>
                <w:sz w:val="24"/>
                <w:szCs w:val="24"/>
              </w:rPr>
              <w:t>Ульяновская</w:t>
            </w:r>
            <w:proofErr w:type="gramEnd"/>
            <w:r w:rsidRPr="00176A25">
              <w:rPr>
                <w:rFonts w:ascii="Times New Roman" w:hAnsi="Times New Roman"/>
                <w:b/>
                <w:sz w:val="24"/>
                <w:szCs w:val="24"/>
              </w:rPr>
              <w:t xml:space="preserve"> правда</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3</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5</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18</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4,7%</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Мозаика</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3</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22</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5,7%</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Российская газета</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6</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10</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2,6%</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Ульяновск сегодня</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8</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2,1%</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Дыхание Земли</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5</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1,3%</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Молодежная газета</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6</w:t>
            </w:r>
          </w:p>
        </w:tc>
        <w:tc>
          <w:tcPr>
            <w:tcW w:w="1134" w:type="dxa"/>
          </w:tcPr>
          <w:p w:rsidR="003A3C97" w:rsidRPr="002676C3" w:rsidRDefault="003A3C97" w:rsidP="007F36D5">
            <w:pPr>
              <w:ind w:left="34"/>
              <w:jc w:val="center"/>
              <w:rPr>
                <w:rFonts w:ascii="Times New Roman" w:hAnsi="Times New Roman"/>
                <w:b/>
                <w:i/>
                <w:sz w:val="24"/>
                <w:szCs w:val="24"/>
              </w:rPr>
            </w:pPr>
            <w:r>
              <w:rPr>
                <w:rFonts w:ascii="Times New Roman" w:hAnsi="Times New Roman"/>
                <w:b/>
                <w:i/>
                <w:sz w:val="24"/>
                <w:szCs w:val="24"/>
              </w:rPr>
              <w:t>1,5</w:t>
            </w:r>
            <w:r w:rsidRPr="002676C3">
              <w:rPr>
                <w:rFonts w:ascii="Times New Roman" w:hAnsi="Times New Roman"/>
                <w:b/>
                <w:i/>
                <w:sz w:val="24"/>
                <w:szCs w:val="24"/>
              </w:rPr>
              <w:t>%</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Управдом</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0</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6</w:t>
            </w:r>
          </w:p>
        </w:tc>
        <w:tc>
          <w:tcPr>
            <w:tcW w:w="1134" w:type="dxa"/>
          </w:tcPr>
          <w:p w:rsidR="003A3C97" w:rsidRPr="002676C3" w:rsidRDefault="003A3C97" w:rsidP="007F36D5">
            <w:pPr>
              <w:ind w:left="34"/>
              <w:jc w:val="center"/>
              <w:rPr>
                <w:rFonts w:ascii="Times New Roman" w:hAnsi="Times New Roman"/>
                <w:b/>
                <w:i/>
                <w:sz w:val="24"/>
                <w:szCs w:val="24"/>
              </w:rPr>
            </w:pPr>
            <w:r>
              <w:rPr>
                <w:rFonts w:ascii="Times New Roman" w:hAnsi="Times New Roman"/>
                <w:b/>
                <w:i/>
                <w:sz w:val="24"/>
                <w:szCs w:val="24"/>
              </w:rPr>
              <w:t>1,5</w:t>
            </w:r>
            <w:r w:rsidRPr="002676C3">
              <w:rPr>
                <w:rFonts w:ascii="Times New Roman" w:hAnsi="Times New Roman"/>
                <w:b/>
                <w:i/>
                <w:sz w:val="24"/>
                <w:szCs w:val="24"/>
              </w:rPr>
              <w:t>%</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proofErr w:type="gramStart"/>
            <w:r w:rsidRPr="00176A25">
              <w:rPr>
                <w:rFonts w:ascii="Times New Roman" w:hAnsi="Times New Roman"/>
                <w:b/>
                <w:sz w:val="24"/>
                <w:szCs w:val="24"/>
              </w:rPr>
              <w:t>Другое</w:t>
            </w:r>
            <w:proofErr w:type="gramEnd"/>
            <w:r w:rsidRPr="00176A25">
              <w:rPr>
                <w:rFonts w:ascii="Times New Roman" w:hAnsi="Times New Roman"/>
                <w:b/>
                <w:sz w:val="24"/>
                <w:szCs w:val="24"/>
              </w:rPr>
              <w:t xml:space="preserve"> (печатные СМИ)</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2</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10</w:t>
            </w:r>
          </w:p>
        </w:tc>
        <w:tc>
          <w:tcPr>
            <w:tcW w:w="1134" w:type="dxa"/>
          </w:tcPr>
          <w:p w:rsidR="003A3C97" w:rsidRPr="002676C3" w:rsidRDefault="003A3C97" w:rsidP="007F36D5">
            <w:pPr>
              <w:ind w:left="34"/>
              <w:jc w:val="center"/>
              <w:rPr>
                <w:rFonts w:ascii="Times New Roman" w:hAnsi="Times New Roman"/>
                <w:b/>
                <w:i/>
                <w:sz w:val="24"/>
                <w:szCs w:val="24"/>
              </w:rPr>
            </w:pPr>
            <w:r w:rsidRPr="002676C3">
              <w:rPr>
                <w:rFonts w:ascii="Times New Roman" w:hAnsi="Times New Roman"/>
                <w:b/>
                <w:i/>
                <w:sz w:val="24"/>
                <w:szCs w:val="24"/>
              </w:rPr>
              <w:t>2,6%</w:t>
            </w:r>
          </w:p>
        </w:tc>
      </w:tr>
      <w:tr w:rsidR="003A3C97" w:rsidTr="00A34886">
        <w:tc>
          <w:tcPr>
            <w:tcW w:w="2269" w:type="dxa"/>
          </w:tcPr>
          <w:p w:rsidR="003A3C97" w:rsidRPr="00176A25" w:rsidRDefault="003A3C97" w:rsidP="007F36D5">
            <w:pPr>
              <w:ind w:left="34"/>
              <w:jc w:val="both"/>
              <w:rPr>
                <w:rFonts w:ascii="Times New Roman" w:hAnsi="Times New Roman"/>
                <w:b/>
                <w:sz w:val="24"/>
                <w:szCs w:val="24"/>
              </w:rPr>
            </w:pPr>
            <w:r w:rsidRPr="00176A25">
              <w:rPr>
                <w:rFonts w:ascii="Times New Roman" w:hAnsi="Times New Roman"/>
                <w:b/>
                <w:sz w:val="24"/>
                <w:szCs w:val="24"/>
              </w:rPr>
              <w:t>Другое (</w:t>
            </w:r>
            <w:proofErr w:type="gramStart"/>
            <w:r w:rsidRPr="00176A25">
              <w:rPr>
                <w:rFonts w:ascii="Times New Roman" w:hAnsi="Times New Roman"/>
                <w:b/>
                <w:sz w:val="24"/>
                <w:szCs w:val="24"/>
              </w:rPr>
              <w:t>Интернет-СМИ</w:t>
            </w:r>
            <w:proofErr w:type="gramEnd"/>
            <w:r w:rsidRPr="00176A25">
              <w:rPr>
                <w:rFonts w:ascii="Times New Roman" w:hAnsi="Times New Roman"/>
                <w:b/>
                <w:sz w:val="24"/>
                <w:szCs w:val="24"/>
              </w:rPr>
              <w:t>)</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5</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8</w:t>
            </w:r>
          </w:p>
        </w:tc>
        <w:tc>
          <w:tcPr>
            <w:tcW w:w="1276"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5</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6</w:t>
            </w:r>
          </w:p>
        </w:tc>
        <w:tc>
          <w:tcPr>
            <w:tcW w:w="1134"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4</w:t>
            </w:r>
          </w:p>
        </w:tc>
        <w:tc>
          <w:tcPr>
            <w:tcW w:w="992" w:type="dxa"/>
          </w:tcPr>
          <w:p w:rsidR="003A3C97" w:rsidRDefault="003A3C97" w:rsidP="007F36D5">
            <w:pPr>
              <w:ind w:left="34"/>
              <w:jc w:val="center"/>
              <w:rPr>
                <w:rFonts w:ascii="Times New Roman" w:hAnsi="Times New Roman"/>
                <w:sz w:val="24"/>
                <w:szCs w:val="24"/>
              </w:rPr>
            </w:pPr>
            <w:r>
              <w:rPr>
                <w:rFonts w:ascii="Times New Roman" w:hAnsi="Times New Roman"/>
                <w:sz w:val="24"/>
                <w:szCs w:val="24"/>
              </w:rPr>
              <w:t>67</w:t>
            </w:r>
          </w:p>
        </w:tc>
        <w:tc>
          <w:tcPr>
            <w:tcW w:w="1134" w:type="dxa"/>
          </w:tcPr>
          <w:p w:rsidR="003A3C97" w:rsidRPr="002676C3" w:rsidRDefault="003A3C97" w:rsidP="007F36D5">
            <w:pPr>
              <w:ind w:left="34"/>
              <w:jc w:val="center"/>
              <w:rPr>
                <w:rFonts w:ascii="Times New Roman" w:hAnsi="Times New Roman"/>
                <w:b/>
                <w:i/>
                <w:sz w:val="24"/>
                <w:szCs w:val="24"/>
              </w:rPr>
            </w:pPr>
            <w:r>
              <w:rPr>
                <w:rFonts w:ascii="Times New Roman" w:hAnsi="Times New Roman"/>
                <w:b/>
                <w:i/>
                <w:sz w:val="24"/>
                <w:szCs w:val="24"/>
              </w:rPr>
              <w:t>17,3</w:t>
            </w:r>
            <w:r w:rsidRPr="002676C3">
              <w:rPr>
                <w:rFonts w:ascii="Times New Roman" w:hAnsi="Times New Roman"/>
                <w:b/>
                <w:i/>
                <w:sz w:val="24"/>
                <w:szCs w:val="24"/>
              </w:rPr>
              <w:t>%</w:t>
            </w:r>
          </w:p>
        </w:tc>
      </w:tr>
    </w:tbl>
    <w:p w:rsidR="003A3C97" w:rsidRDefault="003A3C97" w:rsidP="003A3C97">
      <w:pPr>
        <w:spacing w:after="0" w:line="240" w:lineRule="auto"/>
        <w:jc w:val="both"/>
        <w:rPr>
          <w:rFonts w:ascii="Times New Roman" w:hAnsi="Times New Roman"/>
          <w:sz w:val="24"/>
          <w:szCs w:val="24"/>
        </w:rPr>
      </w:pPr>
    </w:p>
    <w:p w:rsidR="003A3C97" w:rsidRDefault="003A3C97" w:rsidP="003A3C97">
      <w:pPr>
        <w:spacing w:after="0" w:line="240" w:lineRule="auto"/>
        <w:ind w:firstLine="709"/>
        <w:jc w:val="both"/>
        <w:rPr>
          <w:rFonts w:ascii="Times New Roman" w:hAnsi="Times New Roman"/>
          <w:b/>
          <w:sz w:val="24"/>
          <w:szCs w:val="24"/>
        </w:rPr>
      </w:pPr>
      <w:r w:rsidRPr="00FD63AC">
        <w:rPr>
          <w:rFonts w:ascii="Times New Roman" w:hAnsi="Times New Roman"/>
          <w:b/>
          <w:sz w:val="24"/>
          <w:szCs w:val="24"/>
        </w:rPr>
        <w:t xml:space="preserve">Наибольший общественный </w:t>
      </w:r>
      <w:r>
        <w:rPr>
          <w:rFonts w:ascii="Times New Roman" w:hAnsi="Times New Roman"/>
          <w:b/>
          <w:sz w:val="24"/>
          <w:szCs w:val="24"/>
        </w:rPr>
        <w:t xml:space="preserve">и </w:t>
      </w:r>
      <w:proofErr w:type="spellStart"/>
      <w:r>
        <w:rPr>
          <w:rFonts w:ascii="Times New Roman" w:hAnsi="Times New Roman"/>
          <w:b/>
          <w:sz w:val="24"/>
          <w:szCs w:val="24"/>
        </w:rPr>
        <w:t>медийный</w:t>
      </w:r>
      <w:proofErr w:type="spellEnd"/>
      <w:r>
        <w:rPr>
          <w:rFonts w:ascii="Times New Roman" w:hAnsi="Times New Roman"/>
          <w:b/>
          <w:sz w:val="24"/>
          <w:szCs w:val="24"/>
        </w:rPr>
        <w:t xml:space="preserve"> </w:t>
      </w:r>
      <w:r w:rsidRPr="00FD63AC">
        <w:rPr>
          <w:rFonts w:ascii="Times New Roman" w:hAnsi="Times New Roman"/>
          <w:b/>
          <w:sz w:val="24"/>
          <w:szCs w:val="24"/>
        </w:rPr>
        <w:t>резонанс в 2013 г. вызвали следующие мероприятия Общественной палаты Ульяновской области:</w:t>
      </w:r>
    </w:p>
    <w:p w:rsidR="003A3C97" w:rsidRDefault="003A3C97" w:rsidP="003A3C97">
      <w:pPr>
        <w:spacing w:after="0" w:line="240" w:lineRule="auto"/>
        <w:ind w:firstLine="709"/>
        <w:jc w:val="both"/>
        <w:rPr>
          <w:rFonts w:ascii="Times New Roman" w:hAnsi="Times New Roman"/>
          <w:sz w:val="24"/>
          <w:szCs w:val="24"/>
        </w:rPr>
      </w:pPr>
      <w:r w:rsidRPr="00CC7E6F">
        <w:rPr>
          <w:rFonts w:ascii="Times New Roman" w:hAnsi="Times New Roman"/>
          <w:sz w:val="24"/>
          <w:szCs w:val="24"/>
        </w:rPr>
        <w:t xml:space="preserve">- </w:t>
      </w:r>
      <w:r>
        <w:rPr>
          <w:rFonts w:ascii="Times New Roman" w:hAnsi="Times New Roman"/>
          <w:sz w:val="24"/>
          <w:szCs w:val="24"/>
        </w:rPr>
        <w:t>«Эффективность работ по озеленению населенных пунктов Ульяновской области и утилизации мусора, в том числе ТБО»</w:t>
      </w:r>
      <w:r w:rsidRPr="00CC7E6F">
        <w:rPr>
          <w:rFonts w:ascii="Times New Roman" w:hAnsi="Times New Roman"/>
          <w:sz w:val="24"/>
          <w:szCs w:val="24"/>
        </w:rPr>
        <w:t xml:space="preserve"> </w:t>
      </w:r>
      <w:r>
        <w:rPr>
          <w:rFonts w:ascii="Times New Roman" w:hAnsi="Times New Roman"/>
          <w:sz w:val="24"/>
          <w:szCs w:val="24"/>
        </w:rPr>
        <w:t>(</w:t>
      </w:r>
      <w:r w:rsidRPr="00CC7E6F">
        <w:rPr>
          <w:rFonts w:ascii="Times New Roman" w:hAnsi="Times New Roman"/>
          <w:sz w:val="24"/>
          <w:szCs w:val="24"/>
        </w:rPr>
        <w:t xml:space="preserve">заседание </w:t>
      </w:r>
      <w:r>
        <w:rPr>
          <w:rFonts w:ascii="Times New Roman" w:hAnsi="Times New Roman"/>
          <w:sz w:val="24"/>
          <w:szCs w:val="24"/>
        </w:rPr>
        <w:t>Комиссии по вопросам бюджетной политики, ЖКХ, экологии и сельского хозяйства от 15 января);</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серия </w:t>
      </w:r>
      <w:proofErr w:type="gramStart"/>
      <w:r w:rsidRPr="00CD1727">
        <w:rPr>
          <w:rFonts w:ascii="Times New Roman" w:hAnsi="Times New Roman"/>
          <w:sz w:val="24"/>
          <w:szCs w:val="24"/>
        </w:rPr>
        <w:t>слушаний отчетов заместителей председателя Пра</w:t>
      </w:r>
      <w:r>
        <w:rPr>
          <w:rFonts w:ascii="Times New Roman" w:hAnsi="Times New Roman"/>
          <w:sz w:val="24"/>
          <w:szCs w:val="24"/>
        </w:rPr>
        <w:t>вительства Ульяновской</w:t>
      </w:r>
      <w:proofErr w:type="gramEnd"/>
      <w:r>
        <w:rPr>
          <w:rFonts w:ascii="Times New Roman" w:hAnsi="Times New Roman"/>
          <w:sz w:val="24"/>
          <w:szCs w:val="24"/>
        </w:rPr>
        <w:t xml:space="preserve"> области (24 января - 14 марта);</w:t>
      </w:r>
    </w:p>
    <w:p w:rsidR="003A3C97" w:rsidRDefault="003A3C97" w:rsidP="003A3C97">
      <w:pPr>
        <w:spacing w:after="0" w:line="240" w:lineRule="auto"/>
        <w:ind w:firstLine="709"/>
        <w:jc w:val="both"/>
        <w:rPr>
          <w:rFonts w:ascii="Times New Roman" w:hAnsi="Times New Roman"/>
          <w:sz w:val="24"/>
          <w:szCs w:val="24"/>
        </w:rPr>
      </w:pPr>
      <w:r w:rsidRPr="00FD63AC">
        <w:rPr>
          <w:rFonts w:ascii="Times New Roman" w:hAnsi="Times New Roman"/>
          <w:sz w:val="24"/>
          <w:szCs w:val="24"/>
        </w:rPr>
        <w:t>- рассмотрение проекта регионального закона «О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образовательную программу начального общего, основного общего и</w:t>
      </w:r>
      <w:r>
        <w:rPr>
          <w:rFonts w:ascii="Times New Roman" w:hAnsi="Times New Roman"/>
          <w:sz w:val="24"/>
          <w:szCs w:val="24"/>
        </w:rPr>
        <w:t>ли среднего общего образования» (советы ОП от 16 и 28 мая);</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«Состояние экологической обстановки и благоустройство водных объектов на территории Ульяновской области» (Совет палаты от 6 июня);</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V</w:t>
      </w:r>
      <w:r w:rsidRPr="00FD63AC">
        <w:rPr>
          <w:rFonts w:ascii="Times New Roman" w:hAnsi="Times New Roman"/>
          <w:sz w:val="24"/>
          <w:szCs w:val="24"/>
        </w:rPr>
        <w:t xml:space="preserve"> </w:t>
      </w:r>
      <w:r>
        <w:rPr>
          <w:rFonts w:ascii="Times New Roman" w:hAnsi="Times New Roman"/>
          <w:sz w:val="24"/>
          <w:szCs w:val="24"/>
        </w:rPr>
        <w:t>Гражданский форум Ульяновской области (22 июля-22 августа);</w:t>
      </w:r>
    </w:p>
    <w:p w:rsidR="003A3C97" w:rsidRDefault="003A3C97" w:rsidP="003A3C97">
      <w:pPr>
        <w:tabs>
          <w:tab w:val="left" w:pos="5820"/>
        </w:tabs>
        <w:spacing w:after="0" w:line="240" w:lineRule="auto"/>
        <w:ind w:firstLine="709"/>
        <w:jc w:val="both"/>
        <w:rPr>
          <w:rFonts w:ascii="Times New Roman" w:hAnsi="Times New Roman"/>
          <w:sz w:val="24"/>
          <w:szCs w:val="24"/>
        </w:rPr>
      </w:pPr>
      <w:r>
        <w:rPr>
          <w:rFonts w:ascii="Times New Roman" w:hAnsi="Times New Roman"/>
          <w:sz w:val="24"/>
          <w:szCs w:val="24"/>
        </w:rPr>
        <w:t>- «О ситуации вокруг строительства отеля «</w:t>
      </w:r>
      <w:r>
        <w:rPr>
          <w:rFonts w:ascii="Times New Roman" w:hAnsi="Times New Roman"/>
          <w:sz w:val="24"/>
          <w:szCs w:val="24"/>
          <w:lang w:val="en-US"/>
        </w:rPr>
        <w:t>Marriott</w:t>
      </w:r>
      <w:r>
        <w:rPr>
          <w:rFonts w:ascii="Times New Roman" w:hAnsi="Times New Roman"/>
          <w:sz w:val="24"/>
          <w:szCs w:val="24"/>
        </w:rPr>
        <w:t xml:space="preserve">» на склоне р. </w:t>
      </w:r>
      <w:proofErr w:type="spellStart"/>
      <w:r>
        <w:rPr>
          <w:rFonts w:ascii="Times New Roman" w:hAnsi="Times New Roman"/>
          <w:sz w:val="24"/>
          <w:szCs w:val="24"/>
        </w:rPr>
        <w:t>Свияги</w:t>
      </w:r>
      <w:proofErr w:type="spellEnd"/>
      <w:r>
        <w:rPr>
          <w:rFonts w:ascii="Times New Roman" w:hAnsi="Times New Roman"/>
          <w:sz w:val="24"/>
          <w:szCs w:val="24"/>
        </w:rPr>
        <w:t>» (заседание Совета ОП от 19 сентября);</w:t>
      </w:r>
    </w:p>
    <w:p w:rsidR="003A3C97" w:rsidRDefault="003A3C97" w:rsidP="003A3C97">
      <w:pPr>
        <w:tabs>
          <w:tab w:val="left" w:pos="5820"/>
        </w:tabs>
        <w:spacing w:after="0" w:line="240" w:lineRule="auto"/>
        <w:ind w:firstLine="709"/>
        <w:jc w:val="both"/>
        <w:rPr>
          <w:rFonts w:ascii="Times New Roman" w:hAnsi="Times New Roman"/>
          <w:sz w:val="24"/>
          <w:szCs w:val="24"/>
        </w:rPr>
      </w:pPr>
      <w:r>
        <w:rPr>
          <w:rFonts w:ascii="Times New Roman" w:hAnsi="Times New Roman"/>
          <w:sz w:val="24"/>
          <w:szCs w:val="24"/>
        </w:rPr>
        <w:t>- рассмотрение проекта закона «О Палате справедливости и общественного контроля Ульяновской области» (Совет палаты от 17 октября);</w:t>
      </w:r>
    </w:p>
    <w:p w:rsidR="003A3C97" w:rsidRDefault="003A3C97" w:rsidP="003A3C97">
      <w:pPr>
        <w:tabs>
          <w:tab w:val="left" w:pos="582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Pr="005F3B9D">
        <w:rPr>
          <w:rFonts w:ascii="Times New Roman" w:hAnsi="Times New Roman"/>
          <w:sz w:val="24"/>
          <w:szCs w:val="24"/>
        </w:rPr>
        <w:t xml:space="preserve"> </w:t>
      </w:r>
      <w:r>
        <w:rPr>
          <w:rFonts w:ascii="Times New Roman" w:hAnsi="Times New Roman"/>
          <w:sz w:val="24"/>
          <w:szCs w:val="24"/>
        </w:rPr>
        <w:t>«</w:t>
      </w:r>
      <w:r w:rsidRPr="005F3B9D">
        <w:rPr>
          <w:rFonts w:ascii="Times New Roman" w:hAnsi="Times New Roman"/>
          <w:sz w:val="24"/>
        </w:rPr>
        <w:t>О принципах и формах взаимодействия Общественной палаты Ульяновской области с исполнительными органами государственной власти и действующими</w:t>
      </w:r>
      <w:r>
        <w:rPr>
          <w:rFonts w:ascii="Times New Roman" w:hAnsi="Times New Roman"/>
          <w:sz w:val="24"/>
        </w:rPr>
        <w:t xml:space="preserve"> при них Общественными советами» (пленарное заседание от 31 октября);</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снабжения ульяновских школ продукцией местных производителей» (круглый стол Комиссии ОП по социальным вопросам от 29 ноября);</w:t>
      </w:r>
    </w:p>
    <w:p w:rsidR="003A3C97" w:rsidRDefault="003A3C97" w:rsidP="003A3C9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проведение</w:t>
      </w:r>
      <w:r w:rsidRPr="00FD63AC">
        <w:rPr>
          <w:rFonts w:ascii="Times New Roman" w:hAnsi="Times New Roman"/>
          <w:sz w:val="24"/>
          <w:szCs w:val="24"/>
        </w:rPr>
        <w:t xml:space="preserve"> </w:t>
      </w:r>
      <w:r w:rsidRPr="00CD1727">
        <w:rPr>
          <w:rFonts w:ascii="Times New Roman" w:hAnsi="Times New Roman"/>
          <w:sz w:val="24"/>
          <w:szCs w:val="24"/>
        </w:rPr>
        <w:t>общественных мониторингов деятельности Правительства региона по решению особо значимых социальных задач, поставленных в указах Президента</w:t>
      </w:r>
      <w:r>
        <w:rPr>
          <w:rFonts w:ascii="Times New Roman" w:hAnsi="Times New Roman"/>
          <w:sz w:val="24"/>
          <w:szCs w:val="24"/>
        </w:rPr>
        <w:t xml:space="preserve"> РФ от 7 мая 2012 г. № 596-606 (в течение года, итоги подведены на пленарном заседание 19 декабря).</w:t>
      </w:r>
      <w:proofErr w:type="gramEnd"/>
    </w:p>
    <w:p w:rsidR="003A3C97" w:rsidRPr="00FD63AC" w:rsidRDefault="003A3C97" w:rsidP="003A3C97">
      <w:pPr>
        <w:spacing w:after="0" w:line="240" w:lineRule="auto"/>
        <w:jc w:val="both"/>
        <w:rPr>
          <w:rFonts w:ascii="Times New Roman" w:hAnsi="Times New Roman"/>
          <w:sz w:val="24"/>
          <w:szCs w:val="24"/>
        </w:rPr>
      </w:pPr>
    </w:p>
    <w:p w:rsidR="003A3C97" w:rsidRPr="008E76B9" w:rsidRDefault="003A3C97" w:rsidP="003A3C97">
      <w:pPr>
        <w:spacing w:after="0" w:line="240" w:lineRule="auto"/>
        <w:ind w:firstLine="709"/>
        <w:jc w:val="both"/>
        <w:rPr>
          <w:rFonts w:ascii="Times New Roman" w:hAnsi="Times New Roman"/>
          <w:b/>
          <w:sz w:val="24"/>
          <w:szCs w:val="24"/>
        </w:rPr>
      </w:pPr>
      <w:r w:rsidRPr="008E76B9">
        <w:rPr>
          <w:rFonts w:ascii="Times New Roman" w:hAnsi="Times New Roman"/>
          <w:b/>
          <w:sz w:val="24"/>
          <w:szCs w:val="24"/>
        </w:rPr>
        <w:t xml:space="preserve">В прошедшем году официальном сайте Общественной палаты Ульяновской области </w:t>
      </w:r>
      <w:r>
        <w:rPr>
          <w:rFonts w:ascii="Times New Roman" w:hAnsi="Times New Roman"/>
          <w:b/>
          <w:sz w:val="24"/>
          <w:szCs w:val="24"/>
        </w:rPr>
        <w:t>(</w:t>
      </w:r>
      <w:r w:rsidRPr="008E76B9">
        <w:rPr>
          <w:rFonts w:ascii="Times New Roman" w:hAnsi="Times New Roman"/>
          <w:b/>
          <w:sz w:val="24"/>
          <w:szCs w:val="24"/>
          <w:lang w:val="en-US"/>
        </w:rPr>
        <w:t>www</w:t>
      </w:r>
      <w:r w:rsidRPr="008E76B9">
        <w:rPr>
          <w:rFonts w:ascii="Times New Roman" w:hAnsi="Times New Roman"/>
          <w:b/>
          <w:sz w:val="24"/>
          <w:szCs w:val="24"/>
        </w:rPr>
        <w:t>.</w:t>
      </w:r>
      <w:r w:rsidRPr="008E76B9">
        <w:rPr>
          <w:rFonts w:ascii="Times New Roman" w:hAnsi="Times New Roman"/>
          <w:b/>
          <w:sz w:val="24"/>
          <w:szCs w:val="24"/>
          <w:lang w:val="en-US"/>
        </w:rPr>
        <w:t>opuo</w:t>
      </w:r>
      <w:r w:rsidRPr="008E76B9">
        <w:rPr>
          <w:rFonts w:ascii="Times New Roman" w:hAnsi="Times New Roman"/>
          <w:b/>
          <w:sz w:val="24"/>
          <w:szCs w:val="24"/>
        </w:rPr>
        <w:t>.</w:t>
      </w:r>
      <w:r w:rsidRPr="008E76B9">
        <w:rPr>
          <w:rFonts w:ascii="Times New Roman" w:hAnsi="Times New Roman"/>
          <w:b/>
          <w:sz w:val="24"/>
          <w:szCs w:val="24"/>
          <w:lang w:val="en-US"/>
        </w:rPr>
        <w:t>ru</w:t>
      </w:r>
      <w:r>
        <w:rPr>
          <w:rFonts w:ascii="Times New Roman" w:hAnsi="Times New Roman"/>
          <w:b/>
          <w:sz w:val="24"/>
          <w:szCs w:val="24"/>
        </w:rPr>
        <w:t>)</w:t>
      </w:r>
      <w:r w:rsidRPr="008E76B9">
        <w:rPr>
          <w:rFonts w:ascii="Times New Roman" w:hAnsi="Times New Roman"/>
          <w:b/>
          <w:sz w:val="24"/>
          <w:szCs w:val="24"/>
        </w:rPr>
        <w:t xml:space="preserve"> опубликовано:</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1717C">
        <w:rPr>
          <w:rFonts w:ascii="Times New Roman" w:hAnsi="Times New Roman"/>
          <w:sz w:val="24"/>
          <w:szCs w:val="24"/>
        </w:rPr>
        <w:t>1806 информационных сообщений в разделе «Новости</w:t>
      </w:r>
      <w:r>
        <w:rPr>
          <w:rFonts w:ascii="Times New Roman" w:hAnsi="Times New Roman"/>
          <w:b/>
          <w:sz w:val="24"/>
          <w:szCs w:val="24"/>
        </w:rPr>
        <w:t>»</w:t>
      </w:r>
      <w:r w:rsidRPr="0041717C">
        <w:rPr>
          <w:rFonts w:ascii="Times New Roman" w:hAnsi="Times New Roman"/>
          <w:sz w:val="24"/>
          <w:szCs w:val="24"/>
        </w:rPr>
        <w:t>;</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- 3001 материал в разделе «Новости НКО»;</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- 9 фоторепортажей в разделе «Галерея»;</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- 6 сюжетов в разделе «Видеоархив»;</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- 4 комплекта материалов по итогам пленарных заседаний, содержащие регламенты, протоколы, решения мероприятий, а также информационные приложения.</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- 30 комплектов аналогичных материалов по итогам заседаний Совета палаты.</w:t>
      </w:r>
    </w:p>
    <w:p w:rsidR="003A3C97" w:rsidRDefault="003A3C97" w:rsidP="003A3C97">
      <w:pPr>
        <w:spacing w:after="0" w:line="240" w:lineRule="auto"/>
        <w:ind w:firstLine="709"/>
        <w:jc w:val="both"/>
        <w:rPr>
          <w:rFonts w:ascii="Times New Roman" w:hAnsi="Times New Roman"/>
          <w:sz w:val="24"/>
          <w:szCs w:val="24"/>
        </w:rPr>
      </w:pPr>
    </w:p>
    <w:p w:rsidR="003A3C97" w:rsidRPr="00AE53FB" w:rsidRDefault="003A3C97" w:rsidP="003A3C97">
      <w:pPr>
        <w:spacing w:after="0" w:line="240" w:lineRule="auto"/>
        <w:ind w:firstLine="709"/>
        <w:jc w:val="both"/>
        <w:rPr>
          <w:rFonts w:ascii="Times New Roman" w:hAnsi="Times New Roman"/>
          <w:b/>
          <w:sz w:val="24"/>
          <w:szCs w:val="24"/>
        </w:rPr>
      </w:pPr>
      <w:r w:rsidRPr="00AE53FB">
        <w:rPr>
          <w:rFonts w:ascii="Times New Roman" w:hAnsi="Times New Roman"/>
          <w:b/>
          <w:sz w:val="24"/>
          <w:szCs w:val="24"/>
        </w:rPr>
        <w:t>В 2013 г. активно осуществлялась электронная рассылка информационных сообщений в средства массовой информации:</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произведено 112 рассылок в средства массовой информации Ульяновской области, содержащих приглашения на мероприятия Общественной палаты, пресс-релизы по итогам событий, анонсы и итоги проводимых ОП социологических исследований, сообщения Центра поддержки НКО при палате, новости регионального некоммерческого сектора и т.д.</w:t>
      </w:r>
    </w:p>
    <w:p w:rsidR="003A3C97" w:rsidRPr="00AE53FB"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- 80 пресс-релизов о проходивших заседаниях ОП направлены в адрес пресс-службы Общественной палаты РФ, 56 из которых опубликована на сайте </w:t>
      </w:r>
      <w:r w:rsidRPr="00AE53FB">
        <w:rPr>
          <w:rFonts w:ascii="Times New Roman" w:hAnsi="Times New Roman"/>
          <w:sz w:val="24"/>
          <w:szCs w:val="24"/>
          <w:lang w:val="en-US"/>
        </w:rPr>
        <w:t>www</w:t>
      </w:r>
      <w:r w:rsidRPr="00AE53FB">
        <w:rPr>
          <w:rFonts w:ascii="Times New Roman" w:hAnsi="Times New Roman"/>
          <w:sz w:val="24"/>
          <w:szCs w:val="24"/>
        </w:rPr>
        <w:t>.</w:t>
      </w:r>
      <w:proofErr w:type="spellStart"/>
      <w:r w:rsidRPr="00AE53FB">
        <w:rPr>
          <w:rFonts w:ascii="Times New Roman" w:hAnsi="Times New Roman"/>
          <w:sz w:val="24"/>
          <w:szCs w:val="24"/>
          <w:lang w:val="en-US"/>
        </w:rPr>
        <w:t>oprf</w:t>
      </w:r>
      <w:proofErr w:type="spellEnd"/>
      <w:r w:rsidRPr="00AE53FB">
        <w:rPr>
          <w:rFonts w:ascii="Times New Roman" w:hAnsi="Times New Roman"/>
          <w:sz w:val="24"/>
          <w:szCs w:val="24"/>
        </w:rPr>
        <w:t>.</w:t>
      </w:r>
      <w:r w:rsidRPr="00AE53FB">
        <w:rPr>
          <w:rFonts w:ascii="Times New Roman" w:hAnsi="Times New Roman"/>
          <w:sz w:val="24"/>
          <w:szCs w:val="24"/>
          <w:lang w:val="en-US"/>
        </w:rPr>
        <w:t>ru</w:t>
      </w:r>
      <w:r w:rsidRPr="00AE53FB">
        <w:rPr>
          <w:rFonts w:ascii="Times New Roman" w:hAnsi="Times New Roman"/>
          <w:sz w:val="24"/>
          <w:szCs w:val="24"/>
        </w:rPr>
        <w:t xml:space="preserve"> </w:t>
      </w:r>
      <w:r>
        <w:rPr>
          <w:rFonts w:ascii="Times New Roman" w:hAnsi="Times New Roman"/>
          <w:sz w:val="24"/>
          <w:szCs w:val="24"/>
        </w:rPr>
        <w:t>в разделе «Новости регионов».</w:t>
      </w:r>
    </w:p>
    <w:p w:rsidR="003A3C97" w:rsidRDefault="003A3C97" w:rsidP="003A3C97">
      <w:pPr>
        <w:spacing w:after="0" w:line="240" w:lineRule="auto"/>
        <w:ind w:firstLine="709"/>
        <w:jc w:val="both"/>
        <w:rPr>
          <w:rFonts w:ascii="Times New Roman" w:hAnsi="Times New Roman"/>
          <w:b/>
          <w:sz w:val="24"/>
          <w:szCs w:val="24"/>
        </w:rPr>
      </w:pPr>
    </w:p>
    <w:p w:rsidR="003A3C97" w:rsidRPr="009F74BA" w:rsidRDefault="003A3C97" w:rsidP="003A3C97">
      <w:pPr>
        <w:spacing w:after="0" w:line="240" w:lineRule="auto"/>
        <w:ind w:firstLine="709"/>
        <w:jc w:val="both"/>
        <w:rPr>
          <w:rFonts w:ascii="Times New Roman" w:hAnsi="Times New Roman"/>
          <w:b/>
          <w:sz w:val="24"/>
          <w:szCs w:val="24"/>
        </w:rPr>
      </w:pPr>
      <w:r>
        <w:rPr>
          <w:rFonts w:ascii="Times New Roman" w:hAnsi="Times New Roman"/>
          <w:b/>
          <w:sz w:val="24"/>
          <w:szCs w:val="24"/>
        </w:rPr>
        <w:t>О</w:t>
      </w:r>
      <w:r w:rsidRPr="009F74BA">
        <w:rPr>
          <w:rFonts w:ascii="Times New Roman" w:hAnsi="Times New Roman"/>
          <w:b/>
          <w:sz w:val="24"/>
          <w:szCs w:val="24"/>
        </w:rPr>
        <w:t>рганизовано 4 пресс-конференции Общественной палаты Ульяновской области</w:t>
      </w:r>
      <w:r>
        <w:rPr>
          <w:rFonts w:ascii="Times New Roman" w:hAnsi="Times New Roman"/>
          <w:b/>
          <w:sz w:val="24"/>
          <w:szCs w:val="24"/>
        </w:rPr>
        <w:t>:</w:t>
      </w:r>
    </w:p>
    <w:p w:rsidR="003A3C97" w:rsidRPr="009F74BA"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- 21 марта 2013 г.</w:t>
      </w:r>
      <w:r>
        <w:rPr>
          <w:rFonts w:ascii="Times New Roman" w:hAnsi="Times New Roman"/>
          <w:sz w:val="24"/>
          <w:szCs w:val="24"/>
        </w:rPr>
        <w:t xml:space="preserve"> Мероприятие было посвящено </w:t>
      </w:r>
      <w:r w:rsidRPr="00CD1727">
        <w:rPr>
          <w:rFonts w:ascii="Times New Roman" w:hAnsi="Times New Roman"/>
          <w:sz w:val="24"/>
          <w:szCs w:val="24"/>
        </w:rPr>
        <w:t>подв</w:t>
      </w:r>
      <w:r>
        <w:rPr>
          <w:rFonts w:ascii="Times New Roman" w:hAnsi="Times New Roman"/>
          <w:sz w:val="24"/>
          <w:szCs w:val="24"/>
        </w:rPr>
        <w:t xml:space="preserve">едению </w:t>
      </w:r>
      <w:proofErr w:type="gramStart"/>
      <w:r>
        <w:rPr>
          <w:rFonts w:ascii="Times New Roman" w:hAnsi="Times New Roman"/>
          <w:sz w:val="24"/>
          <w:szCs w:val="24"/>
        </w:rPr>
        <w:t xml:space="preserve">итогов </w:t>
      </w:r>
      <w:r w:rsidRPr="00CD1727">
        <w:rPr>
          <w:rFonts w:ascii="Times New Roman" w:hAnsi="Times New Roman"/>
          <w:sz w:val="24"/>
          <w:szCs w:val="24"/>
        </w:rPr>
        <w:t>слушаний отчетов заместителей председателя Правительства Ульяновской</w:t>
      </w:r>
      <w:proofErr w:type="gramEnd"/>
      <w:r w:rsidRPr="00CD1727">
        <w:rPr>
          <w:rFonts w:ascii="Times New Roman" w:hAnsi="Times New Roman"/>
          <w:sz w:val="24"/>
          <w:szCs w:val="24"/>
        </w:rPr>
        <w:t xml:space="preserve"> области, проходивших в ОП с 24 января по 14 марта 2013 г.</w:t>
      </w:r>
      <w:r>
        <w:rPr>
          <w:rFonts w:ascii="Times New Roman" w:hAnsi="Times New Roman"/>
          <w:sz w:val="24"/>
          <w:szCs w:val="24"/>
        </w:rPr>
        <w:t xml:space="preserve"> В качестве спикеров выступили председатель Общественной палаты Н.В. Дергунова и члены Совета палаты: В.Ф. Ярош, Л.А. Ляшенко, О.В. Ломакин.</w:t>
      </w:r>
    </w:p>
    <w:p w:rsidR="003A3C97" w:rsidRPr="009F74BA"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- 11 апреля 2013 г.</w:t>
      </w:r>
      <w:r w:rsidRPr="009F74BA">
        <w:rPr>
          <w:rFonts w:ascii="Times New Roman" w:hAnsi="Times New Roman"/>
          <w:sz w:val="24"/>
          <w:szCs w:val="24"/>
        </w:rPr>
        <w:t xml:space="preserve"> – презентация доклада ОП «О состоянии гражданского общес</w:t>
      </w:r>
      <w:r>
        <w:rPr>
          <w:rFonts w:ascii="Times New Roman" w:hAnsi="Times New Roman"/>
          <w:sz w:val="24"/>
          <w:szCs w:val="24"/>
        </w:rPr>
        <w:t>тва в Ульяновской области в 2012 году». Спикер – Н.В. Дергунова.</w:t>
      </w:r>
    </w:p>
    <w:p w:rsidR="003A3C97" w:rsidRPr="009F74BA"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- 22 июля 2013 г.</w:t>
      </w:r>
      <w:r w:rsidRPr="009F74BA">
        <w:rPr>
          <w:rFonts w:ascii="Times New Roman" w:hAnsi="Times New Roman"/>
          <w:sz w:val="24"/>
          <w:szCs w:val="24"/>
        </w:rPr>
        <w:t xml:space="preserve"> </w:t>
      </w:r>
      <w:r>
        <w:rPr>
          <w:rFonts w:ascii="Times New Roman" w:hAnsi="Times New Roman"/>
          <w:sz w:val="24"/>
          <w:szCs w:val="24"/>
        </w:rPr>
        <w:t xml:space="preserve">Событие приурочено к открытию </w:t>
      </w:r>
      <w:r w:rsidRPr="009F74BA">
        <w:rPr>
          <w:rFonts w:ascii="Times New Roman" w:hAnsi="Times New Roman"/>
          <w:sz w:val="24"/>
          <w:szCs w:val="24"/>
          <w:lang w:val="en-US"/>
        </w:rPr>
        <w:t>V</w:t>
      </w:r>
      <w:r w:rsidRPr="009F74BA">
        <w:rPr>
          <w:rFonts w:ascii="Times New Roman" w:hAnsi="Times New Roman"/>
          <w:sz w:val="24"/>
          <w:szCs w:val="24"/>
        </w:rPr>
        <w:t xml:space="preserve"> Гражданс</w:t>
      </w:r>
      <w:r>
        <w:rPr>
          <w:rFonts w:ascii="Times New Roman" w:hAnsi="Times New Roman"/>
          <w:sz w:val="24"/>
          <w:szCs w:val="24"/>
        </w:rPr>
        <w:t>кого форума Ульяновской области и презентации программы форума. Спикер – Н.В. Дергунова.</w:t>
      </w:r>
    </w:p>
    <w:p w:rsidR="003A3C97" w:rsidRPr="009F74BA"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- 18 декабря 2013 г.</w:t>
      </w:r>
      <w:r>
        <w:rPr>
          <w:rFonts w:ascii="Times New Roman" w:hAnsi="Times New Roman"/>
          <w:sz w:val="24"/>
          <w:szCs w:val="24"/>
        </w:rPr>
        <w:t xml:space="preserve"> </w:t>
      </w:r>
      <w:r w:rsidRPr="009F74BA">
        <w:rPr>
          <w:rFonts w:ascii="Times New Roman" w:hAnsi="Times New Roman"/>
          <w:sz w:val="24"/>
          <w:szCs w:val="24"/>
        </w:rPr>
        <w:t xml:space="preserve">– </w:t>
      </w:r>
      <w:r w:rsidRPr="00CD1727">
        <w:rPr>
          <w:rFonts w:ascii="Times New Roman" w:hAnsi="Times New Roman"/>
          <w:sz w:val="24"/>
          <w:szCs w:val="24"/>
        </w:rPr>
        <w:t>по итогам общественных мониторингов деятельности Правительства региона по решению особо значимых социальных задач, поставленных в указах Президента</w:t>
      </w:r>
      <w:r>
        <w:rPr>
          <w:rFonts w:ascii="Times New Roman" w:hAnsi="Times New Roman"/>
          <w:sz w:val="24"/>
          <w:szCs w:val="24"/>
        </w:rPr>
        <w:t xml:space="preserve"> РФ от 7 мая 2012 г. № 596-606 (в преддверие тематического пленарного заседания Общественной палаты). Спикеры: председатель ОП Н.В. Дергунова, заместитель председателя Общественной палаты Т.В. Сергеева, член Совета палаты Л.А. Ляшенко, члены Комиссии ОП по социальным вопросам С.В. Панченко и И.В. Скворцова.</w:t>
      </w:r>
    </w:p>
    <w:p w:rsidR="003A3C97" w:rsidRPr="009F74BA" w:rsidRDefault="003A3C97" w:rsidP="003A3C97">
      <w:pPr>
        <w:spacing w:after="0" w:line="240" w:lineRule="auto"/>
        <w:jc w:val="both"/>
        <w:rPr>
          <w:rFonts w:ascii="Times New Roman" w:hAnsi="Times New Roman"/>
          <w:sz w:val="24"/>
          <w:szCs w:val="24"/>
        </w:rPr>
      </w:pPr>
    </w:p>
    <w:p w:rsidR="003A3C97" w:rsidRPr="009F74BA" w:rsidRDefault="003A3C97" w:rsidP="003A3C97">
      <w:pPr>
        <w:spacing w:after="0" w:line="240" w:lineRule="auto"/>
        <w:ind w:firstLine="709"/>
        <w:jc w:val="both"/>
        <w:rPr>
          <w:rFonts w:ascii="Times New Roman" w:hAnsi="Times New Roman"/>
          <w:b/>
          <w:sz w:val="24"/>
          <w:szCs w:val="24"/>
        </w:rPr>
      </w:pPr>
      <w:r w:rsidRPr="009F74BA">
        <w:rPr>
          <w:rFonts w:ascii="Times New Roman" w:hAnsi="Times New Roman"/>
          <w:b/>
          <w:sz w:val="24"/>
          <w:szCs w:val="24"/>
        </w:rPr>
        <w:t>Электронные СМИ, активно сотрудничающие с Общественной палатой Ульяновской области</w:t>
      </w:r>
    </w:p>
    <w:p w:rsidR="003A3C97" w:rsidRPr="009F74BA" w:rsidRDefault="003A3C97" w:rsidP="003A3C97">
      <w:pPr>
        <w:spacing w:after="0" w:line="240" w:lineRule="auto"/>
        <w:ind w:firstLine="709"/>
        <w:jc w:val="both"/>
        <w:rPr>
          <w:rFonts w:ascii="Times New Roman" w:hAnsi="Times New Roman"/>
          <w:sz w:val="24"/>
          <w:szCs w:val="24"/>
        </w:rPr>
      </w:pPr>
      <w:r w:rsidRPr="009F74BA">
        <w:rPr>
          <w:rFonts w:ascii="Times New Roman" w:hAnsi="Times New Roman"/>
          <w:sz w:val="24"/>
          <w:szCs w:val="24"/>
        </w:rPr>
        <w:t>Радио: ГТРК «Волга», «Дорожное радио»</w:t>
      </w:r>
      <w:r>
        <w:rPr>
          <w:rFonts w:ascii="Times New Roman" w:hAnsi="Times New Roman"/>
          <w:sz w:val="24"/>
          <w:szCs w:val="24"/>
        </w:rPr>
        <w:t>.</w:t>
      </w:r>
    </w:p>
    <w:p w:rsidR="003A3C97" w:rsidRDefault="007F36D5" w:rsidP="003A3C9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Телевидение</w:t>
      </w:r>
      <w:r w:rsidR="003A3C97" w:rsidRPr="009F74BA">
        <w:rPr>
          <w:rFonts w:ascii="Times New Roman" w:hAnsi="Times New Roman"/>
          <w:sz w:val="24"/>
          <w:szCs w:val="24"/>
        </w:rPr>
        <w:t xml:space="preserve">: ГТРК «Волга», </w:t>
      </w:r>
      <w:r w:rsidR="003A3C97">
        <w:rPr>
          <w:rFonts w:ascii="Times New Roman" w:hAnsi="Times New Roman"/>
          <w:sz w:val="24"/>
          <w:szCs w:val="24"/>
        </w:rPr>
        <w:t xml:space="preserve">ТРК </w:t>
      </w:r>
      <w:r w:rsidR="003A3C97" w:rsidRPr="009F74BA">
        <w:rPr>
          <w:rFonts w:ascii="Times New Roman" w:hAnsi="Times New Roman"/>
          <w:sz w:val="24"/>
          <w:szCs w:val="24"/>
        </w:rPr>
        <w:t>«Репортер»</w:t>
      </w:r>
      <w:r w:rsidR="003A3C97">
        <w:rPr>
          <w:rFonts w:ascii="Times New Roman" w:hAnsi="Times New Roman"/>
          <w:sz w:val="24"/>
          <w:szCs w:val="24"/>
        </w:rPr>
        <w:t>.</w:t>
      </w:r>
    </w:p>
    <w:p w:rsidR="003A3C97" w:rsidRDefault="003A3C97" w:rsidP="003A3C97">
      <w:pPr>
        <w:spacing w:after="0" w:line="240" w:lineRule="auto"/>
        <w:ind w:firstLine="709"/>
        <w:jc w:val="both"/>
        <w:rPr>
          <w:rFonts w:ascii="Times New Roman" w:hAnsi="Times New Roman"/>
          <w:sz w:val="24"/>
          <w:szCs w:val="24"/>
        </w:rPr>
      </w:pPr>
    </w:p>
    <w:p w:rsidR="003A3C97" w:rsidRDefault="003A3C97" w:rsidP="003A3C97">
      <w:pPr>
        <w:spacing w:after="0" w:line="240" w:lineRule="auto"/>
        <w:ind w:firstLine="709"/>
        <w:jc w:val="both"/>
        <w:rPr>
          <w:rFonts w:ascii="Times New Roman" w:hAnsi="Times New Roman"/>
          <w:b/>
          <w:sz w:val="24"/>
          <w:szCs w:val="24"/>
        </w:rPr>
      </w:pPr>
      <w:r w:rsidRPr="00B37292">
        <w:rPr>
          <w:rFonts w:ascii="Times New Roman" w:hAnsi="Times New Roman"/>
          <w:b/>
          <w:sz w:val="24"/>
          <w:szCs w:val="24"/>
        </w:rPr>
        <w:t xml:space="preserve">В минувшем году организовано 9 </w:t>
      </w:r>
      <w:proofErr w:type="spellStart"/>
      <w:r w:rsidRPr="00B37292">
        <w:rPr>
          <w:rFonts w:ascii="Times New Roman" w:hAnsi="Times New Roman"/>
          <w:b/>
          <w:sz w:val="24"/>
          <w:szCs w:val="24"/>
        </w:rPr>
        <w:t>онлайн-трансляций</w:t>
      </w:r>
      <w:proofErr w:type="spellEnd"/>
      <w:r w:rsidRPr="00B37292">
        <w:rPr>
          <w:rFonts w:ascii="Times New Roman" w:hAnsi="Times New Roman"/>
          <w:b/>
          <w:sz w:val="24"/>
          <w:szCs w:val="24"/>
        </w:rPr>
        <w:t xml:space="preserve"> мероприятий Общественной палаты Ульяновской области на сайте </w:t>
      </w:r>
      <w:r w:rsidRPr="00B37292">
        <w:rPr>
          <w:rFonts w:ascii="Times New Roman" w:hAnsi="Times New Roman"/>
          <w:b/>
          <w:sz w:val="24"/>
          <w:szCs w:val="24"/>
          <w:lang w:val="en-US"/>
        </w:rPr>
        <w:t>www</w:t>
      </w:r>
      <w:r w:rsidRPr="00B37292">
        <w:rPr>
          <w:rFonts w:ascii="Times New Roman" w:hAnsi="Times New Roman"/>
          <w:b/>
          <w:sz w:val="24"/>
          <w:szCs w:val="24"/>
        </w:rPr>
        <w:t>.</w:t>
      </w:r>
      <w:r w:rsidRPr="00B37292">
        <w:rPr>
          <w:rFonts w:ascii="Times New Roman" w:hAnsi="Times New Roman"/>
          <w:b/>
          <w:sz w:val="24"/>
          <w:szCs w:val="24"/>
          <w:lang w:val="en-US"/>
        </w:rPr>
        <w:t>ulpressa</w:t>
      </w:r>
      <w:r w:rsidRPr="00B37292">
        <w:rPr>
          <w:rFonts w:ascii="Times New Roman" w:hAnsi="Times New Roman"/>
          <w:b/>
          <w:sz w:val="24"/>
          <w:szCs w:val="24"/>
        </w:rPr>
        <w:t>.</w:t>
      </w:r>
      <w:r w:rsidRPr="00B37292">
        <w:rPr>
          <w:rFonts w:ascii="Times New Roman" w:hAnsi="Times New Roman"/>
          <w:b/>
          <w:sz w:val="24"/>
          <w:szCs w:val="24"/>
          <w:lang w:val="en-US"/>
        </w:rPr>
        <w:t>ru</w:t>
      </w:r>
      <w:r w:rsidRPr="00B37292">
        <w:rPr>
          <w:rFonts w:ascii="Times New Roman" w:hAnsi="Times New Roman"/>
          <w:b/>
          <w:sz w:val="24"/>
          <w:szCs w:val="24"/>
        </w:rPr>
        <w:t xml:space="preserve"> в формате «Общественное телевидение»:</w:t>
      </w:r>
    </w:p>
    <w:p w:rsidR="003A3C97" w:rsidRPr="000A4B75"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- 21 января 2013 г.</w:t>
      </w:r>
      <w:r w:rsidRPr="000A4B75">
        <w:rPr>
          <w:rFonts w:ascii="Times New Roman" w:hAnsi="Times New Roman"/>
          <w:sz w:val="24"/>
          <w:szCs w:val="24"/>
        </w:rPr>
        <w:t xml:space="preserve"> – </w:t>
      </w:r>
      <w:r>
        <w:rPr>
          <w:rFonts w:ascii="Times New Roman" w:hAnsi="Times New Roman"/>
          <w:sz w:val="24"/>
          <w:szCs w:val="24"/>
        </w:rPr>
        <w:t>отчет</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ервого заместителя Председателя Правительства Ульяновской области А.П. </w:t>
      </w:r>
      <w:proofErr w:type="spellStart"/>
      <w:r>
        <w:rPr>
          <w:rFonts w:ascii="Times New Roman" w:hAnsi="Times New Roman"/>
          <w:sz w:val="24"/>
          <w:szCs w:val="24"/>
        </w:rPr>
        <w:t>Пинкова</w:t>
      </w:r>
      <w:proofErr w:type="spellEnd"/>
      <w:r>
        <w:rPr>
          <w:rFonts w:ascii="Times New Roman" w:hAnsi="Times New Roman"/>
          <w:sz w:val="24"/>
          <w:szCs w:val="24"/>
        </w:rPr>
        <w:t xml:space="preserve"> о деятельности за 2012 г.;</w:t>
      </w: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xml:space="preserve">- 7 февраля 2013 г. </w:t>
      </w:r>
      <w:r>
        <w:rPr>
          <w:rFonts w:ascii="Times New Roman" w:hAnsi="Times New Roman"/>
          <w:sz w:val="24"/>
          <w:szCs w:val="24"/>
        </w:rPr>
        <w:t>- отчет заместителя Председателя Правительства Ульяновской области Н.П. Маркина о деятельности за 2012 г.;</w:t>
      </w: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- 28 февраля 2013 г.</w:t>
      </w:r>
      <w:r w:rsidRPr="007F36D5">
        <w:rPr>
          <w:rFonts w:ascii="Times New Roman" w:hAnsi="Times New Roman"/>
          <w:sz w:val="24"/>
          <w:szCs w:val="24"/>
        </w:rPr>
        <w:t xml:space="preserve"> - </w:t>
      </w:r>
      <w:r>
        <w:rPr>
          <w:rFonts w:ascii="Times New Roman" w:hAnsi="Times New Roman"/>
          <w:sz w:val="24"/>
          <w:szCs w:val="24"/>
        </w:rPr>
        <w:t>отчет заместителя Губернатора Ульяновской области А.И. Якунина о деятельности за 2012 г.;</w:t>
      </w: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- 13 июня 2013 г.</w:t>
      </w:r>
      <w:r>
        <w:rPr>
          <w:rFonts w:ascii="Times New Roman" w:hAnsi="Times New Roman"/>
          <w:sz w:val="24"/>
          <w:szCs w:val="24"/>
        </w:rPr>
        <w:t xml:space="preserve"> – встреча членов Совета Общественной палаты с руководством МО «Цильнинский район» и главой района Х.В. </w:t>
      </w:r>
      <w:proofErr w:type="spellStart"/>
      <w:r>
        <w:rPr>
          <w:rFonts w:ascii="Times New Roman" w:hAnsi="Times New Roman"/>
          <w:sz w:val="24"/>
          <w:szCs w:val="24"/>
        </w:rPr>
        <w:t>Рамазановым</w:t>
      </w:r>
      <w:proofErr w:type="spellEnd"/>
      <w:r>
        <w:rPr>
          <w:rFonts w:ascii="Times New Roman" w:hAnsi="Times New Roman"/>
          <w:sz w:val="24"/>
          <w:szCs w:val="24"/>
        </w:rPr>
        <w:t xml:space="preserve"> по вопросу рассмотрения жалобы граждан р.п. Цильна на </w:t>
      </w:r>
      <w:proofErr w:type="spellStart"/>
      <w:r>
        <w:rPr>
          <w:rFonts w:ascii="Times New Roman" w:hAnsi="Times New Roman"/>
          <w:sz w:val="24"/>
          <w:szCs w:val="24"/>
        </w:rPr>
        <w:t>неблагоустроенность</w:t>
      </w:r>
      <w:proofErr w:type="spellEnd"/>
      <w:r>
        <w:rPr>
          <w:rFonts w:ascii="Times New Roman" w:hAnsi="Times New Roman"/>
          <w:sz w:val="24"/>
          <w:szCs w:val="24"/>
        </w:rPr>
        <w:t xml:space="preserve"> поселка;</w:t>
      </w: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- 22 августа 2013 г.</w:t>
      </w:r>
      <w:r>
        <w:rPr>
          <w:rFonts w:ascii="Times New Roman" w:hAnsi="Times New Roman"/>
          <w:sz w:val="24"/>
          <w:szCs w:val="24"/>
        </w:rPr>
        <w:t xml:space="preserve"> – итоговое пленарное заседание </w:t>
      </w:r>
      <w:r w:rsidRPr="009F74BA">
        <w:rPr>
          <w:rFonts w:ascii="Times New Roman" w:hAnsi="Times New Roman"/>
          <w:sz w:val="24"/>
          <w:szCs w:val="24"/>
          <w:lang w:val="en-US"/>
        </w:rPr>
        <w:t>V</w:t>
      </w:r>
      <w:r w:rsidRPr="009F74BA">
        <w:rPr>
          <w:rFonts w:ascii="Times New Roman" w:hAnsi="Times New Roman"/>
          <w:sz w:val="24"/>
          <w:szCs w:val="24"/>
        </w:rPr>
        <w:t xml:space="preserve"> Гражданс</w:t>
      </w:r>
      <w:r>
        <w:rPr>
          <w:rFonts w:ascii="Times New Roman" w:hAnsi="Times New Roman"/>
          <w:sz w:val="24"/>
          <w:szCs w:val="24"/>
        </w:rPr>
        <w:t>кого форума Ульяновской области;</w:t>
      </w: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- 31 октября 2013 г.</w:t>
      </w:r>
      <w:r>
        <w:rPr>
          <w:rFonts w:ascii="Times New Roman" w:hAnsi="Times New Roman"/>
          <w:sz w:val="24"/>
          <w:szCs w:val="24"/>
        </w:rPr>
        <w:t xml:space="preserve"> – пленарное заседание ОП на тему: «</w:t>
      </w:r>
      <w:r w:rsidRPr="005F3B9D">
        <w:rPr>
          <w:rFonts w:ascii="Times New Roman" w:hAnsi="Times New Roman"/>
          <w:sz w:val="24"/>
        </w:rPr>
        <w:t>О принципах и формах взаимодействия Общественной палаты Ульяновской области с исполнительными органами государственной власти и действующими</w:t>
      </w:r>
      <w:r>
        <w:rPr>
          <w:rFonts w:ascii="Times New Roman" w:hAnsi="Times New Roman"/>
          <w:sz w:val="24"/>
        </w:rPr>
        <w:t xml:space="preserve"> при них Общественными советами»;</w:t>
      </w: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- 26 ноября 2013 г.</w:t>
      </w:r>
      <w:r>
        <w:rPr>
          <w:rFonts w:ascii="Times New Roman" w:hAnsi="Times New Roman"/>
          <w:sz w:val="24"/>
          <w:szCs w:val="24"/>
        </w:rPr>
        <w:t xml:space="preserve"> – Совет палаты, посвященный рассмотрению кандидатуры З.Ф. </w:t>
      </w:r>
      <w:proofErr w:type="spellStart"/>
      <w:r>
        <w:rPr>
          <w:rFonts w:ascii="Times New Roman" w:hAnsi="Times New Roman"/>
          <w:sz w:val="24"/>
          <w:szCs w:val="24"/>
        </w:rPr>
        <w:t>Мисанца</w:t>
      </w:r>
      <w:proofErr w:type="spellEnd"/>
      <w:r>
        <w:rPr>
          <w:rFonts w:ascii="Times New Roman" w:hAnsi="Times New Roman"/>
          <w:sz w:val="24"/>
          <w:szCs w:val="24"/>
        </w:rPr>
        <w:t xml:space="preserve"> на должность председателя Палаты справедливости и общественного контроля Ульяновской области;</w:t>
      </w:r>
    </w:p>
    <w:p w:rsidR="003A3C97"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- 12 декабря 2013 г.</w:t>
      </w:r>
      <w:r>
        <w:rPr>
          <w:rFonts w:ascii="Times New Roman" w:hAnsi="Times New Roman"/>
          <w:sz w:val="24"/>
          <w:szCs w:val="24"/>
        </w:rPr>
        <w:t xml:space="preserve"> – Совет ОП на тему: «О заключе</w:t>
      </w:r>
      <w:r w:rsidRPr="000A4B75">
        <w:rPr>
          <w:rFonts w:ascii="Times New Roman" w:hAnsi="Times New Roman"/>
          <w:sz w:val="24"/>
          <w:szCs w:val="24"/>
        </w:rPr>
        <w:t xml:space="preserve">нии государственно-правового отдела Законодательного Собрания Ульяновской области на проект закона </w:t>
      </w:r>
      <w:r w:rsidRPr="000A4B75">
        <w:rPr>
          <w:rFonts w:ascii="Times New Roman" w:hAnsi="Times New Roman"/>
          <w:bCs/>
          <w:sz w:val="24"/>
          <w:szCs w:val="24"/>
        </w:rPr>
        <w:t>«Об общественном контроле в Ульяновской области»</w:t>
      </w:r>
      <w:r>
        <w:rPr>
          <w:rFonts w:ascii="Times New Roman" w:hAnsi="Times New Roman"/>
          <w:bCs/>
          <w:sz w:val="24"/>
          <w:szCs w:val="24"/>
        </w:rPr>
        <w:t>;</w:t>
      </w:r>
    </w:p>
    <w:p w:rsidR="003A3C97" w:rsidRPr="00B37292" w:rsidRDefault="003A3C97" w:rsidP="003A3C97">
      <w:pPr>
        <w:spacing w:after="0" w:line="240" w:lineRule="auto"/>
        <w:ind w:firstLine="709"/>
        <w:jc w:val="both"/>
        <w:rPr>
          <w:rFonts w:ascii="Times New Roman" w:hAnsi="Times New Roman"/>
          <w:sz w:val="24"/>
          <w:szCs w:val="24"/>
        </w:rPr>
      </w:pPr>
      <w:r w:rsidRPr="007F36D5">
        <w:rPr>
          <w:rFonts w:ascii="Times New Roman" w:hAnsi="Times New Roman"/>
          <w:b/>
          <w:i/>
          <w:sz w:val="24"/>
          <w:szCs w:val="24"/>
        </w:rPr>
        <w:t>- 24 декабря 2013 г.</w:t>
      </w:r>
      <w:r>
        <w:rPr>
          <w:rFonts w:ascii="Times New Roman" w:hAnsi="Times New Roman"/>
          <w:sz w:val="24"/>
          <w:szCs w:val="24"/>
        </w:rPr>
        <w:t xml:space="preserve"> – ежегодная встреча членов Общественной палаты с Главой города Ульяновска М.П. Беспаловой.</w:t>
      </w:r>
    </w:p>
    <w:p w:rsidR="003A3C97" w:rsidRPr="009F74BA" w:rsidRDefault="003A3C97" w:rsidP="003A3C97">
      <w:pPr>
        <w:spacing w:after="0" w:line="240" w:lineRule="auto"/>
        <w:ind w:firstLine="709"/>
        <w:jc w:val="both"/>
        <w:rPr>
          <w:rFonts w:ascii="Times New Roman" w:hAnsi="Times New Roman"/>
          <w:sz w:val="24"/>
          <w:szCs w:val="24"/>
        </w:rPr>
      </w:pPr>
    </w:p>
    <w:p w:rsidR="003A3C97" w:rsidRPr="009F74BA" w:rsidRDefault="003A3C97" w:rsidP="003A3C9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2013 году продолжили действовать </w:t>
      </w:r>
      <w:r w:rsidRPr="009F74BA">
        <w:rPr>
          <w:rFonts w:ascii="Times New Roman" w:hAnsi="Times New Roman"/>
          <w:b/>
          <w:sz w:val="24"/>
          <w:szCs w:val="24"/>
        </w:rPr>
        <w:t>соглашения об информационном сотрудничестве между Общественной палатой Ульяновской области и газетами:</w:t>
      </w:r>
    </w:p>
    <w:p w:rsidR="003A3C97" w:rsidRPr="003F1E28" w:rsidRDefault="003A3C97" w:rsidP="003A3C97">
      <w:pPr>
        <w:spacing w:after="0" w:line="240" w:lineRule="auto"/>
        <w:ind w:firstLine="709"/>
        <w:jc w:val="both"/>
        <w:rPr>
          <w:rFonts w:ascii="Times New Roman" w:hAnsi="Times New Roman"/>
          <w:sz w:val="24"/>
          <w:szCs w:val="24"/>
        </w:rPr>
      </w:pPr>
      <w:r w:rsidRPr="009F74BA">
        <w:rPr>
          <w:rFonts w:ascii="Times New Roman" w:hAnsi="Times New Roman"/>
          <w:b/>
          <w:i/>
          <w:sz w:val="24"/>
          <w:szCs w:val="24"/>
        </w:rPr>
        <w:t>«Народная газета»</w:t>
      </w:r>
      <w:r w:rsidRPr="009F74BA">
        <w:rPr>
          <w:rFonts w:ascii="Times New Roman" w:hAnsi="Times New Roman"/>
          <w:sz w:val="24"/>
          <w:szCs w:val="24"/>
        </w:rPr>
        <w:t xml:space="preserve"> (</w:t>
      </w:r>
      <w:r>
        <w:rPr>
          <w:rFonts w:ascii="Times New Roman" w:hAnsi="Times New Roman"/>
          <w:sz w:val="24"/>
          <w:szCs w:val="24"/>
        </w:rPr>
        <w:t>с мая</w:t>
      </w:r>
      <w:r w:rsidRPr="009F74BA">
        <w:rPr>
          <w:rFonts w:ascii="Times New Roman" w:hAnsi="Times New Roman"/>
          <w:sz w:val="24"/>
          <w:szCs w:val="24"/>
        </w:rPr>
        <w:t xml:space="preserve"> 2012 г.). </w:t>
      </w:r>
      <w:r>
        <w:rPr>
          <w:rFonts w:ascii="Times New Roman" w:hAnsi="Times New Roman"/>
          <w:sz w:val="24"/>
          <w:szCs w:val="24"/>
        </w:rPr>
        <w:t xml:space="preserve">В 2013 г. по согласованию с ОП </w:t>
      </w:r>
      <w:r w:rsidRPr="009F74BA">
        <w:rPr>
          <w:rFonts w:ascii="Times New Roman" w:hAnsi="Times New Roman"/>
          <w:sz w:val="24"/>
          <w:szCs w:val="24"/>
        </w:rPr>
        <w:t>газетой опубликованы следующие материалы</w:t>
      </w:r>
      <w:r>
        <w:rPr>
          <w:rFonts w:ascii="Times New Roman" w:hAnsi="Times New Roman"/>
          <w:sz w:val="24"/>
          <w:szCs w:val="24"/>
        </w:rPr>
        <w:t xml:space="preserve"> (в печатном и электронном виде, в том числе на сайте </w:t>
      </w:r>
      <w:r w:rsidRPr="003F1E28">
        <w:rPr>
          <w:rFonts w:ascii="Times New Roman" w:hAnsi="Times New Roman"/>
          <w:sz w:val="24"/>
          <w:szCs w:val="24"/>
          <w:lang w:val="en-US"/>
        </w:rPr>
        <w:t>www</w:t>
      </w:r>
      <w:r w:rsidRPr="003F1E28">
        <w:rPr>
          <w:rFonts w:ascii="Times New Roman" w:hAnsi="Times New Roman"/>
          <w:sz w:val="24"/>
          <w:szCs w:val="24"/>
        </w:rPr>
        <w:t>.</w:t>
      </w:r>
      <w:r w:rsidRPr="003F1E28">
        <w:rPr>
          <w:rFonts w:ascii="Times New Roman" w:hAnsi="Times New Roman"/>
          <w:sz w:val="24"/>
          <w:szCs w:val="24"/>
          <w:lang w:val="en-US"/>
        </w:rPr>
        <w:t>media</w:t>
      </w:r>
      <w:r w:rsidRPr="003F1E28">
        <w:rPr>
          <w:rFonts w:ascii="Times New Roman" w:hAnsi="Times New Roman"/>
          <w:sz w:val="24"/>
          <w:szCs w:val="24"/>
        </w:rPr>
        <w:t>73.</w:t>
      </w:r>
      <w:r w:rsidRPr="003F1E28">
        <w:rPr>
          <w:rFonts w:ascii="Times New Roman" w:hAnsi="Times New Roman"/>
          <w:sz w:val="24"/>
          <w:szCs w:val="24"/>
          <w:lang w:val="en-US"/>
        </w:rPr>
        <w:t>ru</w:t>
      </w:r>
      <w:r w:rsidRPr="003F1E28">
        <w:rPr>
          <w:rFonts w:ascii="Times New Roman" w:hAnsi="Times New Roman"/>
          <w:sz w:val="24"/>
          <w:szCs w:val="24"/>
        </w:rPr>
        <w:t>, учредителем</w:t>
      </w:r>
      <w:r>
        <w:rPr>
          <w:rFonts w:ascii="Times New Roman" w:hAnsi="Times New Roman"/>
          <w:sz w:val="24"/>
          <w:szCs w:val="24"/>
        </w:rPr>
        <w:t xml:space="preserve"> которого, как и издания, является ОГБУ «</w:t>
      </w:r>
      <w:proofErr w:type="spellStart"/>
      <w:r>
        <w:rPr>
          <w:rFonts w:ascii="Times New Roman" w:hAnsi="Times New Roman"/>
          <w:sz w:val="24"/>
          <w:szCs w:val="24"/>
        </w:rPr>
        <w:t>МедиаЦентр</w:t>
      </w:r>
      <w:proofErr w:type="spellEnd"/>
      <w:r>
        <w:rPr>
          <w:rFonts w:ascii="Times New Roman" w:hAnsi="Times New Roman"/>
          <w:sz w:val="24"/>
          <w:szCs w:val="24"/>
        </w:rPr>
        <w:t>»)</w:t>
      </w:r>
      <w:r w:rsidRPr="009F74BA">
        <w:rPr>
          <w:rFonts w:ascii="Times New Roman" w:hAnsi="Times New Roman"/>
          <w:sz w:val="24"/>
          <w:szCs w:val="24"/>
        </w:rPr>
        <w:t>:</w:t>
      </w:r>
    </w:p>
    <w:p w:rsidR="003A3C97" w:rsidRPr="000F2CEC" w:rsidRDefault="003A3C97" w:rsidP="003A3C97">
      <w:pPr>
        <w:spacing w:after="0" w:line="240" w:lineRule="auto"/>
        <w:ind w:firstLine="709"/>
        <w:jc w:val="both"/>
        <w:outlineLvl w:val="1"/>
        <w:rPr>
          <w:rFonts w:ascii="Times New Roman" w:hAnsi="Times New Roman"/>
          <w:sz w:val="24"/>
          <w:szCs w:val="24"/>
        </w:rPr>
      </w:pPr>
      <w:r w:rsidRPr="000F2CEC">
        <w:rPr>
          <w:rFonts w:ascii="Times New Roman" w:hAnsi="Times New Roman"/>
          <w:sz w:val="24"/>
          <w:szCs w:val="24"/>
        </w:rPr>
        <w:t>- «</w:t>
      </w:r>
      <w:hyperlink r:id="rId16" w:tooltip="Ссылка на Общественная палата наградила победителей и дипломантов конкурса " w:history="1">
        <w:r w:rsidRPr="000F2CEC">
          <w:rPr>
            <w:rFonts w:ascii="Times New Roman" w:hAnsi="Times New Roman"/>
            <w:bCs/>
            <w:sz w:val="24"/>
            <w:szCs w:val="24"/>
          </w:rPr>
          <w:t>Общественная палата наградила победителей и дипломантов конкурса «Общественное признание — 2012»</w:t>
        </w:r>
      </w:hyperlink>
      <w:r w:rsidRPr="000F2CEC">
        <w:rPr>
          <w:rFonts w:ascii="Times New Roman" w:hAnsi="Times New Roman"/>
          <w:sz w:val="24"/>
          <w:szCs w:val="24"/>
        </w:rPr>
        <w:t xml:space="preserve"> (21 января 2013 г.) – о подведении итогов организованного палатой общественного конкурса;</w:t>
      </w:r>
    </w:p>
    <w:p w:rsidR="003A3C97" w:rsidRDefault="003A3C97" w:rsidP="003A3C97">
      <w:pPr>
        <w:spacing w:after="0" w:line="240" w:lineRule="auto"/>
        <w:ind w:firstLine="709"/>
        <w:jc w:val="both"/>
        <w:rPr>
          <w:rFonts w:ascii="Times New Roman" w:hAnsi="Times New Roman"/>
          <w:sz w:val="24"/>
          <w:szCs w:val="24"/>
        </w:rPr>
      </w:pPr>
      <w:r w:rsidRPr="000F2CEC">
        <w:rPr>
          <w:rFonts w:ascii="Times New Roman" w:hAnsi="Times New Roman"/>
          <w:sz w:val="24"/>
          <w:szCs w:val="24"/>
        </w:rPr>
        <w:t>- «72 процента ульяновцев не довольны качеством работы управляющих компаний» (1 февраля 2013 г.) – по итогам сбора ОП мнений граждан о проблемах взаимодействия собственников жилья и управляющих организаций областного центра;</w:t>
      </w:r>
    </w:p>
    <w:p w:rsidR="003A3C97" w:rsidRPr="000F2CEC"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B22C10">
        <w:rPr>
          <w:rFonts w:ascii="Times New Roman" w:hAnsi="Times New Roman"/>
          <w:sz w:val="24"/>
          <w:szCs w:val="24"/>
        </w:rPr>
        <w:t>Общественная палата просит жителей Ульяновской области оценить качество школьного питания</w:t>
      </w:r>
      <w:r>
        <w:rPr>
          <w:rFonts w:ascii="Times New Roman" w:hAnsi="Times New Roman"/>
          <w:sz w:val="24"/>
          <w:szCs w:val="24"/>
        </w:rPr>
        <w:t>»</w:t>
      </w:r>
      <w:r w:rsidRPr="00D37033">
        <w:rPr>
          <w:rFonts w:ascii="Times New Roman" w:hAnsi="Times New Roman"/>
          <w:sz w:val="24"/>
          <w:szCs w:val="24"/>
        </w:rPr>
        <w:t xml:space="preserve"> (4 февраля 2013 г.) – о начале опроса Общественной палаты;</w:t>
      </w:r>
    </w:p>
    <w:p w:rsidR="003A3C97" w:rsidRPr="000F2CEC" w:rsidRDefault="003A3C97" w:rsidP="003A3C97">
      <w:pPr>
        <w:spacing w:after="0" w:line="240" w:lineRule="auto"/>
        <w:ind w:firstLine="709"/>
        <w:jc w:val="both"/>
        <w:rPr>
          <w:rFonts w:ascii="Times New Roman" w:hAnsi="Times New Roman"/>
          <w:sz w:val="24"/>
          <w:szCs w:val="24"/>
        </w:rPr>
      </w:pPr>
      <w:r w:rsidRPr="000F2CEC">
        <w:rPr>
          <w:rFonts w:ascii="Times New Roman" w:hAnsi="Times New Roman"/>
          <w:bCs/>
          <w:sz w:val="24"/>
          <w:szCs w:val="24"/>
        </w:rPr>
        <w:t xml:space="preserve">- </w:t>
      </w:r>
      <w:r w:rsidRPr="000F2CEC">
        <w:rPr>
          <w:rFonts w:ascii="Times New Roman" w:hAnsi="Times New Roman"/>
          <w:sz w:val="24"/>
          <w:szCs w:val="24"/>
        </w:rPr>
        <w:t>«Весенняя неделя добра» собирает добровольцев» (25 марта 2013 г.) – о старте благотворительного фестиваля, организованного Общественной палатой и Ульяновским Клубом лидеров НКО;</w:t>
      </w:r>
    </w:p>
    <w:p w:rsidR="003A3C97" w:rsidRPr="000F2CEC" w:rsidRDefault="003A3C97" w:rsidP="003A3C97">
      <w:pPr>
        <w:spacing w:after="0" w:line="240" w:lineRule="auto"/>
        <w:ind w:firstLine="709"/>
        <w:jc w:val="both"/>
        <w:outlineLvl w:val="1"/>
        <w:rPr>
          <w:rFonts w:ascii="Times New Roman" w:hAnsi="Times New Roman"/>
          <w:bCs/>
          <w:sz w:val="24"/>
          <w:szCs w:val="24"/>
        </w:rPr>
      </w:pPr>
      <w:proofErr w:type="gramStart"/>
      <w:r w:rsidRPr="000F2CEC">
        <w:rPr>
          <w:rFonts w:ascii="Times New Roman" w:hAnsi="Times New Roman"/>
          <w:sz w:val="24"/>
          <w:szCs w:val="24"/>
        </w:rPr>
        <w:t>- «</w:t>
      </w:r>
      <w:hyperlink r:id="rId17" w:tooltip="Ссылка на Тяжело ли быть современной мамой?" w:history="1">
        <w:r w:rsidRPr="000F2CEC">
          <w:rPr>
            <w:rFonts w:ascii="Times New Roman" w:hAnsi="Times New Roman"/>
            <w:bCs/>
            <w:sz w:val="24"/>
            <w:szCs w:val="24"/>
          </w:rPr>
          <w:t>Тяжело ли быть современной мамой?</w:t>
        </w:r>
      </w:hyperlink>
      <w:r w:rsidRPr="000F2CEC">
        <w:rPr>
          <w:rFonts w:ascii="Times New Roman" w:hAnsi="Times New Roman"/>
          <w:sz w:val="24"/>
          <w:szCs w:val="24"/>
        </w:rPr>
        <w:t>» (18 июня 2013 г.) – о проведении ОП опроса с целью оценки уровня информированности молодых женщин о создании в регионе условий для совмещения обязанностей по воспитанию детей с трудовой занятостью, а также организации профессионального обучения или переобучения женщин, находящихся в отпуске по уходу за ребенком до 3-х лет;</w:t>
      </w:r>
      <w:proofErr w:type="gramEnd"/>
    </w:p>
    <w:p w:rsidR="003A3C97" w:rsidRPr="000F2CEC" w:rsidRDefault="003A3C97" w:rsidP="003A3C97">
      <w:pPr>
        <w:spacing w:after="0" w:line="240" w:lineRule="auto"/>
        <w:ind w:firstLine="709"/>
        <w:jc w:val="both"/>
        <w:outlineLvl w:val="1"/>
        <w:rPr>
          <w:rFonts w:ascii="Times New Roman" w:hAnsi="Times New Roman"/>
          <w:bCs/>
          <w:sz w:val="24"/>
          <w:szCs w:val="24"/>
        </w:rPr>
      </w:pPr>
      <w:r w:rsidRPr="000F2CEC">
        <w:rPr>
          <w:rFonts w:ascii="Times New Roman" w:hAnsi="Times New Roman"/>
          <w:sz w:val="24"/>
          <w:szCs w:val="24"/>
        </w:rPr>
        <w:lastRenderedPageBreak/>
        <w:t>- «</w:t>
      </w:r>
      <w:hyperlink r:id="rId18" w:tooltip="Ссылка на ЕСТЬ ЛИ ДОСУГ НА СЕЛЕ?" w:history="1">
        <w:r w:rsidRPr="000F2CEC">
          <w:rPr>
            <w:rFonts w:ascii="Times New Roman" w:hAnsi="Times New Roman"/>
            <w:bCs/>
            <w:sz w:val="24"/>
            <w:szCs w:val="24"/>
          </w:rPr>
          <w:t>Есть ли досуг на селе?</w:t>
        </w:r>
      </w:hyperlink>
      <w:r w:rsidRPr="000F2CEC">
        <w:rPr>
          <w:rFonts w:ascii="Times New Roman" w:hAnsi="Times New Roman"/>
          <w:sz w:val="24"/>
          <w:szCs w:val="24"/>
        </w:rPr>
        <w:t xml:space="preserve">» - о результатах выездного заседания Общественной палаты Ульяновской области в </w:t>
      </w:r>
      <w:proofErr w:type="spellStart"/>
      <w:r w:rsidRPr="000F2CEC">
        <w:rPr>
          <w:rFonts w:ascii="Times New Roman" w:hAnsi="Times New Roman"/>
          <w:sz w:val="24"/>
          <w:szCs w:val="24"/>
        </w:rPr>
        <w:t>Карсунский</w:t>
      </w:r>
      <w:proofErr w:type="spellEnd"/>
      <w:r w:rsidRPr="000F2CEC">
        <w:rPr>
          <w:rFonts w:ascii="Times New Roman" w:hAnsi="Times New Roman"/>
          <w:sz w:val="24"/>
          <w:szCs w:val="24"/>
        </w:rPr>
        <w:t xml:space="preserve"> район на тему: «Развитие системы дополнительного образования детей и молодежи в условиях сельского поселения»;</w:t>
      </w:r>
    </w:p>
    <w:p w:rsidR="003A3C97" w:rsidRPr="000F2CEC" w:rsidRDefault="003A3C97" w:rsidP="003A3C97">
      <w:pPr>
        <w:spacing w:after="0" w:line="240" w:lineRule="auto"/>
        <w:ind w:firstLine="709"/>
        <w:jc w:val="both"/>
        <w:rPr>
          <w:rFonts w:ascii="Times New Roman" w:hAnsi="Times New Roman"/>
          <w:sz w:val="24"/>
          <w:szCs w:val="24"/>
        </w:rPr>
      </w:pPr>
      <w:r w:rsidRPr="000F2CEC">
        <w:rPr>
          <w:rFonts w:ascii="Times New Roman" w:hAnsi="Times New Roman"/>
          <w:sz w:val="24"/>
          <w:szCs w:val="24"/>
        </w:rPr>
        <w:t xml:space="preserve">- «Общество готово решать проблемы» (24 июля 2013 г.) – об открытии </w:t>
      </w:r>
      <w:r w:rsidRPr="000F2CEC">
        <w:rPr>
          <w:rFonts w:ascii="Times New Roman" w:hAnsi="Times New Roman"/>
          <w:sz w:val="24"/>
          <w:szCs w:val="24"/>
          <w:lang w:val="en-US"/>
        </w:rPr>
        <w:t>V</w:t>
      </w:r>
      <w:r w:rsidRPr="000F2CEC">
        <w:rPr>
          <w:rFonts w:ascii="Times New Roman" w:hAnsi="Times New Roman"/>
          <w:sz w:val="24"/>
          <w:szCs w:val="24"/>
        </w:rPr>
        <w:t xml:space="preserve"> Гражданского форума Ульяновской области, одним из организаторов которого выступила ОП;</w:t>
      </w:r>
    </w:p>
    <w:p w:rsidR="003A3C97" w:rsidRPr="000F2CEC" w:rsidRDefault="003A3C97" w:rsidP="003A3C97">
      <w:pPr>
        <w:spacing w:after="0" w:line="240" w:lineRule="auto"/>
        <w:ind w:firstLine="709"/>
        <w:jc w:val="both"/>
        <w:rPr>
          <w:rFonts w:ascii="Times New Roman" w:hAnsi="Times New Roman"/>
          <w:sz w:val="24"/>
          <w:szCs w:val="24"/>
        </w:rPr>
      </w:pPr>
      <w:r w:rsidRPr="000F2CEC">
        <w:rPr>
          <w:rFonts w:ascii="Times New Roman" w:hAnsi="Times New Roman"/>
          <w:sz w:val="24"/>
          <w:szCs w:val="24"/>
        </w:rPr>
        <w:t xml:space="preserve">- «Гражданский форум: время важных дискуссий» (31 июля 2013 г.) – о программе мероприятий </w:t>
      </w:r>
      <w:r w:rsidRPr="000F2CEC">
        <w:rPr>
          <w:rFonts w:ascii="Times New Roman" w:hAnsi="Times New Roman"/>
          <w:sz w:val="24"/>
          <w:szCs w:val="24"/>
          <w:lang w:val="en-US"/>
        </w:rPr>
        <w:t>V</w:t>
      </w:r>
      <w:r w:rsidRPr="000F2CEC">
        <w:rPr>
          <w:rFonts w:ascii="Times New Roman" w:hAnsi="Times New Roman"/>
          <w:sz w:val="24"/>
          <w:szCs w:val="24"/>
        </w:rPr>
        <w:t xml:space="preserve"> Гражданского форума Ульяновской области;</w:t>
      </w:r>
    </w:p>
    <w:p w:rsidR="003A3C97" w:rsidRPr="000F2CEC" w:rsidRDefault="003A3C97" w:rsidP="003A3C97">
      <w:pPr>
        <w:spacing w:after="0" w:line="240" w:lineRule="auto"/>
        <w:ind w:firstLine="709"/>
        <w:jc w:val="both"/>
        <w:rPr>
          <w:rFonts w:ascii="Times New Roman" w:hAnsi="Times New Roman"/>
          <w:sz w:val="24"/>
          <w:szCs w:val="24"/>
        </w:rPr>
      </w:pPr>
      <w:r w:rsidRPr="000F2CEC">
        <w:rPr>
          <w:rFonts w:ascii="Times New Roman" w:hAnsi="Times New Roman"/>
          <w:sz w:val="24"/>
          <w:szCs w:val="24"/>
        </w:rPr>
        <w:t xml:space="preserve">- «Ульяновцев просят не игнорировать выборы 8 сентября» (1 августа 2013 г.) – обращение Общественной палаты к жителям региона с целью повышения электоральной активности населения на выборах депутатов Законодательного Собрания Ульяновской области </w:t>
      </w:r>
      <w:r w:rsidRPr="000F2CEC">
        <w:rPr>
          <w:rFonts w:ascii="Times New Roman" w:hAnsi="Times New Roman"/>
          <w:sz w:val="24"/>
          <w:szCs w:val="24"/>
          <w:lang w:val="en-US"/>
        </w:rPr>
        <w:t>V</w:t>
      </w:r>
      <w:r w:rsidRPr="000F2CEC">
        <w:rPr>
          <w:rFonts w:ascii="Times New Roman" w:hAnsi="Times New Roman"/>
          <w:sz w:val="24"/>
          <w:szCs w:val="24"/>
        </w:rPr>
        <w:t xml:space="preserve"> созыва;</w:t>
      </w:r>
    </w:p>
    <w:p w:rsidR="003A3C97" w:rsidRPr="000F2CEC" w:rsidRDefault="003A3C97" w:rsidP="003A3C97">
      <w:pPr>
        <w:spacing w:after="0" w:line="240" w:lineRule="auto"/>
        <w:ind w:firstLine="709"/>
        <w:jc w:val="both"/>
        <w:rPr>
          <w:rFonts w:ascii="Times New Roman" w:hAnsi="Times New Roman"/>
          <w:sz w:val="24"/>
          <w:szCs w:val="24"/>
        </w:rPr>
      </w:pPr>
      <w:r w:rsidRPr="000F2CEC">
        <w:rPr>
          <w:rFonts w:ascii="Times New Roman" w:hAnsi="Times New Roman"/>
          <w:sz w:val="24"/>
          <w:szCs w:val="24"/>
        </w:rPr>
        <w:t>- Гражданский форум: итоги» (28 августа 2013 г.) – об итоговом пленарном заседании форума и выступлении на нем председателя ОП Н.В. Дергуновой;</w:t>
      </w:r>
    </w:p>
    <w:p w:rsidR="003A3C97" w:rsidRDefault="003A3C97" w:rsidP="003A3C97">
      <w:pPr>
        <w:spacing w:after="0" w:line="240" w:lineRule="auto"/>
        <w:ind w:firstLine="709"/>
        <w:jc w:val="both"/>
        <w:outlineLvl w:val="1"/>
        <w:rPr>
          <w:rFonts w:ascii="Times New Roman" w:hAnsi="Times New Roman"/>
          <w:bCs/>
          <w:sz w:val="24"/>
          <w:szCs w:val="24"/>
        </w:rPr>
      </w:pPr>
      <w:r w:rsidRPr="000F2CEC">
        <w:rPr>
          <w:rFonts w:ascii="Times New Roman" w:hAnsi="Times New Roman"/>
          <w:sz w:val="24"/>
          <w:szCs w:val="24"/>
        </w:rPr>
        <w:t>- «</w:t>
      </w:r>
      <w:hyperlink r:id="rId19" w:tooltip="Ссылка на Быть или не быть Marriott в Ульяновске?" w:history="1">
        <w:r w:rsidRPr="000F2CEC">
          <w:rPr>
            <w:rFonts w:ascii="Times New Roman" w:hAnsi="Times New Roman"/>
            <w:bCs/>
            <w:sz w:val="24"/>
            <w:szCs w:val="24"/>
          </w:rPr>
          <w:t xml:space="preserve">Быть или не быть </w:t>
        </w:r>
        <w:proofErr w:type="spellStart"/>
        <w:r w:rsidRPr="000F2CEC">
          <w:rPr>
            <w:rFonts w:ascii="Times New Roman" w:hAnsi="Times New Roman"/>
            <w:bCs/>
            <w:sz w:val="24"/>
            <w:szCs w:val="24"/>
          </w:rPr>
          <w:t>Marriott</w:t>
        </w:r>
        <w:proofErr w:type="spellEnd"/>
        <w:r w:rsidRPr="000F2CEC">
          <w:rPr>
            <w:rFonts w:ascii="Times New Roman" w:hAnsi="Times New Roman"/>
            <w:bCs/>
            <w:sz w:val="24"/>
            <w:szCs w:val="24"/>
          </w:rPr>
          <w:t xml:space="preserve"> в Ульяновске?</w:t>
        </w:r>
      </w:hyperlink>
      <w:r w:rsidRPr="000F2CEC">
        <w:rPr>
          <w:rFonts w:ascii="Times New Roman" w:hAnsi="Times New Roman"/>
          <w:bCs/>
          <w:sz w:val="24"/>
          <w:szCs w:val="24"/>
        </w:rPr>
        <w:t>»</w:t>
      </w:r>
      <w:r>
        <w:rPr>
          <w:rFonts w:ascii="Times New Roman" w:hAnsi="Times New Roman"/>
          <w:bCs/>
          <w:sz w:val="24"/>
          <w:szCs w:val="24"/>
        </w:rPr>
        <w:t xml:space="preserve"> - о проведении палатой опроса с целью выяснить, каким большинство горожан видят оптимальное будущее парка им. И.Н. Ульянова;</w:t>
      </w:r>
    </w:p>
    <w:p w:rsidR="003A3C97" w:rsidRPr="000F2CEC" w:rsidRDefault="003A3C97" w:rsidP="003A3C97">
      <w:pPr>
        <w:spacing w:after="0" w:line="240" w:lineRule="auto"/>
        <w:ind w:firstLine="709"/>
        <w:jc w:val="both"/>
        <w:outlineLvl w:val="1"/>
        <w:rPr>
          <w:rFonts w:ascii="Times New Roman" w:hAnsi="Times New Roman"/>
          <w:bCs/>
          <w:sz w:val="24"/>
          <w:szCs w:val="24"/>
        </w:rPr>
      </w:pPr>
      <w:r w:rsidRPr="000F2CEC">
        <w:rPr>
          <w:rFonts w:ascii="Times New Roman" w:hAnsi="Times New Roman"/>
          <w:bCs/>
          <w:sz w:val="24"/>
          <w:szCs w:val="24"/>
        </w:rPr>
        <w:t>- «</w:t>
      </w:r>
      <w:hyperlink r:id="rId20" w:tooltip="Ссылка на Нина Дергунова: " w:history="1">
        <w:r w:rsidRPr="000F2CEC">
          <w:rPr>
            <w:rFonts w:ascii="Times New Roman" w:hAnsi="Times New Roman"/>
            <w:bCs/>
            <w:sz w:val="24"/>
            <w:szCs w:val="24"/>
          </w:rPr>
          <w:t>Нина Дергунова: «Застройщик гостиницы мог бы сам снять бремя ответственности с Губернатора и пойти на компромисс»</w:t>
        </w:r>
      </w:hyperlink>
      <w:r w:rsidRPr="000F2CEC">
        <w:rPr>
          <w:rFonts w:ascii="Times New Roman" w:hAnsi="Times New Roman"/>
          <w:bCs/>
          <w:sz w:val="24"/>
          <w:szCs w:val="24"/>
        </w:rPr>
        <w:t xml:space="preserve"> (</w:t>
      </w:r>
      <w:r w:rsidRPr="000F2CEC">
        <w:rPr>
          <w:rFonts w:ascii="Times New Roman" w:hAnsi="Times New Roman"/>
          <w:sz w:val="24"/>
          <w:szCs w:val="24"/>
        </w:rPr>
        <w:t xml:space="preserve">4 октября 2013 г.) – </w:t>
      </w:r>
      <w:proofErr w:type="gramStart"/>
      <w:r w:rsidRPr="000F2CEC">
        <w:rPr>
          <w:rFonts w:ascii="Times New Roman" w:hAnsi="Times New Roman"/>
          <w:sz w:val="24"/>
          <w:szCs w:val="24"/>
        </w:rPr>
        <w:t>комментарий председателя</w:t>
      </w:r>
      <w:proofErr w:type="gramEnd"/>
      <w:r w:rsidRPr="000F2CEC">
        <w:rPr>
          <w:rFonts w:ascii="Times New Roman" w:hAnsi="Times New Roman"/>
          <w:sz w:val="24"/>
          <w:szCs w:val="24"/>
        </w:rPr>
        <w:t xml:space="preserve"> Общественной палаты Н.В. Дергуновой относительно перспектив возведения отеля «</w:t>
      </w:r>
      <w:r w:rsidRPr="000F2CEC">
        <w:rPr>
          <w:rFonts w:ascii="Times New Roman" w:hAnsi="Times New Roman"/>
          <w:sz w:val="24"/>
          <w:szCs w:val="24"/>
          <w:lang w:val="en-US"/>
        </w:rPr>
        <w:t>Marriott</w:t>
      </w:r>
      <w:r w:rsidRPr="000F2CEC">
        <w:rPr>
          <w:rFonts w:ascii="Times New Roman" w:hAnsi="Times New Roman"/>
          <w:sz w:val="24"/>
          <w:szCs w:val="24"/>
        </w:rPr>
        <w:t xml:space="preserve">» в парке </w:t>
      </w:r>
      <w:r w:rsidRPr="000F2CEC">
        <w:rPr>
          <w:rFonts w:ascii="Times New Roman" w:hAnsi="Times New Roman"/>
          <w:bCs/>
          <w:sz w:val="24"/>
          <w:szCs w:val="24"/>
        </w:rPr>
        <w:t>им. И.Н. Ульянова;</w:t>
      </w:r>
    </w:p>
    <w:p w:rsidR="003A3C97" w:rsidRPr="000F2CEC" w:rsidRDefault="003A3C97" w:rsidP="003A3C97">
      <w:pPr>
        <w:spacing w:after="0" w:line="240" w:lineRule="auto"/>
        <w:ind w:firstLine="709"/>
        <w:jc w:val="both"/>
        <w:outlineLvl w:val="1"/>
        <w:rPr>
          <w:rFonts w:ascii="Times New Roman" w:hAnsi="Times New Roman"/>
          <w:bCs/>
          <w:sz w:val="24"/>
          <w:szCs w:val="24"/>
        </w:rPr>
      </w:pPr>
      <w:r w:rsidRPr="000F2CEC">
        <w:rPr>
          <w:rFonts w:ascii="Times New Roman" w:hAnsi="Times New Roman"/>
          <w:bCs/>
          <w:sz w:val="24"/>
          <w:szCs w:val="24"/>
        </w:rPr>
        <w:t>- «</w:t>
      </w:r>
      <w:hyperlink r:id="rId21" w:tooltip="Ссылка на Региональные НКО помогают ульяновцам решать проблемы" w:history="1">
        <w:r w:rsidRPr="000F2CEC">
          <w:rPr>
            <w:rFonts w:ascii="Times New Roman" w:hAnsi="Times New Roman"/>
            <w:bCs/>
            <w:sz w:val="24"/>
            <w:szCs w:val="24"/>
          </w:rPr>
          <w:t xml:space="preserve">Региональные НКО помогают </w:t>
        </w:r>
        <w:proofErr w:type="spellStart"/>
        <w:r w:rsidRPr="000F2CEC">
          <w:rPr>
            <w:rFonts w:ascii="Times New Roman" w:hAnsi="Times New Roman"/>
            <w:bCs/>
            <w:sz w:val="24"/>
            <w:szCs w:val="24"/>
          </w:rPr>
          <w:t>ульяновцам</w:t>
        </w:r>
        <w:proofErr w:type="spellEnd"/>
        <w:r w:rsidRPr="000F2CEC">
          <w:rPr>
            <w:rFonts w:ascii="Times New Roman" w:hAnsi="Times New Roman"/>
            <w:bCs/>
            <w:sz w:val="24"/>
            <w:szCs w:val="24"/>
          </w:rPr>
          <w:t xml:space="preserve"> решать проблемы</w:t>
        </w:r>
      </w:hyperlink>
      <w:r w:rsidRPr="000F2CEC">
        <w:rPr>
          <w:rFonts w:ascii="Times New Roman" w:hAnsi="Times New Roman"/>
          <w:bCs/>
          <w:sz w:val="24"/>
          <w:szCs w:val="24"/>
        </w:rPr>
        <w:t>» (9 октября 2013 г.) – об одном из заседаний Ульяновского Клуба лидеров НКО;</w:t>
      </w:r>
    </w:p>
    <w:p w:rsidR="003A3C97" w:rsidRPr="000F2CEC" w:rsidRDefault="003A3C97" w:rsidP="003A3C97">
      <w:pPr>
        <w:spacing w:after="0" w:line="240" w:lineRule="auto"/>
        <w:ind w:firstLine="709"/>
        <w:jc w:val="both"/>
        <w:rPr>
          <w:rFonts w:ascii="Times New Roman" w:hAnsi="Times New Roman"/>
          <w:sz w:val="24"/>
          <w:szCs w:val="24"/>
        </w:rPr>
      </w:pPr>
      <w:r w:rsidRPr="000F2CEC">
        <w:rPr>
          <w:rFonts w:ascii="Times New Roman" w:hAnsi="Times New Roman"/>
          <w:bCs/>
          <w:sz w:val="24"/>
          <w:szCs w:val="24"/>
        </w:rPr>
        <w:t xml:space="preserve">- </w:t>
      </w:r>
      <w:r w:rsidRPr="000F2CEC">
        <w:rPr>
          <w:rFonts w:ascii="Times New Roman" w:hAnsi="Times New Roman"/>
          <w:sz w:val="24"/>
          <w:szCs w:val="24"/>
        </w:rPr>
        <w:t xml:space="preserve">Общественные советы станут эффективнее (6 ноября 2013 г.) – по итогам пленарного заседания ОП на тему: </w:t>
      </w:r>
      <w:r>
        <w:rPr>
          <w:rFonts w:ascii="Times New Roman" w:hAnsi="Times New Roman"/>
          <w:sz w:val="24"/>
          <w:szCs w:val="24"/>
        </w:rPr>
        <w:t>«</w:t>
      </w:r>
      <w:r w:rsidRPr="005F3B9D">
        <w:rPr>
          <w:rFonts w:ascii="Times New Roman" w:hAnsi="Times New Roman"/>
          <w:sz w:val="24"/>
        </w:rPr>
        <w:t>О принципах и формах взаимодействия Общественной палаты Ульяновской области с исполнительными органами государственной власти и действующими</w:t>
      </w:r>
      <w:r>
        <w:rPr>
          <w:rFonts w:ascii="Times New Roman" w:hAnsi="Times New Roman"/>
          <w:sz w:val="24"/>
        </w:rPr>
        <w:t xml:space="preserve"> при них Общественными советами»;</w:t>
      </w:r>
    </w:p>
    <w:p w:rsidR="003A3C97" w:rsidRPr="00D37033" w:rsidRDefault="003A3C97" w:rsidP="003A3C97">
      <w:pPr>
        <w:spacing w:after="0" w:line="240" w:lineRule="auto"/>
        <w:ind w:firstLine="709"/>
        <w:jc w:val="both"/>
        <w:rPr>
          <w:rFonts w:ascii="Times New Roman" w:hAnsi="Times New Roman"/>
          <w:sz w:val="24"/>
          <w:szCs w:val="24"/>
        </w:rPr>
      </w:pPr>
      <w:r w:rsidRPr="00D37033">
        <w:rPr>
          <w:rFonts w:ascii="Times New Roman" w:hAnsi="Times New Roman"/>
          <w:bCs/>
          <w:sz w:val="24"/>
          <w:szCs w:val="24"/>
        </w:rPr>
        <w:t>- «</w:t>
      </w:r>
      <w:r w:rsidRPr="00D37033">
        <w:rPr>
          <w:rFonts w:ascii="Times New Roman" w:hAnsi="Times New Roman"/>
          <w:sz w:val="24"/>
          <w:szCs w:val="24"/>
        </w:rPr>
        <w:t>В Ульяновской области выберут самых активных общественников» (18 ноября) – о старте организованного палатой Областного общественного конкурса «Общественное признание» 2013 года.</w:t>
      </w:r>
    </w:p>
    <w:p w:rsidR="003A3C97" w:rsidRPr="009F74BA" w:rsidRDefault="003A3C97" w:rsidP="003A3C97">
      <w:pPr>
        <w:spacing w:after="0" w:line="240" w:lineRule="auto"/>
        <w:jc w:val="both"/>
        <w:rPr>
          <w:rFonts w:ascii="Times New Roman" w:hAnsi="Times New Roman"/>
          <w:sz w:val="24"/>
          <w:szCs w:val="24"/>
        </w:rPr>
      </w:pPr>
    </w:p>
    <w:p w:rsidR="003A3C97" w:rsidRPr="009F74BA" w:rsidRDefault="003A3C97" w:rsidP="003A3C97">
      <w:pPr>
        <w:spacing w:after="0" w:line="240" w:lineRule="auto"/>
        <w:ind w:firstLine="709"/>
        <w:jc w:val="both"/>
        <w:rPr>
          <w:rFonts w:ascii="Times New Roman" w:hAnsi="Times New Roman"/>
          <w:sz w:val="24"/>
          <w:szCs w:val="24"/>
        </w:rPr>
      </w:pPr>
      <w:r w:rsidRPr="009F74BA">
        <w:rPr>
          <w:rFonts w:ascii="Times New Roman" w:hAnsi="Times New Roman"/>
          <w:b/>
          <w:i/>
          <w:sz w:val="24"/>
          <w:szCs w:val="24"/>
        </w:rPr>
        <w:t>«Мозаика»</w:t>
      </w:r>
      <w:r w:rsidRPr="009F74BA">
        <w:rPr>
          <w:rFonts w:ascii="Times New Roman" w:hAnsi="Times New Roman"/>
          <w:sz w:val="24"/>
          <w:szCs w:val="24"/>
        </w:rPr>
        <w:t xml:space="preserve"> (</w:t>
      </w:r>
      <w:r>
        <w:rPr>
          <w:rFonts w:ascii="Times New Roman" w:hAnsi="Times New Roman"/>
          <w:sz w:val="24"/>
          <w:szCs w:val="24"/>
        </w:rPr>
        <w:t>с июня</w:t>
      </w:r>
      <w:r w:rsidRPr="009F74BA">
        <w:rPr>
          <w:rFonts w:ascii="Times New Roman" w:hAnsi="Times New Roman"/>
          <w:sz w:val="24"/>
          <w:szCs w:val="24"/>
        </w:rPr>
        <w:t xml:space="preserve"> 2012 г.). </w:t>
      </w:r>
      <w:r>
        <w:rPr>
          <w:rFonts w:ascii="Times New Roman" w:hAnsi="Times New Roman"/>
          <w:sz w:val="24"/>
          <w:szCs w:val="24"/>
        </w:rPr>
        <w:t xml:space="preserve">В 2013 г. по согласованию с ОП </w:t>
      </w:r>
      <w:r w:rsidRPr="009F74BA">
        <w:rPr>
          <w:rFonts w:ascii="Times New Roman" w:hAnsi="Times New Roman"/>
          <w:sz w:val="24"/>
          <w:szCs w:val="24"/>
        </w:rPr>
        <w:t>газетой опубликованы следующие материалы</w:t>
      </w:r>
      <w:r>
        <w:rPr>
          <w:rFonts w:ascii="Times New Roman" w:hAnsi="Times New Roman"/>
          <w:sz w:val="24"/>
          <w:szCs w:val="24"/>
        </w:rPr>
        <w:t xml:space="preserve"> (в печатном и электронном виде)</w:t>
      </w:r>
      <w:r w:rsidRPr="009F74BA">
        <w:rPr>
          <w:rFonts w:ascii="Times New Roman" w:hAnsi="Times New Roman"/>
          <w:sz w:val="24"/>
          <w:szCs w:val="24"/>
        </w:rPr>
        <w:t>:</w:t>
      </w:r>
    </w:p>
    <w:p w:rsidR="003A3C97" w:rsidRDefault="003A3C97" w:rsidP="003A3C97">
      <w:pPr>
        <w:spacing w:after="0" w:line="240" w:lineRule="auto"/>
        <w:ind w:firstLine="709"/>
        <w:jc w:val="both"/>
        <w:rPr>
          <w:rFonts w:ascii="Times New Roman" w:hAnsi="Times New Roman"/>
          <w:sz w:val="24"/>
          <w:szCs w:val="24"/>
        </w:rPr>
      </w:pPr>
      <w:r w:rsidRPr="00D37033">
        <w:rPr>
          <w:rFonts w:ascii="Times New Roman" w:hAnsi="Times New Roman"/>
          <w:sz w:val="24"/>
          <w:szCs w:val="24"/>
        </w:rPr>
        <w:t>- «Спрашивают про качество школьного питания» (4 февраля 2013 г.) – о начале опроса Общественной палаты;</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w:t>
      </w:r>
      <w:proofErr w:type="spellStart"/>
      <w:r w:rsidRPr="00CD7102">
        <w:rPr>
          <w:rFonts w:ascii="Times New Roman" w:hAnsi="Times New Roman"/>
          <w:sz w:val="24"/>
          <w:szCs w:val="24"/>
        </w:rPr>
        <w:t>Ульяновцам</w:t>
      </w:r>
      <w:proofErr w:type="spellEnd"/>
      <w:r w:rsidRPr="00CD7102">
        <w:rPr>
          <w:rFonts w:ascii="Times New Roman" w:hAnsi="Times New Roman"/>
          <w:sz w:val="24"/>
          <w:szCs w:val="24"/>
        </w:rPr>
        <w:t xml:space="preserve"> предлагают поделиться опытом в</w:t>
      </w:r>
      <w:r>
        <w:rPr>
          <w:rFonts w:ascii="Times New Roman" w:hAnsi="Times New Roman"/>
          <w:sz w:val="24"/>
          <w:szCs w:val="24"/>
        </w:rPr>
        <w:t xml:space="preserve">оспитания толерантности в детях» (4 марта 2013 г.) – анонс круглого стола палаты на тему: </w:t>
      </w:r>
      <w:r w:rsidRPr="00CD7102">
        <w:rPr>
          <w:rFonts w:ascii="Times New Roman" w:hAnsi="Times New Roman"/>
          <w:sz w:val="24"/>
          <w:szCs w:val="24"/>
        </w:rPr>
        <w:t>«Воспитание культуры толерантного отношения к лицам с ограниченными возможностями здоровья в молодежной среде»;</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CD7102">
        <w:rPr>
          <w:rFonts w:ascii="Times New Roman" w:hAnsi="Times New Roman"/>
          <w:sz w:val="24"/>
          <w:szCs w:val="24"/>
        </w:rPr>
        <w:t>Более 60% ульяновцев не знают о систем</w:t>
      </w:r>
      <w:r>
        <w:rPr>
          <w:rFonts w:ascii="Times New Roman" w:hAnsi="Times New Roman"/>
          <w:sz w:val="24"/>
          <w:szCs w:val="24"/>
        </w:rPr>
        <w:t xml:space="preserve">е бесплатной юридической помощи» (18 марта 2013 г.) – об итогах опроса Общественной палатой </w:t>
      </w:r>
      <w:r w:rsidRPr="00CD7102">
        <w:rPr>
          <w:rFonts w:ascii="Times New Roman" w:hAnsi="Times New Roman"/>
          <w:sz w:val="24"/>
          <w:szCs w:val="24"/>
        </w:rPr>
        <w:t>жителей г. Ульяновска с целью выяснить их осведомленность о систем</w:t>
      </w:r>
      <w:r>
        <w:rPr>
          <w:rFonts w:ascii="Times New Roman" w:hAnsi="Times New Roman"/>
          <w:sz w:val="24"/>
          <w:szCs w:val="24"/>
        </w:rPr>
        <w:t>е бесплатной юридической помощи;</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D7102">
        <w:rPr>
          <w:rFonts w:ascii="Times New Roman" w:hAnsi="Times New Roman"/>
          <w:sz w:val="24"/>
          <w:szCs w:val="24"/>
        </w:rPr>
        <w:t>Губернатор Ульяновской области поручил рассмотреть вопрос о возвращении Ж</w:t>
      </w:r>
      <w:proofErr w:type="gramStart"/>
      <w:r w:rsidRPr="00CD7102">
        <w:rPr>
          <w:rFonts w:ascii="Times New Roman" w:hAnsi="Times New Roman"/>
          <w:sz w:val="24"/>
          <w:szCs w:val="24"/>
        </w:rPr>
        <w:t>КХ в сф</w:t>
      </w:r>
      <w:proofErr w:type="gramEnd"/>
      <w:r w:rsidRPr="00CD7102">
        <w:rPr>
          <w:rFonts w:ascii="Times New Roman" w:hAnsi="Times New Roman"/>
          <w:sz w:val="24"/>
          <w:szCs w:val="24"/>
        </w:rPr>
        <w:t>еру государственного управления</w:t>
      </w:r>
      <w:r>
        <w:rPr>
          <w:rFonts w:ascii="Times New Roman" w:hAnsi="Times New Roman"/>
          <w:sz w:val="24"/>
          <w:szCs w:val="24"/>
        </w:rPr>
        <w:t xml:space="preserve">» (18 марта 2013 г.) – в материале содержатся итоги опроса ОП </w:t>
      </w:r>
      <w:r w:rsidRPr="000F2CEC">
        <w:rPr>
          <w:rFonts w:ascii="Times New Roman" w:hAnsi="Times New Roman"/>
          <w:sz w:val="24"/>
          <w:szCs w:val="24"/>
        </w:rPr>
        <w:t>о проблемах взаимодействия собственников жилья и управляющих организаций</w:t>
      </w:r>
      <w:r>
        <w:rPr>
          <w:rFonts w:ascii="Times New Roman" w:hAnsi="Times New Roman"/>
          <w:sz w:val="24"/>
          <w:szCs w:val="24"/>
        </w:rPr>
        <w:t>;</w:t>
      </w:r>
    </w:p>
    <w:p w:rsidR="003A3C97" w:rsidRPr="00D37033"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w:t>
      </w:r>
      <w:proofErr w:type="spellStart"/>
      <w:r w:rsidRPr="00AF3838">
        <w:rPr>
          <w:rFonts w:ascii="Times New Roman" w:hAnsi="Times New Roman"/>
          <w:sz w:val="24"/>
          <w:szCs w:val="24"/>
        </w:rPr>
        <w:t>Ульяновцам</w:t>
      </w:r>
      <w:proofErr w:type="spellEnd"/>
      <w:r w:rsidRPr="00AF3838">
        <w:rPr>
          <w:rFonts w:ascii="Times New Roman" w:hAnsi="Times New Roman"/>
          <w:sz w:val="24"/>
          <w:szCs w:val="24"/>
        </w:rPr>
        <w:t xml:space="preserve"> предлагают принять уч</w:t>
      </w:r>
      <w:r>
        <w:rPr>
          <w:rFonts w:ascii="Times New Roman" w:hAnsi="Times New Roman"/>
          <w:sz w:val="24"/>
          <w:szCs w:val="24"/>
        </w:rPr>
        <w:t xml:space="preserve">астие в «Весенней неделе добра» (20 марта 2013 г.) - </w:t>
      </w:r>
      <w:r w:rsidRPr="000F2CEC">
        <w:rPr>
          <w:rFonts w:ascii="Times New Roman" w:hAnsi="Times New Roman"/>
          <w:sz w:val="24"/>
          <w:szCs w:val="24"/>
        </w:rPr>
        <w:t>о старте благотворительного фестиваля, организованного Общественной палатой и Ульяновским Клубом лидеров НКО;</w:t>
      </w:r>
    </w:p>
    <w:p w:rsidR="003A3C97" w:rsidRPr="00D37033" w:rsidRDefault="003A3C97" w:rsidP="003A3C97">
      <w:pPr>
        <w:spacing w:after="0" w:line="240" w:lineRule="auto"/>
        <w:ind w:firstLine="709"/>
        <w:jc w:val="both"/>
        <w:rPr>
          <w:rFonts w:ascii="Times New Roman" w:hAnsi="Times New Roman"/>
          <w:sz w:val="24"/>
          <w:szCs w:val="24"/>
        </w:rPr>
      </w:pPr>
      <w:r w:rsidRPr="00D37033">
        <w:rPr>
          <w:rFonts w:ascii="Times New Roman" w:hAnsi="Times New Roman"/>
          <w:sz w:val="24"/>
          <w:szCs w:val="24"/>
        </w:rPr>
        <w:t>- «</w:t>
      </w:r>
      <w:proofErr w:type="spellStart"/>
      <w:r w:rsidRPr="00D37033">
        <w:rPr>
          <w:rFonts w:ascii="Times New Roman" w:hAnsi="Times New Roman"/>
          <w:sz w:val="24"/>
          <w:szCs w:val="24"/>
        </w:rPr>
        <w:t>Ульяновцам</w:t>
      </w:r>
      <w:proofErr w:type="spellEnd"/>
      <w:r w:rsidRPr="00D37033">
        <w:rPr>
          <w:rFonts w:ascii="Times New Roman" w:hAnsi="Times New Roman"/>
          <w:sz w:val="24"/>
          <w:szCs w:val="24"/>
        </w:rPr>
        <w:t xml:space="preserve"> предлагают оценить благоустроенность города» (7 мая 2013 г.) – об опросе ОП горожан, чтобы выяснить, насколько эффективно, по их мнению, была проведена уборка территории Ульяновска весной 2013 г.;</w:t>
      </w:r>
    </w:p>
    <w:p w:rsidR="003A3C97" w:rsidRDefault="003A3C97" w:rsidP="003A3C97">
      <w:pPr>
        <w:spacing w:after="0" w:line="240" w:lineRule="auto"/>
        <w:ind w:firstLine="709"/>
        <w:jc w:val="both"/>
        <w:rPr>
          <w:rFonts w:ascii="Times New Roman" w:hAnsi="Times New Roman"/>
          <w:sz w:val="24"/>
          <w:szCs w:val="24"/>
        </w:rPr>
      </w:pPr>
      <w:proofErr w:type="gramStart"/>
      <w:r w:rsidRPr="00D37033">
        <w:rPr>
          <w:rFonts w:ascii="Times New Roman" w:hAnsi="Times New Roman"/>
          <w:sz w:val="24"/>
          <w:szCs w:val="24"/>
        </w:rPr>
        <w:lastRenderedPageBreak/>
        <w:t>- «Средняя зарплата ульяновских учителей составляет от 10 до 19 тысяч рублей» (23 мая 2013 г.) – по итогам проведенного палатой мониторинга исполнения указа Президента РФ № 597 от 7 мая 2012 г. «О мероприятиях государственной социальной политики» (пункт 1, подпункт «а», абзац 3), предусматривающего обеспечить доведение средней заработной платы педагогических работников общеобразовательных учреждений до среднего уровня оплаты труда в соответствующем регионе;</w:t>
      </w:r>
      <w:proofErr w:type="gramEnd"/>
    </w:p>
    <w:p w:rsidR="003A3C97" w:rsidRPr="00CD7102" w:rsidRDefault="003A3C97" w:rsidP="003A3C97">
      <w:pPr>
        <w:spacing w:after="0" w:line="240" w:lineRule="auto"/>
        <w:ind w:firstLine="709"/>
        <w:jc w:val="both"/>
        <w:rPr>
          <w:rFonts w:ascii="Times New Roman" w:hAnsi="Times New Roman"/>
          <w:sz w:val="24"/>
          <w:szCs w:val="24"/>
        </w:rPr>
      </w:pPr>
      <w:r w:rsidRPr="00CD7102">
        <w:rPr>
          <w:rFonts w:ascii="Times New Roman" w:hAnsi="Times New Roman"/>
          <w:sz w:val="24"/>
          <w:szCs w:val="24"/>
        </w:rPr>
        <w:t>- «Школьная форма как уравнение» (29 мая 2013 г.) – по итогам рассмотрения ОП проекта регионального закона, регламентирующего форму учащихся;</w:t>
      </w:r>
    </w:p>
    <w:p w:rsidR="003A3C97" w:rsidRDefault="003A3C97" w:rsidP="003A3C97">
      <w:pPr>
        <w:spacing w:after="0" w:line="240" w:lineRule="auto"/>
        <w:ind w:firstLine="709"/>
        <w:jc w:val="both"/>
        <w:rPr>
          <w:rFonts w:ascii="Times New Roman" w:hAnsi="Times New Roman"/>
          <w:sz w:val="24"/>
          <w:szCs w:val="24"/>
        </w:rPr>
      </w:pPr>
      <w:r w:rsidRPr="00D37033">
        <w:rPr>
          <w:rFonts w:ascii="Times New Roman" w:hAnsi="Times New Roman"/>
          <w:sz w:val="24"/>
          <w:szCs w:val="24"/>
        </w:rPr>
        <w:t>- «Чистоте Ульяновска жители поставили «тройку» (30 мая 2013 г.) – по итогам опроса палатой граждан, посвященного санитарному состоянию г. Ульяновска;</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FA13C6">
        <w:rPr>
          <w:rFonts w:ascii="Times New Roman" w:hAnsi="Times New Roman"/>
          <w:sz w:val="24"/>
          <w:szCs w:val="24"/>
        </w:rPr>
        <w:t>Ульяновские родители могут рассказать о том, пон</w:t>
      </w:r>
      <w:r>
        <w:rPr>
          <w:rFonts w:ascii="Times New Roman" w:hAnsi="Times New Roman"/>
          <w:sz w:val="24"/>
          <w:szCs w:val="24"/>
        </w:rPr>
        <w:t>равилось ли их ребенку в лагере» (29 августа 2013 г.) – о начале опроса ОП, посвященного оценке качества отдыха детей в летних оздоровительных лагерях Ульяновской области в 2013 году;</w:t>
      </w:r>
    </w:p>
    <w:p w:rsidR="003A3C97" w:rsidRPr="00FA13C6"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FA13C6">
        <w:rPr>
          <w:rFonts w:ascii="Times New Roman" w:hAnsi="Times New Roman"/>
          <w:sz w:val="24"/>
          <w:szCs w:val="24"/>
        </w:rPr>
        <w:t>Пациенты госпиталя ветеранов во</w:t>
      </w:r>
      <w:r>
        <w:rPr>
          <w:rFonts w:ascii="Times New Roman" w:hAnsi="Times New Roman"/>
          <w:sz w:val="24"/>
          <w:szCs w:val="24"/>
        </w:rPr>
        <w:t xml:space="preserve">йн будут голосовать в стенах гимназии №1» (6 сентября 2013 г.) – по итогам выезда делегации Общественной палаты на избирательные участки г. Ульяновска и р.п. Ишеевка с целью оценки уровня подголовки к проведению выборов депутатов ЗСО </w:t>
      </w:r>
      <w:r>
        <w:rPr>
          <w:rFonts w:ascii="Times New Roman" w:hAnsi="Times New Roman"/>
          <w:sz w:val="24"/>
          <w:szCs w:val="24"/>
          <w:lang w:val="en-US"/>
        </w:rPr>
        <w:t>V</w:t>
      </w:r>
      <w:r w:rsidRPr="00FA13C6">
        <w:rPr>
          <w:rFonts w:ascii="Times New Roman" w:hAnsi="Times New Roman"/>
          <w:sz w:val="24"/>
          <w:szCs w:val="24"/>
        </w:rPr>
        <w:t xml:space="preserve"> </w:t>
      </w:r>
      <w:r>
        <w:rPr>
          <w:rFonts w:ascii="Times New Roman" w:hAnsi="Times New Roman"/>
          <w:sz w:val="24"/>
          <w:szCs w:val="24"/>
        </w:rPr>
        <w:t>созыва, прошедших 8 сентября 2013 г.;</w:t>
      </w:r>
    </w:p>
    <w:p w:rsidR="003A3C97" w:rsidRPr="00D37033" w:rsidRDefault="003A3C97" w:rsidP="003A3C97">
      <w:pPr>
        <w:spacing w:after="0" w:line="240" w:lineRule="auto"/>
        <w:ind w:firstLine="709"/>
        <w:jc w:val="both"/>
        <w:rPr>
          <w:rFonts w:ascii="Times New Roman" w:hAnsi="Times New Roman"/>
          <w:sz w:val="24"/>
          <w:szCs w:val="24"/>
        </w:rPr>
      </w:pPr>
      <w:r w:rsidRPr="00D37033">
        <w:rPr>
          <w:rFonts w:ascii="Times New Roman" w:hAnsi="Times New Roman"/>
          <w:sz w:val="24"/>
          <w:szCs w:val="24"/>
        </w:rPr>
        <w:t xml:space="preserve">- </w:t>
      </w:r>
      <w:r>
        <w:rPr>
          <w:rFonts w:ascii="Times New Roman" w:hAnsi="Times New Roman"/>
          <w:sz w:val="24"/>
          <w:szCs w:val="24"/>
        </w:rPr>
        <w:t>«</w:t>
      </w:r>
      <w:r w:rsidRPr="00D37033">
        <w:rPr>
          <w:rFonts w:ascii="Times New Roman" w:hAnsi="Times New Roman"/>
          <w:sz w:val="24"/>
          <w:szCs w:val="24"/>
        </w:rPr>
        <w:t>В Ульяновске наградят тех, кто достоин «Общественного признания» (22 ноября 2013 г.) - о старте организованного палатой Областного общественного конкурса «Общественное признание» 2013 года.</w:t>
      </w:r>
    </w:p>
    <w:p w:rsidR="003A3C97" w:rsidRDefault="003A3C97" w:rsidP="003A3C97">
      <w:pPr>
        <w:spacing w:after="0" w:line="240" w:lineRule="auto"/>
        <w:ind w:firstLine="709"/>
        <w:jc w:val="both"/>
        <w:rPr>
          <w:rFonts w:ascii="Times New Roman" w:hAnsi="Times New Roman"/>
          <w:sz w:val="24"/>
          <w:szCs w:val="24"/>
        </w:rPr>
      </w:pPr>
    </w:p>
    <w:p w:rsidR="003A3C97" w:rsidRPr="005A0F6E" w:rsidRDefault="003A3C97" w:rsidP="003A3C97">
      <w:pPr>
        <w:spacing w:after="0" w:line="240" w:lineRule="auto"/>
        <w:ind w:firstLine="709"/>
        <w:jc w:val="both"/>
        <w:rPr>
          <w:rFonts w:ascii="Times New Roman" w:hAnsi="Times New Roman"/>
          <w:b/>
          <w:sz w:val="24"/>
          <w:szCs w:val="24"/>
        </w:rPr>
      </w:pPr>
      <w:r w:rsidRPr="005A0F6E">
        <w:rPr>
          <w:rFonts w:ascii="Times New Roman" w:hAnsi="Times New Roman"/>
          <w:b/>
          <w:sz w:val="24"/>
          <w:szCs w:val="24"/>
        </w:rPr>
        <w:t xml:space="preserve">На ульяновских телеканалах ГТРК «Волга» и ТРК «Репортер» в 2013 г. вышло </w:t>
      </w:r>
      <w:r>
        <w:rPr>
          <w:rFonts w:ascii="Times New Roman" w:hAnsi="Times New Roman"/>
          <w:b/>
          <w:sz w:val="24"/>
          <w:szCs w:val="24"/>
        </w:rPr>
        <w:t xml:space="preserve">в эфир </w:t>
      </w:r>
      <w:r w:rsidRPr="005A0F6E">
        <w:rPr>
          <w:rFonts w:ascii="Times New Roman" w:hAnsi="Times New Roman"/>
          <w:b/>
          <w:sz w:val="24"/>
          <w:szCs w:val="24"/>
        </w:rPr>
        <w:t>около 15 сюжетов о мероприятиях Общественной палаты Ульяновской области или комментариях членов ОП о социально значимых для региона событиях. Зафиксированы выступления членов палаты на следующих телеканалах:</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Дергунова Н.В. (ГТРК «Волга», ТРК «Репортер»);</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Ярош В.Ф. (ГТРК «Волга»);</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Ломакин О.В. (ТРК «Репортер»);</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Фаткуллов</w:t>
      </w:r>
      <w:proofErr w:type="spellEnd"/>
      <w:r>
        <w:rPr>
          <w:rFonts w:ascii="Times New Roman" w:hAnsi="Times New Roman"/>
          <w:sz w:val="24"/>
          <w:szCs w:val="24"/>
        </w:rPr>
        <w:t xml:space="preserve"> Р.Н. (телеканал «Арсенал- Ульяновск», телеканал ТНВ «Татарстан», </w:t>
      </w:r>
      <w:proofErr w:type="gramStart"/>
      <w:r>
        <w:rPr>
          <w:rFonts w:ascii="Times New Roman" w:hAnsi="Times New Roman"/>
          <w:sz w:val="24"/>
          <w:szCs w:val="24"/>
        </w:rPr>
        <w:t>г</w:t>
      </w:r>
      <w:proofErr w:type="gramEnd"/>
      <w:r>
        <w:rPr>
          <w:rFonts w:ascii="Times New Roman" w:hAnsi="Times New Roman"/>
          <w:sz w:val="24"/>
          <w:szCs w:val="24"/>
        </w:rPr>
        <w:t>. Казань);</w:t>
      </w:r>
    </w:p>
    <w:p w:rsidR="003A3C97" w:rsidRDefault="003A3C97" w:rsidP="003A3C9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proofErr w:type="spellStart"/>
      <w:r>
        <w:rPr>
          <w:rFonts w:ascii="Times New Roman" w:hAnsi="Times New Roman"/>
          <w:sz w:val="24"/>
          <w:szCs w:val="24"/>
        </w:rPr>
        <w:t>Байбикова</w:t>
      </w:r>
      <w:proofErr w:type="spellEnd"/>
      <w:r>
        <w:rPr>
          <w:rFonts w:ascii="Times New Roman" w:hAnsi="Times New Roman"/>
          <w:sz w:val="24"/>
          <w:szCs w:val="24"/>
        </w:rPr>
        <w:t xml:space="preserve"> Р.М. (ТНК «Новая Волна, р.п.</w:t>
      </w:r>
      <w:proofErr w:type="gramEnd"/>
      <w:r>
        <w:rPr>
          <w:rFonts w:ascii="Times New Roman" w:hAnsi="Times New Roman"/>
          <w:sz w:val="24"/>
          <w:szCs w:val="24"/>
        </w:rPr>
        <w:t xml:space="preserve"> </w:t>
      </w:r>
      <w:proofErr w:type="gramStart"/>
      <w:r>
        <w:rPr>
          <w:rFonts w:ascii="Times New Roman" w:hAnsi="Times New Roman"/>
          <w:sz w:val="24"/>
          <w:szCs w:val="24"/>
        </w:rPr>
        <w:t>Старая Кулатка).</w:t>
      </w:r>
      <w:proofErr w:type="gramEnd"/>
    </w:p>
    <w:p w:rsidR="003A3C97" w:rsidRDefault="003A3C97" w:rsidP="003A3C97">
      <w:pPr>
        <w:spacing w:after="0" w:line="240" w:lineRule="auto"/>
        <w:ind w:firstLine="709"/>
        <w:jc w:val="both"/>
        <w:rPr>
          <w:rFonts w:ascii="Times New Roman" w:hAnsi="Times New Roman"/>
          <w:sz w:val="24"/>
          <w:szCs w:val="24"/>
        </w:rPr>
      </w:pPr>
    </w:p>
    <w:p w:rsidR="003A3C97" w:rsidRDefault="003A3C97" w:rsidP="003A3C97">
      <w:pPr>
        <w:spacing w:after="0" w:line="240" w:lineRule="auto"/>
        <w:ind w:firstLine="709"/>
        <w:jc w:val="both"/>
        <w:rPr>
          <w:rFonts w:ascii="Times New Roman" w:hAnsi="Times New Roman"/>
          <w:b/>
          <w:sz w:val="24"/>
          <w:szCs w:val="24"/>
        </w:rPr>
      </w:pPr>
      <w:r w:rsidRPr="005A0F6E">
        <w:rPr>
          <w:rFonts w:ascii="Times New Roman" w:hAnsi="Times New Roman"/>
          <w:b/>
          <w:sz w:val="24"/>
          <w:szCs w:val="24"/>
        </w:rPr>
        <w:t>В 201</w:t>
      </w:r>
      <w:r>
        <w:rPr>
          <w:rFonts w:ascii="Times New Roman" w:hAnsi="Times New Roman"/>
          <w:b/>
          <w:sz w:val="24"/>
          <w:szCs w:val="24"/>
        </w:rPr>
        <w:t xml:space="preserve">3 г. на радиостанциях г. Ульяновска было транслировано порядка 30 новостей о деятельности </w:t>
      </w:r>
      <w:r w:rsidRPr="005A0F6E">
        <w:rPr>
          <w:rFonts w:ascii="Times New Roman" w:hAnsi="Times New Roman"/>
          <w:b/>
          <w:sz w:val="24"/>
          <w:szCs w:val="24"/>
        </w:rPr>
        <w:t>Общественной палаты</w:t>
      </w:r>
      <w:r>
        <w:rPr>
          <w:rFonts w:ascii="Times New Roman" w:hAnsi="Times New Roman"/>
          <w:b/>
          <w:sz w:val="24"/>
          <w:szCs w:val="24"/>
        </w:rPr>
        <w:t xml:space="preserve">. </w:t>
      </w:r>
    </w:p>
    <w:p w:rsidR="003A3C97" w:rsidRPr="007F36D5" w:rsidRDefault="003A3C97" w:rsidP="003A3C97">
      <w:pPr>
        <w:spacing w:after="0" w:line="240" w:lineRule="auto"/>
        <w:ind w:firstLine="709"/>
        <w:jc w:val="both"/>
        <w:rPr>
          <w:rFonts w:ascii="Times New Roman" w:hAnsi="Times New Roman"/>
          <w:b/>
          <w:i/>
          <w:sz w:val="24"/>
          <w:szCs w:val="24"/>
        </w:rPr>
      </w:pPr>
      <w:r w:rsidRPr="007F36D5">
        <w:rPr>
          <w:rFonts w:ascii="Times New Roman" w:hAnsi="Times New Roman"/>
          <w:b/>
          <w:i/>
          <w:sz w:val="24"/>
          <w:szCs w:val="24"/>
        </w:rPr>
        <w:t>На радио ГТРК «Волга» в эфир вышли 3 развернутых репортажа с заседаний ОП:</w:t>
      </w:r>
    </w:p>
    <w:p w:rsidR="003A3C97" w:rsidRPr="00E06DF2"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о заседании</w:t>
      </w:r>
      <w:r w:rsidRPr="00CC7E6F">
        <w:rPr>
          <w:rFonts w:ascii="Times New Roman" w:hAnsi="Times New Roman"/>
          <w:sz w:val="24"/>
          <w:szCs w:val="24"/>
        </w:rPr>
        <w:t xml:space="preserve"> </w:t>
      </w:r>
      <w:r>
        <w:rPr>
          <w:rFonts w:ascii="Times New Roman" w:hAnsi="Times New Roman"/>
          <w:sz w:val="24"/>
          <w:szCs w:val="24"/>
        </w:rPr>
        <w:t xml:space="preserve">Комиссии по вопросам бюджетной политики, ЖКХ, экологии и сельского хозяйства на тему: «Эффективность работ по озеленению населенных пунктов </w:t>
      </w:r>
      <w:r w:rsidRPr="00E06DF2">
        <w:rPr>
          <w:rFonts w:ascii="Times New Roman" w:hAnsi="Times New Roman"/>
          <w:sz w:val="24"/>
          <w:szCs w:val="24"/>
        </w:rPr>
        <w:t>Ульяновской области и утилизации мусора, в том числе ТБО» (от 15 января 2013 г);</w:t>
      </w:r>
    </w:p>
    <w:p w:rsidR="003A3C97" w:rsidRPr="00E06DF2" w:rsidRDefault="003A3C97" w:rsidP="003A3C97">
      <w:pPr>
        <w:spacing w:after="0" w:line="240" w:lineRule="auto"/>
        <w:ind w:firstLine="709"/>
        <w:jc w:val="both"/>
        <w:rPr>
          <w:rFonts w:ascii="Times New Roman" w:hAnsi="Times New Roman"/>
          <w:sz w:val="24"/>
          <w:szCs w:val="24"/>
        </w:rPr>
      </w:pPr>
      <w:r w:rsidRPr="00E06DF2">
        <w:rPr>
          <w:rFonts w:ascii="Times New Roman" w:hAnsi="Times New Roman"/>
          <w:sz w:val="24"/>
          <w:szCs w:val="24"/>
        </w:rPr>
        <w:t xml:space="preserve">- о пресс-конференции по итогам слушаний </w:t>
      </w:r>
      <w:proofErr w:type="gramStart"/>
      <w:r w:rsidRPr="00E06DF2">
        <w:rPr>
          <w:rFonts w:ascii="Times New Roman" w:hAnsi="Times New Roman"/>
          <w:sz w:val="24"/>
          <w:szCs w:val="24"/>
        </w:rPr>
        <w:t>в</w:t>
      </w:r>
      <w:proofErr w:type="gramEnd"/>
      <w:r w:rsidRPr="00E06DF2">
        <w:rPr>
          <w:rFonts w:ascii="Times New Roman" w:hAnsi="Times New Roman"/>
          <w:sz w:val="24"/>
          <w:szCs w:val="24"/>
        </w:rPr>
        <w:t xml:space="preserve"> ОП </w:t>
      </w:r>
      <w:proofErr w:type="gramStart"/>
      <w:r>
        <w:rPr>
          <w:rFonts w:ascii="Times New Roman" w:hAnsi="Times New Roman"/>
          <w:sz w:val="24"/>
          <w:szCs w:val="24"/>
        </w:rPr>
        <w:t>отчетов</w:t>
      </w:r>
      <w:proofErr w:type="gramEnd"/>
      <w:r>
        <w:rPr>
          <w:rFonts w:ascii="Times New Roman" w:hAnsi="Times New Roman"/>
          <w:sz w:val="24"/>
          <w:szCs w:val="24"/>
        </w:rPr>
        <w:t xml:space="preserve"> заместителей П</w:t>
      </w:r>
      <w:r w:rsidRPr="00E06DF2">
        <w:rPr>
          <w:rFonts w:ascii="Times New Roman" w:hAnsi="Times New Roman"/>
          <w:sz w:val="24"/>
          <w:szCs w:val="24"/>
        </w:rPr>
        <w:t>редседателя Правительства Ульяновской области (от 21 марта 2013 г.);</w:t>
      </w:r>
    </w:p>
    <w:p w:rsidR="003A3C97" w:rsidRPr="00E06DF2" w:rsidRDefault="003A3C97" w:rsidP="003A3C97">
      <w:pPr>
        <w:spacing w:after="0" w:line="240" w:lineRule="auto"/>
        <w:ind w:firstLine="709"/>
        <w:jc w:val="both"/>
        <w:rPr>
          <w:rFonts w:ascii="Times New Roman" w:hAnsi="Times New Roman"/>
          <w:sz w:val="24"/>
          <w:szCs w:val="24"/>
        </w:rPr>
      </w:pPr>
      <w:r w:rsidRPr="00E06DF2">
        <w:rPr>
          <w:rFonts w:ascii="Times New Roman" w:hAnsi="Times New Roman"/>
          <w:sz w:val="24"/>
          <w:szCs w:val="24"/>
        </w:rPr>
        <w:t>- о совместном заседании Советов Общественной и Экологической палат на тему: «Состояние экологической обстановки и благоустройства водных объектов на территории Ульяновской области» (от 6 июня 2013 г.).</w:t>
      </w:r>
    </w:p>
    <w:p w:rsidR="003A3C97" w:rsidRPr="005A0F6E" w:rsidRDefault="003A3C97" w:rsidP="003A3C97">
      <w:pPr>
        <w:spacing w:after="0" w:line="240" w:lineRule="auto"/>
        <w:ind w:firstLine="709"/>
        <w:jc w:val="both"/>
        <w:rPr>
          <w:rFonts w:ascii="Times New Roman" w:hAnsi="Times New Roman"/>
          <w:b/>
          <w:sz w:val="24"/>
          <w:szCs w:val="24"/>
        </w:rPr>
      </w:pPr>
      <w:r w:rsidRPr="005A0F6E">
        <w:rPr>
          <w:rFonts w:ascii="Times New Roman" w:hAnsi="Times New Roman"/>
          <w:b/>
          <w:sz w:val="24"/>
          <w:szCs w:val="24"/>
        </w:rPr>
        <w:t xml:space="preserve">Представители </w:t>
      </w:r>
      <w:r>
        <w:rPr>
          <w:rFonts w:ascii="Times New Roman" w:hAnsi="Times New Roman"/>
          <w:b/>
          <w:sz w:val="24"/>
          <w:szCs w:val="24"/>
        </w:rPr>
        <w:t>О</w:t>
      </w:r>
      <w:r w:rsidRPr="006711FA">
        <w:rPr>
          <w:rFonts w:ascii="Times New Roman" w:hAnsi="Times New Roman"/>
          <w:b/>
          <w:sz w:val="24"/>
          <w:szCs w:val="24"/>
        </w:rPr>
        <w:t>бщественной палаты</w:t>
      </w:r>
      <w:r w:rsidRPr="005A0F6E">
        <w:rPr>
          <w:rFonts w:ascii="Times New Roman" w:hAnsi="Times New Roman"/>
          <w:b/>
          <w:sz w:val="24"/>
          <w:szCs w:val="24"/>
        </w:rPr>
        <w:t xml:space="preserve"> Ульяновской области выступали на следующих радиостанциях:</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Дергунова Н.В. (радио ГТРК «Волга», </w:t>
      </w:r>
      <w:r w:rsidR="00A93EA6">
        <w:rPr>
          <w:rFonts w:ascii="Times New Roman" w:hAnsi="Times New Roman"/>
          <w:sz w:val="24"/>
          <w:szCs w:val="24"/>
        </w:rPr>
        <w:t>«Радио 2</w:t>
      </w:r>
      <w:r w:rsidR="00A93EA6">
        <w:rPr>
          <w:rFonts w:ascii="Times New Roman" w:hAnsi="Times New Roman"/>
          <w:sz w:val="24"/>
          <w:szCs w:val="24"/>
          <w:lang w:val="en-US"/>
        </w:rPr>
        <w:t>x</w:t>
      </w:r>
      <w:r w:rsidR="00A93EA6" w:rsidRPr="00E84B3A">
        <w:rPr>
          <w:rFonts w:ascii="Times New Roman" w:hAnsi="Times New Roman"/>
          <w:sz w:val="24"/>
          <w:szCs w:val="24"/>
        </w:rPr>
        <w:t>2</w:t>
      </w:r>
      <w:r w:rsidR="00A93EA6">
        <w:rPr>
          <w:rFonts w:ascii="Times New Roman" w:hAnsi="Times New Roman"/>
          <w:sz w:val="24"/>
          <w:szCs w:val="24"/>
        </w:rPr>
        <w:t>»</w:t>
      </w:r>
      <w:r>
        <w:rPr>
          <w:rFonts w:ascii="Times New Roman" w:hAnsi="Times New Roman"/>
          <w:sz w:val="24"/>
          <w:szCs w:val="24"/>
        </w:rPr>
        <w:t>);</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Сергеева Т.В. («Дорожное радио»);</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Ляшенко Л.А. (радио ГТРК «Волга»);</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Сирачев А.Р. («Радио 2</w:t>
      </w:r>
      <w:r>
        <w:rPr>
          <w:rFonts w:ascii="Times New Roman" w:hAnsi="Times New Roman"/>
          <w:sz w:val="24"/>
          <w:szCs w:val="24"/>
          <w:lang w:val="en-US"/>
        </w:rPr>
        <w:t>x</w:t>
      </w:r>
      <w:r w:rsidRPr="00E84B3A">
        <w:rPr>
          <w:rFonts w:ascii="Times New Roman" w:hAnsi="Times New Roman"/>
          <w:sz w:val="24"/>
          <w:szCs w:val="24"/>
        </w:rPr>
        <w:t>2</w:t>
      </w:r>
      <w:r>
        <w:rPr>
          <w:rFonts w:ascii="Times New Roman" w:hAnsi="Times New Roman"/>
          <w:sz w:val="24"/>
          <w:szCs w:val="24"/>
        </w:rPr>
        <w:t>»);</w:t>
      </w:r>
    </w:p>
    <w:p w:rsidR="003A3C97" w:rsidRPr="007F36D5" w:rsidRDefault="003A3C97" w:rsidP="007F36D5">
      <w:pPr>
        <w:spacing w:after="0" w:line="240" w:lineRule="auto"/>
        <w:ind w:firstLine="709"/>
        <w:jc w:val="both"/>
        <w:rPr>
          <w:rFonts w:ascii="Times New Roman" w:hAnsi="Times New Roman"/>
          <w:sz w:val="24"/>
          <w:szCs w:val="24"/>
        </w:rPr>
      </w:pPr>
      <w:r>
        <w:rPr>
          <w:rFonts w:ascii="Times New Roman" w:hAnsi="Times New Roman"/>
          <w:sz w:val="24"/>
          <w:szCs w:val="24"/>
        </w:rPr>
        <w:t>- Панченко С.В. («Радио 2</w:t>
      </w:r>
      <w:r>
        <w:rPr>
          <w:rFonts w:ascii="Times New Roman" w:hAnsi="Times New Roman"/>
          <w:sz w:val="24"/>
          <w:szCs w:val="24"/>
          <w:lang w:val="en-US"/>
        </w:rPr>
        <w:t>x</w:t>
      </w:r>
      <w:r w:rsidRPr="00E84B3A">
        <w:rPr>
          <w:rFonts w:ascii="Times New Roman" w:hAnsi="Times New Roman"/>
          <w:sz w:val="24"/>
          <w:szCs w:val="24"/>
        </w:rPr>
        <w:t>2</w:t>
      </w:r>
      <w:r>
        <w:rPr>
          <w:rFonts w:ascii="Times New Roman" w:hAnsi="Times New Roman"/>
          <w:sz w:val="24"/>
          <w:szCs w:val="24"/>
        </w:rPr>
        <w:t>»).</w:t>
      </w:r>
    </w:p>
    <w:p w:rsidR="003A3C97" w:rsidRPr="00930AA8" w:rsidRDefault="003A3C97" w:rsidP="003A3C97">
      <w:pPr>
        <w:spacing w:after="0" w:line="240" w:lineRule="auto"/>
        <w:ind w:firstLine="709"/>
        <w:jc w:val="both"/>
        <w:rPr>
          <w:rFonts w:ascii="Times New Roman" w:hAnsi="Times New Roman"/>
          <w:b/>
          <w:sz w:val="24"/>
          <w:szCs w:val="24"/>
        </w:rPr>
      </w:pPr>
      <w:r w:rsidRPr="00930AA8">
        <w:rPr>
          <w:rFonts w:ascii="Times New Roman" w:hAnsi="Times New Roman"/>
          <w:b/>
          <w:sz w:val="24"/>
          <w:szCs w:val="24"/>
        </w:rPr>
        <w:lastRenderedPageBreak/>
        <w:t xml:space="preserve">В 2013 г. Общественная палата Ульяновской области продолжила проводить исследования общественного мнения, чтобы выяснить отношение граждан к наиболее социально значимым для региона вопросам и задачам. В течение года проведено </w:t>
      </w:r>
      <w:r>
        <w:rPr>
          <w:rFonts w:ascii="Times New Roman" w:hAnsi="Times New Roman"/>
          <w:b/>
          <w:sz w:val="24"/>
          <w:szCs w:val="24"/>
        </w:rPr>
        <w:t>7</w:t>
      </w:r>
      <w:r w:rsidRPr="00930AA8">
        <w:rPr>
          <w:rFonts w:ascii="Times New Roman" w:hAnsi="Times New Roman"/>
          <w:b/>
          <w:sz w:val="24"/>
          <w:szCs w:val="24"/>
        </w:rPr>
        <w:t xml:space="preserve"> опросов, о начале которых ОП объявляла населению через свой официальный сайт и СМИ, посвященных:</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оценке качества</w:t>
      </w:r>
      <w:r w:rsidRPr="00D37033">
        <w:rPr>
          <w:rFonts w:ascii="Times New Roman" w:hAnsi="Times New Roman"/>
          <w:sz w:val="24"/>
          <w:szCs w:val="24"/>
        </w:rPr>
        <w:t xml:space="preserve"> школьного питания</w:t>
      </w:r>
      <w:r>
        <w:rPr>
          <w:rFonts w:ascii="Times New Roman" w:hAnsi="Times New Roman"/>
          <w:sz w:val="24"/>
          <w:szCs w:val="24"/>
        </w:rPr>
        <w:t xml:space="preserve"> (февраль 2013 г.);</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оценке осведомленности граждан</w:t>
      </w:r>
      <w:r w:rsidRPr="00B86024">
        <w:rPr>
          <w:rFonts w:ascii="Times New Roman" w:hAnsi="Times New Roman"/>
          <w:sz w:val="24"/>
          <w:szCs w:val="24"/>
        </w:rPr>
        <w:t xml:space="preserve"> о системе бесплатной юридической помощи</w:t>
      </w:r>
      <w:r>
        <w:rPr>
          <w:rFonts w:ascii="Times New Roman" w:hAnsi="Times New Roman"/>
          <w:sz w:val="24"/>
          <w:szCs w:val="24"/>
        </w:rPr>
        <w:t xml:space="preserve"> (март 2013 г.);</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оценки санитарного состояния </w:t>
      </w:r>
      <w:proofErr w:type="gramStart"/>
      <w:r>
        <w:rPr>
          <w:rFonts w:ascii="Times New Roman" w:hAnsi="Times New Roman"/>
          <w:sz w:val="24"/>
          <w:szCs w:val="24"/>
        </w:rPr>
        <w:t>г</w:t>
      </w:r>
      <w:proofErr w:type="gramEnd"/>
      <w:r>
        <w:rPr>
          <w:rFonts w:ascii="Times New Roman" w:hAnsi="Times New Roman"/>
          <w:sz w:val="24"/>
          <w:szCs w:val="24"/>
        </w:rPr>
        <w:t>. Ульяновска и качества уборки мусора в связи с началом теплого сезона (май 2013 г.);</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сбору мнений женщин, воспитывающих детей в возрасте до 3-х лет с </w:t>
      </w:r>
      <w:r w:rsidRPr="000F2CEC">
        <w:rPr>
          <w:rFonts w:ascii="Times New Roman" w:hAnsi="Times New Roman"/>
          <w:sz w:val="24"/>
          <w:szCs w:val="24"/>
        </w:rPr>
        <w:t xml:space="preserve">целью оценки уровня </w:t>
      </w:r>
      <w:r>
        <w:rPr>
          <w:rFonts w:ascii="Times New Roman" w:hAnsi="Times New Roman"/>
          <w:sz w:val="24"/>
          <w:szCs w:val="24"/>
        </w:rPr>
        <w:t xml:space="preserve">их </w:t>
      </w:r>
      <w:r w:rsidRPr="000F2CEC">
        <w:rPr>
          <w:rFonts w:ascii="Times New Roman" w:hAnsi="Times New Roman"/>
          <w:sz w:val="24"/>
          <w:szCs w:val="24"/>
        </w:rPr>
        <w:t>информированности о создании в регионе условий для совмещения обязанностей по воспитанию детей с трудовой занятостью</w:t>
      </w:r>
      <w:r>
        <w:rPr>
          <w:rFonts w:ascii="Times New Roman" w:hAnsi="Times New Roman"/>
          <w:sz w:val="24"/>
          <w:szCs w:val="24"/>
        </w:rPr>
        <w:t xml:space="preserve"> (июнь 2013 г.);</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сбору </w:t>
      </w:r>
      <w:proofErr w:type="gramStart"/>
      <w:r>
        <w:rPr>
          <w:rFonts w:ascii="Times New Roman" w:hAnsi="Times New Roman"/>
          <w:sz w:val="24"/>
          <w:szCs w:val="24"/>
        </w:rPr>
        <w:t>фактов о случаях</w:t>
      </w:r>
      <w:proofErr w:type="gramEnd"/>
      <w:r>
        <w:rPr>
          <w:rFonts w:ascii="Times New Roman" w:hAnsi="Times New Roman"/>
          <w:sz w:val="24"/>
          <w:szCs w:val="24"/>
        </w:rPr>
        <w:t xml:space="preserve"> незаконных взиманий денег с родителей учащихся общеобразовательных учреждений Ульяновской области (август 2013 г.);</w:t>
      </w:r>
    </w:p>
    <w:p w:rsidR="003A3C97" w:rsidRPr="00930AA8" w:rsidRDefault="003A3C97" w:rsidP="003A3C97">
      <w:pPr>
        <w:spacing w:after="0" w:line="240" w:lineRule="auto"/>
        <w:ind w:firstLine="709"/>
        <w:jc w:val="both"/>
        <w:rPr>
          <w:rFonts w:ascii="Times New Roman" w:hAnsi="Times New Roman"/>
          <w:sz w:val="24"/>
          <w:szCs w:val="24"/>
        </w:rPr>
      </w:pPr>
      <w:r w:rsidRPr="00930AA8">
        <w:rPr>
          <w:rFonts w:ascii="Times New Roman" w:hAnsi="Times New Roman"/>
          <w:sz w:val="24"/>
          <w:szCs w:val="24"/>
        </w:rPr>
        <w:t>- анализу качества работы детских оздоровительных лагерей региона (август-сентябрь 2013 г.);</w:t>
      </w:r>
    </w:p>
    <w:p w:rsidR="003A3C97" w:rsidRDefault="003A3C97" w:rsidP="003A3C97">
      <w:pPr>
        <w:spacing w:after="0" w:line="240" w:lineRule="auto"/>
        <w:ind w:firstLine="709"/>
        <w:jc w:val="both"/>
        <w:rPr>
          <w:rFonts w:ascii="Times New Roman" w:hAnsi="Times New Roman"/>
          <w:sz w:val="24"/>
          <w:szCs w:val="24"/>
        </w:rPr>
      </w:pPr>
      <w:r w:rsidRPr="00930AA8">
        <w:rPr>
          <w:rFonts w:ascii="Times New Roman" w:hAnsi="Times New Roman"/>
          <w:sz w:val="24"/>
          <w:szCs w:val="24"/>
        </w:rPr>
        <w:t>- вариантам разрешения спорной ситуации вокруг парка им. И.Н. Ульянова, вызванной возможностью строительства отеля «</w:t>
      </w:r>
      <w:r w:rsidRPr="00930AA8">
        <w:rPr>
          <w:rFonts w:ascii="Times New Roman" w:hAnsi="Times New Roman"/>
          <w:sz w:val="24"/>
          <w:szCs w:val="24"/>
          <w:lang w:val="en-US"/>
        </w:rPr>
        <w:t>Marriott</w:t>
      </w:r>
      <w:r w:rsidRPr="00930AA8">
        <w:rPr>
          <w:rFonts w:ascii="Times New Roman" w:hAnsi="Times New Roman"/>
          <w:sz w:val="24"/>
          <w:szCs w:val="24"/>
        </w:rPr>
        <w:t xml:space="preserve">» на склоне р. </w:t>
      </w:r>
      <w:proofErr w:type="spellStart"/>
      <w:r w:rsidRPr="00930AA8">
        <w:rPr>
          <w:rFonts w:ascii="Times New Roman" w:hAnsi="Times New Roman"/>
          <w:sz w:val="24"/>
          <w:szCs w:val="24"/>
        </w:rPr>
        <w:t>Свияги</w:t>
      </w:r>
      <w:proofErr w:type="spellEnd"/>
      <w:r>
        <w:rPr>
          <w:rFonts w:ascii="Times New Roman" w:hAnsi="Times New Roman"/>
          <w:sz w:val="24"/>
          <w:szCs w:val="24"/>
        </w:rPr>
        <w:t xml:space="preserve"> (сентябрь-октябрь 2013 г.).</w:t>
      </w:r>
    </w:p>
    <w:p w:rsidR="003A3C97" w:rsidRDefault="003A3C97" w:rsidP="003A3C97">
      <w:pPr>
        <w:spacing w:after="0" w:line="240" w:lineRule="auto"/>
        <w:ind w:firstLine="709"/>
        <w:jc w:val="both"/>
        <w:rPr>
          <w:rFonts w:ascii="Times New Roman" w:hAnsi="Times New Roman"/>
          <w:sz w:val="24"/>
          <w:szCs w:val="24"/>
        </w:rPr>
      </w:pPr>
    </w:p>
    <w:p w:rsidR="003A3C97" w:rsidRPr="00930AA8" w:rsidRDefault="003A3C97" w:rsidP="003A3C9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Помимо сайта </w:t>
      </w:r>
      <w:r w:rsidRPr="002513AA">
        <w:rPr>
          <w:rFonts w:ascii="Times New Roman" w:hAnsi="Times New Roman"/>
          <w:b/>
          <w:sz w:val="24"/>
          <w:szCs w:val="24"/>
          <w:lang w:val="en-US"/>
        </w:rPr>
        <w:t>www</w:t>
      </w:r>
      <w:r w:rsidRPr="002513AA">
        <w:rPr>
          <w:rFonts w:ascii="Times New Roman" w:hAnsi="Times New Roman"/>
          <w:b/>
          <w:sz w:val="24"/>
          <w:szCs w:val="24"/>
        </w:rPr>
        <w:t>.</w:t>
      </w:r>
      <w:r w:rsidRPr="002513AA">
        <w:rPr>
          <w:rFonts w:ascii="Times New Roman" w:hAnsi="Times New Roman"/>
          <w:b/>
          <w:sz w:val="24"/>
          <w:szCs w:val="24"/>
          <w:lang w:val="en-US"/>
        </w:rPr>
        <w:t>opuo</w:t>
      </w:r>
      <w:r w:rsidRPr="002513AA">
        <w:rPr>
          <w:rFonts w:ascii="Times New Roman" w:hAnsi="Times New Roman"/>
          <w:b/>
          <w:sz w:val="24"/>
          <w:szCs w:val="24"/>
        </w:rPr>
        <w:t>.</w:t>
      </w:r>
      <w:r w:rsidRPr="002513AA">
        <w:rPr>
          <w:rFonts w:ascii="Times New Roman" w:hAnsi="Times New Roman"/>
          <w:b/>
          <w:sz w:val="24"/>
          <w:szCs w:val="24"/>
          <w:lang w:val="en-US"/>
        </w:rPr>
        <w:t>ru</w:t>
      </w:r>
      <w:r w:rsidRPr="002513AA">
        <w:rPr>
          <w:rFonts w:ascii="Times New Roman" w:hAnsi="Times New Roman"/>
          <w:b/>
          <w:sz w:val="24"/>
          <w:szCs w:val="24"/>
        </w:rPr>
        <w:t xml:space="preserve">, </w:t>
      </w:r>
      <w:r>
        <w:rPr>
          <w:rFonts w:ascii="Times New Roman" w:hAnsi="Times New Roman"/>
          <w:b/>
          <w:sz w:val="24"/>
          <w:szCs w:val="24"/>
        </w:rPr>
        <w:t>где публиковались а</w:t>
      </w:r>
      <w:r w:rsidRPr="00930AA8">
        <w:rPr>
          <w:rFonts w:ascii="Times New Roman" w:hAnsi="Times New Roman"/>
          <w:b/>
          <w:sz w:val="24"/>
          <w:szCs w:val="24"/>
        </w:rPr>
        <w:t xml:space="preserve">нонсы </w:t>
      </w:r>
      <w:r>
        <w:rPr>
          <w:rFonts w:ascii="Times New Roman" w:hAnsi="Times New Roman"/>
          <w:b/>
          <w:sz w:val="24"/>
          <w:szCs w:val="24"/>
        </w:rPr>
        <w:t xml:space="preserve">и результаты всех </w:t>
      </w:r>
      <w:r w:rsidRPr="00930AA8">
        <w:rPr>
          <w:rFonts w:ascii="Times New Roman" w:hAnsi="Times New Roman"/>
          <w:b/>
          <w:sz w:val="24"/>
          <w:szCs w:val="24"/>
        </w:rPr>
        <w:t xml:space="preserve">указанных выше </w:t>
      </w:r>
      <w:r>
        <w:rPr>
          <w:rFonts w:ascii="Times New Roman" w:hAnsi="Times New Roman"/>
          <w:b/>
          <w:sz w:val="24"/>
          <w:szCs w:val="24"/>
        </w:rPr>
        <w:t xml:space="preserve">7 </w:t>
      </w:r>
      <w:r w:rsidRPr="00930AA8">
        <w:rPr>
          <w:rFonts w:ascii="Times New Roman" w:hAnsi="Times New Roman"/>
          <w:b/>
          <w:sz w:val="24"/>
          <w:szCs w:val="24"/>
        </w:rPr>
        <w:t>исследований</w:t>
      </w:r>
      <w:r>
        <w:rPr>
          <w:rFonts w:ascii="Times New Roman" w:hAnsi="Times New Roman"/>
          <w:b/>
          <w:sz w:val="24"/>
          <w:szCs w:val="24"/>
        </w:rPr>
        <w:t>, объявления о начале опросов</w:t>
      </w:r>
      <w:r w:rsidRPr="00930AA8">
        <w:rPr>
          <w:rFonts w:ascii="Times New Roman" w:hAnsi="Times New Roman"/>
          <w:b/>
          <w:sz w:val="24"/>
          <w:szCs w:val="24"/>
        </w:rPr>
        <w:t xml:space="preserve"> размещались в следующих средствах массовой информации:</w:t>
      </w:r>
    </w:p>
    <w:p w:rsidR="003A3C97" w:rsidRPr="00B22C10" w:rsidRDefault="003A3C97" w:rsidP="003A3C97">
      <w:pPr>
        <w:spacing w:after="0" w:line="240" w:lineRule="auto"/>
        <w:ind w:firstLine="709"/>
        <w:jc w:val="both"/>
        <w:rPr>
          <w:rFonts w:ascii="Times New Roman" w:hAnsi="Times New Roman"/>
          <w:sz w:val="24"/>
          <w:szCs w:val="24"/>
        </w:rPr>
      </w:pPr>
      <w:r w:rsidRPr="00B22C10">
        <w:rPr>
          <w:rFonts w:ascii="Times New Roman" w:hAnsi="Times New Roman"/>
          <w:sz w:val="24"/>
          <w:szCs w:val="24"/>
        </w:rPr>
        <w:t>-</w:t>
      </w:r>
      <w:r>
        <w:rPr>
          <w:rFonts w:ascii="Times New Roman" w:hAnsi="Times New Roman"/>
          <w:sz w:val="24"/>
          <w:szCs w:val="24"/>
        </w:rPr>
        <w:t xml:space="preserve"> </w:t>
      </w:r>
      <w:r w:rsidRPr="00B22C10">
        <w:rPr>
          <w:rFonts w:ascii="Times New Roman" w:hAnsi="Times New Roman"/>
          <w:sz w:val="24"/>
          <w:szCs w:val="24"/>
        </w:rPr>
        <w:t xml:space="preserve">«Народная газета» и сайт </w:t>
      </w:r>
      <w:r w:rsidRPr="00B22C10">
        <w:rPr>
          <w:rFonts w:ascii="Times New Roman" w:hAnsi="Times New Roman"/>
          <w:sz w:val="24"/>
          <w:szCs w:val="24"/>
          <w:lang w:val="en-US"/>
        </w:rPr>
        <w:t>www</w:t>
      </w:r>
      <w:r w:rsidRPr="00B22C10">
        <w:rPr>
          <w:rFonts w:ascii="Times New Roman" w:hAnsi="Times New Roman"/>
          <w:sz w:val="24"/>
          <w:szCs w:val="24"/>
        </w:rPr>
        <w:t>.</w:t>
      </w:r>
      <w:r w:rsidRPr="00B22C10">
        <w:rPr>
          <w:rFonts w:ascii="Times New Roman" w:hAnsi="Times New Roman"/>
          <w:sz w:val="24"/>
          <w:szCs w:val="24"/>
          <w:lang w:val="en-US"/>
        </w:rPr>
        <w:t>media</w:t>
      </w:r>
      <w:r w:rsidRPr="00B22C10">
        <w:rPr>
          <w:rFonts w:ascii="Times New Roman" w:hAnsi="Times New Roman"/>
          <w:sz w:val="24"/>
          <w:szCs w:val="24"/>
        </w:rPr>
        <w:t>73.</w:t>
      </w:r>
      <w:r w:rsidRPr="00B22C10">
        <w:rPr>
          <w:rFonts w:ascii="Times New Roman" w:hAnsi="Times New Roman"/>
          <w:sz w:val="24"/>
          <w:szCs w:val="24"/>
          <w:lang w:val="en-US"/>
        </w:rPr>
        <w:t>ru</w:t>
      </w:r>
      <w:r w:rsidRPr="00B22C10">
        <w:rPr>
          <w:rFonts w:ascii="Times New Roman" w:hAnsi="Times New Roman"/>
          <w:sz w:val="24"/>
          <w:szCs w:val="24"/>
        </w:rPr>
        <w:t xml:space="preserve"> </w:t>
      </w:r>
      <w:r>
        <w:rPr>
          <w:rFonts w:ascii="Times New Roman" w:hAnsi="Times New Roman"/>
          <w:sz w:val="24"/>
          <w:szCs w:val="24"/>
        </w:rPr>
        <w:t>–</w:t>
      </w:r>
      <w:r w:rsidRPr="00B22C10">
        <w:rPr>
          <w:rFonts w:ascii="Times New Roman" w:hAnsi="Times New Roman"/>
          <w:sz w:val="24"/>
          <w:szCs w:val="24"/>
        </w:rPr>
        <w:t xml:space="preserve"> </w:t>
      </w:r>
      <w:r>
        <w:rPr>
          <w:rFonts w:ascii="Times New Roman" w:hAnsi="Times New Roman"/>
          <w:sz w:val="24"/>
          <w:szCs w:val="24"/>
        </w:rPr>
        <w:t xml:space="preserve">3 опроса (школьное питание, опрос молодых мам, </w:t>
      </w:r>
      <w:proofErr w:type="spellStart"/>
      <w:r>
        <w:rPr>
          <w:rFonts w:ascii="Times New Roman" w:hAnsi="Times New Roman"/>
          <w:sz w:val="24"/>
          <w:szCs w:val="24"/>
        </w:rPr>
        <w:t>Марриотт</w:t>
      </w:r>
      <w:proofErr w:type="spellEnd"/>
      <w:r>
        <w:rPr>
          <w:rFonts w:ascii="Times New Roman" w:hAnsi="Times New Roman"/>
          <w:sz w:val="24"/>
          <w:szCs w:val="24"/>
        </w:rPr>
        <w:t>);</w:t>
      </w:r>
    </w:p>
    <w:p w:rsidR="003A3C97" w:rsidRPr="00B22C10" w:rsidRDefault="003A3C97" w:rsidP="003A3C97">
      <w:pPr>
        <w:spacing w:after="0" w:line="240" w:lineRule="auto"/>
        <w:ind w:firstLine="709"/>
        <w:jc w:val="both"/>
        <w:rPr>
          <w:rFonts w:ascii="Times New Roman" w:hAnsi="Times New Roman"/>
          <w:sz w:val="24"/>
          <w:szCs w:val="24"/>
        </w:rPr>
      </w:pPr>
      <w:r w:rsidRPr="00B22C10">
        <w:rPr>
          <w:rFonts w:ascii="Times New Roman" w:hAnsi="Times New Roman"/>
          <w:sz w:val="24"/>
          <w:szCs w:val="24"/>
        </w:rPr>
        <w:t xml:space="preserve">- </w:t>
      </w:r>
      <w:r>
        <w:rPr>
          <w:rFonts w:ascii="Times New Roman" w:hAnsi="Times New Roman"/>
          <w:sz w:val="24"/>
          <w:szCs w:val="24"/>
        </w:rPr>
        <w:t xml:space="preserve">газета «Мозаика» и сайт </w:t>
      </w:r>
      <w:r w:rsidRPr="00B22C10">
        <w:rPr>
          <w:rFonts w:ascii="Times New Roman" w:hAnsi="Times New Roman"/>
          <w:sz w:val="24"/>
          <w:szCs w:val="24"/>
          <w:lang w:val="en-US"/>
        </w:rPr>
        <w:t>www</w:t>
      </w:r>
      <w:r w:rsidRPr="00B22C10">
        <w:rPr>
          <w:rFonts w:ascii="Times New Roman" w:hAnsi="Times New Roman"/>
          <w:sz w:val="24"/>
          <w:szCs w:val="24"/>
        </w:rPr>
        <w:t>.</w:t>
      </w:r>
      <w:r w:rsidRPr="00B22C10">
        <w:rPr>
          <w:rFonts w:ascii="Times New Roman" w:hAnsi="Times New Roman"/>
          <w:sz w:val="24"/>
          <w:szCs w:val="24"/>
          <w:lang w:val="en-US"/>
        </w:rPr>
        <w:t>mosaica</w:t>
      </w:r>
      <w:r w:rsidRPr="00B22C10">
        <w:rPr>
          <w:rFonts w:ascii="Times New Roman" w:hAnsi="Times New Roman"/>
          <w:sz w:val="24"/>
          <w:szCs w:val="24"/>
        </w:rPr>
        <w:t>.</w:t>
      </w:r>
      <w:r w:rsidRPr="00B22C10">
        <w:rPr>
          <w:rFonts w:ascii="Times New Roman" w:hAnsi="Times New Roman"/>
          <w:sz w:val="24"/>
          <w:szCs w:val="24"/>
          <w:lang w:val="en-US"/>
        </w:rPr>
        <w:t>ru</w:t>
      </w:r>
      <w:r w:rsidRPr="00B22C10">
        <w:rPr>
          <w:rFonts w:ascii="Times New Roman" w:hAnsi="Times New Roman"/>
          <w:sz w:val="24"/>
          <w:szCs w:val="24"/>
        </w:rPr>
        <w:t xml:space="preserve"> </w:t>
      </w:r>
      <w:r>
        <w:rPr>
          <w:rFonts w:ascii="Times New Roman" w:hAnsi="Times New Roman"/>
          <w:sz w:val="24"/>
          <w:szCs w:val="24"/>
        </w:rPr>
        <w:t>–</w:t>
      </w:r>
      <w:r w:rsidRPr="00B22C10">
        <w:rPr>
          <w:rFonts w:ascii="Times New Roman" w:hAnsi="Times New Roman"/>
          <w:sz w:val="24"/>
          <w:szCs w:val="24"/>
        </w:rPr>
        <w:t xml:space="preserve"> </w:t>
      </w:r>
      <w:r>
        <w:rPr>
          <w:rFonts w:ascii="Times New Roman" w:hAnsi="Times New Roman"/>
          <w:sz w:val="24"/>
          <w:szCs w:val="24"/>
        </w:rPr>
        <w:t xml:space="preserve">4 опроса (школьное питание, доступность юридической помощи, санитарное состояние </w:t>
      </w:r>
      <w:proofErr w:type="gramStart"/>
      <w:r>
        <w:rPr>
          <w:rFonts w:ascii="Times New Roman" w:hAnsi="Times New Roman"/>
          <w:sz w:val="24"/>
          <w:szCs w:val="24"/>
        </w:rPr>
        <w:t>г</w:t>
      </w:r>
      <w:proofErr w:type="gramEnd"/>
      <w:r>
        <w:rPr>
          <w:rFonts w:ascii="Times New Roman" w:hAnsi="Times New Roman"/>
          <w:sz w:val="24"/>
          <w:szCs w:val="24"/>
        </w:rPr>
        <w:t>. Ульяновска, летние лагеря);</w:t>
      </w:r>
    </w:p>
    <w:p w:rsidR="003A3C97" w:rsidRPr="00B22C10" w:rsidRDefault="003A3C97" w:rsidP="003A3C97">
      <w:pPr>
        <w:spacing w:after="0" w:line="240" w:lineRule="auto"/>
        <w:ind w:firstLine="709"/>
        <w:jc w:val="both"/>
        <w:rPr>
          <w:rFonts w:ascii="Times New Roman" w:hAnsi="Times New Roman"/>
          <w:sz w:val="24"/>
          <w:szCs w:val="24"/>
        </w:rPr>
      </w:pPr>
      <w:r w:rsidRPr="00B22C10">
        <w:rPr>
          <w:rFonts w:ascii="Times New Roman" w:hAnsi="Times New Roman"/>
          <w:sz w:val="24"/>
          <w:szCs w:val="24"/>
        </w:rPr>
        <w:t xml:space="preserve">- </w:t>
      </w:r>
      <w:r>
        <w:rPr>
          <w:rFonts w:ascii="Times New Roman" w:hAnsi="Times New Roman"/>
          <w:sz w:val="24"/>
          <w:szCs w:val="24"/>
        </w:rPr>
        <w:t xml:space="preserve">сайт </w:t>
      </w:r>
      <w:r w:rsidRPr="00B22C10">
        <w:rPr>
          <w:rFonts w:ascii="Times New Roman" w:hAnsi="Times New Roman"/>
          <w:sz w:val="24"/>
          <w:szCs w:val="24"/>
          <w:lang w:val="en-US"/>
        </w:rPr>
        <w:t>www</w:t>
      </w:r>
      <w:r w:rsidRPr="00B22C10">
        <w:rPr>
          <w:rFonts w:ascii="Times New Roman" w:hAnsi="Times New Roman"/>
          <w:sz w:val="24"/>
          <w:szCs w:val="24"/>
        </w:rPr>
        <w:t>.</w:t>
      </w:r>
      <w:r w:rsidRPr="00B22C10">
        <w:rPr>
          <w:rFonts w:ascii="Times New Roman" w:hAnsi="Times New Roman"/>
          <w:sz w:val="24"/>
          <w:szCs w:val="24"/>
          <w:lang w:val="en-US"/>
        </w:rPr>
        <w:t>ulpressa</w:t>
      </w:r>
      <w:r w:rsidRPr="00B22C10">
        <w:rPr>
          <w:rFonts w:ascii="Times New Roman" w:hAnsi="Times New Roman"/>
          <w:sz w:val="24"/>
          <w:szCs w:val="24"/>
        </w:rPr>
        <w:t>.</w:t>
      </w:r>
      <w:r w:rsidRPr="00B22C10">
        <w:rPr>
          <w:rFonts w:ascii="Times New Roman" w:hAnsi="Times New Roman"/>
          <w:sz w:val="24"/>
          <w:szCs w:val="24"/>
          <w:lang w:val="en-US"/>
        </w:rPr>
        <w:t>ru</w:t>
      </w:r>
      <w:r w:rsidRPr="00B22C10">
        <w:rPr>
          <w:rFonts w:ascii="Times New Roman" w:hAnsi="Times New Roman"/>
          <w:sz w:val="24"/>
          <w:szCs w:val="24"/>
        </w:rPr>
        <w:t xml:space="preserve"> – </w:t>
      </w:r>
      <w:r>
        <w:rPr>
          <w:rFonts w:ascii="Times New Roman" w:hAnsi="Times New Roman"/>
          <w:sz w:val="24"/>
          <w:szCs w:val="24"/>
        </w:rPr>
        <w:t xml:space="preserve">2 опроса (санитарное состояние </w:t>
      </w:r>
      <w:proofErr w:type="gramStart"/>
      <w:r>
        <w:rPr>
          <w:rFonts w:ascii="Times New Roman" w:hAnsi="Times New Roman"/>
          <w:sz w:val="24"/>
          <w:szCs w:val="24"/>
        </w:rPr>
        <w:t>г</w:t>
      </w:r>
      <w:proofErr w:type="gramEnd"/>
      <w:r>
        <w:rPr>
          <w:rFonts w:ascii="Times New Roman" w:hAnsi="Times New Roman"/>
          <w:sz w:val="24"/>
          <w:szCs w:val="24"/>
        </w:rPr>
        <w:t xml:space="preserve">. Ульяновска, </w:t>
      </w:r>
      <w:proofErr w:type="spellStart"/>
      <w:r>
        <w:rPr>
          <w:rFonts w:ascii="Times New Roman" w:hAnsi="Times New Roman"/>
          <w:sz w:val="24"/>
          <w:szCs w:val="24"/>
        </w:rPr>
        <w:t>Марриотт</w:t>
      </w:r>
      <w:proofErr w:type="spellEnd"/>
      <w:r>
        <w:rPr>
          <w:rFonts w:ascii="Times New Roman" w:hAnsi="Times New Roman"/>
          <w:sz w:val="24"/>
          <w:szCs w:val="24"/>
        </w:rPr>
        <w:t>);</w:t>
      </w:r>
    </w:p>
    <w:p w:rsidR="003A3C97" w:rsidRPr="00B22C10" w:rsidRDefault="003A3C97" w:rsidP="003A3C97">
      <w:pPr>
        <w:spacing w:after="0" w:line="240" w:lineRule="auto"/>
        <w:ind w:firstLine="709"/>
        <w:jc w:val="both"/>
        <w:rPr>
          <w:rFonts w:ascii="Times New Roman" w:hAnsi="Times New Roman"/>
          <w:sz w:val="24"/>
          <w:szCs w:val="24"/>
        </w:rPr>
      </w:pPr>
      <w:r w:rsidRPr="00B22C10">
        <w:rPr>
          <w:rFonts w:ascii="Times New Roman" w:hAnsi="Times New Roman"/>
          <w:sz w:val="24"/>
          <w:szCs w:val="24"/>
        </w:rPr>
        <w:t xml:space="preserve">- </w:t>
      </w:r>
      <w:r>
        <w:rPr>
          <w:rFonts w:ascii="Times New Roman" w:hAnsi="Times New Roman"/>
          <w:sz w:val="24"/>
          <w:szCs w:val="24"/>
        </w:rPr>
        <w:t xml:space="preserve">сайт </w:t>
      </w:r>
      <w:r w:rsidRPr="00B22C10">
        <w:rPr>
          <w:rFonts w:ascii="Times New Roman" w:hAnsi="Times New Roman"/>
          <w:sz w:val="24"/>
          <w:szCs w:val="24"/>
          <w:lang w:val="en-US"/>
        </w:rPr>
        <w:t>www</w:t>
      </w:r>
      <w:r w:rsidRPr="00B22C10">
        <w:rPr>
          <w:rFonts w:ascii="Times New Roman" w:hAnsi="Times New Roman"/>
          <w:sz w:val="24"/>
          <w:szCs w:val="24"/>
        </w:rPr>
        <w:t>.</w:t>
      </w:r>
      <w:r w:rsidRPr="00B22C10">
        <w:rPr>
          <w:rFonts w:ascii="Times New Roman" w:hAnsi="Times New Roman"/>
          <w:sz w:val="24"/>
          <w:szCs w:val="24"/>
          <w:lang w:val="en-US"/>
        </w:rPr>
        <w:t>ulgrad</w:t>
      </w:r>
      <w:r w:rsidRPr="00B22C10">
        <w:rPr>
          <w:rFonts w:ascii="Times New Roman" w:hAnsi="Times New Roman"/>
          <w:sz w:val="24"/>
          <w:szCs w:val="24"/>
        </w:rPr>
        <w:t>.</w:t>
      </w:r>
      <w:r w:rsidRPr="00B22C10">
        <w:rPr>
          <w:rFonts w:ascii="Times New Roman" w:hAnsi="Times New Roman"/>
          <w:sz w:val="24"/>
          <w:szCs w:val="24"/>
          <w:lang w:val="en-US"/>
        </w:rPr>
        <w:t>ru</w:t>
      </w:r>
      <w:r>
        <w:rPr>
          <w:rFonts w:ascii="Times New Roman" w:hAnsi="Times New Roman"/>
          <w:sz w:val="24"/>
          <w:szCs w:val="24"/>
        </w:rPr>
        <w:t xml:space="preserve"> – </w:t>
      </w:r>
      <w:r w:rsidRPr="00B22C10">
        <w:rPr>
          <w:rFonts w:ascii="Times New Roman" w:hAnsi="Times New Roman"/>
          <w:sz w:val="24"/>
          <w:szCs w:val="24"/>
        </w:rPr>
        <w:t xml:space="preserve">5 </w:t>
      </w:r>
      <w:r>
        <w:rPr>
          <w:rFonts w:ascii="Times New Roman" w:hAnsi="Times New Roman"/>
          <w:sz w:val="24"/>
          <w:szCs w:val="24"/>
        </w:rPr>
        <w:t xml:space="preserve">опросов (все, </w:t>
      </w:r>
      <w:proofErr w:type="gramStart"/>
      <w:r>
        <w:rPr>
          <w:rFonts w:ascii="Times New Roman" w:hAnsi="Times New Roman"/>
          <w:sz w:val="24"/>
          <w:szCs w:val="24"/>
        </w:rPr>
        <w:t>кроме</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доступности юридической помощи и школьных «поборах»);</w:t>
      </w:r>
    </w:p>
    <w:p w:rsidR="003A3C97" w:rsidRDefault="003A3C97" w:rsidP="003A3C97">
      <w:pPr>
        <w:spacing w:after="0" w:line="240" w:lineRule="auto"/>
        <w:ind w:firstLine="709"/>
        <w:jc w:val="both"/>
        <w:rPr>
          <w:rFonts w:ascii="Times New Roman" w:hAnsi="Times New Roman"/>
          <w:sz w:val="24"/>
          <w:szCs w:val="24"/>
        </w:rPr>
      </w:pPr>
      <w:r w:rsidRPr="00B22C10">
        <w:rPr>
          <w:rFonts w:ascii="Times New Roman" w:hAnsi="Times New Roman"/>
          <w:sz w:val="24"/>
          <w:szCs w:val="24"/>
        </w:rPr>
        <w:t xml:space="preserve">- </w:t>
      </w:r>
      <w:r>
        <w:rPr>
          <w:rFonts w:ascii="Times New Roman" w:hAnsi="Times New Roman"/>
          <w:sz w:val="24"/>
          <w:szCs w:val="24"/>
        </w:rPr>
        <w:t xml:space="preserve">сайт </w:t>
      </w:r>
      <w:r w:rsidRPr="00B22C10">
        <w:rPr>
          <w:rFonts w:ascii="Times New Roman" w:hAnsi="Times New Roman"/>
          <w:sz w:val="24"/>
          <w:szCs w:val="24"/>
          <w:lang w:val="en-US"/>
        </w:rPr>
        <w:t>www</w:t>
      </w:r>
      <w:r w:rsidRPr="00B22C10">
        <w:rPr>
          <w:rFonts w:ascii="Times New Roman" w:hAnsi="Times New Roman"/>
          <w:sz w:val="24"/>
          <w:szCs w:val="24"/>
        </w:rPr>
        <w:t>.</w:t>
      </w:r>
      <w:r w:rsidRPr="00B22C10">
        <w:rPr>
          <w:rFonts w:ascii="Times New Roman" w:hAnsi="Times New Roman"/>
          <w:sz w:val="24"/>
          <w:szCs w:val="24"/>
          <w:lang w:val="en-US"/>
        </w:rPr>
        <w:t>ultop</w:t>
      </w:r>
      <w:r w:rsidRPr="00B22C10">
        <w:rPr>
          <w:rFonts w:ascii="Times New Roman" w:hAnsi="Times New Roman"/>
          <w:sz w:val="24"/>
          <w:szCs w:val="24"/>
        </w:rPr>
        <w:t>.</w:t>
      </w:r>
      <w:r w:rsidRPr="00B22C10">
        <w:rPr>
          <w:rFonts w:ascii="Times New Roman" w:hAnsi="Times New Roman"/>
          <w:sz w:val="24"/>
          <w:szCs w:val="24"/>
          <w:lang w:val="en-US"/>
        </w:rPr>
        <w:t>ru</w:t>
      </w:r>
      <w:r w:rsidRPr="00B22C10">
        <w:rPr>
          <w:rFonts w:ascii="Times New Roman" w:hAnsi="Times New Roman"/>
          <w:sz w:val="24"/>
          <w:szCs w:val="24"/>
        </w:rPr>
        <w:t xml:space="preserve"> </w:t>
      </w:r>
      <w:r>
        <w:rPr>
          <w:rFonts w:ascii="Times New Roman" w:hAnsi="Times New Roman"/>
          <w:sz w:val="24"/>
          <w:szCs w:val="24"/>
        </w:rPr>
        <w:t>–</w:t>
      </w:r>
      <w:r w:rsidRPr="00B22C10">
        <w:rPr>
          <w:rFonts w:ascii="Times New Roman" w:hAnsi="Times New Roman"/>
          <w:sz w:val="24"/>
          <w:szCs w:val="24"/>
        </w:rPr>
        <w:t xml:space="preserve"> </w:t>
      </w:r>
      <w:r>
        <w:rPr>
          <w:rFonts w:ascii="Times New Roman" w:hAnsi="Times New Roman"/>
          <w:sz w:val="24"/>
          <w:szCs w:val="24"/>
        </w:rPr>
        <w:t>1 опрос</w:t>
      </w:r>
      <w:r w:rsidRPr="00274BF3">
        <w:rPr>
          <w:rFonts w:ascii="Times New Roman" w:hAnsi="Times New Roman"/>
          <w:sz w:val="24"/>
          <w:szCs w:val="24"/>
        </w:rPr>
        <w:t xml:space="preserve"> </w:t>
      </w:r>
      <w:r>
        <w:rPr>
          <w:rFonts w:ascii="Times New Roman" w:hAnsi="Times New Roman"/>
          <w:sz w:val="24"/>
          <w:szCs w:val="24"/>
        </w:rPr>
        <w:t xml:space="preserve">(санитарное состояние </w:t>
      </w:r>
      <w:proofErr w:type="gramStart"/>
      <w:r>
        <w:rPr>
          <w:rFonts w:ascii="Times New Roman" w:hAnsi="Times New Roman"/>
          <w:sz w:val="24"/>
          <w:szCs w:val="24"/>
        </w:rPr>
        <w:t>г</w:t>
      </w:r>
      <w:proofErr w:type="gramEnd"/>
      <w:r>
        <w:rPr>
          <w:rFonts w:ascii="Times New Roman" w:hAnsi="Times New Roman"/>
          <w:sz w:val="24"/>
          <w:szCs w:val="24"/>
        </w:rPr>
        <w:t>. Ульяновска);</w:t>
      </w:r>
    </w:p>
    <w:p w:rsidR="003A3C97" w:rsidRDefault="003A3C97" w:rsidP="003A3C97">
      <w:pPr>
        <w:spacing w:after="0" w:line="240" w:lineRule="auto"/>
        <w:ind w:firstLine="709"/>
        <w:jc w:val="both"/>
        <w:rPr>
          <w:rFonts w:ascii="Times New Roman" w:hAnsi="Times New Roman"/>
          <w:sz w:val="24"/>
          <w:szCs w:val="24"/>
        </w:rPr>
      </w:pPr>
      <w:r>
        <w:rPr>
          <w:rFonts w:ascii="Times New Roman" w:hAnsi="Times New Roman"/>
          <w:sz w:val="24"/>
          <w:szCs w:val="24"/>
        </w:rPr>
        <w:t>- газета «Ульяновск сегодня» - 1 опрос (летние лагеря);</w:t>
      </w:r>
    </w:p>
    <w:p w:rsidR="003A3C97" w:rsidRPr="007F36D5" w:rsidRDefault="003A3C97" w:rsidP="007F36D5">
      <w:pPr>
        <w:spacing w:after="0" w:line="240" w:lineRule="auto"/>
        <w:ind w:firstLine="709"/>
        <w:jc w:val="both"/>
        <w:rPr>
          <w:rFonts w:ascii="Times New Roman" w:hAnsi="Times New Roman"/>
          <w:sz w:val="24"/>
          <w:szCs w:val="24"/>
        </w:rPr>
      </w:pPr>
      <w:r>
        <w:rPr>
          <w:rFonts w:ascii="Times New Roman" w:hAnsi="Times New Roman"/>
          <w:sz w:val="24"/>
          <w:szCs w:val="24"/>
        </w:rPr>
        <w:t>- «Российская газета» - 1 опрос (</w:t>
      </w:r>
      <w:proofErr w:type="spellStart"/>
      <w:r w:rsidR="005F41A5">
        <w:rPr>
          <w:rFonts w:ascii="Times New Roman" w:hAnsi="Times New Roman"/>
          <w:sz w:val="24"/>
          <w:szCs w:val="24"/>
        </w:rPr>
        <w:t>Марриотт</w:t>
      </w:r>
      <w:proofErr w:type="spellEnd"/>
      <w:r>
        <w:rPr>
          <w:rFonts w:ascii="Times New Roman" w:hAnsi="Times New Roman"/>
          <w:sz w:val="24"/>
          <w:szCs w:val="24"/>
        </w:rPr>
        <w:t>).</w:t>
      </w:r>
    </w:p>
    <w:p w:rsidR="00476D2E" w:rsidRDefault="00476D2E" w:rsidP="00D676F5">
      <w:pPr>
        <w:spacing w:after="0" w:line="240" w:lineRule="auto"/>
        <w:ind w:firstLine="709"/>
        <w:jc w:val="both"/>
        <w:rPr>
          <w:rFonts w:ascii="Times New Roman" w:hAnsi="Times New Roman"/>
          <w:b/>
          <w:sz w:val="28"/>
          <w:szCs w:val="28"/>
        </w:rPr>
      </w:pPr>
    </w:p>
    <w:p w:rsidR="00A81FA3" w:rsidRPr="007F36D5" w:rsidRDefault="007F36D5" w:rsidP="007F36D5">
      <w:pPr>
        <w:spacing w:after="0" w:line="240" w:lineRule="auto"/>
        <w:ind w:firstLine="284"/>
        <w:jc w:val="center"/>
        <w:rPr>
          <w:rFonts w:ascii="Times New Roman" w:hAnsi="Times New Roman" w:cs="Times New Roman"/>
          <w:b/>
          <w:sz w:val="28"/>
          <w:szCs w:val="28"/>
        </w:rPr>
      </w:pPr>
      <w:r w:rsidRPr="007F36D5">
        <w:rPr>
          <w:rFonts w:ascii="Times New Roman" w:hAnsi="Times New Roman" w:cs="Times New Roman"/>
          <w:b/>
          <w:sz w:val="28"/>
          <w:szCs w:val="28"/>
        </w:rPr>
        <w:t>6.</w:t>
      </w:r>
      <w:r>
        <w:rPr>
          <w:rFonts w:ascii="Times New Roman" w:hAnsi="Times New Roman" w:cs="Times New Roman"/>
          <w:b/>
          <w:sz w:val="28"/>
          <w:szCs w:val="28"/>
        </w:rPr>
        <w:t xml:space="preserve"> Социологические исследования</w:t>
      </w:r>
    </w:p>
    <w:p w:rsidR="00A81FA3" w:rsidRPr="004175CE" w:rsidRDefault="00A81FA3" w:rsidP="00A81FA3">
      <w:pPr>
        <w:spacing w:after="0" w:line="240" w:lineRule="auto"/>
        <w:ind w:firstLine="284"/>
        <w:jc w:val="center"/>
        <w:rPr>
          <w:rFonts w:ascii="Times New Roman" w:hAnsi="Times New Roman" w:cs="Times New Roman"/>
          <w:b/>
          <w:sz w:val="32"/>
          <w:szCs w:val="32"/>
        </w:rPr>
      </w:pPr>
    </w:p>
    <w:p w:rsidR="0095048F" w:rsidRPr="0095048F" w:rsidRDefault="0095048F" w:rsidP="007F36D5">
      <w:pPr>
        <w:spacing w:after="0" w:line="240" w:lineRule="auto"/>
        <w:ind w:firstLine="709"/>
        <w:jc w:val="both"/>
        <w:rPr>
          <w:rFonts w:ascii="Times New Roman" w:hAnsi="Times New Roman" w:cs="Times New Roman"/>
          <w:sz w:val="24"/>
          <w:szCs w:val="24"/>
        </w:rPr>
      </w:pPr>
      <w:r w:rsidRPr="0095048F">
        <w:rPr>
          <w:rFonts w:ascii="Times New Roman" w:hAnsi="Times New Roman" w:cs="Times New Roman"/>
          <w:sz w:val="24"/>
          <w:szCs w:val="24"/>
        </w:rPr>
        <w:t xml:space="preserve">При подготовке </w:t>
      </w:r>
      <w:r>
        <w:rPr>
          <w:rFonts w:ascii="Times New Roman" w:hAnsi="Times New Roman" w:cs="Times New Roman"/>
          <w:sz w:val="24"/>
          <w:szCs w:val="24"/>
        </w:rPr>
        <w:t>проблемных вопросов к заседаниям</w:t>
      </w:r>
      <w:r w:rsidRPr="0095048F">
        <w:rPr>
          <w:rFonts w:ascii="Times New Roman" w:hAnsi="Times New Roman" w:cs="Times New Roman"/>
          <w:sz w:val="24"/>
          <w:szCs w:val="24"/>
        </w:rPr>
        <w:t xml:space="preserve"> комиссий, круглых столов были проведены следующие исследования, ко</w:t>
      </w:r>
      <w:r w:rsidR="007F36D5">
        <w:rPr>
          <w:rFonts w:ascii="Times New Roman" w:hAnsi="Times New Roman" w:cs="Times New Roman"/>
          <w:sz w:val="24"/>
          <w:szCs w:val="24"/>
        </w:rPr>
        <w:t>торые носили</w:t>
      </w:r>
      <w:r>
        <w:rPr>
          <w:rFonts w:ascii="Times New Roman" w:hAnsi="Times New Roman" w:cs="Times New Roman"/>
          <w:sz w:val="24"/>
          <w:szCs w:val="24"/>
        </w:rPr>
        <w:t xml:space="preserve"> пилотажный характер</w:t>
      </w:r>
      <w:r w:rsidR="00CD505A">
        <w:rPr>
          <w:rFonts w:ascii="Times New Roman" w:hAnsi="Times New Roman" w:cs="Times New Roman"/>
          <w:sz w:val="24"/>
          <w:szCs w:val="24"/>
        </w:rPr>
        <w:t>.</w:t>
      </w:r>
      <w:r w:rsidR="003401DE" w:rsidRPr="003401DE">
        <w:t xml:space="preserve"> </w:t>
      </w:r>
    </w:p>
    <w:p w:rsidR="0095048F" w:rsidRPr="00D620AA" w:rsidRDefault="0095048F" w:rsidP="00A81FA3">
      <w:pPr>
        <w:spacing w:after="0" w:line="240" w:lineRule="auto"/>
        <w:ind w:firstLine="284"/>
        <w:jc w:val="center"/>
        <w:rPr>
          <w:rFonts w:ascii="Times New Roman" w:hAnsi="Times New Roman" w:cs="Times New Roman"/>
          <w:b/>
          <w:sz w:val="24"/>
          <w:szCs w:val="24"/>
        </w:rPr>
      </w:pPr>
    </w:p>
    <w:p w:rsidR="00A81FA3" w:rsidRPr="00331815" w:rsidRDefault="003401DE" w:rsidP="000C5F16">
      <w:pPr>
        <w:pStyle w:val="a3"/>
        <w:ind w:left="284"/>
        <w:jc w:val="center"/>
        <w:rPr>
          <w:rFonts w:ascii="Times New Roman" w:hAnsi="Times New Roman" w:cs="Times New Roman"/>
          <w:b/>
          <w:color w:val="000000" w:themeColor="text1"/>
          <w:sz w:val="24"/>
          <w:szCs w:val="24"/>
        </w:rPr>
      </w:pPr>
      <w:r w:rsidRPr="009321A4">
        <w:rPr>
          <w:rFonts w:ascii="Times New Roman" w:hAnsi="Times New Roman" w:cs="Times New Roman"/>
          <w:b/>
          <w:color w:val="000000" w:themeColor="text1"/>
          <w:sz w:val="24"/>
          <w:szCs w:val="24"/>
        </w:rPr>
        <w:t>6</w:t>
      </w:r>
      <w:r w:rsidR="000C5F16">
        <w:rPr>
          <w:rFonts w:ascii="Times New Roman" w:hAnsi="Times New Roman" w:cs="Times New Roman"/>
          <w:b/>
          <w:color w:val="000000" w:themeColor="text1"/>
          <w:sz w:val="24"/>
          <w:szCs w:val="24"/>
        </w:rPr>
        <w:t xml:space="preserve">.1. </w:t>
      </w:r>
      <w:r w:rsidR="007F36D5">
        <w:rPr>
          <w:rFonts w:ascii="Times New Roman" w:hAnsi="Times New Roman" w:cs="Times New Roman"/>
          <w:b/>
          <w:color w:val="000000" w:themeColor="text1"/>
          <w:sz w:val="24"/>
          <w:szCs w:val="24"/>
        </w:rPr>
        <w:t>Бесплатная юридическая помощь</w:t>
      </w:r>
    </w:p>
    <w:p w:rsidR="00A81FA3" w:rsidRPr="00AD2931" w:rsidRDefault="00A81FA3" w:rsidP="007F36D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Дата проведения:</w:t>
      </w:r>
      <w:r w:rsidRPr="00AD2931">
        <w:rPr>
          <w:rFonts w:ascii="Times New Roman" w:hAnsi="Times New Roman" w:cs="Times New Roman"/>
          <w:color w:val="000000" w:themeColor="text1"/>
          <w:sz w:val="24"/>
          <w:szCs w:val="24"/>
        </w:rPr>
        <w:t xml:space="preserve"> март 2013</w:t>
      </w:r>
      <w:r w:rsidR="007F36D5">
        <w:rPr>
          <w:rFonts w:ascii="Times New Roman" w:hAnsi="Times New Roman" w:cs="Times New Roman"/>
          <w:color w:val="000000" w:themeColor="text1"/>
          <w:sz w:val="24"/>
          <w:szCs w:val="24"/>
        </w:rPr>
        <w:t xml:space="preserve"> г. </w:t>
      </w:r>
    </w:p>
    <w:p w:rsidR="00A81FA3" w:rsidRPr="00AD2931" w:rsidRDefault="00A81FA3" w:rsidP="007F36D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 xml:space="preserve">Краткая характеристика исследования: </w:t>
      </w:r>
      <w:r w:rsidRPr="00AD2931">
        <w:rPr>
          <w:rFonts w:ascii="Times New Roman" w:hAnsi="Times New Roman" w:cs="Times New Roman"/>
          <w:color w:val="000000" w:themeColor="text1"/>
          <w:sz w:val="24"/>
          <w:szCs w:val="24"/>
        </w:rPr>
        <w:t>опрос граждан города Ульяновска с целью выяснения их осведомленности о системе бесплатной юридической помощи.</w:t>
      </w:r>
    </w:p>
    <w:p w:rsidR="00A81FA3" w:rsidRPr="00AD2931" w:rsidRDefault="00A81FA3" w:rsidP="007F36D5">
      <w:pPr>
        <w:spacing w:after="0" w:line="240" w:lineRule="auto"/>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Результаты исследования:</w:t>
      </w:r>
    </w:p>
    <w:p w:rsidR="00A81FA3" w:rsidRPr="00AD2931" w:rsidRDefault="00A81FA3" w:rsidP="007F36D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Кафедрой социологии и политологии </w:t>
      </w:r>
      <w:proofErr w:type="spellStart"/>
      <w:r w:rsidRPr="00AD2931">
        <w:rPr>
          <w:rFonts w:ascii="Times New Roman" w:hAnsi="Times New Roman" w:cs="Times New Roman"/>
          <w:color w:val="000000" w:themeColor="text1"/>
          <w:sz w:val="24"/>
          <w:szCs w:val="24"/>
        </w:rPr>
        <w:t>УлГУ</w:t>
      </w:r>
      <w:proofErr w:type="spellEnd"/>
      <w:r w:rsidRPr="00AD2931">
        <w:rPr>
          <w:rFonts w:ascii="Times New Roman" w:hAnsi="Times New Roman" w:cs="Times New Roman"/>
          <w:color w:val="000000" w:themeColor="text1"/>
          <w:sz w:val="24"/>
          <w:szCs w:val="24"/>
        </w:rPr>
        <w:t xml:space="preserve">, а также Общественной палатой Ульяновской области был проведен опрос граждан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xml:space="preserve">. Ульяновска с целью выяснить их осведомленность о системе бесплатной юридической помощи. Весной 2012 года опрос проводила кафедра социологии и политологии </w:t>
      </w:r>
      <w:proofErr w:type="spellStart"/>
      <w:r w:rsidRPr="00AD2931">
        <w:rPr>
          <w:rFonts w:ascii="Times New Roman" w:hAnsi="Times New Roman" w:cs="Times New Roman"/>
          <w:color w:val="000000" w:themeColor="text1"/>
          <w:sz w:val="24"/>
          <w:szCs w:val="24"/>
        </w:rPr>
        <w:t>УлГУ</w:t>
      </w:r>
      <w:proofErr w:type="spellEnd"/>
      <w:r w:rsidRPr="00AD2931">
        <w:rPr>
          <w:rFonts w:ascii="Times New Roman" w:hAnsi="Times New Roman" w:cs="Times New Roman"/>
          <w:color w:val="000000" w:themeColor="text1"/>
          <w:sz w:val="24"/>
          <w:szCs w:val="24"/>
        </w:rPr>
        <w:t>, выборка составила 400 человек. 11 марта 2013 года опрос провела Общественная палата Ульяновской области, выборка составила 300 человек. Опрос городской.</w:t>
      </w:r>
    </w:p>
    <w:p w:rsidR="00A81FA3" w:rsidRPr="00AD2931" w:rsidRDefault="00A81FA3" w:rsidP="007F36D5">
      <w:pPr>
        <w:pStyle w:val="a3"/>
        <w:spacing w:after="0" w:line="240" w:lineRule="auto"/>
        <w:ind w:left="0"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lastRenderedPageBreak/>
        <w:t>В результате выяснилось, что большая часть опрошенных граждан (более 60%) не осведомлены о</w:t>
      </w:r>
      <w:r w:rsidR="001C2098">
        <w:rPr>
          <w:rFonts w:ascii="Times New Roman" w:hAnsi="Times New Roman" w:cs="Times New Roman"/>
          <w:color w:val="000000" w:themeColor="text1"/>
          <w:sz w:val="24"/>
          <w:szCs w:val="24"/>
        </w:rPr>
        <w:t xml:space="preserve"> существовании</w:t>
      </w:r>
      <w:r w:rsidRPr="00AD2931">
        <w:rPr>
          <w:rFonts w:ascii="Times New Roman" w:hAnsi="Times New Roman" w:cs="Times New Roman"/>
          <w:color w:val="000000" w:themeColor="text1"/>
          <w:sz w:val="24"/>
          <w:szCs w:val="24"/>
        </w:rPr>
        <w:t xml:space="preserve"> закона «О бесплатной юридической помощи на территории Ульяновской области» (2013 год), диаграмма 1:</w:t>
      </w:r>
    </w:p>
    <w:p w:rsidR="00A81FA3" w:rsidRPr="00AD2931" w:rsidRDefault="00A81FA3" w:rsidP="007F36D5">
      <w:pPr>
        <w:pStyle w:val="a3"/>
        <w:spacing w:after="0" w:line="240" w:lineRule="auto"/>
        <w:ind w:left="0" w:firstLine="709"/>
        <w:jc w:val="both"/>
        <w:rPr>
          <w:rFonts w:ascii="Times New Roman" w:hAnsi="Times New Roman" w:cs="Times New Roman"/>
          <w:color w:val="000000" w:themeColor="text1"/>
          <w:sz w:val="24"/>
          <w:szCs w:val="24"/>
        </w:rPr>
      </w:pPr>
    </w:p>
    <w:p w:rsidR="00A81FA3" w:rsidRPr="007F36D5" w:rsidRDefault="00A81FA3" w:rsidP="007F36D5">
      <w:pPr>
        <w:pStyle w:val="a3"/>
        <w:spacing w:after="0" w:line="240" w:lineRule="auto"/>
        <w:ind w:left="0" w:firstLine="709"/>
        <w:jc w:val="right"/>
        <w:rPr>
          <w:rFonts w:ascii="Times New Roman" w:hAnsi="Times New Roman" w:cs="Times New Roman"/>
          <w:b/>
          <w:color w:val="000000" w:themeColor="text1"/>
          <w:sz w:val="24"/>
          <w:szCs w:val="24"/>
        </w:rPr>
      </w:pPr>
      <w:r w:rsidRPr="007F36D5">
        <w:rPr>
          <w:rFonts w:ascii="Times New Roman" w:hAnsi="Times New Roman" w:cs="Times New Roman"/>
          <w:b/>
          <w:color w:val="000000" w:themeColor="text1"/>
          <w:sz w:val="24"/>
          <w:szCs w:val="24"/>
        </w:rPr>
        <w:t>Диаграмма 1</w:t>
      </w:r>
    </w:p>
    <w:p w:rsidR="007F36D5" w:rsidRPr="00AD2931" w:rsidRDefault="007F36D5" w:rsidP="007F36D5">
      <w:pPr>
        <w:pStyle w:val="a3"/>
        <w:spacing w:after="0" w:line="240" w:lineRule="auto"/>
        <w:ind w:left="0" w:firstLine="709"/>
        <w:jc w:val="right"/>
        <w:rPr>
          <w:rFonts w:ascii="Times New Roman" w:hAnsi="Times New Roman" w:cs="Times New Roman"/>
          <w:color w:val="000000" w:themeColor="text1"/>
          <w:sz w:val="24"/>
          <w:szCs w:val="24"/>
        </w:rPr>
      </w:pPr>
    </w:p>
    <w:p w:rsidR="00A81FA3" w:rsidRPr="00AD2931" w:rsidRDefault="00A81FA3" w:rsidP="007F36D5">
      <w:pPr>
        <w:pStyle w:val="a3"/>
        <w:spacing w:after="0" w:line="240" w:lineRule="auto"/>
        <w:ind w:left="0"/>
        <w:jc w:val="center"/>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Скажите, Вы слышали что-либо о законе «О бесплатной юридической помощи на территории Ульяновской области»?</w:t>
      </w:r>
    </w:p>
    <w:p w:rsidR="00A81FA3" w:rsidRPr="00AD2931" w:rsidRDefault="00A81FA3" w:rsidP="00A81FA3">
      <w:pPr>
        <w:pStyle w:val="a3"/>
        <w:ind w:left="0" w:firstLine="284"/>
        <w:jc w:val="both"/>
        <w:rPr>
          <w:rFonts w:ascii="Times New Roman" w:hAnsi="Times New Roman" w:cs="Times New Roman"/>
          <w:color w:val="000000" w:themeColor="text1"/>
          <w:sz w:val="24"/>
          <w:szCs w:val="24"/>
        </w:rPr>
      </w:pPr>
    </w:p>
    <w:p w:rsidR="00A81FA3" w:rsidRPr="00AD2931" w:rsidRDefault="00332A5F" w:rsidP="007F36D5">
      <w:pPr>
        <w:pStyle w:val="a3"/>
        <w:ind w:left="0"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Надпись 2" o:spid="_x0000_s1036" type="#_x0000_t202" style="position:absolute;left:0;text-align:left;margin-left:229.95pt;margin-top:141.15pt;width:57.6pt;height:23.4pt;rotation:180;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">
            <v:textbox style="mso-next-textbox:#Надпись 2">
              <w:txbxContent>
                <w:p w:rsidR="009321A4" w:rsidRPr="008947D2" w:rsidRDefault="009321A4" w:rsidP="00A81FA3">
                  <w:pPr>
                    <w:rPr>
                      <w:b/>
                      <w:sz w:val="20"/>
                    </w:rPr>
                  </w:pPr>
                  <w:r w:rsidRPr="008947D2">
                    <w:rPr>
                      <w:b/>
                      <w:sz w:val="20"/>
                    </w:rPr>
                    <w:t>2013 год</w:t>
                  </w:r>
                </w:p>
              </w:txbxContent>
            </v:textbox>
          </v:shape>
        </w:pict>
      </w:r>
      <w:r w:rsidR="00A81FA3" w:rsidRPr="00AD2931">
        <w:rPr>
          <w:rFonts w:ascii="Times New Roman" w:hAnsi="Times New Roman" w:cs="Times New Roman"/>
          <w:noProof/>
          <w:color w:val="000000" w:themeColor="text1"/>
          <w:sz w:val="24"/>
          <w:szCs w:val="24"/>
          <w:lang w:eastAsia="ru-RU"/>
        </w:rPr>
        <w:drawing>
          <wp:inline distT="0" distB="0" distL="0" distR="0">
            <wp:extent cx="3817620" cy="2095500"/>
            <wp:effectExtent l="0" t="0" r="1143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1FA3" w:rsidRPr="00AD2931" w:rsidRDefault="00A81FA3" w:rsidP="00A81FA3">
      <w:pPr>
        <w:pStyle w:val="a3"/>
        <w:ind w:left="0" w:firstLine="284"/>
        <w:jc w:val="both"/>
        <w:rPr>
          <w:rFonts w:ascii="Times New Roman" w:hAnsi="Times New Roman" w:cs="Times New Roman"/>
          <w:color w:val="000000" w:themeColor="text1"/>
          <w:sz w:val="24"/>
          <w:szCs w:val="24"/>
        </w:rPr>
      </w:pPr>
    </w:p>
    <w:p w:rsidR="00A81FA3" w:rsidRPr="00AD2931" w:rsidRDefault="00A81FA3" w:rsidP="007F36D5">
      <w:pPr>
        <w:pStyle w:val="a3"/>
        <w:spacing w:after="0"/>
        <w:ind w:left="0"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Большинство респондентов считают, что бесплатную юридическую помощь вправе получать граждане, не имеющие подтвержденного регистрацией места жительства или места пребывания (83,9%) и граждане, достигшие возраста семидесяти лет (78,3%). В таблице 1 представлены другие категории граждан, которые, по мнению жителей, могут получать подобную услугу:</w:t>
      </w:r>
    </w:p>
    <w:p w:rsidR="00A81FA3" w:rsidRPr="007F36D5" w:rsidRDefault="00A81FA3" w:rsidP="00A81FA3">
      <w:pPr>
        <w:pStyle w:val="a3"/>
        <w:ind w:left="0" w:firstLine="284"/>
        <w:jc w:val="both"/>
        <w:rPr>
          <w:rFonts w:ascii="Times New Roman" w:hAnsi="Times New Roman" w:cs="Times New Roman"/>
          <w:b/>
          <w:color w:val="000000" w:themeColor="text1"/>
          <w:sz w:val="24"/>
          <w:szCs w:val="24"/>
        </w:rPr>
      </w:pPr>
    </w:p>
    <w:p w:rsidR="00A81FA3" w:rsidRPr="007F36D5" w:rsidRDefault="00A81FA3" w:rsidP="007F36D5">
      <w:pPr>
        <w:pStyle w:val="a3"/>
        <w:ind w:left="0" w:firstLine="284"/>
        <w:jc w:val="right"/>
        <w:rPr>
          <w:rFonts w:ascii="Times New Roman" w:hAnsi="Times New Roman" w:cs="Times New Roman"/>
          <w:b/>
          <w:color w:val="000000" w:themeColor="text1"/>
          <w:sz w:val="24"/>
          <w:szCs w:val="24"/>
        </w:rPr>
      </w:pPr>
      <w:r w:rsidRPr="007F36D5">
        <w:rPr>
          <w:rFonts w:ascii="Times New Roman" w:hAnsi="Times New Roman" w:cs="Times New Roman"/>
          <w:b/>
          <w:color w:val="000000" w:themeColor="text1"/>
          <w:sz w:val="24"/>
          <w:szCs w:val="24"/>
        </w:rPr>
        <w:t>Таблица 1</w:t>
      </w:r>
    </w:p>
    <w:p w:rsidR="007F36D5" w:rsidRPr="00AD2931" w:rsidRDefault="007F36D5" w:rsidP="001C2098">
      <w:pPr>
        <w:pStyle w:val="a3"/>
        <w:ind w:left="0" w:firstLine="284"/>
        <w:jc w:val="center"/>
        <w:rPr>
          <w:rFonts w:ascii="Times New Roman" w:hAnsi="Times New Roman" w:cs="Times New Roman"/>
          <w:color w:val="000000" w:themeColor="text1"/>
          <w:sz w:val="24"/>
          <w:szCs w:val="24"/>
        </w:rPr>
      </w:pPr>
    </w:p>
    <w:p w:rsidR="00A81FA3" w:rsidRDefault="00A81FA3" w:rsidP="001C2098">
      <w:pPr>
        <w:pStyle w:val="a3"/>
        <w:ind w:left="0"/>
        <w:jc w:val="center"/>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Как Вы думаете, какие категории граждан могут получать бесплатную юридическую помощь, % (опрос 2013 года)?</w:t>
      </w:r>
    </w:p>
    <w:p w:rsidR="007F36D5" w:rsidRPr="00AD2931" w:rsidRDefault="007F36D5" w:rsidP="007F36D5">
      <w:pPr>
        <w:pStyle w:val="a3"/>
        <w:ind w:left="0"/>
        <w:jc w:val="center"/>
        <w:rPr>
          <w:rFonts w:ascii="Times New Roman" w:hAnsi="Times New Roman" w:cs="Times New Roman"/>
          <w:b/>
          <w:color w:val="000000" w:themeColor="text1"/>
          <w:sz w:val="24"/>
          <w:szCs w:val="24"/>
        </w:rPr>
      </w:pPr>
    </w:p>
    <w:tbl>
      <w:tblPr>
        <w:tblStyle w:val="a4"/>
        <w:tblW w:w="0" w:type="auto"/>
        <w:tblInd w:w="108" w:type="dxa"/>
        <w:tblLook w:val="04A0"/>
      </w:tblPr>
      <w:tblGrid>
        <w:gridCol w:w="8277"/>
        <w:gridCol w:w="1185"/>
      </w:tblGrid>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Граждане, чьи доходы ниже двукратной величины прожиточного минимума на душу населения</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65,6</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Жертвы насилия в семье</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64,5</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Беременные женщины и женщины, находящиеся в отпуске по беременности и родам</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67,9</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Неработающие пенсионеры</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63,9</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Ветераны труда</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62,2</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Дети-сироты</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62,5</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Члены многодетных семей и одинокие родители</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68,6</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Инвалиды III группы;</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66,2</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Граждане, достигшие возраста семидесяти лет;</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78,3</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Граждане, не имеющие подтвержденного регистрацией места жительства или места пребывания.</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83,9</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Все могут</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17,9</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Социально незащищенные</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0,3</w:t>
            </w:r>
          </w:p>
        </w:tc>
      </w:tr>
      <w:tr w:rsidR="00A81FA3" w:rsidRPr="00AD2931" w:rsidTr="006C74EE">
        <w:tc>
          <w:tcPr>
            <w:tcW w:w="8278" w:type="dxa"/>
          </w:tcPr>
          <w:p w:rsidR="00A81FA3" w:rsidRPr="00AD2931" w:rsidRDefault="00A81FA3" w:rsidP="007F36D5">
            <w:pPr>
              <w:pStyle w:val="a3"/>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Затрудняюсь ответить</w:t>
            </w:r>
          </w:p>
        </w:tc>
        <w:tc>
          <w:tcPr>
            <w:tcW w:w="1185"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21,7</w:t>
            </w:r>
          </w:p>
        </w:tc>
      </w:tr>
    </w:tbl>
    <w:p w:rsidR="00A81FA3" w:rsidRPr="00AD2931" w:rsidRDefault="00A81FA3" w:rsidP="00A81FA3">
      <w:pPr>
        <w:ind w:firstLine="284"/>
        <w:jc w:val="both"/>
        <w:rPr>
          <w:rFonts w:ascii="Times New Roman" w:hAnsi="Times New Roman" w:cs="Times New Roman"/>
          <w:color w:val="000000" w:themeColor="text1"/>
          <w:sz w:val="24"/>
          <w:szCs w:val="24"/>
        </w:rPr>
      </w:pPr>
    </w:p>
    <w:p w:rsidR="00A81FA3" w:rsidRPr="00AD2931" w:rsidRDefault="00A81FA3" w:rsidP="007F36D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lastRenderedPageBreak/>
        <w:t>39,9% респондентов неправильно ответили на этот вопрос, считая, что помощь могут получать все (17,9%), социально незащищенные граждане (0,3%), а также многие просто не смогли дать ответа на этот вопрос (21,7%). Следовательно, с законом о бесплатной юридической помощи они не знакомы.</w:t>
      </w:r>
    </w:p>
    <w:p w:rsidR="00A81FA3" w:rsidRDefault="00A81FA3" w:rsidP="007F36D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По данным опроса 2012 года выяснилось, что в той или иной степени нуждаются в предоставлении бесплатной юридической помощи – 41,8%. А 51,9% в такой помощи не нуждаются, диаграмма 2:</w:t>
      </w:r>
    </w:p>
    <w:p w:rsidR="007F36D5" w:rsidRPr="00AD2931" w:rsidRDefault="007F36D5" w:rsidP="007F36D5">
      <w:pPr>
        <w:spacing w:after="0" w:line="240" w:lineRule="auto"/>
        <w:ind w:firstLine="709"/>
        <w:jc w:val="both"/>
        <w:rPr>
          <w:rFonts w:ascii="Times New Roman" w:hAnsi="Times New Roman" w:cs="Times New Roman"/>
          <w:color w:val="000000" w:themeColor="text1"/>
          <w:sz w:val="24"/>
          <w:szCs w:val="24"/>
        </w:rPr>
      </w:pPr>
    </w:p>
    <w:p w:rsidR="00A81FA3" w:rsidRPr="007F36D5" w:rsidRDefault="00A81FA3" w:rsidP="007F36D5">
      <w:pPr>
        <w:ind w:firstLine="284"/>
        <w:jc w:val="right"/>
        <w:rPr>
          <w:rFonts w:ascii="Times New Roman" w:hAnsi="Times New Roman" w:cs="Times New Roman"/>
          <w:b/>
          <w:color w:val="000000" w:themeColor="text1"/>
          <w:sz w:val="24"/>
          <w:szCs w:val="24"/>
        </w:rPr>
      </w:pPr>
      <w:r w:rsidRPr="007F36D5">
        <w:rPr>
          <w:rFonts w:ascii="Times New Roman" w:hAnsi="Times New Roman" w:cs="Times New Roman"/>
          <w:b/>
          <w:color w:val="000000" w:themeColor="text1"/>
          <w:sz w:val="24"/>
          <w:szCs w:val="24"/>
        </w:rPr>
        <w:t>Диаграмма 2</w:t>
      </w:r>
    </w:p>
    <w:p w:rsidR="00A81FA3" w:rsidRPr="00AD2931" w:rsidRDefault="00332A5F" w:rsidP="007F36D5">
      <w:pPr>
        <w:ind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7" type="#_x0000_t202" style="position:absolute;left:0;text-align:left;margin-left:202.4pt;margin-top:183pt;width:61.2pt;height:23.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">
            <v:textbox style="mso-next-textbox:#_x0000_s1037">
              <w:txbxContent>
                <w:p w:rsidR="009321A4" w:rsidRPr="008947D2" w:rsidRDefault="009321A4" w:rsidP="00A81FA3">
                  <w:pPr>
                    <w:rPr>
                      <w:b/>
                    </w:rPr>
                  </w:pPr>
                  <w:r w:rsidRPr="008947D2">
                    <w:rPr>
                      <w:b/>
                    </w:rPr>
                    <w:t>2012 год</w:t>
                  </w:r>
                </w:p>
              </w:txbxContent>
            </v:textbox>
          </v:shape>
        </w:pict>
      </w:r>
      <w:r w:rsidR="00A81FA3" w:rsidRPr="00AD2931">
        <w:rPr>
          <w:rFonts w:ascii="Times New Roman" w:hAnsi="Times New Roman" w:cs="Times New Roman"/>
          <w:noProof/>
          <w:color w:val="000000" w:themeColor="text1"/>
          <w:sz w:val="24"/>
          <w:szCs w:val="24"/>
          <w:lang w:eastAsia="ru-RU"/>
        </w:rPr>
        <w:drawing>
          <wp:inline distT="0" distB="0" distL="0" distR="0">
            <wp:extent cx="5006340" cy="2621280"/>
            <wp:effectExtent l="19050" t="0" r="22860" b="762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95FA2" w:rsidRDefault="00795FA2" w:rsidP="00795FA2">
      <w:pPr>
        <w:spacing w:after="0"/>
        <w:ind w:firstLine="709"/>
        <w:jc w:val="both"/>
        <w:rPr>
          <w:rFonts w:ascii="Times New Roman" w:hAnsi="Times New Roman" w:cs="Times New Roman"/>
          <w:color w:val="000000" w:themeColor="text1"/>
          <w:sz w:val="24"/>
          <w:szCs w:val="24"/>
        </w:rPr>
      </w:pPr>
    </w:p>
    <w:p w:rsidR="00A81FA3" w:rsidRDefault="00A81FA3" w:rsidP="00795FA2">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Большинство (61,5% в 2012 г., 55,5% в 2013 г.) граждан не знают, как обратиться в систему бесплатной юридической помощи, таблица 2. Но в 2013 году на 8,8 % стало больше тех, кто </w:t>
      </w:r>
      <w:r w:rsidR="00795FA2">
        <w:rPr>
          <w:rFonts w:ascii="Times New Roman" w:hAnsi="Times New Roman" w:cs="Times New Roman"/>
          <w:color w:val="000000" w:themeColor="text1"/>
          <w:sz w:val="24"/>
          <w:szCs w:val="24"/>
        </w:rPr>
        <w:t>осведомлен о ней</w:t>
      </w:r>
      <w:r w:rsidRPr="00AD2931">
        <w:rPr>
          <w:rFonts w:ascii="Times New Roman" w:hAnsi="Times New Roman" w:cs="Times New Roman"/>
          <w:color w:val="000000" w:themeColor="text1"/>
          <w:sz w:val="24"/>
          <w:szCs w:val="24"/>
        </w:rPr>
        <w:t>, и на 6% меньше тех, кто не</w:t>
      </w:r>
      <w:r w:rsidR="00795FA2">
        <w:rPr>
          <w:rFonts w:ascii="Times New Roman" w:hAnsi="Times New Roman" w:cs="Times New Roman"/>
          <w:color w:val="000000" w:themeColor="text1"/>
          <w:sz w:val="24"/>
          <w:szCs w:val="24"/>
        </w:rPr>
        <w:t xml:space="preserve"> осведомлен</w:t>
      </w:r>
      <w:r w:rsidRPr="00AD2931">
        <w:rPr>
          <w:rFonts w:ascii="Times New Roman" w:hAnsi="Times New Roman" w:cs="Times New Roman"/>
          <w:color w:val="000000" w:themeColor="text1"/>
          <w:sz w:val="24"/>
          <w:szCs w:val="24"/>
        </w:rPr>
        <w:t>:</w:t>
      </w:r>
    </w:p>
    <w:p w:rsidR="00795FA2" w:rsidRPr="00AD2931" w:rsidRDefault="00795FA2" w:rsidP="00795FA2">
      <w:pPr>
        <w:spacing w:after="0" w:line="240" w:lineRule="auto"/>
        <w:ind w:firstLine="709"/>
        <w:jc w:val="both"/>
        <w:rPr>
          <w:rFonts w:ascii="Times New Roman" w:hAnsi="Times New Roman" w:cs="Times New Roman"/>
          <w:color w:val="000000" w:themeColor="text1"/>
          <w:sz w:val="24"/>
          <w:szCs w:val="24"/>
        </w:rPr>
      </w:pPr>
    </w:p>
    <w:p w:rsidR="00A81FA3" w:rsidRPr="00795FA2" w:rsidRDefault="00A81FA3" w:rsidP="00795FA2">
      <w:pPr>
        <w:spacing w:after="0" w:line="240" w:lineRule="auto"/>
        <w:ind w:firstLine="284"/>
        <w:jc w:val="right"/>
        <w:rPr>
          <w:rFonts w:ascii="Times New Roman" w:hAnsi="Times New Roman" w:cs="Times New Roman"/>
          <w:b/>
          <w:color w:val="000000" w:themeColor="text1"/>
          <w:sz w:val="24"/>
          <w:szCs w:val="24"/>
        </w:rPr>
      </w:pPr>
      <w:r w:rsidRPr="00795FA2">
        <w:rPr>
          <w:rFonts w:ascii="Times New Roman" w:hAnsi="Times New Roman" w:cs="Times New Roman"/>
          <w:b/>
          <w:color w:val="000000" w:themeColor="text1"/>
          <w:sz w:val="24"/>
          <w:szCs w:val="24"/>
        </w:rPr>
        <w:t>Таблица 2</w:t>
      </w:r>
    </w:p>
    <w:p w:rsidR="00795FA2" w:rsidRPr="00AD2931" w:rsidRDefault="00795FA2" w:rsidP="00795FA2">
      <w:pPr>
        <w:spacing w:after="0" w:line="240" w:lineRule="auto"/>
        <w:ind w:firstLine="284"/>
        <w:jc w:val="both"/>
        <w:rPr>
          <w:rFonts w:ascii="Times New Roman" w:hAnsi="Times New Roman" w:cs="Times New Roman"/>
          <w:color w:val="000000" w:themeColor="text1"/>
          <w:sz w:val="24"/>
          <w:szCs w:val="24"/>
        </w:rPr>
      </w:pPr>
    </w:p>
    <w:p w:rsidR="00A81FA3" w:rsidRPr="00AD2931" w:rsidRDefault="00795FA2" w:rsidP="001C209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Знаете ли В</w:t>
      </w:r>
      <w:r w:rsidR="00A81FA3" w:rsidRPr="00AD2931">
        <w:rPr>
          <w:rFonts w:ascii="Times New Roman" w:hAnsi="Times New Roman" w:cs="Times New Roman"/>
          <w:b/>
          <w:color w:val="000000" w:themeColor="text1"/>
          <w:sz w:val="24"/>
          <w:szCs w:val="24"/>
        </w:rPr>
        <w:t>ы</w:t>
      </w:r>
      <w:r>
        <w:rPr>
          <w:rFonts w:ascii="Times New Roman" w:hAnsi="Times New Roman" w:cs="Times New Roman"/>
          <w:b/>
          <w:color w:val="000000" w:themeColor="text1"/>
          <w:sz w:val="24"/>
          <w:szCs w:val="24"/>
        </w:rPr>
        <w:t>,</w:t>
      </w:r>
      <w:r w:rsidR="00A81FA3" w:rsidRPr="00AD2931">
        <w:rPr>
          <w:rFonts w:ascii="Times New Roman" w:hAnsi="Times New Roman" w:cs="Times New Roman"/>
          <w:b/>
          <w:color w:val="000000" w:themeColor="text1"/>
          <w:sz w:val="24"/>
          <w:szCs w:val="24"/>
        </w:rPr>
        <w:t xml:space="preserve"> как обратиться </w:t>
      </w:r>
      <w:r w:rsidR="001C2098">
        <w:rPr>
          <w:rFonts w:ascii="Times New Roman" w:hAnsi="Times New Roman" w:cs="Times New Roman"/>
          <w:b/>
          <w:color w:val="000000" w:themeColor="text1"/>
          <w:sz w:val="24"/>
          <w:szCs w:val="24"/>
        </w:rPr>
        <w:t>за бесплатной юридической помощью</w:t>
      </w:r>
      <w:proofErr w:type="gramStart"/>
      <w:r w:rsidR="00A81FA3" w:rsidRPr="00AD2931">
        <w:rPr>
          <w:rFonts w:ascii="Times New Roman" w:hAnsi="Times New Roman" w:cs="Times New Roman"/>
          <w:b/>
          <w:color w:val="000000" w:themeColor="text1"/>
          <w:sz w:val="24"/>
          <w:szCs w:val="24"/>
        </w:rPr>
        <w:t>, %?</w:t>
      </w:r>
      <w:proofErr w:type="gramEnd"/>
    </w:p>
    <w:tbl>
      <w:tblPr>
        <w:tblStyle w:val="a4"/>
        <w:tblW w:w="0" w:type="auto"/>
        <w:tblInd w:w="108" w:type="dxa"/>
        <w:tblLook w:val="04A0"/>
      </w:tblPr>
      <w:tblGrid>
        <w:gridCol w:w="4281"/>
        <w:gridCol w:w="2600"/>
        <w:gridCol w:w="2581"/>
      </w:tblGrid>
      <w:tr w:rsidR="00A81FA3" w:rsidRPr="00AD2931" w:rsidTr="006C74EE">
        <w:tc>
          <w:tcPr>
            <w:tcW w:w="4282" w:type="dxa"/>
          </w:tcPr>
          <w:p w:rsidR="00A81FA3" w:rsidRPr="00AD2931" w:rsidRDefault="00A81FA3" w:rsidP="006C74EE">
            <w:pPr>
              <w:ind w:left="0" w:firstLine="284"/>
              <w:jc w:val="both"/>
              <w:rPr>
                <w:rFonts w:ascii="Times New Roman" w:hAnsi="Times New Roman" w:cs="Times New Roman"/>
                <w:color w:val="000000" w:themeColor="text1"/>
                <w:sz w:val="24"/>
                <w:szCs w:val="24"/>
              </w:rPr>
            </w:pPr>
          </w:p>
        </w:tc>
        <w:tc>
          <w:tcPr>
            <w:tcW w:w="2600" w:type="dxa"/>
          </w:tcPr>
          <w:p w:rsidR="00A81FA3" w:rsidRPr="00AD2931" w:rsidRDefault="00A81FA3" w:rsidP="006C74EE">
            <w:pPr>
              <w:ind w:left="0" w:firstLine="284"/>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2012</w:t>
            </w:r>
          </w:p>
        </w:tc>
        <w:tc>
          <w:tcPr>
            <w:tcW w:w="2581" w:type="dxa"/>
          </w:tcPr>
          <w:p w:rsidR="00A81FA3" w:rsidRPr="00AD2931" w:rsidRDefault="00A81FA3" w:rsidP="006C74EE">
            <w:pPr>
              <w:ind w:left="0" w:firstLine="284"/>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2013</w:t>
            </w:r>
          </w:p>
        </w:tc>
      </w:tr>
      <w:tr w:rsidR="00A81FA3" w:rsidRPr="00AD2931" w:rsidTr="006C74EE">
        <w:tc>
          <w:tcPr>
            <w:tcW w:w="4282"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Да, хорошо знаю</w:t>
            </w:r>
          </w:p>
        </w:tc>
        <w:tc>
          <w:tcPr>
            <w:tcW w:w="2600"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10,3</w:t>
            </w:r>
          </w:p>
        </w:tc>
        <w:tc>
          <w:tcPr>
            <w:tcW w:w="2581"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19,1</w:t>
            </w:r>
          </w:p>
        </w:tc>
      </w:tr>
      <w:tr w:rsidR="00A81FA3" w:rsidRPr="00AD2931" w:rsidTr="006C74EE">
        <w:tc>
          <w:tcPr>
            <w:tcW w:w="4282"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Не знаю</w:t>
            </w:r>
          </w:p>
        </w:tc>
        <w:tc>
          <w:tcPr>
            <w:tcW w:w="2600"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61,5</w:t>
            </w:r>
          </w:p>
        </w:tc>
        <w:tc>
          <w:tcPr>
            <w:tcW w:w="2581"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55,5</w:t>
            </w:r>
          </w:p>
        </w:tc>
      </w:tr>
    </w:tbl>
    <w:p w:rsidR="00A81FA3" w:rsidRPr="00AD2931" w:rsidRDefault="00A81FA3" w:rsidP="00795FA2">
      <w:pPr>
        <w:spacing w:after="0" w:line="240" w:lineRule="auto"/>
        <w:ind w:firstLine="284"/>
        <w:jc w:val="both"/>
        <w:rPr>
          <w:rFonts w:ascii="Times New Roman" w:hAnsi="Times New Roman" w:cs="Times New Roman"/>
          <w:color w:val="000000" w:themeColor="text1"/>
          <w:sz w:val="24"/>
          <w:szCs w:val="24"/>
        </w:rPr>
      </w:pPr>
    </w:p>
    <w:p w:rsidR="00A81FA3" w:rsidRPr="00AD2931" w:rsidRDefault="00795FA2" w:rsidP="00795FA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Основная масса опрошенных за</w:t>
      </w:r>
      <w:r w:rsidR="001C2098">
        <w:rPr>
          <w:rFonts w:ascii="Times New Roman" w:hAnsi="Times New Roman" w:cs="Times New Roman"/>
          <w:color w:val="000000" w:themeColor="text1"/>
          <w:sz w:val="24"/>
          <w:szCs w:val="24"/>
        </w:rPr>
        <w:t xml:space="preserve"> бесплатной юридической помощью</w:t>
      </w:r>
      <w:r w:rsidR="00A81FA3" w:rsidRPr="00AD2931">
        <w:rPr>
          <w:rFonts w:ascii="Times New Roman" w:hAnsi="Times New Roman" w:cs="Times New Roman"/>
          <w:color w:val="000000" w:themeColor="text1"/>
          <w:sz w:val="24"/>
          <w:szCs w:val="24"/>
        </w:rPr>
        <w:t xml:space="preserve"> не обращалась, как в 2012 (81,4% респондентов), так и в 2013 году (80,9% респондентов), диаграмма 3. Но за год число тех, кто обращался, возросло на 3,4%:</w:t>
      </w:r>
    </w:p>
    <w:p w:rsidR="00795FA2" w:rsidRDefault="00795FA2" w:rsidP="00A81FA3">
      <w:pPr>
        <w:spacing w:after="0"/>
        <w:ind w:firstLine="284"/>
        <w:jc w:val="both"/>
        <w:rPr>
          <w:rFonts w:ascii="Times New Roman" w:hAnsi="Times New Roman" w:cs="Times New Roman"/>
          <w:color w:val="000000" w:themeColor="text1"/>
          <w:sz w:val="24"/>
          <w:szCs w:val="24"/>
        </w:rPr>
      </w:pPr>
    </w:p>
    <w:p w:rsidR="00795FA2" w:rsidRDefault="00795FA2" w:rsidP="00A81FA3">
      <w:pPr>
        <w:spacing w:after="0"/>
        <w:ind w:firstLine="284"/>
        <w:jc w:val="both"/>
        <w:rPr>
          <w:rFonts w:ascii="Times New Roman" w:hAnsi="Times New Roman" w:cs="Times New Roman"/>
          <w:color w:val="000000" w:themeColor="text1"/>
          <w:sz w:val="24"/>
          <w:szCs w:val="24"/>
        </w:rPr>
      </w:pPr>
    </w:p>
    <w:p w:rsidR="00795FA2" w:rsidRDefault="00795FA2" w:rsidP="00A81FA3">
      <w:pPr>
        <w:spacing w:after="0"/>
        <w:ind w:firstLine="284"/>
        <w:jc w:val="both"/>
        <w:rPr>
          <w:rFonts w:ascii="Times New Roman" w:hAnsi="Times New Roman" w:cs="Times New Roman"/>
          <w:color w:val="000000" w:themeColor="text1"/>
          <w:sz w:val="24"/>
          <w:szCs w:val="24"/>
        </w:rPr>
      </w:pPr>
    </w:p>
    <w:p w:rsidR="00795FA2" w:rsidRDefault="00795FA2" w:rsidP="00A81FA3">
      <w:pPr>
        <w:spacing w:after="0"/>
        <w:ind w:firstLine="284"/>
        <w:jc w:val="both"/>
        <w:rPr>
          <w:rFonts w:ascii="Times New Roman" w:hAnsi="Times New Roman" w:cs="Times New Roman"/>
          <w:color w:val="000000" w:themeColor="text1"/>
          <w:sz w:val="24"/>
          <w:szCs w:val="24"/>
        </w:rPr>
      </w:pPr>
    </w:p>
    <w:p w:rsidR="00795FA2" w:rsidRDefault="00795FA2" w:rsidP="00A81FA3">
      <w:pPr>
        <w:spacing w:after="0"/>
        <w:ind w:firstLine="284"/>
        <w:jc w:val="both"/>
        <w:rPr>
          <w:rFonts w:ascii="Times New Roman" w:hAnsi="Times New Roman" w:cs="Times New Roman"/>
          <w:color w:val="000000" w:themeColor="text1"/>
          <w:sz w:val="24"/>
          <w:szCs w:val="24"/>
        </w:rPr>
      </w:pPr>
    </w:p>
    <w:p w:rsidR="00795FA2" w:rsidRDefault="00795FA2" w:rsidP="00A81FA3">
      <w:pPr>
        <w:spacing w:after="0"/>
        <w:ind w:firstLine="284"/>
        <w:jc w:val="both"/>
        <w:rPr>
          <w:rFonts w:ascii="Times New Roman" w:hAnsi="Times New Roman" w:cs="Times New Roman"/>
          <w:color w:val="000000" w:themeColor="text1"/>
          <w:sz w:val="24"/>
          <w:szCs w:val="24"/>
        </w:rPr>
      </w:pPr>
    </w:p>
    <w:p w:rsidR="00795FA2" w:rsidRDefault="00795FA2" w:rsidP="00A81FA3">
      <w:pPr>
        <w:spacing w:after="0"/>
        <w:ind w:firstLine="284"/>
        <w:jc w:val="both"/>
        <w:rPr>
          <w:rFonts w:ascii="Times New Roman" w:hAnsi="Times New Roman" w:cs="Times New Roman"/>
          <w:color w:val="000000" w:themeColor="text1"/>
          <w:sz w:val="24"/>
          <w:szCs w:val="24"/>
        </w:rPr>
      </w:pPr>
    </w:p>
    <w:p w:rsidR="00795FA2" w:rsidRDefault="00795FA2" w:rsidP="00A81FA3">
      <w:pPr>
        <w:spacing w:after="0"/>
        <w:ind w:firstLine="284"/>
        <w:jc w:val="both"/>
        <w:rPr>
          <w:rFonts w:ascii="Times New Roman" w:hAnsi="Times New Roman" w:cs="Times New Roman"/>
          <w:color w:val="000000" w:themeColor="text1"/>
          <w:sz w:val="24"/>
          <w:szCs w:val="24"/>
        </w:rPr>
      </w:pPr>
    </w:p>
    <w:p w:rsidR="00A81FA3" w:rsidRDefault="00A81FA3" w:rsidP="00795FA2">
      <w:pPr>
        <w:spacing w:after="0"/>
        <w:ind w:firstLine="284"/>
        <w:jc w:val="right"/>
        <w:rPr>
          <w:rFonts w:ascii="Times New Roman" w:hAnsi="Times New Roman" w:cs="Times New Roman"/>
          <w:b/>
          <w:color w:val="000000" w:themeColor="text1"/>
          <w:sz w:val="24"/>
          <w:szCs w:val="24"/>
        </w:rPr>
      </w:pPr>
      <w:r w:rsidRPr="00795FA2">
        <w:rPr>
          <w:rFonts w:ascii="Times New Roman" w:hAnsi="Times New Roman" w:cs="Times New Roman"/>
          <w:b/>
          <w:color w:val="000000" w:themeColor="text1"/>
          <w:sz w:val="24"/>
          <w:szCs w:val="24"/>
        </w:rPr>
        <w:lastRenderedPageBreak/>
        <w:t>Диаграмма 3</w:t>
      </w:r>
    </w:p>
    <w:p w:rsidR="00795FA2" w:rsidRPr="00795FA2" w:rsidRDefault="00795FA2" w:rsidP="00795FA2">
      <w:pPr>
        <w:spacing w:after="0"/>
        <w:ind w:firstLine="284"/>
        <w:jc w:val="right"/>
        <w:rPr>
          <w:rFonts w:ascii="Times New Roman" w:hAnsi="Times New Roman" w:cs="Times New Roman"/>
          <w:b/>
          <w:color w:val="000000" w:themeColor="text1"/>
          <w:sz w:val="24"/>
          <w:szCs w:val="24"/>
        </w:rPr>
      </w:pPr>
    </w:p>
    <w:p w:rsidR="00A81FA3" w:rsidRPr="00AD2931" w:rsidRDefault="00A81FA3" w:rsidP="00795FA2">
      <w:pPr>
        <w:ind w:firstLine="284"/>
        <w:jc w:val="center"/>
        <w:rPr>
          <w:rFonts w:ascii="Times New Roman" w:hAnsi="Times New Roman" w:cs="Times New Roman"/>
          <w:color w:val="000000" w:themeColor="text1"/>
          <w:sz w:val="24"/>
          <w:szCs w:val="24"/>
        </w:rPr>
      </w:pPr>
      <w:r w:rsidRPr="00AD2931">
        <w:rPr>
          <w:rFonts w:ascii="Times New Roman" w:hAnsi="Times New Roman" w:cs="Times New Roman"/>
          <w:noProof/>
          <w:color w:val="000000" w:themeColor="text1"/>
          <w:sz w:val="24"/>
          <w:szCs w:val="24"/>
          <w:lang w:eastAsia="ru-RU"/>
        </w:rPr>
        <w:drawing>
          <wp:inline distT="0" distB="0" distL="0" distR="0">
            <wp:extent cx="4320540" cy="2575560"/>
            <wp:effectExtent l="19050" t="0" r="2286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1FA3" w:rsidRPr="00AD2931" w:rsidRDefault="00A81FA3" w:rsidP="00795FA2">
      <w:pPr>
        <w:spacing w:after="0" w:line="240" w:lineRule="auto"/>
        <w:ind w:firstLine="284"/>
        <w:jc w:val="both"/>
        <w:rPr>
          <w:rFonts w:ascii="Times New Roman" w:hAnsi="Times New Roman" w:cs="Times New Roman"/>
          <w:color w:val="000000" w:themeColor="text1"/>
          <w:sz w:val="24"/>
          <w:szCs w:val="24"/>
        </w:rPr>
      </w:pPr>
    </w:p>
    <w:p w:rsidR="00A81FA3" w:rsidRDefault="00A81FA3" w:rsidP="00795FA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К основным вопросам, по которым люди обращаются </w:t>
      </w:r>
      <w:r w:rsidR="001C2098">
        <w:rPr>
          <w:rFonts w:ascii="Times New Roman" w:hAnsi="Times New Roman" w:cs="Times New Roman"/>
          <w:color w:val="000000" w:themeColor="text1"/>
          <w:sz w:val="24"/>
          <w:szCs w:val="24"/>
        </w:rPr>
        <w:t>за бесплатной юридической помощью</w:t>
      </w:r>
      <w:r w:rsidRPr="00AD2931">
        <w:rPr>
          <w:rFonts w:ascii="Times New Roman" w:hAnsi="Times New Roman" w:cs="Times New Roman"/>
          <w:color w:val="000000" w:themeColor="text1"/>
          <w:sz w:val="24"/>
          <w:szCs w:val="24"/>
        </w:rPr>
        <w:t xml:space="preserve">, можно отнести: проблемы с управляющими компаниями, семейные проблемы, помощь в оформлении документов, дорожно-транспортные происшествия и т.д. Распределение ответов можно проследить в таблице 3: </w:t>
      </w:r>
    </w:p>
    <w:p w:rsidR="00795FA2" w:rsidRPr="00AD2931" w:rsidRDefault="00795FA2" w:rsidP="00795FA2">
      <w:pPr>
        <w:spacing w:after="0" w:line="240" w:lineRule="auto"/>
        <w:ind w:firstLine="709"/>
        <w:jc w:val="both"/>
        <w:rPr>
          <w:rFonts w:ascii="Times New Roman" w:hAnsi="Times New Roman" w:cs="Times New Roman"/>
          <w:color w:val="000000" w:themeColor="text1"/>
          <w:sz w:val="24"/>
          <w:szCs w:val="24"/>
        </w:rPr>
      </w:pPr>
    </w:p>
    <w:p w:rsidR="00A81FA3" w:rsidRPr="00795FA2" w:rsidRDefault="00A81FA3" w:rsidP="00795FA2">
      <w:pPr>
        <w:spacing w:after="0" w:line="240" w:lineRule="auto"/>
        <w:ind w:firstLine="284"/>
        <w:jc w:val="right"/>
        <w:rPr>
          <w:rFonts w:ascii="Times New Roman" w:hAnsi="Times New Roman" w:cs="Times New Roman"/>
          <w:b/>
          <w:color w:val="000000" w:themeColor="text1"/>
          <w:sz w:val="24"/>
          <w:szCs w:val="24"/>
        </w:rPr>
      </w:pPr>
      <w:r w:rsidRPr="00795FA2">
        <w:rPr>
          <w:rFonts w:ascii="Times New Roman" w:hAnsi="Times New Roman" w:cs="Times New Roman"/>
          <w:b/>
          <w:color w:val="000000" w:themeColor="text1"/>
          <w:sz w:val="24"/>
          <w:szCs w:val="24"/>
        </w:rPr>
        <w:t>Таблица 3</w:t>
      </w:r>
    </w:p>
    <w:p w:rsidR="00795FA2" w:rsidRPr="00AD2931" w:rsidRDefault="00795FA2" w:rsidP="00795FA2">
      <w:pPr>
        <w:spacing w:after="0" w:line="240" w:lineRule="auto"/>
        <w:ind w:firstLine="284"/>
        <w:jc w:val="both"/>
        <w:rPr>
          <w:rFonts w:ascii="Times New Roman" w:hAnsi="Times New Roman" w:cs="Times New Roman"/>
          <w:color w:val="000000" w:themeColor="text1"/>
          <w:sz w:val="24"/>
          <w:szCs w:val="24"/>
        </w:rPr>
      </w:pPr>
    </w:p>
    <w:p w:rsidR="00A81FA3" w:rsidRPr="00AD2931" w:rsidRDefault="00A81FA3" w:rsidP="001C2098">
      <w:pPr>
        <w:pStyle w:val="a3"/>
        <w:spacing w:after="0" w:line="240" w:lineRule="auto"/>
        <w:ind w:left="0"/>
        <w:jc w:val="center"/>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По каким вопросам Вы обращались</w:t>
      </w:r>
      <w:r w:rsidR="00795FA2">
        <w:rPr>
          <w:rFonts w:ascii="Times New Roman" w:hAnsi="Times New Roman" w:cs="Times New Roman"/>
          <w:b/>
          <w:color w:val="000000" w:themeColor="text1"/>
          <w:sz w:val="24"/>
          <w:szCs w:val="24"/>
        </w:rPr>
        <w:t xml:space="preserve"> за бесплатной юридической помощью</w:t>
      </w:r>
      <w:proofErr w:type="gramStart"/>
      <w:r w:rsidRPr="00AD2931">
        <w:rPr>
          <w:rFonts w:ascii="Times New Roman" w:hAnsi="Times New Roman" w:cs="Times New Roman"/>
          <w:b/>
          <w:color w:val="000000" w:themeColor="text1"/>
          <w:sz w:val="24"/>
          <w:szCs w:val="24"/>
        </w:rPr>
        <w:t>, %?</w:t>
      </w:r>
      <w:proofErr w:type="gramEnd"/>
    </w:p>
    <w:p w:rsidR="00A81FA3" w:rsidRPr="00AD2931" w:rsidRDefault="00A81FA3" w:rsidP="00A81FA3">
      <w:pPr>
        <w:pStyle w:val="a3"/>
        <w:ind w:left="0" w:firstLine="284"/>
        <w:jc w:val="both"/>
        <w:rPr>
          <w:rFonts w:ascii="Times New Roman" w:hAnsi="Times New Roman" w:cs="Times New Roman"/>
          <w:b/>
          <w:color w:val="000000" w:themeColor="text1"/>
          <w:sz w:val="24"/>
          <w:szCs w:val="24"/>
        </w:rPr>
      </w:pPr>
    </w:p>
    <w:tbl>
      <w:tblPr>
        <w:tblStyle w:val="a4"/>
        <w:tblW w:w="0" w:type="auto"/>
        <w:tblInd w:w="108" w:type="dxa"/>
        <w:tblLook w:val="04A0"/>
      </w:tblPr>
      <w:tblGrid>
        <w:gridCol w:w="7796"/>
        <w:gridCol w:w="1666"/>
      </w:tblGrid>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По проблемам ЖКХ</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2,5</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Семейные проблемы</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1,9</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Избиение</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1,3</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Помощь в оформлении документов</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1,3</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По вопросам пенсии</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0,9</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ДТП</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0,7</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По вопросам пособий</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0,6</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Проблемы бизнеса</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0,6</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Не выплатили зарплату</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0,6</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Консультация по правам потребителей</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0,3</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Материнский капитал</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0,3</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Мошенничество</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0,3</w:t>
            </w:r>
          </w:p>
        </w:tc>
      </w:tr>
      <w:tr w:rsidR="00A81FA3" w:rsidRPr="00AD2931" w:rsidTr="006C74EE">
        <w:tc>
          <w:tcPr>
            <w:tcW w:w="7797" w:type="dxa"/>
          </w:tcPr>
          <w:p w:rsidR="00A81FA3" w:rsidRPr="00AD2931" w:rsidRDefault="00A81FA3" w:rsidP="00795FA2">
            <w:pPr>
              <w:pStyle w:val="a3"/>
              <w:ind w:left="0" w:firstLine="3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Смена паспорта</w:t>
            </w:r>
          </w:p>
        </w:tc>
        <w:tc>
          <w:tcPr>
            <w:tcW w:w="1666" w:type="dxa"/>
          </w:tcPr>
          <w:p w:rsidR="00A81FA3" w:rsidRPr="00AD2931" w:rsidRDefault="00A81FA3" w:rsidP="006C74EE">
            <w:pPr>
              <w:pStyle w:val="a3"/>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0,3</w:t>
            </w:r>
          </w:p>
        </w:tc>
      </w:tr>
    </w:tbl>
    <w:p w:rsidR="00A81FA3" w:rsidRPr="00AD2931" w:rsidRDefault="00A81FA3" w:rsidP="00795FA2">
      <w:pPr>
        <w:spacing w:after="0" w:line="240" w:lineRule="auto"/>
        <w:ind w:firstLine="284"/>
        <w:jc w:val="both"/>
        <w:rPr>
          <w:rFonts w:ascii="Times New Roman" w:hAnsi="Times New Roman" w:cs="Times New Roman"/>
          <w:color w:val="000000" w:themeColor="text1"/>
          <w:sz w:val="24"/>
          <w:szCs w:val="24"/>
        </w:rPr>
      </w:pPr>
    </w:p>
    <w:p w:rsidR="00A81FA3" w:rsidRPr="00AD2931" w:rsidRDefault="00A81FA3" w:rsidP="00795FA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По данным опроса 2012 года (отметим, что проценты подсчитаны от числа тех респондентов, которые обращались </w:t>
      </w:r>
      <w:r w:rsidR="00795FA2">
        <w:rPr>
          <w:rFonts w:ascii="Times New Roman" w:hAnsi="Times New Roman" w:cs="Times New Roman"/>
          <w:color w:val="000000" w:themeColor="text1"/>
          <w:sz w:val="24"/>
          <w:szCs w:val="24"/>
        </w:rPr>
        <w:t xml:space="preserve">за </w:t>
      </w:r>
      <w:r w:rsidRPr="00AD2931">
        <w:rPr>
          <w:rFonts w:ascii="Times New Roman" w:hAnsi="Times New Roman" w:cs="Times New Roman"/>
          <w:color w:val="000000" w:themeColor="text1"/>
          <w:sz w:val="24"/>
          <w:szCs w:val="24"/>
        </w:rPr>
        <w:t>бесплатной юридиче</w:t>
      </w:r>
      <w:r w:rsidR="00795FA2">
        <w:rPr>
          <w:rFonts w:ascii="Times New Roman" w:hAnsi="Times New Roman" w:cs="Times New Roman"/>
          <w:color w:val="000000" w:themeColor="text1"/>
          <w:sz w:val="24"/>
          <w:szCs w:val="24"/>
        </w:rPr>
        <w:t>ской помощью</w:t>
      </w:r>
      <w:r w:rsidRPr="00AD2931">
        <w:rPr>
          <w:rFonts w:ascii="Times New Roman" w:hAnsi="Times New Roman" w:cs="Times New Roman"/>
          <w:color w:val="000000" w:themeColor="text1"/>
          <w:sz w:val="24"/>
          <w:szCs w:val="24"/>
        </w:rPr>
        <w:t xml:space="preserve">, то есть от 11,3%), большинству (64,4%) </w:t>
      </w:r>
      <w:r w:rsidR="00795FA2">
        <w:rPr>
          <w:rFonts w:ascii="Times New Roman" w:hAnsi="Times New Roman" w:cs="Times New Roman"/>
          <w:color w:val="000000" w:themeColor="text1"/>
          <w:sz w:val="24"/>
          <w:szCs w:val="24"/>
        </w:rPr>
        <w:t xml:space="preserve">обращавшихся граждан </w:t>
      </w:r>
      <w:r w:rsidRPr="00AD2931">
        <w:rPr>
          <w:rFonts w:ascii="Times New Roman" w:hAnsi="Times New Roman" w:cs="Times New Roman"/>
          <w:color w:val="000000" w:themeColor="text1"/>
          <w:sz w:val="24"/>
          <w:szCs w:val="24"/>
        </w:rPr>
        <w:t>проб</w:t>
      </w:r>
      <w:r w:rsidR="00795FA2">
        <w:rPr>
          <w:rFonts w:ascii="Times New Roman" w:hAnsi="Times New Roman" w:cs="Times New Roman"/>
          <w:color w:val="000000" w:themeColor="text1"/>
          <w:sz w:val="24"/>
          <w:szCs w:val="24"/>
        </w:rPr>
        <w:t>лемная ситуация была разъяснена.</w:t>
      </w:r>
      <w:r w:rsidRPr="00AD2931">
        <w:rPr>
          <w:rFonts w:ascii="Times New Roman" w:hAnsi="Times New Roman" w:cs="Times New Roman"/>
          <w:color w:val="000000" w:themeColor="text1"/>
          <w:sz w:val="24"/>
          <w:szCs w:val="24"/>
        </w:rPr>
        <w:t xml:space="preserve"> 17,8% были перенаправлены в организацию, которая сможет помочь. 15,6% граждан полученная информация никак не помогла, </w:t>
      </w:r>
      <w:proofErr w:type="gramStart"/>
      <w:r w:rsidR="00795FA2">
        <w:rPr>
          <w:rFonts w:ascii="Times New Roman" w:hAnsi="Times New Roman" w:cs="Times New Roman"/>
          <w:color w:val="000000" w:themeColor="text1"/>
          <w:sz w:val="24"/>
          <w:szCs w:val="24"/>
        </w:rPr>
        <w:t>см</w:t>
      </w:r>
      <w:proofErr w:type="gramEnd"/>
      <w:r w:rsidR="00795FA2">
        <w:rPr>
          <w:rFonts w:ascii="Times New Roman" w:hAnsi="Times New Roman" w:cs="Times New Roman"/>
          <w:color w:val="000000" w:themeColor="text1"/>
          <w:sz w:val="24"/>
          <w:szCs w:val="24"/>
        </w:rPr>
        <w:t>.</w:t>
      </w:r>
      <w:r w:rsidR="001C2098">
        <w:rPr>
          <w:rFonts w:ascii="Times New Roman" w:hAnsi="Times New Roman" w:cs="Times New Roman"/>
          <w:color w:val="000000" w:themeColor="text1"/>
          <w:sz w:val="24"/>
          <w:szCs w:val="24"/>
        </w:rPr>
        <w:t xml:space="preserve"> </w:t>
      </w:r>
      <w:r w:rsidR="00795FA2">
        <w:rPr>
          <w:rFonts w:ascii="Times New Roman" w:hAnsi="Times New Roman" w:cs="Times New Roman"/>
          <w:color w:val="000000" w:themeColor="text1"/>
          <w:sz w:val="24"/>
          <w:szCs w:val="24"/>
        </w:rPr>
        <w:t>таблицу</w:t>
      </w:r>
      <w:r w:rsidRPr="00AD2931">
        <w:rPr>
          <w:rFonts w:ascii="Times New Roman" w:hAnsi="Times New Roman" w:cs="Times New Roman"/>
          <w:color w:val="000000" w:themeColor="text1"/>
          <w:sz w:val="24"/>
          <w:szCs w:val="24"/>
        </w:rPr>
        <w:t xml:space="preserve"> 4:</w:t>
      </w:r>
    </w:p>
    <w:p w:rsidR="00A81FA3" w:rsidRDefault="00A81FA3" w:rsidP="00795FA2">
      <w:pPr>
        <w:spacing w:after="0" w:line="240" w:lineRule="auto"/>
        <w:ind w:firstLine="284"/>
        <w:jc w:val="both"/>
        <w:rPr>
          <w:rFonts w:ascii="Times New Roman" w:hAnsi="Times New Roman" w:cs="Times New Roman"/>
          <w:color w:val="000000" w:themeColor="text1"/>
          <w:sz w:val="24"/>
          <w:szCs w:val="24"/>
        </w:rPr>
      </w:pPr>
    </w:p>
    <w:p w:rsidR="00795FA2" w:rsidRDefault="00795FA2" w:rsidP="00795FA2">
      <w:pPr>
        <w:spacing w:after="0" w:line="240" w:lineRule="auto"/>
        <w:ind w:firstLine="284"/>
        <w:jc w:val="both"/>
        <w:rPr>
          <w:rFonts w:ascii="Times New Roman" w:hAnsi="Times New Roman" w:cs="Times New Roman"/>
          <w:color w:val="000000" w:themeColor="text1"/>
          <w:sz w:val="24"/>
          <w:szCs w:val="24"/>
        </w:rPr>
      </w:pPr>
    </w:p>
    <w:p w:rsidR="00795FA2" w:rsidRDefault="00795FA2" w:rsidP="00795FA2">
      <w:pPr>
        <w:spacing w:after="0" w:line="240" w:lineRule="auto"/>
        <w:ind w:firstLine="284"/>
        <w:jc w:val="both"/>
        <w:rPr>
          <w:rFonts w:ascii="Times New Roman" w:hAnsi="Times New Roman" w:cs="Times New Roman"/>
          <w:color w:val="000000" w:themeColor="text1"/>
          <w:sz w:val="24"/>
          <w:szCs w:val="24"/>
        </w:rPr>
      </w:pPr>
    </w:p>
    <w:p w:rsidR="00795FA2" w:rsidRDefault="00795FA2" w:rsidP="00795FA2">
      <w:pPr>
        <w:spacing w:after="0" w:line="240" w:lineRule="auto"/>
        <w:ind w:firstLine="284"/>
        <w:jc w:val="both"/>
        <w:rPr>
          <w:rFonts w:ascii="Times New Roman" w:hAnsi="Times New Roman" w:cs="Times New Roman"/>
          <w:color w:val="000000" w:themeColor="text1"/>
          <w:sz w:val="24"/>
          <w:szCs w:val="24"/>
        </w:rPr>
      </w:pPr>
    </w:p>
    <w:p w:rsidR="00795FA2" w:rsidRPr="00AD2931" w:rsidRDefault="00795FA2" w:rsidP="00795FA2">
      <w:pPr>
        <w:spacing w:after="0" w:line="240" w:lineRule="auto"/>
        <w:ind w:firstLine="284"/>
        <w:jc w:val="both"/>
        <w:rPr>
          <w:rFonts w:ascii="Times New Roman" w:hAnsi="Times New Roman" w:cs="Times New Roman"/>
          <w:color w:val="000000" w:themeColor="text1"/>
          <w:sz w:val="24"/>
          <w:szCs w:val="24"/>
        </w:rPr>
      </w:pPr>
    </w:p>
    <w:p w:rsidR="00A81FA3" w:rsidRPr="00795FA2" w:rsidRDefault="00A81FA3" w:rsidP="00795FA2">
      <w:pPr>
        <w:spacing w:after="0" w:line="240" w:lineRule="auto"/>
        <w:ind w:firstLine="284"/>
        <w:jc w:val="right"/>
        <w:rPr>
          <w:rFonts w:ascii="Times New Roman" w:hAnsi="Times New Roman" w:cs="Times New Roman"/>
          <w:b/>
          <w:color w:val="000000" w:themeColor="text1"/>
          <w:sz w:val="24"/>
          <w:szCs w:val="24"/>
        </w:rPr>
      </w:pPr>
      <w:r w:rsidRPr="00795FA2">
        <w:rPr>
          <w:rFonts w:ascii="Times New Roman" w:hAnsi="Times New Roman" w:cs="Times New Roman"/>
          <w:b/>
          <w:color w:val="000000" w:themeColor="text1"/>
          <w:sz w:val="24"/>
          <w:szCs w:val="24"/>
        </w:rPr>
        <w:lastRenderedPageBreak/>
        <w:t>Таблица 4</w:t>
      </w:r>
    </w:p>
    <w:p w:rsidR="00795FA2" w:rsidRPr="00AD2931" w:rsidRDefault="00795FA2" w:rsidP="00795FA2">
      <w:pPr>
        <w:spacing w:after="0" w:line="240" w:lineRule="auto"/>
        <w:jc w:val="center"/>
        <w:rPr>
          <w:rFonts w:ascii="Times New Roman" w:hAnsi="Times New Roman" w:cs="Times New Roman"/>
          <w:color w:val="000000" w:themeColor="text1"/>
          <w:sz w:val="24"/>
          <w:szCs w:val="24"/>
        </w:rPr>
      </w:pPr>
    </w:p>
    <w:p w:rsidR="00A81FA3" w:rsidRPr="00AD2931" w:rsidRDefault="00795FA2" w:rsidP="00795FA2">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Если В</w:t>
      </w:r>
      <w:r w:rsidR="00A81FA3" w:rsidRPr="00AD2931">
        <w:rPr>
          <w:rFonts w:ascii="Times New Roman" w:hAnsi="Times New Roman" w:cs="Times New Roman"/>
          <w:b/>
          <w:color w:val="000000" w:themeColor="text1"/>
          <w:sz w:val="24"/>
          <w:szCs w:val="24"/>
        </w:rPr>
        <w:t xml:space="preserve">ы обращались </w:t>
      </w:r>
      <w:r>
        <w:rPr>
          <w:rFonts w:ascii="Times New Roman" w:hAnsi="Times New Roman" w:cs="Times New Roman"/>
          <w:b/>
          <w:color w:val="000000" w:themeColor="text1"/>
          <w:sz w:val="24"/>
          <w:szCs w:val="24"/>
        </w:rPr>
        <w:t xml:space="preserve">за бесплатной юридической помощью, </w:t>
      </w:r>
      <w:r w:rsidR="00A81FA3" w:rsidRPr="00AD2931">
        <w:rPr>
          <w:rFonts w:ascii="Times New Roman" w:hAnsi="Times New Roman" w:cs="Times New Roman"/>
          <w:b/>
          <w:color w:val="000000" w:themeColor="text1"/>
          <w:sz w:val="24"/>
          <w:szCs w:val="24"/>
        </w:rPr>
        <w:t xml:space="preserve">помогла </w:t>
      </w:r>
      <w:r>
        <w:rPr>
          <w:rFonts w:ascii="Times New Roman" w:hAnsi="Times New Roman" w:cs="Times New Roman"/>
          <w:b/>
          <w:color w:val="000000" w:themeColor="text1"/>
          <w:sz w:val="24"/>
          <w:szCs w:val="24"/>
        </w:rPr>
        <w:t>ли В</w:t>
      </w:r>
      <w:r w:rsidR="00A81FA3" w:rsidRPr="00AD2931">
        <w:rPr>
          <w:rFonts w:ascii="Times New Roman" w:hAnsi="Times New Roman" w:cs="Times New Roman"/>
          <w:b/>
          <w:color w:val="000000" w:themeColor="text1"/>
          <w:sz w:val="24"/>
          <w:szCs w:val="24"/>
        </w:rPr>
        <w:t>ам полученная информация</w:t>
      </w:r>
      <w:proofErr w:type="gramStart"/>
      <w:r w:rsidR="00A81FA3" w:rsidRPr="00AD2931">
        <w:rPr>
          <w:rFonts w:ascii="Times New Roman" w:hAnsi="Times New Roman" w:cs="Times New Roman"/>
          <w:b/>
          <w:color w:val="000000" w:themeColor="text1"/>
          <w:sz w:val="24"/>
          <w:szCs w:val="24"/>
        </w:rPr>
        <w:t>, %?</w:t>
      </w:r>
      <w:proofErr w:type="gramEnd"/>
    </w:p>
    <w:p w:rsidR="00A81FA3" w:rsidRPr="00AD2931" w:rsidRDefault="00A81FA3" w:rsidP="00A81FA3">
      <w:pPr>
        <w:spacing w:after="0"/>
        <w:ind w:firstLine="284"/>
        <w:jc w:val="both"/>
        <w:rPr>
          <w:rFonts w:ascii="Times New Roman" w:hAnsi="Times New Roman" w:cs="Times New Roman"/>
          <w:b/>
          <w:color w:val="000000" w:themeColor="text1"/>
          <w:sz w:val="24"/>
          <w:szCs w:val="24"/>
        </w:rPr>
      </w:pPr>
    </w:p>
    <w:tbl>
      <w:tblPr>
        <w:tblStyle w:val="a4"/>
        <w:tblW w:w="0" w:type="auto"/>
        <w:tblLook w:val="04A0"/>
      </w:tblPr>
      <w:tblGrid>
        <w:gridCol w:w="7904"/>
        <w:gridCol w:w="1666"/>
      </w:tblGrid>
      <w:tr w:rsidR="00A81FA3" w:rsidRPr="00AD2931" w:rsidTr="006C74EE">
        <w:tc>
          <w:tcPr>
            <w:tcW w:w="7905" w:type="dxa"/>
          </w:tcPr>
          <w:p w:rsidR="00A81FA3" w:rsidRPr="00AD2931" w:rsidRDefault="00A81FA3" w:rsidP="00795FA2">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Да, лучше стал понимать ситуацию</w:t>
            </w:r>
            <w:r w:rsidR="00795FA2">
              <w:rPr>
                <w:rFonts w:ascii="Times New Roman" w:hAnsi="Times New Roman" w:cs="Times New Roman"/>
                <w:color w:val="000000" w:themeColor="text1"/>
                <w:sz w:val="24"/>
                <w:szCs w:val="24"/>
              </w:rPr>
              <w:t>,</w:t>
            </w:r>
            <w:r w:rsidRPr="00AD2931">
              <w:rPr>
                <w:rFonts w:ascii="Times New Roman" w:hAnsi="Times New Roman" w:cs="Times New Roman"/>
                <w:color w:val="000000" w:themeColor="text1"/>
                <w:sz w:val="24"/>
                <w:szCs w:val="24"/>
              </w:rPr>
              <w:t xml:space="preserve"> по поводу которой обращался</w:t>
            </w:r>
          </w:p>
        </w:tc>
        <w:tc>
          <w:tcPr>
            <w:tcW w:w="1666"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64,4</w:t>
            </w:r>
          </w:p>
        </w:tc>
      </w:tr>
      <w:tr w:rsidR="00A81FA3" w:rsidRPr="00AD2931" w:rsidTr="006C74EE">
        <w:tc>
          <w:tcPr>
            <w:tcW w:w="7905" w:type="dxa"/>
          </w:tcPr>
          <w:p w:rsidR="00A81FA3" w:rsidRPr="00AD2931" w:rsidRDefault="00A81FA3" w:rsidP="00795FA2">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Да, получил информацию об организации, которая может мне помочь</w:t>
            </w:r>
          </w:p>
        </w:tc>
        <w:tc>
          <w:tcPr>
            <w:tcW w:w="1666"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17,8</w:t>
            </w:r>
          </w:p>
        </w:tc>
      </w:tr>
      <w:tr w:rsidR="00A81FA3" w:rsidRPr="00AD2931" w:rsidTr="006C74EE">
        <w:tc>
          <w:tcPr>
            <w:tcW w:w="7905" w:type="dxa"/>
          </w:tcPr>
          <w:p w:rsidR="00A81FA3" w:rsidRPr="00AD2931" w:rsidRDefault="00A81FA3" w:rsidP="00795FA2">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Нет, полученная информация ничем мне не помогла</w:t>
            </w:r>
          </w:p>
        </w:tc>
        <w:tc>
          <w:tcPr>
            <w:tcW w:w="1666" w:type="dxa"/>
          </w:tcPr>
          <w:p w:rsidR="00A81FA3" w:rsidRPr="00AD2931" w:rsidRDefault="00A81FA3" w:rsidP="006C74EE">
            <w:pPr>
              <w:ind w:left="0" w:firstLine="284"/>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15,6</w:t>
            </w:r>
          </w:p>
        </w:tc>
      </w:tr>
    </w:tbl>
    <w:p w:rsidR="00A81FA3" w:rsidRPr="00AD2931" w:rsidRDefault="00A81FA3" w:rsidP="001C2098">
      <w:pPr>
        <w:spacing w:after="0" w:line="240" w:lineRule="auto"/>
        <w:ind w:firstLine="284"/>
        <w:jc w:val="both"/>
        <w:rPr>
          <w:rFonts w:ascii="Times New Roman" w:hAnsi="Times New Roman" w:cs="Times New Roman"/>
          <w:color w:val="000000" w:themeColor="text1"/>
          <w:sz w:val="24"/>
          <w:szCs w:val="24"/>
        </w:rPr>
      </w:pPr>
    </w:p>
    <w:p w:rsidR="00A81FA3" w:rsidRDefault="00A81FA3" w:rsidP="001C2098">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Большинство граждан (по данным опроса 2012 года б</w:t>
      </w:r>
      <w:r w:rsidR="001C2098">
        <w:rPr>
          <w:rFonts w:ascii="Times New Roman" w:hAnsi="Times New Roman" w:cs="Times New Roman"/>
          <w:color w:val="000000" w:themeColor="text1"/>
          <w:sz w:val="24"/>
          <w:szCs w:val="24"/>
        </w:rPr>
        <w:t>олее 60% из 11,3% обратившихся)</w:t>
      </w:r>
      <w:r w:rsidRPr="00AD2931">
        <w:rPr>
          <w:rFonts w:ascii="Times New Roman" w:hAnsi="Times New Roman" w:cs="Times New Roman"/>
          <w:color w:val="000000" w:themeColor="text1"/>
          <w:sz w:val="24"/>
          <w:szCs w:val="24"/>
        </w:rPr>
        <w:t xml:space="preserve"> в основном удовлетворены общением сотрудников, разъяснением ситуации, практическими рекомендациями, которые получили. Около трети респондентов удовлетворены, но не во всем, таблица 5:</w:t>
      </w:r>
    </w:p>
    <w:p w:rsidR="001C2098" w:rsidRPr="00AD2931" w:rsidRDefault="001C2098" w:rsidP="001C2098">
      <w:pPr>
        <w:spacing w:after="0" w:line="240" w:lineRule="auto"/>
        <w:ind w:firstLine="709"/>
        <w:jc w:val="both"/>
        <w:rPr>
          <w:rFonts w:ascii="Times New Roman" w:hAnsi="Times New Roman" w:cs="Times New Roman"/>
          <w:color w:val="000000" w:themeColor="text1"/>
          <w:sz w:val="24"/>
          <w:szCs w:val="24"/>
        </w:rPr>
      </w:pPr>
    </w:p>
    <w:p w:rsidR="00A81FA3" w:rsidRPr="001C2098" w:rsidRDefault="00A81FA3" w:rsidP="001C2098">
      <w:pPr>
        <w:spacing w:after="0" w:line="240" w:lineRule="auto"/>
        <w:jc w:val="right"/>
        <w:rPr>
          <w:rFonts w:ascii="Times New Roman" w:hAnsi="Times New Roman" w:cs="Times New Roman"/>
          <w:b/>
          <w:color w:val="000000" w:themeColor="text1"/>
          <w:sz w:val="24"/>
          <w:szCs w:val="24"/>
        </w:rPr>
      </w:pPr>
      <w:r w:rsidRPr="001C2098">
        <w:rPr>
          <w:rFonts w:ascii="Times New Roman" w:hAnsi="Times New Roman" w:cs="Times New Roman"/>
          <w:b/>
          <w:color w:val="000000" w:themeColor="text1"/>
          <w:sz w:val="24"/>
          <w:szCs w:val="24"/>
        </w:rPr>
        <w:t>Таблица 5</w:t>
      </w:r>
    </w:p>
    <w:p w:rsidR="001C2098" w:rsidRPr="00AD2931" w:rsidRDefault="001C2098" w:rsidP="001C2098">
      <w:pPr>
        <w:spacing w:after="0" w:line="240" w:lineRule="auto"/>
        <w:jc w:val="both"/>
        <w:rPr>
          <w:rFonts w:ascii="Times New Roman" w:hAnsi="Times New Roman" w:cs="Times New Roman"/>
          <w:color w:val="000000" w:themeColor="text1"/>
          <w:sz w:val="24"/>
          <w:szCs w:val="24"/>
        </w:rPr>
      </w:pPr>
    </w:p>
    <w:p w:rsidR="00A81FA3" w:rsidRPr="00AD2931" w:rsidRDefault="001C2098" w:rsidP="001C209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Если В</w:t>
      </w:r>
      <w:r w:rsidR="00A81FA3" w:rsidRPr="00AD2931">
        <w:rPr>
          <w:rFonts w:ascii="Times New Roman" w:hAnsi="Times New Roman" w:cs="Times New Roman"/>
          <w:b/>
          <w:color w:val="000000" w:themeColor="text1"/>
          <w:sz w:val="24"/>
          <w:szCs w:val="24"/>
        </w:rPr>
        <w:t xml:space="preserve">ы обращались </w:t>
      </w:r>
      <w:r>
        <w:rPr>
          <w:rFonts w:ascii="Times New Roman" w:hAnsi="Times New Roman" w:cs="Times New Roman"/>
          <w:b/>
          <w:color w:val="000000" w:themeColor="text1"/>
          <w:sz w:val="24"/>
          <w:szCs w:val="24"/>
        </w:rPr>
        <w:t>за бесплатной юридической помощью, насколько В</w:t>
      </w:r>
      <w:r w:rsidR="00A81FA3" w:rsidRPr="00AD2931">
        <w:rPr>
          <w:rFonts w:ascii="Times New Roman" w:hAnsi="Times New Roman" w:cs="Times New Roman"/>
          <w:b/>
          <w:color w:val="000000" w:themeColor="text1"/>
          <w:sz w:val="24"/>
          <w:szCs w:val="24"/>
        </w:rPr>
        <w:t>ы удовлетворены…, %?</w:t>
      </w:r>
    </w:p>
    <w:p w:rsidR="00A81FA3" w:rsidRPr="00AD2931" w:rsidRDefault="00A81FA3" w:rsidP="001C2098">
      <w:pPr>
        <w:spacing w:after="0" w:line="240" w:lineRule="auto"/>
        <w:ind w:firstLine="284"/>
        <w:jc w:val="both"/>
        <w:rPr>
          <w:rFonts w:ascii="Times New Roman" w:hAnsi="Times New Roman" w:cs="Times New Roman"/>
          <w:b/>
          <w:color w:val="000000" w:themeColor="text1"/>
          <w:sz w:val="24"/>
          <w:szCs w:val="24"/>
        </w:rPr>
      </w:pPr>
    </w:p>
    <w:tbl>
      <w:tblPr>
        <w:tblStyle w:val="a4"/>
        <w:tblW w:w="0" w:type="auto"/>
        <w:tblLook w:val="04A0"/>
      </w:tblPr>
      <w:tblGrid>
        <w:gridCol w:w="2391"/>
        <w:gridCol w:w="2393"/>
        <w:gridCol w:w="2393"/>
        <w:gridCol w:w="2393"/>
      </w:tblGrid>
      <w:tr w:rsidR="00A81FA3" w:rsidRPr="00AD2931" w:rsidTr="006C74EE">
        <w:tc>
          <w:tcPr>
            <w:tcW w:w="2392" w:type="dxa"/>
          </w:tcPr>
          <w:p w:rsidR="00A81FA3" w:rsidRPr="00AD2931" w:rsidRDefault="00A81FA3" w:rsidP="006C74EE">
            <w:pPr>
              <w:ind w:left="0" w:firstLine="284"/>
              <w:jc w:val="both"/>
              <w:rPr>
                <w:rFonts w:ascii="Times New Roman" w:hAnsi="Times New Roman" w:cs="Times New Roman"/>
                <w:color w:val="000000" w:themeColor="text1"/>
                <w:sz w:val="24"/>
                <w:szCs w:val="24"/>
              </w:rPr>
            </w:pPr>
          </w:p>
        </w:tc>
        <w:tc>
          <w:tcPr>
            <w:tcW w:w="2393" w:type="dxa"/>
          </w:tcPr>
          <w:p w:rsidR="00A81FA3" w:rsidRPr="001C2098" w:rsidRDefault="00A81FA3" w:rsidP="006C74EE">
            <w:pPr>
              <w:ind w:left="0" w:firstLine="284"/>
              <w:jc w:val="both"/>
              <w:rPr>
                <w:rFonts w:ascii="Times New Roman" w:hAnsi="Times New Roman" w:cs="Times New Roman"/>
                <w:b/>
                <w:color w:val="000000" w:themeColor="text1"/>
                <w:sz w:val="24"/>
                <w:szCs w:val="24"/>
              </w:rPr>
            </w:pPr>
            <w:r w:rsidRPr="001C2098">
              <w:rPr>
                <w:rFonts w:ascii="Times New Roman" w:hAnsi="Times New Roman" w:cs="Times New Roman"/>
                <w:b/>
                <w:color w:val="000000" w:themeColor="text1"/>
                <w:sz w:val="24"/>
                <w:szCs w:val="24"/>
              </w:rPr>
              <w:t>Вполне удовлетворен</w:t>
            </w:r>
          </w:p>
        </w:tc>
        <w:tc>
          <w:tcPr>
            <w:tcW w:w="2393" w:type="dxa"/>
          </w:tcPr>
          <w:p w:rsidR="00A81FA3" w:rsidRPr="001C2098" w:rsidRDefault="00A81FA3" w:rsidP="006C74EE">
            <w:pPr>
              <w:ind w:left="0" w:firstLine="284"/>
              <w:jc w:val="both"/>
              <w:rPr>
                <w:rFonts w:ascii="Times New Roman" w:hAnsi="Times New Roman" w:cs="Times New Roman"/>
                <w:b/>
                <w:color w:val="000000" w:themeColor="text1"/>
                <w:sz w:val="24"/>
                <w:szCs w:val="24"/>
              </w:rPr>
            </w:pPr>
            <w:r w:rsidRPr="001C2098">
              <w:rPr>
                <w:rFonts w:ascii="Times New Roman" w:hAnsi="Times New Roman" w:cs="Times New Roman"/>
                <w:b/>
                <w:color w:val="000000" w:themeColor="text1"/>
                <w:sz w:val="24"/>
                <w:szCs w:val="24"/>
              </w:rPr>
              <w:t>Не во всем</w:t>
            </w:r>
          </w:p>
        </w:tc>
        <w:tc>
          <w:tcPr>
            <w:tcW w:w="2393" w:type="dxa"/>
          </w:tcPr>
          <w:p w:rsidR="00A81FA3" w:rsidRPr="001C2098" w:rsidRDefault="00A81FA3" w:rsidP="006C74EE">
            <w:pPr>
              <w:ind w:left="0" w:firstLine="284"/>
              <w:jc w:val="both"/>
              <w:rPr>
                <w:rFonts w:ascii="Times New Roman" w:hAnsi="Times New Roman" w:cs="Times New Roman"/>
                <w:b/>
                <w:color w:val="000000" w:themeColor="text1"/>
                <w:sz w:val="24"/>
                <w:szCs w:val="24"/>
              </w:rPr>
            </w:pPr>
            <w:r w:rsidRPr="001C2098">
              <w:rPr>
                <w:rFonts w:ascii="Times New Roman" w:hAnsi="Times New Roman" w:cs="Times New Roman"/>
                <w:b/>
                <w:color w:val="000000" w:themeColor="text1"/>
                <w:sz w:val="24"/>
                <w:szCs w:val="24"/>
              </w:rPr>
              <w:t>Не удовлетворен</w:t>
            </w:r>
          </w:p>
        </w:tc>
      </w:tr>
      <w:tr w:rsidR="00A81FA3" w:rsidRPr="00AD2931" w:rsidTr="006C74EE">
        <w:tc>
          <w:tcPr>
            <w:tcW w:w="2392" w:type="dxa"/>
          </w:tcPr>
          <w:p w:rsidR="00A81FA3" w:rsidRPr="00AD2931" w:rsidRDefault="00A81FA3" w:rsidP="001C2098">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Разъяснением вашей ситуации сотрудниками</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62,2</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26,7</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11,1</w:t>
            </w:r>
          </w:p>
        </w:tc>
      </w:tr>
      <w:tr w:rsidR="00A81FA3" w:rsidRPr="00AD2931" w:rsidTr="006C74EE">
        <w:tc>
          <w:tcPr>
            <w:tcW w:w="2392" w:type="dxa"/>
          </w:tcPr>
          <w:p w:rsidR="00A81FA3" w:rsidRPr="00AD2931" w:rsidRDefault="00A81FA3" w:rsidP="001C2098">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Ответами сотрудников на ваши вопросы</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60</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26,7</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13,3</w:t>
            </w:r>
          </w:p>
        </w:tc>
      </w:tr>
      <w:tr w:rsidR="00A81FA3" w:rsidRPr="00AD2931" w:rsidTr="006C74EE">
        <w:tc>
          <w:tcPr>
            <w:tcW w:w="2392" w:type="dxa"/>
          </w:tcPr>
          <w:p w:rsidR="00A81FA3" w:rsidRPr="00AD2931" w:rsidRDefault="00A81FA3" w:rsidP="001C2098">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Доступностью объяснения, которое вы получили от сотрудников</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53,3</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31,1</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15,6</w:t>
            </w:r>
          </w:p>
        </w:tc>
      </w:tr>
      <w:tr w:rsidR="00A81FA3" w:rsidRPr="00AD2931" w:rsidTr="006C74EE">
        <w:tc>
          <w:tcPr>
            <w:tcW w:w="2392" w:type="dxa"/>
          </w:tcPr>
          <w:p w:rsidR="00A81FA3" w:rsidRPr="00AD2931" w:rsidRDefault="00A81FA3" w:rsidP="001C2098">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Практическими рекомендациями, которые вы получили от сотрудников</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53,3</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31,1</w:t>
            </w:r>
          </w:p>
        </w:tc>
        <w:tc>
          <w:tcPr>
            <w:tcW w:w="2393" w:type="dxa"/>
          </w:tcPr>
          <w:p w:rsidR="00A81FA3" w:rsidRPr="00AD2931" w:rsidRDefault="00A81FA3" w:rsidP="001C2098">
            <w:pPr>
              <w:ind w:left="0" w:firstLine="284"/>
              <w:jc w:val="center"/>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15,6</w:t>
            </w:r>
          </w:p>
        </w:tc>
      </w:tr>
    </w:tbl>
    <w:p w:rsidR="00A81FA3" w:rsidRPr="00AD2931" w:rsidRDefault="00A81FA3" w:rsidP="001C2098">
      <w:pPr>
        <w:spacing w:after="0" w:line="240" w:lineRule="auto"/>
        <w:ind w:firstLine="284"/>
        <w:jc w:val="both"/>
        <w:rPr>
          <w:rFonts w:ascii="Times New Roman" w:hAnsi="Times New Roman" w:cs="Times New Roman"/>
          <w:color w:val="000000" w:themeColor="text1"/>
          <w:sz w:val="24"/>
          <w:szCs w:val="24"/>
        </w:rPr>
      </w:pPr>
    </w:p>
    <w:p w:rsidR="00A81FA3" w:rsidRPr="00AD2931" w:rsidRDefault="00A81FA3" w:rsidP="001C2098">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Хотелось бы отметить,</w:t>
      </w:r>
      <w:r w:rsidR="001C2098">
        <w:rPr>
          <w:rFonts w:ascii="Times New Roman" w:hAnsi="Times New Roman" w:cs="Times New Roman"/>
          <w:color w:val="000000" w:themeColor="text1"/>
          <w:sz w:val="24"/>
          <w:szCs w:val="24"/>
        </w:rPr>
        <w:t xml:space="preserve"> что по данным опроса 2012 года</w:t>
      </w:r>
      <w:r>
        <w:rPr>
          <w:rFonts w:ascii="Times New Roman" w:hAnsi="Times New Roman" w:cs="Times New Roman"/>
          <w:color w:val="000000" w:themeColor="text1"/>
          <w:sz w:val="24"/>
          <w:szCs w:val="24"/>
        </w:rPr>
        <w:t xml:space="preserve"> </w:t>
      </w:r>
      <w:r w:rsidRPr="00AD2931">
        <w:rPr>
          <w:rFonts w:ascii="Times New Roman" w:hAnsi="Times New Roman" w:cs="Times New Roman"/>
          <w:color w:val="000000" w:themeColor="text1"/>
          <w:sz w:val="24"/>
          <w:szCs w:val="24"/>
        </w:rPr>
        <w:t>свыше 90% граждан (из тех, кто уже обращался) скорее всего, вновь обратятся за подобной услугой:</w:t>
      </w:r>
    </w:p>
    <w:p w:rsidR="005B216F" w:rsidRDefault="005B216F"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1C2098" w:rsidRDefault="001C2098" w:rsidP="001C2098">
      <w:pPr>
        <w:spacing w:after="0" w:line="240" w:lineRule="auto"/>
        <w:ind w:firstLine="284"/>
        <w:jc w:val="both"/>
        <w:rPr>
          <w:rFonts w:ascii="Times New Roman" w:hAnsi="Times New Roman" w:cs="Times New Roman"/>
          <w:color w:val="000000" w:themeColor="text1"/>
          <w:sz w:val="24"/>
          <w:szCs w:val="24"/>
        </w:rPr>
      </w:pPr>
    </w:p>
    <w:p w:rsidR="00A81FA3" w:rsidRPr="003F3B75" w:rsidRDefault="00A81FA3" w:rsidP="003F3B75">
      <w:pPr>
        <w:spacing w:after="0" w:line="240" w:lineRule="auto"/>
        <w:jc w:val="right"/>
        <w:rPr>
          <w:rFonts w:ascii="Times New Roman" w:hAnsi="Times New Roman" w:cs="Times New Roman"/>
          <w:b/>
          <w:color w:val="000000" w:themeColor="text1"/>
          <w:sz w:val="24"/>
          <w:szCs w:val="24"/>
        </w:rPr>
      </w:pPr>
      <w:r w:rsidRPr="003F3B75">
        <w:rPr>
          <w:rFonts w:ascii="Times New Roman" w:hAnsi="Times New Roman" w:cs="Times New Roman"/>
          <w:b/>
          <w:color w:val="000000" w:themeColor="text1"/>
          <w:sz w:val="24"/>
          <w:szCs w:val="24"/>
        </w:rPr>
        <w:lastRenderedPageBreak/>
        <w:t>Диаграмма 4</w:t>
      </w:r>
    </w:p>
    <w:p w:rsidR="003F3B75" w:rsidRPr="00AD2931" w:rsidRDefault="003F3B75" w:rsidP="003F3B75">
      <w:pPr>
        <w:spacing w:after="0" w:line="240" w:lineRule="auto"/>
        <w:jc w:val="both"/>
        <w:rPr>
          <w:rFonts w:ascii="Times New Roman" w:hAnsi="Times New Roman" w:cs="Times New Roman"/>
          <w:color w:val="000000" w:themeColor="text1"/>
          <w:sz w:val="24"/>
          <w:szCs w:val="24"/>
        </w:rPr>
      </w:pPr>
    </w:p>
    <w:p w:rsidR="00A81FA3" w:rsidRDefault="003F3B75" w:rsidP="003F3B7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Если В</w:t>
      </w:r>
      <w:r w:rsidR="00A81FA3" w:rsidRPr="00AD2931">
        <w:rPr>
          <w:rFonts w:ascii="Times New Roman" w:hAnsi="Times New Roman" w:cs="Times New Roman"/>
          <w:b/>
          <w:color w:val="000000" w:themeColor="text1"/>
          <w:sz w:val="24"/>
          <w:szCs w:val="24"/>
        </w:rPr>
        <w:t xml:space="preserve">ы обращались </w:t>
      </w:r>
      <w:r>
        <w:rPr>
          <w:rFonts w:ascii="Times New Roman" w:hAnsi="Times New Roman" w:cs="Times New Roman"/>
          <w:b/>
          <w:color w:val="000000" w:themeColor="text1"/>
          <w:sz w:val="24"/>
          <w:szCs w:val="24"/>
        </w:rPr>
        <w:t>за бесплатной юридической помощью</w:t>
      </w:r>
      <w:r w:rsidR="00A81FA3" w:rsidRPr="00AD2931">
        <w:rPr>
          <w:rFonts w:ascii="Times New Roman" w:hAnsi="Times New Roman" w:cs="Times New Roman"/>
          <w:b/>
          <w:color w:val="000000" w:themeColor="text1"/>
          <w:sz w:val="24"/>
          <w:szCs w:val="24"/>
        </w:rPr>
        <w:t xml:space="preserve">, то в случае необходимости будете </w:t>
      </w:r>
      <w:r>
        <w:rPr>
          <w:rFonts w:ascii="Times New Roman" w:hAnsi="Times New Roman" w:cs="Times New Roman"/>
          <w:b/>
          <w:color w:val="000000" w:themeColor="text1"/>
          <w:sz w:val="24"/>
          <w:szCs w:val="24"/>
        </w:rPr>
        <w:t>или не будете вновь обращаться за ней</w:t>
      </w:r>
      <w:proofErr w:type="gramStart"/>
      <w:r w:rsidR="00A81FA3" w:rsidRPr="00AD2931">
        <w:rPr>
          <w:rFonts w:ascii="Times New Roman" w:hAnsi="Times New Roman" w:cs="Times New Roman"/>
          <w:b/>
          <w:color w:val="000000" w:themeColor="text1"/>
          <w:sz w:val="24"/>
          <w:szCs w:val="24"/>
        </w:rPr>
        <w:t>, %?</w:t>
      </w:r>
      <w:proofErr w:type="gramEnd"/>
    </w:p>
    <w:p w:rsidR="003F3B75" w:rsidRPr="00AD2931" w:rsidRDefault="003F3B75" w:rsidP="001C2098">
      <w:pPr>
        <w:spacing w:after="0" w:line="240" w:lineRule="auto"/>
        <w:ind w:firstLine="284"/>
        <w:jc w:val="both"/>
        <w:rPr>
          <w:rFonts w:ascii="Times New Roman" w:hAnsi="Times New Roman" w:cs="Times New Roman"/>
          <w:b/>
          <w:color w:val="000000" w:themeColor="text1"/>
          <w:sz w:val="24"/>
          <w:szCs w:val="24"/>
        </w:rPr>
      </w:pPr>
    </w:p>
    <w:p w:rsidR="00A81FA3" w:rsidRPr="00AD2931" w:rsidRDefault="00A81FA3" w:rsidP="003F3B75">
      <w:pPr>
        <w:ind w:firstLine="284"/>
        <w:jc w:val="center"/>
        <w:rPr>
          <w:rFonts w:ascii="Times New Roman" w:hAnsi="Times New Roman" w:cs="Times New Roman"/>
          <w:color w:val="000000" w:themeColor="text1"/>
          <w:sz w:val="24"/>
          <w:szCs w:val="24"/>
        </w:rPr>
      </w:pPr>
      <w:r w:rsidRPr="00AD2931">
        <w:rPr>
          <w:rFonts w:ascii="Times New Roman" w:hAnsi="Times New Roman" w:cs="Times New Roman"/>
          <w:noProof/>
          <w:color w:val="000000" w:themeColor="text1"/>
          <w:sz w:val="24"/>
          <w:szCs w:val="24"/>
          <w:lang w:eastAsia="ru-RU"/>
        </w:rPr>
        <w:drawing>
          <wp:inline distT="0" distB="0" distL="0" distR="0">
            <wp:extent cx="4572000" cy="2743200"/>
            <wp:effectExtent l="0" t="0" r="19050" b="1905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1FA3" w:rsidRPr="00AD2931" w:rsidRDefault="00A81FA3" w:rsidP="003F3B75">
      <w:pPr>
        <w:spacing w:after="0" w:line="240" w:lineRule="auto"/>
        <w:ind w:firstLine="284"/>
        <w:jc w:val="both"/>
        <w:rPr>
          <w:rFonts w:ascii="Times New Roman" w:hAnsi="Times New Roman" w:cs="Times New Roman"/>
          <w:color w:val="000000" w:themeColor="text1"/>
          <w:sz w:val="24"/>
          <w:szCs w:val="24"/>
        </w:rPr>
      </w:pP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Таким образом, </w:t>
      </w:r>
      <w:r w:rsidR="003F3B75">
        <w:rPr>
          <w:rFonts w:ascii="Times New Roman" w:hAnsi="Times New Roman" w:cs="Times New Roman"/>
          <w:color w:val="000000" w:themeColor="text1"/>
          <w:sz w:val="24"/>
          <w:szCs w:val="24"/>
        </w:rPr>
        <w:t xml:space="preserve">выяснилось, что </w:t>
      </w:r>
      <w:r w:rsidRPr="00AD2931">
        <w:rPr>
          <w:rFonts w:ascii="Times New Roman" w:hAnsi="Times New Roman" w:cs="Times New Roman"/>
          <w:color w:val="000000" w:themeColor="text1"/>
          <w:sz w:val="24"/>
          <w:szCs w:val="24"/>
        </w:rPr>
        <w:t xml:space="preserve">большинство граждан </w:t>
      </w:r>
      <w:proofErr w:type="gramStart"/>
      <w:r w:rsidRPr="00AD2931">
        <w:rPr>
          <w:rFonts w:ascii="Times New Roman" w:hAnsi="Times New Roman" w:cs="Times New Roman"/>
          <w:color w:val="000000" w:themeColor="text1"/>
          <w:sz w:val="24"/>
          <w:szCs w:val="24"/>
        </w:rPr>
        <w:t>г</w:t>
      </w:r>
      <w:proofErr w:type="gramEnd"/>
      <w:r w:rsidR="003F3B75">
        <w:rPr>
          <w:rFonts w:ascii="Times New Roman" w:hAnsi="Times New Roman" w:cs="Times New Roman"/>
          <w:color w:val="000000" w:themeColor="text1"/>
          <w:sz w:val="24"/>
          <w:szCs w:val="24"/>
        </w:rPr>
        <w:t>.</w:t>
      </w:r>
      <w:r w:rsidRPr="00AD2931">
        <w:rPr>
          <w:rFonts w:ascii="Times New Roman" w:hAnsi="Times New Roman" w:cs="Times New Roman"/>
          <w:color w:val="000000" w:themeColor="text1"/>
          <w:sz w:val="24"/>
          <w:szCs w:val="24"/>
        </w:rPr>
        <w:t xml:space="preserve"> Ульяновска </w:t>
      </w:r>
      <w:r w:rsidR="003F3B75" w:rsidRPr="00AD2931">
        <w:rPr>
          <w:rFonts w:ascii="Times New Roman" w:hAnsi="Times New Roman" w:cs="Times New Roman"/>
          <w:color w:val="000000" w:themeColor="text1"/>
          <w:sz w:val="24"/>
          <w:szCs w:val="24"/>
        </w:rPr>
        <w:t xml:space="preserve">(свыше 60%) </w:t>
      </w:r>
      <w:r w:rsidRPr="00AD2931">
        <w:rPr>
          <w:rFonts w:ascii="Times New Roman" w:hAnsi="Times New Roman" w:cs="Times New Roman"/>
          <w:color w:val="000000" w:themeColor="text1"/>
          <w:sz w:val="24"/>
          <w:szCs w:val="24"/>
        </w:rPr>
        <w:t xml:space="preserve">не осведомлены относительно организации системы бесплатной юридической помощи в нашем городе. Многие (38,5%) слышали о существовании закона «О бесплатной юридической помощи», но не знают, как и куда обратиться за подобной услугой (55,5%). Поэтому большинство (80,9%) граждан не обращались </w:t>
      </w:r>
      <w:r w:rsidR="003F3B75">
        <w:rPr>
          <w:rFonts w:ascii="Times New Roman" w:hAnsi="Times New Roman" w:cs="Times New Roman"/>
          <w:color w:val="000000" w:themeColor="text1"/>
          <w:sz w:val="24"/>
          <w:szCs w:val="24"/>
        </w:rPr>
        <w:t>за бесплатной юридической помощью</w:t>
      </w:r>
      <w:r w:rsidRPr="00AD2931">
        <w:rPr>
          <w:rFonts w:ascii="Times New Roman" w:hAnsi="Times New Roman" w:cs="Times New Roman"/>
          <w:color w:val="000000" w:themeColor="text1"/>
          <w:sz w:val="24"/>
          <w:szCs w:val="24"/>
        </w:rPr>
        <w:t>. Те, кто обращались, в большинстве своем (свыше 60%) удовлетворены результатом, а также непосредственно работой сотрудников. Те, кто уже знает о существовании бесплатной юридической помощи и обращался</w:t>
      </w:r>
      <w:r w:rsidR="003F3B75">
        <w:rPr>
          <w:rFonts w:ascii="Times New Roman" w:hAnsi="Times New Roman" w:cs="Times New Roman"/>
          <w:color w:val="000000" w:themeColor="text1"/>
          <w:sz w:val="24"/>
          <w:szCs w:val="24"/>
        </w:rPr>
        <w:t xml:space="preserve"> за ней</w:t>
      </w:r>
      <w:r w:rsidRPr="00AD2931">
        <w:rPr>
          <w:rFonts w:ascii="Times New Roman" w:hAnsi="Times New Roman" w:cs="Times New Roman"/>
          <w:color w:val="000000" w:themeColor="text1"/>
          <w:sz w:val="24"/>
          <w:szCs w:val="24"/>
        </w:rPr>
        <w:t>, скорее всего вновь обратятся при необходимости (свыше 90% респондентов).</w:t>
      </w:r>
    </w:p>
    <w:p w:rsidR="00A81FA3" w:rsidRPr="00AD2931" w:rsidRDefault="00A81FA3" w:rsidP="003F3B75">
      <w:pPr>
        <w:spacing w:after="0" w:line="240" w:lineRule="auto"/>
        <w:ind w:firstLine="284"/>
        <w:jc w:val="both"/>
        <w:rPr>
          <w:rFonts w:ascii="Times New Roman" w:hAnsi="Times New Roman" w:cs="Times New Roman"/>
          <w:color w:val="000000" w:themeColor="text1"/>
          <w:sz w:val="24"/>
          <w:szCs w:val="24"/>
        </w:rPr>
      </w:pPr>
    </w:p>
    <w:p w:rsidR="00A81FA3" w:rsidRPr="003F3B75" w:rsidRDefault="003F3B75" w:rsidP="003F3B75">
      <w:pPr>
        <w:pStyle w:val="a3"/>
        <w:numPr>
          <w:ilvl w:val="1"/>
          <w:numId w:val="1"/>
        </w:num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81FA3" w:rsidRPr="003F3B75">
        <w:rPr>
          <w:rFonts w:ascii="Times New Roman" w:hAnsi="Times New Roman" w:cs="Times New Roman"/>
          <w:b/>
          <w:color w:val="000000" w:themeColor="text1"/>
          <w:sz w:val="24"/>
          <w:szCs w:val="24"/>
        </w:rPr>
        <w:t>Оценка работы Центра поддержки Н</w:t>
      </w:r>
      <w:r>
        <w:rPr>
          <w:rFonts w:ascii="Times New Roman" w:hAnsi="Times New Roman" w:cs="Times New Roman"/>
          <w:b/>
          <w:color w:val="000000" w:themeColor="text1"/>
          <w:sz w:val="24"/>
          <w:szCs w:val="24"/>
        </w:rPr>
        <w:t xml:space="preserve">КО </w:t>
      </w: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Дата проведения:</w:t>
      </w:r>
      <w:r w:rsidR="003F3B75">
        <w:rPr>
          <w:rFonts w:ascii="Times New Roman" w:hAnsi="Times New Roman" w:cs="Times New Roman"/>
          <w:color w:val="000000" w:themeColor="text1"/>
          <w:sz w:val="24"/>
          <w:szCs w:val="24"/>
        </w:rPr>
        <w:t xml:space="preserve"> Апрель 2013 года.</w:t>
      </w: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 xml:space="preserve">Краткая характеристика исследования: </w:t>
      </w:r>
      <w:r w:rsidRPr="00AD2931">
        <w:rPr>
          <w:rFonts w:ascii="Times New Roman" w:hAnsi="Times New Roman" w:cs="Times New Roman"/>
          <w:color w:val="000000" w:themeColor="text1"/>
          <w:sz w:val="24"/>
          <w:szCs w:val="24"/>
        </w:rPr>
        <w:t xml:space="preserve">опрос некоммерческих организаций о работе Центра поддержки НКО с точки зрения </w:t>
      </w:r>
      <w:proofErr w:type="gramStart"/>
      <w:r w:rsidRPr="00AD2931">
        <w:rPr>
          <w:rFonts w:ascii="Times New Roman" w:hAnsi="Times New Roman" w:cs="Times New Roman"/>
          <w:color w:val="000000" w:themeColor="text1"/>
          <w:sz w:val="24"/>
          <w:szCs w:val="24"/>
        </w:rPr>
        <w:t>эффективности</w:t>
      </w:r>
      <w:proofErr w:type="gramEnd"/>
      <w:r w:rsidRPr="00AD2931">
        <w:rPr>
          <w:rFonts w:ascii="Times New Roman" w:hAnsi="Times New Roman" w:cs="Times New Roman"/>
          <w:color w:val="000000" w:themeColor="text1"/>
          <w:sz w:val="24"/>
          <w:szCs w:val="24"/>
        </w:rPr>
        <w:t xml:space="preserve"> оказываемой помощи.</w:t>
      </w:r>
    </w:p>
    <w:p w:rsidR="00A81FA3" w:rsidRPr="00AD2931" w:rsidRDefault="00A81FA3" w:rsidP="003F3B75">
      <w:pPr>
        <w:spacing w:after="0" w:line="240" w:lineRule="auto"/>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Результаты исследования:</w:t>
      </w: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Всего на анкету откликнулось 9 организаций.</w:t>
      </w: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Выяснилось, что все ответившие получают электронную рассылку Центра, почти все стараются распространить нашу информацию далее. Принимают участие в основном в мероприятиях, проводимых Центром поддержки НКО, в </w:t>
      </w:r>
      <w:proofErr w:type="spellStart"/>
      <w:r w:rsidRPr="00AD2931">
        <w:rPr>
          <w:rFonts w:ascii="Times New Roman" w:hAnsi="Times New Roman" w:cs="Times New Roman"/>
          <w:color w:val="000000" w:themeColor="text1"/>
          <w:sz w:val="24"/>
          <w:szCs w:val="24"/>
        </w:rPr>
        <w:t>вебинарах</w:t>
      </w:r>
      <w:proofErr w:type="spellEnd"/>
      <w:r w:rsidRPr="00AD2931">
        <w:rPr>
          <w:rFonts w:ascii="Times New Roman" w:hAnsi="Times New Roman" w:cs="Times New Roman"/>
          <w:color w:val="000000" w:themeColor="text1"/>
          <w:sz w:val="24"/>
          <w:szCs w:val="24"/>
        </w:rPr>
        <w:t xml:space="preserve">. </w:t>
      </w:r>
      <w:proofErr w:type="gramStart"/>
      <w:r w:rsidRPr="00AD2931">
        <w:rPr>
          <w:rFonts w:ascii="Times New Roman" w:hAnsi="Times New Roman" w:cs="Times New Roman"/>
          <w:color w:val="000000" w:themeColor="text1"/>
          <w:sz w:val="24"/>
          <w:szCs w:val="24"/>
        </w:rPr>
        <w:t>Трое из ответивших пр</w:t>
      </w:r>
      <w:r w:rsidR="003F3B75">
        <w:rPr>
          <w:rFonts w:ascii="Times New Roman" w:hAnsi="Times New Roman" w:cs="Times New Roman"/>
          <w:color w:val="000000" w:themeColor="text1"/>
          <w:sz w:val="24"/>
          <w:szCs w:val="24"/>
        </w:rPr>
        <w:t xml:space="preserve">иняли участие в конкурсе Фонда </w:t>
      </w:r>
      <w:r w:rsidRPr="00AD2931">
        <w:rPr>
          <w:rFonts w:ascii="Times New Roman" w:hAnsi="Times New Roman" w:cs="Times New Roman"/>
          <w:color w:val="000000" w:themeColor="text1"/>
          <w:sz w:val="24"/>
          <w:szCs w:val="24"/>
        </w:rPr>
        <w:t xml:space="preserve">поддержки публичной дипломатии имени А.М. Горчакова; двое – в </w:t>
      </w:r>
      <w:proofErr w:type="spellStart"/>
      <w:r w:rsidRPr="00AD2931">
        <w:rPr>
          <w:rFonts w:ascii="Times New Roman" w:hAnsi="Times New Roman" w:cs="Times New Roman"/>
          <w:color w:val="000000" w:themeColor="text1"/>
          <w:sz w:val="24"/>
          <w:szCs w:val="24"/>
        </w:rPr>
        <w:t>вебинаре</w:t>
      </w:r>
      <w:proofErr w:type="spellEnd"/>
      <w:r w:rsidRPr="00AD2931">
        <w:rPr>
          <w:rFonts w:ascii="Times New Roman" w:hAnsi="Times New Roman" w:cs="Times New Roman"/>
          <w:color w:val="000000" w:themeColor="text1"/>
          <w:sz w:val="24"/>
          <w:szCs w:val="24"/>
        </w:rPr>
        <w:t xml:space="preserve"> «Сайт без бюджета»; двое – в </w:t>
      </w:r>
      <w:proofErr w:type="spellStart"/>
      <w:r w:rsidRPr="00AD2931">
        <w:rPr>
          <w:rFonts w:ascii="Times New Roman" w:hAnsi="Times New Roman" w:cs="Times New Roman"/>
          <w:color w:val="000000" w:themeColor="text1"/>
          <w:sz w:val="24"/>
          <w:szCs w:val="24"/>
        </w:rPr>
        <w:t>вебинарах</w:t>
      </w:r>
      <w:proofErr w:type="spellEnd"/>
      <w:r w:rsidRPr="00AD2931">
        <w:rPr>
          <w:rFonts w:ascii="Times New Roman" w:hAnsi="Times New Roman" w:cs="Times New Roman"/>
          <w:color w:val="000000" w:themeColor="text1"/>
          <w:sz w:val="24"/>
          <w:szCs w:val="24"/>
        </w:rPr>
        <w:t xml:space="preserve"> «Информационная безопасность» и «Графика для </w:t>
      </w:r>
      <w:proofErr w:type="spellStart"/>
      <w:r w:rsidRPr="00AD2931">
        <w:rPr>
          <w:rFonts w:ascii="Times New Roman" w:hAnsi="Times New Roman" w:cs="Times New Roman"/>
          <w:color w:val="000000" w:themeColor="text1"/>
          <w:sz w:val="24"/>
          <w:szCs w:val="24"/>
        </w:rPr>
        <w:t>вебсайтов</w:t>
      </w:r>
      <w:proofErr w:type="spellEnd"/>
      <w:r w:rsidRPr="00AD2931">
        <w:rPr>
          <w:rFonts w:ascii="Times New Roman" w:hAnsi="Times New Roman" w:cs="Times New Roman"/>
          <w:color w:val="000000" w:themeColor="text1"/>
          <w:sz w:val="24"/>
          <w:szCs w:val="24"/>
        </w:rPr>
        <w:t xml:space="preserve">»; один - в семинаре для руководителей и специалистов НКО, представителей общественных палат субъектов Российской Федерации «Эффективные коммуникации»; один – в </w:t>
      </w:r>
      <w:proofErr w:type="spellStart"/>
      <w:r w:rsidRPr="00AD2931">
        <w:rPr>
          <w:rFonts w:ascii="Times New Roman" w:hAnsi="Times New Roman" w:cs="Times New Roman"/>
          <w:color w:val="000000" w:themeColor="text1"/>
          <w:sz w:val="24"/>
          <w:szCs w:val="24"/>
        </w:rPr>
        <w:t>вебинаре</w:t>
      </w:r>
      <w:proofErr w:type="spellEnd"/>
      <w:r w:rsidRPr="00AD2931">
        <w:rPr>
          <w:rFonts w:ascii="Times New Roman" w:hAnsi="Times New Roman" w:cs="Times New Roman"/>
          <w:color w:val="000000" w:themeColor="text1"/>
          <w:sz w:val="24"/>
          <w:szCs w:val="24"/>
        </w:rPr>
        <w:t xml:space="preserve"> «Изменение в законодательстве».</w:t>
      </w:r>
      <w:proofErr w:type="gramEnd"/>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У шестерых из опрошенных были публикации с начала 2013 года (от 4 до 11 публикаций). </w:t>
      </w:r>
      <w:proofErr w:type="gramStart"/>
      <w:r w:rsidRPr="00AD2931">
        <w:rPr>
          <w:rFonts w:ascii="Times New Roman" w:hAnsi="Times New Roman" w:cs="Times New Roman"/>
          <w:color w:val="000000" w:themeColor="text1"/>
          <w:sz w:val="24"/>
          <w:szCs w:val="24"/>
        </w:rPr>
        <w:t>У всех публикации на беспл</w:t>
      </w:r>
      <w:r w:rsidR="003F3B75">
        <w:rPr>
          <w:rFonts w:ascii="Times New Roman" w:hAnsi="Times New Roman" w:cs="Times New Roman"/>
          <w:color w:val="000000" w:themeColor="text1"/>
          <w:sz w:val="24"/>
          <w:szCs w:val="24"/>
        </w:rPr>
        <w:t>атной основе, в следующих СМИ: сайт О</w:t>
      </w:r>
      <w:r w:rsidRPr="00AD2931">
        <w:rPr>
          <w:rFonts w:ascii="Times New Roman" w:hAnsi="Times New Roman" w:cs="Times New Roman"/>
          <w:color w:val="000000" w:themeColor="text1"/>
          <w:sz w:val="24"/>
          <w:szCs w:val="24"/>
        </w:rPr>
        <w:t>бщественной палаты</w:t>
      </w:r>
      <w:r w:rsidR="003F3B75">
        <w:rPr>
          <w:rFonts w:ascii="Times New Roman" w:hAnsi="Times New Roman" w:cs="Times New Roman"/>
          <w:color w:val="000000" w:themeColor="text1"/>
          <w:sz w:val="24"/>
          <w:szCs w:val="24"/>
        </w:rPr>
        <w:t xml:space="preserve"> Ульяновской области</w:t>
      </w:r>
      <w:r w:rsidRPr="00AD2931">
        <w:rPr>
          <w:rFonts w:ascii="Times New Roman" w:hAnsi="Times New Roman" w:cs="Times New Roman"/>
          <w:color w:val="000000" w:themeColor="text1"/>
          <w:sz w:val="24"/>
          <w:szCs w:val="24"/>
        </w:rPr>
        <w:t xml:space="preserve">, сайт </w:t>
      </w:r>
      <w:r w:rsidR="003F3B75">
        <w:rPr>
          <w:rFonts w:ascii="Times New Roman" w:hAnsi="Times New Roman" w:cs="Times New Roman"/>
          <w:color w:val="000000" w:themeColor="text1"/>
          <w:sz w:val="24"/>
          <w:szCs w:val="24"/>
        </w:rPr>
        <w:t>«</w:t>
      </w:r>
      <w:r w:rsidRPr="00AD2931">
        <w:rPr>
          <w:rFonts w:ascii="Times New Roman" w:hAnsi="Times New Roman" w:cs="Times New Roman"/>
          <w:color w:val="000000" w:themeColor="text1"/>
          <w:sz w:val="24"/>
          <w:szCs w:val="24"/>
        </w:rPr>
        <w:t>Мозаика</w:t>
      </w:r>
      <w:r w:rsidR="003F3B75">
        <w:rPr>
          <w:rFonts w:ascii="Times New Roman" w:hAnsi="Times New Roman" w:cs="Times New Roman"/>
          <w:color w:val="000000" w:themeColor="text1"/>
          <w:sz w:val="24"/>
          <w:szCs w:val="24"/>
        </w:rPr>
        <w:t>»</w:t>
      </w:r>
      <w:r w:rsidRPr="00AD2931">
        <w:rPr>
          <w:rFonts w:ascii="Times New Roman" w:hAnsi="Times New Roman" w:cs="Times New Roman"/>
          <w:color w:val="000000" w:themeColor="text1"/>
          <w:sz w:val="24"/>
          <w:szCs w:val="24"/>
        </w:rPr>
        <w:t>, сай</w:t>
      </w:r>
      <w:r w:rsidR="003F3B75">
        <w:rPr>
          <w:rFonts w:ascii="Times New Roman" w:hAnsi="Times New Roman" w:cs="Times New Roman"/>
          <w:color w:val="000000" w:themeColor="text1"/>
          <w:sz w:val="24"/>
          <w:szCs w:val="24"/>
        </w:rPr>
        <w:t xml:space="preserve">т депутата УГД Безрукова В.Д., </w:t>
      </w:r>
      <w:r w:rsidRPr="00AD2931">
        <w:rPr>
          <w:rFonts w:ascii="Times New Roman" w:hAnsi="Times New Roman" w:cs="Times New Roman"/>
          <w:color w:val="000000" w:themeColor="text1"/>
          <w:sz w:val="24"/>
          <w:szCs w:val="24"/>
        </w:rPr>
        <w:t>сайт «Альянс «Серебряный во</w:t>
      </w:r>
      <w:r w:rsidR="003F3B75">
        <w:rPr>
          <w:rFonts w:ascii="Times New Roman" w:hAnsi="Times New Roman" w:cs="Times New Roman"/>
          <w:color w:val="000000" w:themeColor="text1"/>
          <w:sz w:val="24"/>
          <w:szCs w:val="24"/>
        </w:rPr>
        <w:t>зраст», газета «Димитровград», г</w:t>
      </w:r>
      <w:r w:rsidRPr="00AD2931">
        <w:rPr>
          <w:rFonts w:ascii="Times New Roman" w:hAnsi="Times New Roman" w:cs="Times New Roman"/>
          <w:color w:val="000000" w:themeColor="text1"/>
          <w:sz w:val="24"/>
          <w:szCs w:val="24"/>
        </w:rPr>
        <w:t xml:space="preserve">азета </w:t>
      </w:r>
      <w:r w:rsidRPr="00AD2931">
        <w:rPr>
          <w:rFonts w:ascii="Times New Roman" w:hAnsi="Times New Roman" w:cs="Times New Roman"/>
          <w:color w:val="000000" w:themeColor="text1"/>
          <w:sz w:val="24"/>
          <w:szCs w:val="24"/>
        </w:rPr>
        <w:lastRenderedPageBreak/>
        <w:t>«Мозаика», «Народная газета», «Молодежная газета», журнал «Кофе-брейк», ООО «Ком</w:t>
      </w:r>
      <w:r w:rsidR="00080416">
        <w:rPr>
          <w:rFonts w:ascii="Times New Roman" w:hAnsi="Times New Roman" w:cs="Times New Roman"/>
          <w:color w:val="000000" w:themeColor="text1"/>
          <w:sz w:val="24"/>
          <w:szCs w:val="24"/>
        </w:rPr>
        <w:t>пания «Кодекс», «Ваше здоровье»</w:t>
      </w:r>
      <w:r w:rsidRPr="00AD2931">
        <w:rPr>
          <w:rFonts w:ascii="Times New Roman" w:hAnsi="Times New Roman" w:cs="Times New Roman"/>
          <w:color w:val="000000" w:themeColor="text1"/>
          <w:sz w:val="24"/>
          <w:szCs w:val="24"/>
        </w:rPr>
        <w:t>, «</w:t>
      </w:r>
      <w:proofErr w:type="spellStart"/>
      <w:r w:rsidRPr="00AD2931">
        <w:rPr>
          <w:rFonts w:ascii="Times New Roman" w:hAnsi="Times New Roman" w:cs="Times New Roman"/>
          <w:color w:val="000000" w:themeColor="text1"/>
          <w:sz w:val="24"/>
          <w:szCs w:val="24"/>
        </w:rPr>
        <w:t>Вешкаймские</w:t>
      </w:r>
      <w:proofErr w:type="spellEnd"/>
      <w:r w:rsidRPr="00AD2931">
        <w:rPr>
          <w:rFonts w:ascii="Times New Roman" w:hAnsi="Times New Roman" w:cs="Times New Roman"/>
          <w:color w:val="000000" w:themeColor="text1"/>
          <w:sz w:val="24"/>
          <w:szCs w:val="24"/>
        </w:rPr>
        <w:t xml:space="preserve"> вести», «</w:t>
      </w:r>
      <w:proofErr w:type="spellStart"/>
      <w:r w:rsidRPr="00AD2931">
        <w:rPr>
          <w:rFonts w:ascii="Times New Roman" w:hAnsi="Times New Roman" w:cs="Times New Roman"/>
          <w:color w:val="000000" w:themeColor="text1"/>
          <w:sz w:val="24"/>
          <w:szCs w:val="24"/>
        </w:rPr>
        <w:t>Цильнинские</w:t>
      </w:r>
      <w:proofErr w:type="spellEnd"/>
      <w:r w:rsidRPr="00AD2931">
        <w:rPr>
          <w:rFonts w:ascii="Times New Roman" w:hAnsi="Times New Roman" w:cs="Times New Roman"/>
          <w:color w:val="000000" w:themeColor="text1"/>
          <w:sz w:val="24"/>
          <w:szCs w:val="24"/>
        </w:rPr>
        <w:t xml:space="preserve"> новости».</w:t>
      </w:r>
      <w:proofErr w:type="gramEnd"/>
    </w:p>
    <w:p w:rsidR="002D3EC8" w:rsidRDefault="002D3EC8" w:rsidP="003F3B75">
      <w:pPr>
        <w:pStyle w:val="a3"/>
        <w:tabs>
          <w:tab w:val="left" w:pos="284"/>
        </w:tabs>
        <w:spacing w:after="0" w:line="240" w:lineRule="auto"/>
        <w:ind w:firstLine="709"/>
        <w:rPr>
          <w:rFonts w:ascii="Times New Roman" w:hAnsi="Times New Roman" w:cs="Times New Roman"/>
          <w:b/>
          <w:color w:val="000000" w:themeColor="text1"/>
          <w:sz w:val="24"/>
          <w:szCs w:val="24"/>
        </w:rPr>
      </w:pPr>
    </w:p>
    <w:p w:rsidR="00A81FA3" w:rsidRDefault="003F3B75" w:rsidP="003F3B75">
      <w:pPr>
        <w:pStyle w:val="a3"/>
        <w:numPr>
          <w:ilvl w:val="1"/>
          <w:numId w:val="1"/>
        </w:numPr>
        <w:tabs>
          <w:tab w:val="left" w:pos="284"/>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Индекс устойчивости НКО</w:t>
      </w:r>
    </w:p>
    <w:p w:rsidR="003F3B75" w:rsidRPr="003F3B75" w:rsidRDefault="003F3B75" w:rsidP="003F3B75">
      <w:pPr>
        <w:tabs>
          <w:tab w:val="left" w:pos="284"/>
        </w:tabs>
        <w:spacing w:after="0" w:line="240" w:lineRule="auto"/>
        <w:ind w:left="709"/>
        <w:rPr>
          <w:rFonts w:ascii="Times New Roman" w:hAnsi="Times New Roman" w:cs="Times New Roman"/>
          <w:b/>
          <w:color w:val="000000" w:themeColor="text1"/>
          <w:sz w:val="24"/>
          <w:szCs w:val="24"/>
        </w:rPr>
      </w:pP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Дата проведения:</w:t>
      </w:r>
      <w:r w:rsidRPr="00AD2931">
        <w:rPr>
          <w:rFonts w:ascii="Times New Roman" w:hAnsi="Times New Roman" w:cs="Times New Roman"/>
          <w:color w:val="000000" w:themeColor="text1"/>
          <w:sz w:val="24"/>
          <w:szCs w:val="24"/>
        </w:rPr>
        <w:t xml:space="preserve"> Июль 2013 года </w:t>
      </w: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 xml:space="preserve">Краткая характеристика исследования: </w:t>
      </w:r>
      <w:r w:rsidRPr="00AD2931">
        <w:rPr>
          <w:rFonts w:ascii="Times New Roman" w:eastAsia="Times New Roman" w:hAnsi="Times New Roman" w:cs="Times New Roman"/>
          <w:color w:val="000000" w:themeColor="text1"/>
          <w:sz w:val="24"/>
          <w:szCs w:val="24"/>
          <w:lang w:eastAsia="ru-RU"/>
        </w:rPr>
        <w:t>Экспертная оценка (Клуб лидеров НКО) работы некоммерческого негосударственного сектора Ульяновска и условий, созданных для функционирования сектора НКО некоторым направлениям: правовое поле, организационные возможности, финансовая жизнеспособность, репутация в обществе, защита общественных интересов (</w:t>
      </w:r>
      <w:r w:rsidRPr="00AD2931">
        <w:rPr>
          <w:rFonts w:ascii="Times New Roman" w:eastAsia="Times New Roman" w:hAnsi="Times New Roman" w:cs="Times New Roman"/>
          <w:color w:val="000000" w:themeColor="text1"/>
          <w:sz w:val="24"/>
          <w:szCs w:val="24"/>
          <w:lang w:val="en-US" w:eastAsia="ru-RU"/>
        </w:rPr>
        <w:t>Advocacy</w:t>
      </w:r>
      <w:r w:rsidRPr="00AD2931">
        <w:rPr>
          <w:rFonts w:ascii="Times New Roman" w:eastAsia="Times New Roman" w:hAnsi="Times New Roman" w:cs="Times New Roman"/>
          <w:color w:val="000000" w:themeColor="text1"/>
          <w:sz w:val="24"/>
          <w:szCs w:val="24"/>
          <w:lang w:eastAsia="ru-RU"/>
        </w:rPr>
        <w:t>), оказание услуг, инфраструктура.</w:t>
      </w:r>
    </w:p>
    <w:p w:rsidR="00A81FA3" w:rsidRPr="00AD2931" w:rsidRDefault="00A81FA3" w:rsidP="003F3B75">
      <w:pPr>
        <w:spacing w:after="0" w:line="240" w:lineRule="auto"/>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Результаты исследования:</w:t>
      </w:r>
    </w:p>
    <w:p w:rsidR="00A81FA3" w:rsidRPr="00AD2931" w:rsidRDefault="00A81FA3" w:rsidP="003F3B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В рамках работы над Индексо</w:t>
      </w:r>
      <w:r w:rsidR="003F3B75">
        <w:rPr>
          <w:rFonts w:ascii="Times New Roman" w:eastAsia="Times New Roman" w:hAnsi="Times New Roman" w:cs="Times New Roman"/>
          <w:color w:val="000000" w:themeColor="text1"/>
          <w:sz w:val="24"/>
          <w:szCs w:val="24"/>
          <w:lang w:eastAsia="ru-RU"/>
        </w:rPr>
        <w:t xml:space="preserve">м устойчивости ульяновских НКО Центр поддержки НКО предложил </w:t>
      </w:r>
      <w:r w:rsidRPr="00AD2931">
        <w:rPr>
          <w:rFonts w:ascii="Times New Roman" w:eastAsia="Times New Roman" w:hAnsi="Times New Roman" w:cs="Times New Roman"/>
          <w:color w:val="000000" w:themeColor="text1"/>
          <w:sz w:val="24"/>
          <w:szCs w:val="24"/>
          <w:lang w:eastAsia="ru-RU"/>
        </w:rPr>
        <w:t>членам Клуба лидеров НКО,</w:t>
      </w:r>
      <w:r w:rsidR="003F3B75">
        <w:rPr>
          <w:rFonts w:ascii="Times New Roman" w:eastAsia="Times New Roman" w:hAnsi="Times New Roman" w:cs="Times New Roman"/>
          <w:color w:val="000000" w:themeColor="text1"/>
          <w:sz w:val="24"/>
          <w:szCs w:val="24"/>
          <w:lang w:eastAsia="ru-RU"/>
        </w:rPr>
        <w:t xml:space="preserve"> выступающим в роли экспертов, </w:t>
      </w:r>
      <w:r w:rsidRPr="00AD2931">
        <w:rPr>
          <w:rFonts w:ascii="Times New Roman" w:eastAsia="Times New Roman" w:hAnsi="Times New Roman" w:cs="Times New Roman"/>
          <w:color w:val="000000" w:themeColor="text1"/>
          <w:sz w:val="24"/>
          <w:szCs w:val="24"/>
          <w:lang w:eastAsia="ru-RU"/>
        </w:rPr>
        <w:t>оценить работу некоммерческого негосударственного сектора Ульяновска и условия для деятельности сектора НКО по каждому из следующих направлений:</w:t>
      </w:r>
    </w:p>
    <w:p w:rsidR="00A81FA3" w:rsidRPr="00AD2931" w:rsidRDefault="00A81FA3" w:rsidP="003F3B75">
      <w:pPr>
        <w:numPr>
          <w:ilvl w:val="0"/>
          <w:numId w:val="21"/>
        </w:numPr>
        <w:tabs>
          <w:tab w:val="clear" w:pos="720"/>
          <w:tab w:val="num" w:pos="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Правовое поле</w:t>
      </w:r>
      <w:r w:rsidR="003F3B75">
        <w:rPr>
          <w:rFonts w:ascii="Times New Roman" w:eastAsia="Times New Roman" w:hAnsi="Times New Roman" w:cs="Times New Roman"/>
          <w:color w:val="000000" w:themeColor="text1"/>
          <w:sz w:val="24"/>
          <w:szCs w:val="24"/>
          <w:lang w:eastAsia="ru-RU"/>
        </w:rPr>
        <w:t>;</w:t>
      </w:r>
    </w:p>
    <w:p w:rsidR="00A81FA3" w:rsidRPr="00AD2931" w:rsidRDefault="00A81FA3" w:rsidP="003F3B75">
      <w:pPr>
        <w:numPr>
          <w:ilvl w:val="0"/>
          <w:numId w:val="21"/>
        </w:numPr>
        <w:tabs>
          <w:tab w:val="clear" w:pos="720"/>
          <w:tab w:val="num" w:pos="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Организационные возможности</w:t>
      </w:r>
      <w:r w:rsidR="003F3B75">
        <w:rPr>
          <w:rFonts w:ascii="Times New Roman" w:eastAsia="Times New Roman" w:hAnsi="Times New Roman" w:cs="Times New Roman"/>
          <w:color w:val="000000" w:themeColor="text1"/>
          <w:sz w:val="24"/>
          <w:szCs w:val="24"/>
          <w:lang w:eastAsia="ru-RU"/>
        </w:rPr>
        <w:t>;</w:t>
      </w:r>
    </w:p>
    <w:p w:rsidR="00A81FA3" w:rsidRPr="00AD2931" w:rsidRDefault="00A81FA3" w:rsidP="003F3B75">
      <w:pPr>
        <w:numPr>
          <w:ilvl w:val="0"/>
          <w:numId w:val="21"/>
        </w:numPr>
        <w:tabs>
          <w:tab w:val="clear" w:pos="720"/>
          <w:tab w:val="num" w:pos="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Финансовая жизнеспособность</w:t>
      </w:r>
      <w:r w:rsidR="003F3B75">
        <w:rPr>
          <w:rFonts w:ascii="Times New Roman" w:eastAsia="Times New Roman" w:hAnsi="Times New Roman" w:cs="Times New Roman"/>
          <w:color w:val="000000" w:themeColor="text1"/>
          <w:sz w:val="24"/>
          <w:szCs w:val="24"/>
          <w:lang w:eastAsia="ru-RU"/>
        </w:rPr>
        <w:t>;</w:t>
      </w:r>
    </w:p>
    <w:p w:rsidR="00A81FA3" w:rsidRPr="00AD2931" w:rsidRDefault="00A81FA3" w:rsidP="003F3B75">
      <w:pPr>
        <w:numPr>
          <w:ilvl w:val="0"/>
          <w:numId w:val="21"/>
        </w:numPr>
        <w:tabs>
          <w:tab w:val="clear" w:pos="720"/>
          <w:tab w:val="num" w:pos="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Репутация в обществе</w:t>
      </w:r>
      <w:r w:rsidR="003F3B75">
        <w:rPr>
          <w:rFonts w:ascii="Times New Roman" w:eastAsia="Times New Roman" w:hAnsi="Times New Roman" w:cs="Times New Roman"/>
          <w:color w:val="000000" w:themeColor="text1"/>
          <w:sz w:val="24"/>
          <w:szCs w:val="24"/>
          <w:lang w:eastAsia="ru-RU"/>
        </w:rPr>
        <w:t>;</w:t>
      </w:r>
    </w:p>
    <w:p w:rsidR="00A81FA3" w:rsidRPr="00AD2931" w:rsidRDefault="00A81FA3" w:rsidP="003F3B75">
      <w:pPr>
        <w:numPr>
          <w:ilvl w:val="0"/>
          <w:numId w:val="21"/>
        </w:numPr>
        <w:tabs>
          <w:tab w:val="clear" w:pos="720"/>
          <w:tab w:val="num" w:pos="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Защита общественных интересов</w:t>
      </w:r>
      <w:r w:rsidRPr="00AD2931">
        <w:rPr>
          <w:rFonts w:ascii="Times New Roman" w:eastAsia="Times New Roman" w:hAnsi="Times New Roman" w:cs="Times New Roman"/>
          <w:color w:val="000000" w:themeColor="text1"/>
          <w:sz w:val="24"/>
          <w:szCs w:val="24"/>
          <w:lang w:val="en-US" w:eastAsia="ru-RU"/>
        </w:rPr>
        <w:t xml:space="preserve"> (Advocacy)</w:t>
      </w:r>
      <w:r w:rsidR="003F3B75">
        <w:rPr>
          <w:rFonts w:ascii="Times New Roman" w:eastAsia="Times New Roman" w:hAnsi="Times New Roman" w:cs="Times New Roman"/>
          <w:color w:val="000000" w:themeColor="text1"/>
          <w:sz w:val="24"/>
          <w:szCs w:val="24"/>
          <w:lang w:eastAsia="ru-RU"/>
        </w:rPr>
        <w:t>;</w:t>
      </w:r>
    </w:p>
    <w:p w:rsidR="00A81FA3" w:rsidRPr="00AD2931" w:rsidRDefault="00A81FA3" w:rsidP="003F3B75">
      <w:pPr>
        <w:numPr>
          <w:ilvl w:val="0"/>
          <w:numId w:val="21"/>
        </w:numPr>
        <w:tabs>
          <w:tab w:val="clear" w:pos="720"/>
          <w:tab w:val="num" w:pos="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Оказание услуг</w:t>
      </w:r>
      <w:r w:rsidR="003F3B75">
        <w:rPr>
          <w:rFonts w:ascii="Times New Roman" w:eastAsia="Times New Roman" w:hAnsi="Times New Roman" w:cs="Times New Roman"/>
          <w:color w:val="000000" w:themeColor="text1"/>
          <w:sz w:val="24"/>
          <w:szCs w:val="24"/>
          <w:lang w:eastAsia="ru-RU"/>
        </w:rPr>
        <w:t>;</w:t>
      </w:r>
    </w:p>
    <w:p w:rsidR="00A81FA3" w:rsidRPr="00AD2931" w:rsidRDefault="00A81FA3" w:rsidP="003F3B75">
      <w:pPr>
        <w:numPr>
          <w:ilvl w:val="0"/>
          <w:numId w:val="21"/>
        </w:numPr>
        <w:tabs>
          <w:tab w:val="clear" w:pos="720"/>
          <w:tab w:val="num" w:pos="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Инфраструктура</w:t>
      </w:r>
      <w:r w:rsidR="003F3B75">
        <w:rPr>
          <w:rFonts w:ascii="Times New Roman" w:eastAsia="Times New Roman" w:hAnsi="Times New Roman" w:cs="Times New Roman"/>
          <w:color w:val="000000" w:themeColor="text1"/>
          <w:sz w:val="24"/>
          <w:szCs w:val="24"/>
          <w:lang w:eastAsia="ru-RU"/>
        </w:rPr>
        <w:t>.</w:t>
      </w:r>
    </w:p>
    <w:p w:rsidR="00DC3F63" w:rsidRDefault="00A81FA3" w:rsidP="003F3B75">
      <w:pPr>
        <w:tabs>
          <w:tab w:val="left" w:pos="-720"/>
        </w:tabs>
        <w:suppressAutoHyphen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AD2931">
        <w:rPr>
          <w:rFonts w:ascii="Times New Roman" w:eastAsia="Times New Roman" w:hAnsi="Times New Roman" w:cs="Times New Roman"/>
          <w:iCs/>
          <w:color w:val="000000" w:themeColor="text1"/>
          <w:sz w:val="24"/>
          <w:szCs w:val="24"/>
          <w:lang w:eastAsia="ru-RU"/>
        </w:rPr>
        <w:t>Для каждого из показателей нужно б</w:t>
      </w:r>
      <w:r w:rsidR="003F3B75">
        <w:rPr>
          <w:rFonts w:ascii="Times New Roman" w:eastAsia="Times New Roman" w:hAnsi="Times New Roman" w:cs="Times New Roman"/>
          <w:iCs/>
          <w:color w:val="000000" w:themeColor="text1"/>
          <w:sz w:val="24"/>
          <w:szCs w:val="24"/>
          <w:lang w:eastAsia="ru-RU"/>
        </w:rPr>
        <w:t>ыло</w:t>
      </w:r>
      <w:r w:rsidRPr="00AD2931">
        <w:rPr>
          <w:rFonts w:ascii="Times New Roman" w:eastAsia="Times New Roman" w:hAnsi="Times New Roman" w:cs="Times New Roman"/>
          <w:iCs/>
          <w:color w:val="000000" w:themeColor="text1"/>
          <w:sz w:val="24"/>
          <w:szCs w:val="24"/>
          <w:lang w:eastAsia="ru-RU"/>
        </w:rPr>
        <w:t xml:space="preserve"> выставить балл от </w:t>
      </w:r>
      <w:r w:rsidRPr="00AD2931">
        <w:rPr>
          <w:rFonts w:ascii="Times New Roman" w:eastAsia="Times New Roman" w:hAnsi="Times New Roman" w:cs="Times New Roman"/>
          <w:b/>
          <w:iCs/>
          <w:color w:val="000000" w:themeColor="text1"/>
          <w:sz w:val="24"/>
          <w:szCs w:val="24"/>
          <w:lang w:eastAsia="ru-RU"/>
        </w:rPr>
        <w:t>7 (минимум</w:t>
      </w:r>
      <w:r w:rsidRPr="00AD2931">
        <w:rPr>
          <w:rFonts w:ascii="Times New Roman" w:eastAsia="Times New Roman" w:hAnsi="Times New Roman" w:cs="Times New Roman"/>
          <w:iCs/>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самый низкий или недостаточный уровень развития</w:t>
      </w:r>
      <w:r w:rsidRPr="00AD2931">
        <w:rPr>
          <w:rFonts w:ascii="Times New Roman" w:eastAsia="Times New Roman" w:hAnsi="Times New Roman" w:cs="Times New Roman"/>
          <w:iCs/>
          <w:color w:val="000000" w:themeColor="text1"/>
          <w:sz w:val="24"/>
          <w:szCs w:val="24"/>
          <w:lang w:eastAsia="ru-RU"/>
        </w:rPr>
        <w:t xml:space="preserve">) до </w:t>
      </w:r>
      <w:r w:rsidRPr="00AD2931">
        <w:rPr>
          <w:rFonts w:ascii="Times New Roman" w:eastAsia="Times New Roman" w:hAnsi="Times New Roman" w:cs="Times New Roman"/>
          <w:b/>
          <w:iCs/>
          <w:color w:val="000000" w:themeColor="text1"/>
          <w:sz w:val="24"/>
          <w:szCs w:val="24"/>
          <w:lang w:eastAsia="ru-RU"/>
        </w:rPr>
        <w:t>1 (максимум</w:t>
      </w:r>
      <w:r w:rsidRPr="00AD2931">
        <w:rPr>
          <w:rFonts w:ascii="Times New Roman" w:eastAsia="Times New Roman" w:hAnsi="Times New Roman" w:cs="Times New Roman"/>
          <w:iCs/>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наиболее </w:t>
      </w:r>
      <w:proofErr w:type="gramStart"/>
      <w:r w:rsidRPr="00AD2931">
        <w:rPr>
          <w:rFonts w:ascii="Times New Roman" w:eastAsia="Times New Roman" w:hAnsi="Times New Roman" w:cs="Times New Roman"/>
          <w:color w:val="000000" w:themeColor="text1"/>
          <w:sz w:val="24"/>
          <w:szCs w:val="24"/>
          <w:lang w:eastAsia="ru-RU"/>
        </w:rPr>
        <w:t>высоко развитый</w:t>
      </w:r>
      <w:proofErr w:type="gramEnd"/>
      <w:r w:rsidRPr="00AD2931">
        <w:rPr>
          <w:rFonts w:ascii="Times New Roman" w:eastAsia="Times New Roman" w:hAnsi="Times New Roman" w:cs="Times New Roman"/>
          <w:color w:val="000000" w:themeColor="text1"/>
          <w:sz w:val="24"/>
          <w:szCs w:val="24"/>
          <w:lang w:eastAsia="ru-RU"/>
        </w:rPr>
        <w:t xml:space="preserve"> сектор НКО</w:t>
      </w:r>
      <w:r w:rsidRPr="00AD2931">
        <w:rPr>
          <w:rFonts w:ascii="Times New Roman" w:eastAsia="Times New Roman" w:hAnsi="Times New Roman" w:cs="Times New Roman"/>
          <w:iCs/>
          <w:color w:val="000000" w:themeColor="text1"/>
          <w:sz w:val="24"/>
          <w:szCs w:val="24"/>
          <w:lang w:eastAsia="ru-RU"/>
        </w:rPr>
        <w:t xml:space="preserve">); можно ставить дробные баллы. </w:t>
      </w:r>
    </w:p>
    <w:p w:rsidR="00A81FA3" w:rsidRPr="00AD2931" w:rsidRDefault="00A81FA3" w:rsidP="003F3B75">
      <w:pPr>
        <w:tabs>
          <w:tab w:val="left" w:pos="-720"/>
        </w:tabs>
        <w:suppressAutoHyphen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Определения баллов:</w:t>
      </w:r>
    </w:p>
    <w:p w:rsidR="00A81FA3" w:rsidRPr="00AD2931" w:rsidRDefault="00A81FA3" w:rsidP="003F3B7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 xml:space="preserve">7 </w:t>
      </w:r>
      <w:r w:rsidRPr="00AD2931">
        <w:rPr>
          <w:rFonts w:ascii="Times New Roman" w:eastAsia="Times New Roman" w:hAnsi="Times New Roman" w:cs="Times New Roman"/>
          <w:color w:val="000000" w:themeColor="text1"/>
          <w:sz w:val="24"/>
          <w:szCs w:val="24"/>
          <w:lang w:eastAsia="ru-RU"/>
        </w:rPr>
        <w:t xml:space="preserve">– </w:t>
      </w:r>
      <w:r w:rsidRPr="00AD2931">
        <w:rPr>
          <w:rFonts w:ascii="Times New Roman" w:eastAsia="Times New Roman" w:hAnsi="Times New Roman" w:cs="Times New Roman"/>
          <w:iCs/>
          <w:color w:val="000000" w:themeColor="text1"/>
          <w:sz w:val="24"/>
          <w:szCs w:val="24"/>
          <w:lang w:eastAsia="ru-RU"/>
        </w:rPr>
        <w:t>Существующие практики/политики существенно тормозят устойчивость сектора НКО, что в целом предста</w:t>
      </w:r>
      <w:r w:rsidR="003F3B75">
        <w:rPr>
          <w:rFonts w:ascii="Times New Roman" w:eastAsia="Times New Roman" w:hAnsi="Times New Roman" w:cs="Times New Roman"/>
          <w:iCs/>
          <w:color w:val="000000" w:themeColor="text1"/>
          <w:sz w:val="24"/>
          <w:szCs w:val="24"/>
          <w:lang w:eastAsia="ru-RU"/>
        </w:rPr>
        <w:t xml:space="preserve">вляет собой результат действий Правительства, </w:t>
      </w:r>
      <w:r w:rsidRPr="00AD2931">
        <w:rPr>
          <w:rFonts w:ascii="Times New Roman" w:eastAsia="Times New Roman" w:hAnsi="Times New Roman" w:cs="Times New Roman"/>
          <w:iCs/>
          <w:color w:val="000000" w:themeColor="text1"/>
          <w:sz w:val="24"/>
          <w:szCs w:val="24"/>
          <w:lang w:eastAsia="ru-RU"/>
        </w:rPr>
        <w:t>противодействующего развитию независимы</w:t>
      </w:r>
      <w:r w:rsidRPr="00AD2931">
        <w:rPr>
          <w:rFonts w:ascii="Times New Roman" w:eastAsia="Times New Roman" w:hAnsi="Times New Roman" w:cs="Times New Roman"/>
          <w:color w:val="000000" w:themeColor="text1"/>
          <w:sz w:val="24"/>
          <w:szCs w:val="24"/>
          <w:lang w:eastAsia="ru-RU"/>
        </w:rPr>
        <w:t>х НКО.</w:t>
      </w:r>
    </w:p>
    <w:p w:rsidR="00A81FA3" w:rsidRPr="00AD2931" w:rsidRDefault="00A81FA3" w:rsidP="003F3B7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 xml:space="preserve">6 </w:t>
      </w:r>
      <w:r w:rsidRPr="00AD2931">
        <w:rPr>
          <w:rFonts w:ascii="Times New Roman" w:eastAsia="Times New Roman" w:hAnsi="Times New Roman" w:cs="Times New Roman"/>
          <w:color w:val="000000" w:themeColor="text1"/>
          <w:sz w:val="24"/>
          <w:szCs w:val="24"/>
          <w:lang w:eastAsia="ru-RU"/>
        </w:rPr>
        <w:t xml:space="preserve">– Существующие практики/политики тормозят устойчивость сектора НКО. Враждебно настроенная окружающая среда и низкий уровень возможностей и общественной поддержки препятствует росту сектора НКО. </w:t>
      </w:r>
    </w:p>
    <w:p w:rsidR="00A81FA3" w:rsidRPr="00AD2931" w:rsidRDefault="00A81FA3" w:rsidP="003F3B7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 xml:space="preserve">5 </w:t>
      </w:r>
      <w:r w:rsidRPr="00AD2931">
        <w:rPr>
          <w:rFonts w:ascii="Times New Roman" w:eastAsia="Times New Roman" w:hAnsi="Times New Roman" w:cs="Times New Roman"/>
          <w:color w:val="000000" w:themeColor="text1"/>
          <w:sz w:val="24"/>
          <w:szCs w:val="24"/>
          <w:lang w:eastAsia="ru-RU"/>
        </w:rPr>
        <w:t>– Существующие практики/политики несколько тормозят устойчивость сектора НКО. Прогресс может затрудняться сдерживающей экономикой и централизованным правительством, контролируемыми или реакционными СМИ или низким уровнем возможностей, заинтересованности или устремленности части сообщества НКО.</w:t>
      </w:r>
    </w:p>
    <w:p w:rsidR="00A81FA3" w:rsidRPr="00AD2931" w:rsidRDefault="00A81FA3" w:rsidP="003F3B7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 xml:space="preserve">4 </w:t>
      </w:r>
      <w:r w:rsidRPr="00AD2931">
        <w:rPr>
          <w:rFonts w:ascii="Times New Roman" w:eastAsia="Times New Roman" w:hAnsi="Times New Roman" w:cs="Times New Roman"/>
          <w:color w:val="000000" w:themeColor="text1"/>
          <w:sz w:val="24"/>
          <w:szCs w:val="24"/>
          <w:lang w:eastAsia="ru-RU"/>
        </w:rPr>
        <w:t>– Существующие практики/политики поддерживают устойчивость сектора НКО в минимальной степени. Прогресс может затрудняться системными проблемами в экономике, пассивным правительством, незаинтересованными СМИ или особенностями сообщества, объединяющего движимых лучшими побужден</w:t>
      </w:r>
      <w:r w:rsidR="003F3B75">
        <w:rPr>
          <w:rFonts w:ascii="Times New Roman" w:eastAsia="Times New Roman" w:hAnsi="Times New Roman" w:cs="Times New Roman"/>
          <w:color w:val="000000" w:themeColor="text1"/>
          <w:sz w:val="24"/>
          <w:szCs w:val="24"/>
          <w:lang w:eastAsia="ru-RU"/>
        </w:rPr>
        <w:t>иями, но неопытных активистов.</w:t>
      </w:r>
    </w:p>
    <w:p w:rsidR="00A81FA3" w:rsidRPr="00AD2931" w:rsidRDefault="00A81FA3" w:rsidP="003F3B7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3</w:t>
      </w:r>
      <w:r w:rsidRPr="00AD2931">
        <w:rPr>
          <w:rFonts w:ascii="Times New Roman" w:eastAsia="Times New Roman" w:hAnsi="Times New Roman" w:cs="Times New Roman"/>
          <w:color w:val="000000" w:themeColor="text1"/>
          <w:sz w:val="24"/>
          <w:szCs w:val="24"/>
          <w:lang w:eastAsia="ru-RU"/>
        </w:rPr>
        <w:t xml:space="preserve"> – Существующие практики/политики до некоторой степени поддерживают устойчивость сектора НКО, или же в обществе существует серьезная приверженность идее о том, что необходимо разрешать проблемы и развивать соответствующе аспекты жизни общества. </w:t>
      </w:r>
    </w:p>
    <w:p w:rsidR="00A81FA3" w:rsidRPr="00AD2931" w:rsidRDefault="00A81FA3" w:rsidP="003F3B7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2</w:t>
      </w:r>
      <w:r w:rsidRPr="00AD2931">
        <w:rPr>
          <w:rFonts w:ascii="Times New Roman" w:eastAsia="Times New Roman" w:hAnsi="Times New Roman" w:cs="Times New Roman"/>
          <w:color w:val="000000" w:themeColor="text1"/>
          <w:sz w:val="24"/>
          <w:szCs w:val="24"/>
          <w:lang w:eastAsia="ru-RU"/>
        </w:rPr>
        <w:t xml:space="preserve"> – Существующие практики/политики поддерживают устойчивость сектора НКО. Местное сообщество НКО демонстрирует приверженность проведению реформ и повышению собственного профессионализма.</w:t>
      </w:r>
    </w:p>
    <w:p w:rsidR="00A81FA3" w:rsidRPr="00AD2931" w:rsidRDefault="00A81FA3" w:rsidP="003F3B7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b/>
          <w:color w:val="000000" w:themeColor="text1"/>
          <w:sz w:val="24"/>
          <w:szCs w:val="24"/>
          <w:lang w:eastAsia="ru-RU"/>
        </w:rPr>
        <w:t>1</w:t>
      </w:r>
      <w:r w:rsidRPr="00AD2931">
        <w:rPr>
          <w:rFonts w:ascii="Times New Roman" w:eastAsia="Times New Roman" w:hAnsi="Times New Roman" w:cs="Times New Roman"/>
          <w:color w:val="000000" w:themeColor="text1"/>
          <w:sz w:val="24"/>
          <w:szCs w:val="24"/>
          <w:lang w:eastAsia="ru-RU"/>
        </w:rPr>
        <w:t xml:space="preserve"> – Существующие практики/политики в большой степени поддерживают устойчивость сектора НКО. Даже если требуемые реформы еще не доведены до завершения, местное сообщество НКО осознает, какие реформы или какое развитие еще </w:t>
      </w:r>
      <w:r w:rsidRPr="00AD2931">
        <w:rPr>
          <w:rFonts w:ascii="Times New Roman" w:eastAsia="Times New Roman" w:hAnsi="Times New Roman" w:cs="Times New Roman"/>
          <w:color w:val="000000" w:themeColor="text1"/>
          <w:sz w:val="24"/>
          <w:szCs w:val="24"/>
          <w:lang w:eastAsia="ru-RU"/>
        </w:rPr>
        <w:lastRenderedPageBreak/>
        <w:t xml:space="preserve">необходимо, и имеет разработанный план, а также возможность исполнения этого плана, доведения реформ до завершения собственными силами. </w:t>
      </w:r>
    </w:p>
    <w:p w:rsidR="00A81FA3" w:rsidRPr="00AD2931" w:rsidRDefault="00A81FA3" w:rsidP="003F3B75">
      <w:pPr>
        <w:spacing w:after="0" w:line="240" w:lineRule="auto"/>
        <w:ind w:firstLine="709"/>
        <w:jc w:val="both"/>
        <w:rPr>
          <w:rFonts w:ascii="Times New Roman" w:hAnsi="Times New Roman" w:cs="Times New Roman"/>
          <w:color w:val="000000" w:themeColor="text1"/>
          <w:sz w:val="24"/>
          <w:szCs w:val="24"/>
        </w:rPr>
      </w:pPr>
    </w:p>
    <w:p w:rsidR="00A81FA3" w:rsidRPr="003F3B75" w:rsidRDefault="003F3B75" w:rsidP="003F3B75">
      <w:pPr>
        <w:tabs>
          <w:tab w:val="left" w:pos="4485"/>
        </w:tabs>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3F3B75">
        <w:rPr>
          <w:rFonts w:ascii="Times New Roman" w:eastAsia="Times New Roman" w:hAnsi="Times New Roman" w:cs="Times New Roman"/>
          <w:b/>
          <w:bCs/>
          <w:color w:val="000000" w:themeColor="text1"/>
          <w:sz w:val="24"/>
          <w:szCs w:val="24"/>
          <w:u w:val="single"/>
          <w:lang w:eastAsia="ru-RU"/>
        </w:rPr>
        <w:t>Н</w:t>
      </w:r>
      <w:r w:rsidR="00A81FA3" w:rsidRPr="003F3B75">
        <w:rPr>
          <w:rFonts w:ascii="Times New Roman" w:eastAsia="Times New Roman" w:hAnsi="Times New Roman" w:cs="Times New Roman"/>
          <w:b/>
          <w:bCs/>
          <w:color w:val="000000" w:themeColor="text1"/>
          <w:sz w:val="24"/>
          <w:szCs w:val="24"/>
          <w:u w:val="single"/>
          <w:lang w:eastAsia="ru-RU"/>
        </w:rPr>
        <w:t xml:space="preserve">аправление 1 из 7. </w:t>
      </w:r>
      <w:r w:rsidR="00A81FA3" w:rsidRPr="003F3B75">
        <w:rPr>
          <w:rFonts w:ascii="Times New Roman" w:eastAsia="Times New Roman" w:hAnsi="Times New Roman" w:cs="Times New Roman"/>
          <w:b/>
          <w:color w:val="000000" w:themeColor="text1"/>
          <w:sz w:val="24"/>
          <w:szCs w:val="24"/>
          <w:u w:val="single"/>
          <w:lang w:eastAsia="ru-RU"/>
        </w:rPr>
        <w:t>П</w:t>
      </w:r>
      <w:r>
        <w:rPr>
          <w:rFonts w:ascii="Times New Roman" w:eastAsia="Times New Roman" w:hAnsi="Times New Roman" w:cs="Times New Roman"/>
          <w:b/>
          <w:color w:val="000000" w:themeColor="text1"/>
          <w:sz w:val="24"/>
          <w:szCs w:val="24"/>
          <w:u w:val="single"/>
          <w:lang w:eastAsia="ru-RU"/>
        </w:rPr>
        <w:t>равовое поле</w:t>
      </w:r>
    </w:p>
    <w:p w:rsidR="00A81FA3" w:rsidRPr="00AD2931" w:rsidRDefault="00A81FA3" w:rsidP="003F3B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3F3B75">
        <w:rPr>
          <w:rFonts w:ascii="Times New Roman" w:eastAsia="Times New Roman" w:hAnsi="Times New Roman" w:cs="Times New Roman"/>
          <w:b/>
          <w:i/>
          <w:color w:val="000000" w:themeColor="text1"/>
          <w:sz w:val="24"/>
          <w:szCs w:val="24"/>
          <w:lang w:eastAsia="ru-RU"/>
        </w:rPr>
        <w:t>Р</w:t>
      </w:r>
      <w:r w:rsidR="003F3B75" w:rsidRPr="003F3B75">
        <w:rPr>
          <w:rFonts w:ascii="Times New Roman" w:eastAsia="Times New Roman" w:hAnsi="Times New Roman" w:cs="Times New Roman"/>
          <w:b/>
          <w:i/>
          <w:color w:val="000000" w:themeColor="text1"/>
          <w:sz w:val="24"/>
          <w:szCs w:val="24"/>
          <w:lang w:eastAsia="ru-RU"/>
        </w:rPr>
        <w:t>егистрация</w:t>
      </w:r>
      <w:r w:rsidRPr="003F3B75">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Существует ли благоприятное законодательство о регистрации НКО? Легко ли НКО зарегистрироваться?</w:t>
      </w:r>
    </w:p>
    <w:p w:rsidR="00A81FA3" w:rsidRPr="00AD2931" w:rsidRDefault="00A81FA3" w:rsidP="003F3B75">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3F3B75">
        <w:rPr>
          <w:rFonts w:ascii="Times New Roman" w:eastAsia="Times New Roman" w:hAnsi="Times New Roman" w:cs="Times New Roman"/>
          <w:b/>
          <w:i/>
          <w:color w:val="000000" w:themeColor="text1"/>
          <w:sz w:val="24"/>
          <w:szCs w:val="24"/>
          <w:lang w:eastAsia="ru-RU"/>
        </w:rPr>
        <w:t>Д</w:t>
      </w:r>
      <w:r w:rsidR="003F3B75" w:rsidRPr="003F3B75">
        <w:rPr>
          <w:rFonts w:ascii="Times New Roman" w:eastAsia="Times New Roman" w:hAnsi="Times New Roman" w:cs="Times New Roman"/>
          <w:b/>
          <w:i/>
          <w:color w:val="000000" w:themeColor="text1"/>
          <w:sz w:val="24"/>
          <w:szCs w:val="24"/>
          <w:lang w:eastAsia="ru-RU"/>
        </w:rPr>
        <w:t>еятельность</w:t>
      </w:r>
      <w:r w:rsidRPr="003F3B75">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Подробно ли описаны внутреннее управление НКО, масштаб разрешенной деятельности, финансовая отчетность и (или) ликвидация НКО в действующем законодательстве? Помогает ли четкая юридическая терминология избежать нежелательного контроля над НКО со стороны государства? Защищены ли НКО от возможности ликвидации их государством по политическим или субъективным причинам? </w:t>
      </w:r>
    </w:p>
    <w:p w:rsidR="00A81FA3" w:rsidRPr="00AD2931" w:rsidRDefault="00A81FA3" w:rsidP="003F3B75">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3F3B75">
        <w:rPr>
          <w:rFonts w:ascii="Times New Roman" w:eastAsia="Times New Roman" w:hAnsi="Times New Roman" w:cs="Times New Roman"/>
          <w:b/>
          <w:i/>
          <w:color w:val="000000" w:themeColor="text1"/>
          <w:sz w:val="24"/>
          <w:szCs w:val="24"/>
          <w:lang w:eastAsia="ru-RU"/>
        </w:rPr>
        <w:t>А</w:t>
      </w:r>
      <w:r w:rsidR="003F3B75" w:rsidRPr="003F3B75">
        <w:rPr>
          <w:rFonts w:ascii="Times New Roman" w:eastAsia="Times New Roman" w:hAnsi="Times New Roman" w:cs="Times New Roman"/>
          <w:b/>
          <w:i/>
          <w:color w:val="000000" w:themeColor="text1"/>
          <w:sz w:val="24"/>
          <w:szCs w:val="24"/>
          <w:lang w:eastAsia="ru-RU"/>
        </w:rPr>
        <w:t>дминистративные препоны и угрозы со стороны государства</w:t>
      </w:r>
      <w:r w:rsidRPr="00AD2931">
        <w:rPr>
          <w:rFonts w:ascii="Times New Roman" w:eastAsia="Times New Roman" w:hAnsi="Times New Roman" w:cs="Times New Roman"/>
          <w:color w:val="000000" w:themeColor="text1"/>
          <w:sz w:val="24"/>
          <w:szCs w:val="24"/>
          <w:lang w:eastAsia="ru-RU"/>
        </w:rPr>
        <w:t>. Могут ли НКО и их представителям свободно работать в рамках закона? Не сталкиваются ли они с угрозами со стороны центральных и местных органов власти, налоговой инспекции? Могут ли они свободно заниматься обсуждением важных вопросов общественной жизни и высказывать критические замечания?</w:t>
      </w:r>
    </w:p>
    <w:p w:rsidR="00A81FA3" w:rsidRPr="00AD2931" w:rsidRDefault="00A81FA3" w:rsidP="003F3B75">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3F3B75">
        <w:rPr>
          <w:rFonts w:ascii="Times New Roman" w:eastAsia="Times New Roman" w:hAnsi="Times New Roman" w:cs="Times New Roman"/>
          <w:b/>
          <w:i/>
          <w:color w:val="000000" w:themeColor="text1"/>
          <w:sz w:val="24"/>
          <w:szCs w:val="24"/>
          <w:lang w:eastAsia="ru-RU"/>
        </w:rPr>
        <w:t>М</w:t>
      </w:r>
      <w:r w:rsidR="003F3B75" w:rsidRPr="003F3B75">
        <w:rPr>
          <w:rFonts w:ascii="Times New Roman" w:eastAsia="Times New Roman" w:hAnsi="Times New Roman" w:cs="Times New Roman"/>
          <w:b/>
          <w:i/>
          <w:color w:val="000000" w:themeColor="text1"/>
          <w:sz w:val="24"/>
          <w:szCs w:val="24"/>
          <w:lang w:eastAsia="ru-RU"/>
        </w:rPr>
        <w:t xml:space="preserve">естные возможности правового обеспечения деятельности </w:t>
      </w:r>
      <w:r w:rsidRPr="003F3B75">
        <w:rPr>
          <w:rFonts w:ascii="Times New Roman" w:eastAsia="Times New Roman" w:hAnsi="Times New Roman" w:cs="Times New Roman"/>
          <w:b/>
          <w:i/>
          <w:color w:val="000000" w:themeColor="text1"/>
          <w:sz w:val="24"/>
          <w:szCs w:val="24"/>
          <w:lang w:eastAsia="ru-RU"/>
        </w:rPr>
        <w:t>НКО.</w:t>
      </w:r>
      <w:r w:rsidRPr="00AD2931">
        <w:rPr>
          <w:rFonts w:ascii="Times New Roman" w:eastAsia="Times New Roman" w:hAnsi="Times New Roman" w:cs="Times New Roman"/>
          <w:color w:val="000000" w:themeColor="text1"/>
          <w:sz w:val="24"/>
          <w:szCs w:val="24"/>
          <w:lang w:eastAsia="ru-RU"/>
        </w:rPr>
        <w:t xml:space="preserve"> Есть ли в городе юристы, знакомые с законодательством об НКО и имеющие подготовку в этой области права? Доступны ли для НКО юридические консультации?</w:t>
      </w:r>
    </w:p>
    <w:p w:rsidR="00A81FA3" w:rsidRPr="00AD2931" w:rsidRDefault="00A81FA3" w:rsidP="003F3B75">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3F3B75">
        <w:rPr>
          <w:rFonts w:ascii="Times New Roman" w:eastAsia="Times New Roman" w:hAnsi="Times New Roman" w:cs="Times New Roman"/>
          <w:b/>
          <w:i/>
          <w:color w:val="000000" w:themeColor="text1"/>
          <w:sz w:val="24"/>
          <w:szCs w:val="24"/>
          <w:lang w:eastAsia="ru-RU"/>
        </w:rPr>
        <w:t>Н</w:t>
      </w:r>
      <w:r w:rsidR="003F3B75" w:rsidRPr="003F3B75">
        <w:rPr>
          <w:rFonts w:ascii="Times New Roman" w:eastAsia="Times New Roman" w:hAnsi="Times New Roman" w:cs="Times New Roman"/>
          <w:b/>
          <w:i/>
          <w:color w:val="000000" w:themeColor="text1"/>
          <w:sz w:val="24"/>
          <w:szCs w:val="24"/>
          <w:lang w:eastAsia="ru-RU"/>
        </w:rPr>
        <w:t>алогообложение</w:t>
      </w:r>
      <w:r w:rsidRPr="003F3B75">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Получают ли НКО какие-либо налоговые льготы? Получают ли доноры – ча</w:t>
      </w:r>
      <w:r w:rsidR="003F3B75">
        <w:rPr>
          <w:rFonts w:ascii="Times New Roman" w:eastAsia="Times New Roman" w:hAnsi="Times New Roman" w:cs="Times New Roman"/>
          <w:color w:val="000000" w:themeColor="text1"/>
          <w:sz w:val="24"/>
          <w:szCs w:val="24"/>
          <w:lang w:eastAsia="ru-RU"/>
        </w:rPr>
        <w:t xml:space="preserve">стные лица и </w:t>
      </w:r>
      <w:proofErr w:type="spellStart"/>
      <w:proofErr w:type="gramStart"/>
      <w:r w:rsidR="003F3B75">
        <w:rPr>
          <w:rFonts w:ascii="Times New Roman" w:eastAsia="Times New Roman" w:hAnsi="Times New Roman" w:cs="Times New Roman"/>
          <w:color w:val="000000" w:themeColor="text1"/>
          <w:sz w:val="24"/>
          <w:szCs w:val="24"/>
          <w:lang w:eastAsia="ru-RU"/>
        </w:rPr>
        <w:t>бизнес-кампании</w:t>
      </w:r>
      <w:proofErr w:type="spellEnd"/>
      <w:proofErr w:type="gramEnd"/>
      <w:r w:rsidR="003F3B75">
        <w:rPr>
          <w:rFonts w:ascii="Times New Roman" w:eastAsia="Times New Roman" w:hAnsi="Times New Roman" w:cs="Times New Roman"/>
          <w:color w:val="000000" w:themeColor="text1"/>
          <w:sz w:val="24"/>
          <w:szCs w:val="24"/>
          <w:lang w:eastAsia="ru-RU"/>
        </w:rPr>
        <w:t xml:space="preserve"> – </w:t>
      </w:r>
      <w:r w:rsidRPr="00AD2931">
        <w:rPr>
          <w:rFonts w:ascii="Times New Roman" w:eastAsia="Times New Roman" w:hAnsi="Times New Roman" w:cs="Times New Roman"/>
          <w:color w:val="000000" w:themeColor="text1"/>
          <w:sz w:val="24"/>
          <w:szCs w:val="24"/>
          <w:lang w:eastAsia="ru-RU"/>
        </w:rPr>
        <w:t xml:space="preserve">налоговые вычеты? Приходится ли НКО платить налоги с грантов? </w:t>
      </w:r>
    </w:p>
    <w:p w:rsidR="00A81FA3" w:rsidRDefault="00A81FA3" w:rsidP="003F3B75">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3F3B75">
        <w:rPr>
          <w:rFonts w:ascii="Times New Roman" w:eastAsia="Times New Roman" w:hAnsi="Times New Roman" w:cs="Times New Roman"/>
          <w:b/>
          <w:i/>
          <w:color w:val="000000" w:themeColor="text1"/>
          <w:sz w:val="24"/>
          <w:szCs w:val="24"/>
          <w:lang w:eastAsia="ru-RU"/>
        </w:rPr>
        <w:t>Д</w:t>
      </w:r>
      <w:r w:rsidR="003F3B75" w:rsidRPr="003F3B75">
        <w:rPr>
          <w:rFonts w:ascii="Times New Roman" w:eastAsia="Times New Roman" w:hAnsi="Times New Roman" w:cs="Times New Roman"/>
          <w:b/>
          <w:i/>
          <w:color w:val="000000" w:themeColor="text1"/>
          <w:sz w:val="24"/>
          <w:szCs w:val="24"/>
          <w:lang w:eastAsia="ru-RU"/>
        </w:rPr>
        <w:t>оход от коммерческой деятельности</w:t>
      </w:r>
      <w:r w:rsidRPr="003F3B75">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Существует ли законодательство, позволяющее НКО получать доход от предоставления товаров или услуг? Разрешает ли закон некоммерческим организациям принимать участие в конк</w:t>
      </w:r>
      <w:r w:rsidR="003F3B75">
        <w:rPr>
          <w:rFonts w:ascii="Times New Roman" w:eastAsia="Times New Roman" w:hAnsi="Times New Roman" w:cs="Times New Roman"/>
          <w:color w:val="000000" w:themeColor="text1"/>
          <w:sz w:val="24"/>
          <w:szCs w:val="24"/>
          <w:lang w:eastAsia="ru-RU"/>
        </w:rPr>
        <w:t>урсах на получение госзаказа?</w:t>
      </w:r>
    </w:p>
    <w:p w:rsidR="003F3B75" w:rsidRPr="003F3B75" w:rsidRDefault="003F3B75" w:rsidP="003F3B75">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1FA3" w:rsidRPr="00547614" w:rsidRDefault="00A81FA3" w:rsidP="003F3B75">
      <w:pPr>
        <w:jc w:val="center"/>
        <w:rPr>
          <w:rFonts w:ascii="Times New Roman" w:hAnsi="Times New Roman" w:cs="Times New Roman"/>
          <w:b/>
          <w:color w:val="000000" w:themeColor="text1"/>
          <w:sz w:val="24"/>
          <w:szCs w:val="24"/>
        </w:rPr>
      </w:pPr>
      <w:r w:rsidRPr="00547614">
        <w:rPr>
          <w:rFonts w:ascii="Times New Roman" w:hAnsi="Times New Roman" w:cs="Times New Roman"/>
          <w:b/>
          <w:color w:val="000000" w:themeColor="text1"/>
          <w:sz w:val="24"/>
          <w:szCs w:val="24"/>
        </w:rPr>
        <w:t>П</w:t>
      </w:r>
      <w:r w:rsidR="003F3B75" w:rsidRPr="00547614">
        <w:rPr>
          <w:rFonts w:ascii="Times New Roman" w:hAnsi="Times New Roman" w:cs="Times New Roman"/>
          <w:b/>
          <w:color w:val="000000" w:themeColor="text1"/>
          <w:sz w:val="24"/>
          <w:szCs w:val="24"/>
        </w:rPr>
        <w:t>равовое поле</w:t>
      </w:r>
    </w:p>
    <w:tbl>
      <w:tblPr>
        <w:tblStyle w:val="a4"/>
        <w:tblW w:w="0" w:type="auto"/>
        <w:tblInd w:w="-176" w:type="dxa"/>
        <w:tblLayout w:type="fixed"/>
        <w:tblLook w:val="04A0"/>
      </w:tblPr>
      <w:tblGrid>
        <w:gridCol w:w="1418"/>
        <w:gridCol w:w="1560"/>
        <w:gridCol w:w="1559"/>
        <w:gridCol w:w="1701"/>
        <w:gridCol w:w="1417"/>
        <w:gridCol w:w="1276"/>
        <w:gridCol w:w="815"/>
      </w:tblGrid>
      <w:tr w:rsidR="00A81FA3" w:rsidRPr="00AD2931" w:rsidTr="00547614">
        <w:tc>
          <w:tcPr>
            <w:tcW w:w="1418" w:type="dxa"/>
          </w:tcPr>
          <w:p w:rsidR="00A81FA3" w:rsidRPr="00AD2931" w:rsidRDefault="00A81FA3" w:rsidP="00DC3F63">
            <w:pPr>
              <w:ind w:left="0"/>
              <w:jc w:val="both"/>
              <w:rPr>
                <w:rFonts w:ascii="Times New Roman" w:hAnsi="Times New Roman" w:cs="Times New Roman"/>
                <w:color w:val="000000" w:themeColor="text1"/>
                <w:sz w:val="24"/>
                <w:szCs w:val="24"/>
              </w:rPr>
            </w:pPr>
          </w:p>
        </w:tc>
        <w:tc>
          <w:tcPr>
            <w:tcW w:w="1560"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1</w:t>
            </w:r>
          </w:p>
        </w:tc>
        <w:tc>
          <w:tcPr>
            <w:tcW w:w="1559"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2</w:t>
            </w:r>
          </w:p>
        </w:tc>
        <w:tc>
          <w:tcPr>
            <w:tcW w:w="1701"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3</w:t>
            </w:r>
          </w:p>
        </w:tc>
        <w:tc>
          <w:tcPr>
            <w:tcW w:w="1417"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4</w:t>
            </w:r>
          </w:p>
        </w:tc>
        <w:tc>
          <w:tcPr>
            <w:tcW w:w="1276"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5</w:t>
            </w:r>
          </w:p>
        </w:tc>
        <w:tc>
          <w:tcPr>
            <w:tcW w:w="815"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6</w:t>
            </w:r>
          </w:p>
        </w:tc>
      </w:tr>
      <w:tr w:rsidR="00A81FA3" w:rsidRPr="00AD2931" w:rsidTr="00547614">
        <w:tc>
          <w:tcPr>
            <w:tcW w:w="1418"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В чем Вы видите основные проблемы в состоянии правового поля, с которыми сталкиваются ульяновские НКО на сегодняшний день?</w:t>
            </w:r>
          </w:p>
          <w:p w:rsidR="00A81FA3" w:rsidRPr="00547614" w:rsidRDefault="00A81FA3" w:rsidP="00DC3F63">
            <w:pPr>
              <w:ind w:left="0"/>
              <w:jc w:val="both"/>
              <w:rPr>
                <w:rFonts w:ascii="Times New Roman" w:hAnsi="Times New Roman" w:cs="Times New Roman"/>
                <w:color w:val="000000" w:themeColor="text1"/>
                <w:sz w:val="20"/>
                <w:szCs w:val="20"/>
              </w:rPr>
            </w:pPr>
          </w:p>
        </w:tc>
        <w:tc>
          <w:tcPr>
            <w:tcW w:w="1560"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Отсутствуют региональные налоговые льготы для НКО, не работает механизм государственного социального заказа</w:t>
            </w:r>
          </w:p>
        </w:tc>
        <w:tc>
          <w:tcPr>
            <w:tcW w:w="1559" w:type="dxa"/>
          </w:tcPr>
          <w:p w:rsidR="00A81FA3" w:rsidRPr="00547614" w:rsidRDefault="00A81FA3" w:rsidP="00547614">
            <w:pPr>
              <w:spacing w:after="120"/>
              <w:ind w:left="0"/>
              <w:jc w:val="both"/>
              <w:rPr>
                <w:rFonts w:ascii="Times New Roman" w:eastAsia="Times New Roman" w:hAnsi="Times New Roman" w:cs="Times New Roman"/>
                <w:color w:val="000000" w:themeColor="text1"/>
                <w:sz w:val="20"/>
                <w:szCs w:val="20"/>
                <w:lang w:eastAsia="ru-RU"/>
              </w:rPr>
            </w:pPr>
            <w:r w:rsidRPr="00547614">
              <w:rPr>
                <w:rFonts w:ascii="Times New Roman" w:eastAsia="Times New Roman" w:hAnsi="Times New Roman" w:cs="Times New Roman"/>
                <w:color w:val="000000" w:themeColor="text1"/>
                <w:sz w:val="20"/>
                <w:szCs w:val="20"/>
                <w:lang w:eastAsia="ru-RU"/>
              </w:rPr>
              <w:t xml:space="preserve">При регистрации необходимы консультации юристов при составлении Устава, учредительных документов. Знаю, что многие тратят на это много времени. Необходим объективный анализ работы НКО, нужна поддержка тех, кто работает. Бывает, что поддержку имеют приближенные к власти или </w:t>
            </w:r>
            <w:r w:rsidRPr="00547614">
              <w:rPr>
                <w:rFonts w:ascii="Times New Roman" w:eastAsia="Times New Roman" w:hAnsi="Times New Roman" w:cs="Times New Roman"/>
                <w:color w:val="000000" w:themeColor="text1"/>
                <w:sz w:val="20"/>
                <w:szCs w:val="20"/>
                <w:lang w:eastAsia="ru-RU"/>
              </w:rPr>
              <w:lastRenderedPageBreak/>
              <w:t>ими же созданные общественные организации.</w:t>
            </w:r>
          </w:p>
        </w:tc>
        <w:tc>
          <w:tcPr>
            <w:tcW w:w="1701"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lastRenderedPageBreak/>
              <w:t>Отсутствие для НКО постоянной бесплатной квалифицированной юридической помощи.</w:t>
            </w:r>
          </w:p>
        </w:tc>
        <w:tc>
          <w:tcPr>
            <w:tcW w:w="1417"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Проблемы при регистрации символики организации</w:t>
            </w:r>
          </w:p>
        </w:tc>
        <w:tc>
          <w:tcPr>
            <w:tcW w:w="1276"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Законодательство об НКО есть, но механизмы  реализации слабы</w:t>
            </w:r>
          </w:p>
        </w:tc>
        <w:tc>
          <w:tcPr>
            <w:tcW w:w="815" w:type="dxa"/>
          </w:tcPr>
          <w:p w:rsidR="00A81FA3" w:rsidRPr="00AD2931" w:rsidRDefault="00A81FA3" w:rsidP="00DC3F63">
            <w:pPr>
              <w:ind w:left="0"/>
              <w:jc w:val="both"/>
              <w:rPr>
                <w:rFonts w:ascii="Times New Roman" w:hAnsi="Times New Roman" w:cs="Times New Roman"/>
                <w:color w:val="000000" w:themeColor="text1"/>
                <w:sz w:val="24"/>
                <w:szCs w:val="24"/>
              </w:rPr>
            </w:pPr>
          </w:p>
        </w:tc>
      </w:tr>
      <w:tr w:rsidR="00A81FA3" w:rsidRPr="00AD2931" w:rsidTr="00547614">
        <w:tc>
          <w:tcPr>
            <w:tcW w:w="1418"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lastRenderedPageBreak/>
              <w:t>Какие конкретные изменения в этом поле, на Ваш взгляд, могли бы быть реализованы в Ульяновске за ближайший год?</w:t>
            </w:r>
          </w:p>
        </w:tc>
        <w:tc>
          <w:tcPr>
            <w:tcW w:w="1560"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Сформирован госзаказ для НКО на 2014 год, сформирована рабочая группа по введению налоговых льгот для НКО</w:t>
            </w:r>
          </w:p>
        </w:tc>
        <w:tc>
          <w:tcPr>
            <w:tcW w:w="1559" w:type="dxa"/>
          </w:tcPr>
          <w:p w:rsidR="00A81FA3" w:rsidRPr="00547614" w:rsidRDefault="00A81FA3" w:rsidP="00547614">
            <w:pPr>
              <w:spacing w:after="120"/>
              <w:ind w:left="0"/>
              <w:jc w:val="both"/>
              <w:rPr>
                <w:rFonts w:ascii="Times New Roman" w:eastAsia="Times New Roman" w:hAnsi="Times New Roman" w:cs="Times New Roman"/>
                <w:color w:val="000000" w:themeColor="text1"/>
                <w:sz w:val="20"/>
                <w:szCs w:val="20"/>
                <w:lang w:eastAsia="ru-RU"/>
              </w:rPr>
            </w:pPr>
            <w:r w:rsidRPr="00547614">
              <w:rPr>
                <w:rFonts w:ascii="Times New Roman" w:eastAsia="Times New Roman" w:hAnsi="Times New Roman" w:cs="Times New Roman"/>
                <w:color w:val="000000" w:themeColor="text1"/>
                <w:sz w:val="20"/>
                <w:szCs w:val="20"/>
                <w:lang w:eastAsia="ru-RU"/>
              </w:rPr>
              <w:t>Надеюсь, ситуация меняется в лучшую сторону благодаря Центру поддержки НКО, все вопросы там можно и задать и решить. Спасибо им</w:t>
            </w:r>
          </w:p>
        </w:tc>
        <w:tc>
          <w:tcPr>
            <w:tcW w:w="1701"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Организация для НКО постоянной бесплатной квалифицированной юридической помощи.</w:t>
            </w:r>
          </w:p>
        </w:tc>
        <w:tc>
          <w:tcPr>
            <w:tcW w:w="1417" w:type="dxa"/>
          </w:tcPr>
          <w:p w:rsidR="00A81FA3" w:rsidRPr="00AD2931" w:rsidRDefault="00A81FA3" w:rsidP="00DC3F63">
            <w:pPr>
              <w:ind w:left="0"/>
              <w:jc w:val="both"/>
              <w:rPr>
                <w:rFonts w:ascii="Times New Roman" w:hAnsi="Times New Roman" w:cs="Times New Roman"/>
                <w:color w:val="000000" w:themeColor="text1"/>
                <w:sz w:val="24"/>
                <w:szCs w:val="24"/>
              </w:rPr>
            </w:pPr>
          </w:p>
        </w:tc>
        <w:tc>
          <w:tcPr>
            <w:tcW w:w="1276" w:type="dxa"/>
          </w:tcPr>
          <w:p w:rsidR="00A81FA3" w:rsidRPr="00AD2931" w:rsidRDefault="00A81FA3" w:rsidP="00DC3F63">
            <w:pPr>
              <w:ind w:left="0"/>
              <w:jc w:val="both"/>
              <w:rPr>
                <w:rFonts w:ascii="Times New Roman" w:hAnsi="Times New Roman" w:cs="Times New Roman"/>
                <w:color w:val="000000" w:themeColor="text1"/>
                <w:sz w:val="24"/>
                <w:szCs w:val="24"/>
              </w:rPr>
            </w:pPr>
          </w:p>
        </w:tc>
        <w:tc>
          <w:tcPr>
            <w:tcW w:w="815" w:type="dxa"/>
          </w:tcPr>
          <w:p w:rsidR="00A81FA3" w:rsidRPr="00AD2931" w:rsidRDefault="00A81FA3" w:rsidP="00DC3F63">
            <w:pPr>
              <w:ind w:left="0"/>
              <w:jc w:val="both"/>
              <w:rPr>
                <w:rFonts w:ascii="Times New Roman" w:hAnsi="Times New Roman" w:cs="Times New Roman"/>
                <w:color w:val="000000" w:themeColor="text1"/>
                <w:sz w:val="24"/>
                <w:szCs w:val="24"/>
              </w:rPr>
            </w:pPr>
          </w:p>
        </w:tc>
      </w:tr>
      <w:tr w:rsidR="00A81FA3" w:rsidRPr="00AD2931" w:rsidTr="00547614">
        <w:tc>
          <w:tcPr>
            <w:tcW w:w="1418" w:type="dxa"/>
          </w:tcPr>
          <w:p w:rsidR="00A81FA3" w:rsidRPr="00547614" w:rsidRDefault="00A81FA3" w:rsidP="00547614">
            <w:pPr>
              <w:spacing w:beforeAutospacing="0" w:afterAutospacing="0"/>
              <w:ind w:left="0" w:firstLine="709"/>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Кто и каким образом мог бы реализовать эти изменения?</w:t>
            </w:r>
          </w:p>
        </w:tc>
        <w:tc>
          <w:tcPr>
            <w:tcW w:w="1560" w:type="dxa"/>
          </w:tcPr>
          <w:p w:rsidR="00A81FA3" w:rsidRPr="00547614" w:rsidRDefault="00A81FA3" w:rsidP="00CA284E">
            <w:pPr>
              <w:spacing w:beforeAutospacing="0" w:afterAutospacing="0"/>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 xml:space="preserve">ОГИВ (соц. блок) </w:t>
            </w:r>
          </w:p>
          <w:p w:rsidR="00A81FA3" w:rsidRPr="00547614" w:rsidRDefault="00A81FA3" w:rsidP="00CA284E">
            <w:pPr>
              <w:spacing w:beforeAutospacing="0" w:afterAutospacing="0"/>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Рабочая группа (ГРД, ЗСО, ОП, НКО, МВП, МЭ)</w:t>
            </w:r>
          </w:p>
        </w:tc>
        <w:tc>
          <w:tcPr>
            <w:tcW w:w="1559" w:type="dxa"/>
          </w:tcPr>
          <w:p w:rsidR="00A81FA3" w:rsidRPr="00547614" w:rsidRDefault="00A81FA3" w:rsidP="00547614">
            <w:pPr>
              <w:spacing w:beforeAutospacing="0" w:afterAutospacing="0"/>
              <w:ind w:left="0" w:firstLine="709"/>
              <w:jc w:val="both"/>
              <w:rPr>
                <w:rFonts w:ascii="Times New Roman" w:hAnsi="Times New Roman" w:cs="Times New Roman"/>
                <w:color w:val="000000" w:themeColor="text1"/>
                <w:sz w:val="20"/>
                <w:szCs w:val="20"/>
              </w:rPr>
            </w:pPr>
          </w:p>
        </w:tc>
        <w:tc>
          <w:tcPr>
            <w:tcW w:w="1701" w:type="dxa"/>
          </w:tcPr>
          <w:p w:rsidR="00A81FA3" w:rsidRPr="00547614" w:rsidRDefault="00A81FA3" w:rsidP="00CA284E">
            <w:pPr>
              <w:spacing w:beforeAutospacing="0" w:afterAutospacing="0"/>
              <w:ind w:left="0" w:firstLine="34"/>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ОГИВ, список юристов, к которым можно обратит</w:t>
            </w:r>
            <w:r w:rsidR="00080416">
              <w:rPr>
                <w:rFonts w:ascii="Times New Roman" w:hAnsi="Times New Roman" w:cs="Times New Roman"/>
                <w:color w:val="000000" w:themeColor="text1"/>
                <w:sz w:val="20"/>
                <w:szCs w:val="20"/>
              </w:rPr>
              <w:t>ь</w:t>
            </w:r>
            <w:r w:rsidRPr="00547614">
              <w:rPr>
                <w:rFonts w:ascii="Times New Roman" w:hAnsi="Times New Roman" w:cs="Times New Roman"/>
                <w:color w:val="000000" w:themeColor="text1"/>
                <w:sz w:val="20"/>
                <w:szCs w:val="20"/>
              </w:rPr>
              <w:t>ся за помощью</w:t>
            </w:r>
          </w:p>
        </w:tc>
        <w:tc>
          <w:tcPr>
            <w:tcW w:w="1417" w:type="dxa"/>
          </w:tcPr>
          <w:p w:rsidR="00A81FA3" w:rsidRPr="00AD2931" w:rsidRDefault="00A81FA3" w:rsidP="00547614">
            <w:pPr>
              <w:spacing w:beforeAutospacing="0" w:afterAutospacing="0"/>
              <w:ind w:left="0" w:firstLine="709"/>
              <w:jc w:val="both"/>
              <w:rPr>
                <w:rFonts w:ascii="Times New Roman" w:hAnsi="Times New Roman" w:cs="Times New Roman"/>
                <w:color w:val="000000" w:themeColor="text1"/>
                <w:sz w:val="24"/>
                <w:szCs w:val="24"/>
              </w:rPr>
            </w:pPr>
          </w:p>
        </w:tc>
        <w:tc>
          <w:tcPr>
            <w:tcW w:w="1276" w:type="dxa"/>
          </w:tcPr>
          <w:p w:rsidR="00A81FA3" w:rsidRPr="00AD2931" w:rsidRDefault="00A81FA3" w:rsidP="00547614">
            <w:pPr>
              <w:spacing w:beforeAutospacing="0" w:afterAutospacing="0"/>
              <w:ind w:left="0" w:firstLine="709"/>
              <w:jc w:val="both"/>
              <w:rPr>
                <w:rFonts w:ascii="Times New Roman" w:hAnsi="Times New Roman" w:cs="Times New Roman"/>
                <w:color w:val="000000" w:themeColor="text1"/>
                <w:sz w:val="24"/>
                <w:szCs w:val="24"/>
              </w:rPr>
            </w:pPr>
          </w:p>
        </w:tc>
        <w:tc>
          <w:tcPr>
            <w:tcW w:w="815" w:type="dxa"/>
          </w:tcPr>
          <w:p w:rsidR="00A81FA3" w:rsidRPr="00AD2931" w:rsidRDefault="00A81FA3" w:rsidP="00547614">
            <w:pPr>
              <w:spacing w:beforeAutospacing="0" w:afterAutospacing="0"/>
              <w:ind w:left="0" w:firstLine="709"/>
              <w:jc w:val="both"/>
              <w:rPr>
                <w:rFonts w:ascii="Times New Roman" w:hAnsi="Times New Roman" w:cs="Times New Roman"/>
                <w:color w:val="000000" w:themeColor="text1"/>
                <w:sz w:val="24"/>
                <w:szCs w:val="24"/>
              </w:rPr>
            </w:pPr>
          </w:p>
        </w:tc>
      </w:tr>
    </w:tbl>
    <w:p w:rsidR="00A81FA3" w:rsidRPr="00AD2931" w:rsidRDefault="00A81FA3" w:rsidP="00547614">
      <w:pPr>
        <w:spacing w:after="0" w:line="240" w:lineRule="auto"/>
        <w:ind w:firstLine="709"/>
        <w:jc w:val="both"/>
        <w:rPr>
          <w:rFonts w:ascii="Times New Roman" w:hAnsi="Times New Roman" w:cs="Times New Roman"/>
          <w:color w:val="000000" w:themeColor="text1"/>
          <w:sz w:val="24"/>
          <w:szCs w:val="24"/>
        </w:rPr>
      </w:pPr>
    </w:p>
    <w:p w:rsidR="00A81FA3" w:rsidRPr="00547614" w:rsidRDefault="00547614" w:rsidP="00547614">
      <w:pPr>
        <w:spacing w:after="0" w:line="240" w:lineRule="auto"/>
        <w:ind w:firstLine="709"/>
        <w:jc w:val="both"/>
        <w:rPr>
          <w:rFonts w:ascii="Times New Roman" w:hAnsi="Times New Roman" w:cs="Times New Roman"/>
          <w:b/>
          <w:i/>
          <w:color w:val="000000" w:themeColor="text1"/>
          <w:sz w:val="24"/>
          <w:szCs w:val="24"/>
        </w:rPr>
      </w:pPr>
      <w:r w:rsidRPr="00547614">
        <w:rPr>
          <w:rFonts w:ascii="Times New Roman" w:hAnsi="Times New Roman" w:cs="Times New Roman"/>
          <w:b/>
          <w:i/>
          <w:color w:val="000000" w:themeColor="text1"/>
          <w:sz w:val="24"/>
          <w:szCs w:val="24"/>
        </w:rPr>
        <w:t xml:space="preserve">Средняя оценка экспертов - 3 </w:t>
      </w:r>
      <w:r w:rsidR="00A81FA3" w:rsidRPr="00547614">
        <w:rPr>
          <w:rFonts w:ascii="Times New Roman" w:hAnsi="Times New Roman" w:cs="Times New Roman"/>
          <w:b/>
          <w:i/>
          <w:color w:val="000000" w:themeColor="text1"/>
          <w:sz w:val="24"/>
          <w:szCs w:val="24"/>
        </w:rPr>
        <w:t xml:space="preserve">балла. </w:t>
      </w:r>
    </w:p>
    <w:p w:rsidR="00547614" w:rsidRDefault="00547614" w:rsidP="00547614">
      <w:pPr>
        <w:spacing w:after="0" w:line="240" w:lineRule="auto"/>
        <w:ind w:firstLine="709"/>
        <w:jc w:val="both"/>
        <w:rPr>
          <w:rFonts w:ascii="Times New Roman" w:eastAsia="Times New Roman" w:hAnsi="Times New Roman" w:cs="Times New Roman"/>
          <w:b/>
          <w:bCs/>
          <w:caps/>
          <w:color w:val="000000" w:themeColor="text1"/>
          <w:sz w:val="24"/>
          <w:szCs w:val="24"/>
          <w:u w:val="single"/>
          <w:lang w:eastAsia="ru-RU"/>
        </w:rPr>
      </w:pPr>
    </w:p>
    <w:p w:rsidR="00A81FA3" w:rsidRPr="00547614" w:rsidRDefault="00A81FA3" w:rsidP="00547614">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547614">
        <w:rPr>
          <w:rFonts w:ascii="Times New Roman" w:eastAsia="Times New Roman" w:hAnsi="Times New Roman" w:cs="Times New Roman"/>
          <w:b/>
          <w:bCs/>
          <w:color w:val="000000" w:themeColor="text1"/>
          <w:sz w:val="24"/>
          <w:szCs w:val="24"/>
          <w:u w:val="single"/>
          <w:lang w:eastAsia="ru-RU"/>
        </w:rPr>
        <w:t>Направление 2 из 7. О</w:t>
      </w:r>
      <w:r w:rsidR="00547614">
        <w:rPr>
          <w:rFonts w:ascii="Times New Roman" w:eastAsia="Times New Roman" w:hAnsi="Times New Roman" w:cs="Times New Roman"/>
          <w:b/>
          <w:bCs/>
          <w:color w:val="000000" w:themeColor="text1"/>
          <w:sz w:val="24"/>
          <w:szCs w:val="24"/>
          <w:u w:val="single"/>
          <w:lang w:eastAsia="ru-RU"/>
        </w:rPr>
        <w:t>рганизационные возможности</w:t>
      </w:r>
    </w:p>
    <w:p w:rsidR="00A81FA3" w:rsidRPr="00AD2931" w:rsidRDefault="00A81FA3" w:rsidP="0054761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Р</w:t>
      </w:r>
      <w:r w:rsidR="00547614" w:rsidRPr="00CA284E">
        <w:rPr>
          <w:rFonts w:ascii="Times New Roman" w:eastAsia="Times New Roman" w:hAnsi="Times New Roman" w:cs="Times New Roman"/>
          <w:b/>
          <w:i/>
          <w:color w:val="000000" w:themeColor="text1"/>
          <w:sz w:val="24"/>
          <w:szCs w:val="24"/>
          <w:lang w:eastAsia="ru-RU"/>
        </w:rPr>
        <w:t>абота с клиентами</w:t>
      </w:r>
      <w:r w:rsidRPr="00AD2931">
        <w:rPr>
          <w:rFonts w:ascii="Times New Roman" w:eastAsia="Times New Roman" w:hAnsi="Times New Roman" w:cs="Times New Roman"/>
          <w:color w:val="000000" w:themeColor="text1"/>
          <w:sz w:val="24"/>
          <w:szCs w:val="24"/>
          <w:lang w:eastAsia="ru-RU"/>
        </w:rPr>
        <w:t xml:space="preserve">. Активно ли стремятся НКО привлечь клиентов, население к реализации своих инициатив? </w:t>
      </w:r>
    </w:p>
    <w:p w:rsidR="00A81FA3" w:rsidRPr="00AD2931" w:rsidRDefault="00A81FA3" w:rsidP="0054761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С</w:t>
      </w:r>
      <w:r w:rsidR="00547614" w:rsidRPr="00CA284E">
        <w:rPr>
          <w:rFonts w:ascii="Times New Roman" w:eastAsia="Times New Roman" w:hAnsi="Times New Roman" w:cs="Times New Roman"/>
          <w:b/>
          <w:i/>
          <w:color w:val="000000" w:themeColor="text1"/>
          <w:sz w:val="24"/>
          <w:szCs w:val="24"/>
          <w:lang w:eastAsia="ru-RU"/>
        </w:rPr>
        <w:t>тратегическое планирование</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Есть ли у большинства НКО четко сформулированная миссия? Использует ли большинство НКО приемы стратегического планирования в процессе принятия решений?</w:t>
      </w:r>
    </w:p>
    <w:p w:rsidR="00A81FA3" w:rsidRPr="00AD2931" w:rsidRDefault="00A81FA3" w:rsidP="0054761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00547614" w:rsidRPr="00CA284E">
        <w:rPr>
          <w:rFonts w:ascii="Times New Roman" w:eastAsia="Times New Roman" w:hAnsi="Times New Roman" w:cs="Times New Roman"/>
          <w:b/>
          <w:i/>
          <w:color w:val="000000" w:themeColor="text1"/>
          <w:sz w:val="24"/>
          <w:szCs w:val="24"/>
          <w:lang w:eastAsia="ru-RU"/>
        </w:rPr>
        <w:t xml:space="preserve">Внутренняя структура управления. </w:t>
      </w:r>
      <w:r w:rsidRPr="00AD2931">
        <w:rPr>
          <w:rFonts w:ascii="Times New Roman" w:eastAsia="Times New Roman" w:hAnsi="Times New Roman" w:cs="Times New Roman"/>
          <w:color w:val="000000" w:themeColor="text1"/>
          <w:sz w:val="24"/>
          <w:szCs w:val="24"/>
          <w:lang w:eastAsia="ru-RU"/>
        </w:rPr>
        <w:t xml:space="preserve">Существует ли у большинства НКО четко определенная внутренняя структура управления, в том числе разделение функций между правлением и сотрудниками? Является ли работа правления открытой и прозрачной, могут ли доноры и волонтеры организации проверять, надлежащим ли образом расходуются средства? </w:t>
      </w:r>
    </w:p>
    <w:p w:rsidR="00A81FA3" w:rsidRPr="00AD2931" w:rsidRDefault="00547614" w:rsidP="0054761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___</w:t>
      </w:r>
      <w:r>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Штат</w:t>
      </w:r>
      <w:r w:rsidR="00A81FA3" w:rsidRPr="00CA284E">
        <w:rPr>
          <w:rFonts w:ascii="Times New Roman" w:eastAsia="Times New Roman" w:hAnsi="Times New Roman" w:cs="Times New Roman"/>
          <w:b/>
          <w:i/>
          <w:color w:val="000000" w:themeColor="text1"/>
          <w:sz w:val="24"/>
          <w:szCs w:val="24"/>
          <w:lang w:eastAsia="ru-RU"/>
        </w:rPr>
        <w:t xml:space="preserve"> НКО.</w:t>
      </w:r>
      <w:r w:rsidR="00A81FA3" w:rsidRPr="00AD2931">
        <w:rPr>
          <w:rFonts w:ascii="Times New Roman" w:eastAsia="Times New Roman" w:hAnsi="Times New Roman" w:cs="Times New Roman"/>
          <w:color w:val="000000" w:themeColor="text1"/>
          <w:sz w:val="24"/>
          <w:szCs w:val="24"/>
          <w:lang w:eastAsia="ru-RU"/>
        </w:rPr>
        <w:t xml:space="preserve"> Есть ли в ведущих НКО штат постоянных оплачиваемых сотрудников? В достаточной ли степени привлекаются к работе потенциальные добровольцы? </w:t>
      </w:r>
    </w:p>
    <w:p w:rsidR="00A81FA3" w:rsidRPr="00AD2931" w:rsidRDefault="00A81FA3" w:rsidP="0054761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Р</w:t>
      </w:r>
      <w:r w:rsidR="00547614" w:rsidRPr="00CA284E">
        <w:rPr>
          <w:rFonts w:ascii="Times New Roman" w:eastAsia="Times New Roman" w:hAnsi="Times New Roman" w:cs="Times New Roman"/>
          <w:b/>
          <w:i/>
          <w:color w:val="000000" w:themeColor="text1"/>
          <w:sz w:val="24"/>
          <w:szCs w:val="24"/>
          <w:lang w:eastAsia="ru-RU"/>
        </w:rPr>
        <w:t>азвитие технических возможностей</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Могут ли НКО позволить себе модернизировать основное оборудование офиса (иметь относительно новые компьютеры и программное обеспечение, работающие факсы, доступ в Интернет и пр.)? </w:t>
      </w:r>
    </w:p>
    <w:p w:rsidR="00A81FA3" w:rsidRDefault="00A81FA3" w:rsidP="00547614">
      <w:pPr>
        <w:spacing w:after="0" w:line="240" w:lineRule="auto"/>
        <w:ind w:firstLine="709"/>
        <w:jc w:val="both"/>
        <w:rPr>
          <w:rFonts w:ascii="Times New Roman" w:hAnsi="Times New Roman" w:cs="Times New Roman"/>
          <w:color w:val="000000" w:themeColor="text1"/>
          <w:sz w:val="24"/>
          <w:szCs w:val="24"/>
        </w:rPr>
      </w:pPr>
    </w:p>
    <w:p w:rsidR="00A81FA3" w:rsidRPr="00547614" w:rsidRDefault="00A81FA3" w:rsidP="00547614">
      <w:pPr>
        <w:spacing w:after="0" w:line="240" w:lineRule="auto"/>
        <w:ind w:firstLine="709"/>
        <w:jc w:val="center"/>
        <w:rPr>
          <w:rFonts w:ascii="Times New Roman" w:hAnsi="Times New Roman" w:cs="Times New Roman"/>
          <w:b/>
          <w:color w:val="000000" w:themeColor="text1"/>
          <w:sz w:val="24"/>
          <w:szCs w:val="24"/>
        </w:rPr>
      </w:pPr>
      <w:r w:rsidRPr="00547614">
        <w:rPr>
          <w:rFonts w:ascii="Times New Roman" w:hAnsi="Times New Roman" w:cs="Times New Roman"/>
          <w:b/>
          <w:color w:val="000000" w:themeColor="text1"/>
          <w:sz w:val="24"/>
          <w:szCs w:val="24"/>
        </w:rPr>
        <w:t>О</w:t>
      </w:r>
      <w:r w:rsidR="00547614" w:rsidRPr="00547614">
        <w:rPr>
          <w:rFonts w:ascii="Times New Roman" w:hAnsi="Times New Roman" w:cs="Times New Roman"/>
          <w:b/>
          <w:color w:val="000000" w:themeColor="text1"/>
          <w:sz w:val="24"/>
          <w:szCs w:val="24"/>
        </w:rPr>
        <w:t>рганизационные возможности</w:t>
      </w:r>
    </w:p>
    <w:p w:rsidR="00547614" w:rsidRPr="00AD2931" w:rsidRDefault="00547614" w:rsidP="00547614">
      <w:pPr>
        <w:spacing w:after="0" w:line="240" w:lineRule="auto"/>
        <w:ind w:firstLine="709"/>
        <w:jc w:val="both"/>
        <w:rPr>
          <w:rFonts w:ascii="Times New Roman" w:hAnsi="Times New Roman" w:cs="Times New Roman"/>
          <w:color w:val="000000" w:themeColor="text1"/>
          <w:sz w:val="24"/>
          <w:szCs w:val="24"/>
        </w:rPr>
      </w:pPr>
    </w:p>
    <w:tbl>
      <w:tblPr>
        <w:tblStyle w:val="a4"/>
        <w:tblW w:w="0" w:type="auto"/>
        <w:tblLayout w:type="fixed"/>
        <w:tblLook w:val="04A0"/>
      </w:tblPr>
      <w:tblGrid>
        <w:gridCol w:w="1397"/>
        <w:gridCol w:w="1546"/>
        <w:gridCol w:w="1560"/>
        <w:gridCol w:w="1417"/>
        <w:gridCol w:w="1134"/>
        <w:gridCol w:w="1134"/>
        <w:gridCol w:w="1382"/>
      </w:tblGrid>
      <w:tr w:rsidR="00A81FA3" w:rsidRPr="00AD2931" w:rsidTr="00547614">
        <w:tc>
          <w:tcPr>
            <w:tcW w:w="1397" w:type="dxa"/>
          </w:tcPr>
          <w:p w:rsidR="00A81FA3" w:rsidRPr="00AD2931" w:rsidRDefault="00A81FA3" w:rsidP="00DC3F63">
            <w:pPr>
              <w:ind w:left="0"/>
              <w:jc w:val="both"/>
              <w:rPr>
                <w:rFonts w:ascii="Times New Roman" w:hAnsi="Times New Roman" w:cs="Times New Roman"/>
                <w:color w:val="000000" w:themeColor="text1"/>
                <w:sz w:val="24"/>
                <w:szCs w:val="24"/>
              </w:rPr>
            </w:pPr>
          </w:p>
        </w:tc>
        <w:tc>
          <w:tcPr>
            <w:tcW w:w="1546"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1</w:t>
            </w:r>
          </w:p>
        </w:tc>
        <w:tc>
          <w:tcPr>
            <w:tcW w:w="1560" w:type="dxa"/>
          </w:tcPr>
          <w:p w:rsidR="00A81FA3" w:rsidRPr="00AD2931" w:rsidRDefault="00A81FA3" w:rsidP="00DC3F63">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2</w:t>
            </w:r>
          </w:p>
        </w:tc>
        <w:tc>
          <w:tcPr>
            <w:tcW w:w="1417" w:type="dxa"/>
          </w:tcPr>
          <w:p w:rsidR="00A81FA3" w:rsidRPr="00AD2931" w:rsidRDefault="00A81FA3" w:rsidP="0054761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3</w:t>
            </w:r>
          </w:p>
        </w:tc>
        <w:tc>
          <w:tcPr>
            <w:tcW w:w="1134" w:type="dxa"/>
          </w:tcPr>
          <w:p w:rsidR="00A81FA3" w:rsidRPr="00AD2931" w:rsidRDefault="00A81FA3" w:rsidP="0054761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4</w:t>
            </w:r>
          </w:p>
        </w:tc>
        <w:tc>
          <w:tcPr>
            <w:tcW w:w="1134" w:type="dxa"/>
          </w:tcPr>
          <w:p w:rsidR="00A81FA3" w:rsidRPr="00AD2931" w:rsidRDefault="00A81FA3" w:rsidP="0054761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5</w:t>
            </w:r>
          </w:p>
        </w:tc>
        <w:tc>
          <w:tcPr>
            <w:tcW w:w="1382" w:type="dxa"/>
          </w:tcPr>
          <w:p w:rsidR="00A81FA3" w:rsidRPr="00AD2931" w:rsidRDefault="00A81FA3" w:rsidP="0054761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6</w:t>
            </w:r>
          </w:p>
        </w:tc>
      </w:tr>
      <w:tr w:rsidR="00A81FA3" w:rsidRPr="00AD2931" w:rsidTr="00547614">
        <w:tc>
          <w:tcPr>
            <w:tcW w:w="1397"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 xml:space="preserve">В чем Вы видите основные проблемы в состоянии правового поля, с которыми сталкиваются </w:t>
            </w:r>
            <w:r w:rsidRPr="00547614">
              <w:rPr>
                <w:rFonts w:ascii="Times New Roman" w:hAnsi="Times New Roman" w:cs="Times New Roman"/>
                <w:color w:val="000000" w:themeColor="text1"/>
                <w:sz w:val="20"/>
                <w:szCs w:val="20"/>
              </w:rPr>
              <w:lastRenderedPageBreak/>
              <w:t>ульяновские НКО на сегодняшний день?</w:t>
            </w:r>
          </w:p>
          <w:p w:rsidR="00A81FA3" w:rsidRPr="00547614" w:rsidRDefault="00A81FA3" w:rsidP="00DC3F63">
            <w:pPr>
              <w:ind w:left="0"/>
              <w:jc w:val="both"/>
              <w:rPr>
                <w:rFonts w:ascii="Times New Roman" w:hAnsi="Times New Roman" w:cs="Times New Roman"/>
                <w:color w:val="000000" w:themeColor="text1"/>
                <w:sz w:val="20"/>
                <w:szCs w:val="20"/>
              </w:rPr>
            </w:pPr>
          </w:p>
        </w:tc>
        <w:tc>
          <w:tcPr>
            <w:tcW w:w="1546" w:type="dxa"/>
          </w:tcPr>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lastRenderedPageBreak/>
              <w:t>НКО не активно привлекают населен</w:t>
            </w:r>
            <w:r w:rsidR="00547614">
              <w:rPr>
                <w:rFonts w:ascii="Times New Roman" w:hAnsi="Times New Roman" w:cs="Times New Roman"/>
                <w:color w:val="000000" w:themeColor="text1"/>
                <w:sz w:val="20"/>
                <w:szCs w:val="20"/>
              </w:rPr>
              <w:t>ие к реализации своих инициатив</w:t>
            </w:r>
            <w:r w:rsidRPr="00547614">
              <w:rPr>
                <w:rFonts w:ascii="Times New Roman" w:hAnsi="Times New Roman" w:cs="Times New Roman"/>
                <w:color w:val="000000" w:themeColor="text1"/>
                <w:sz w:val="20"/>
                <w:szCs w:val="20"/>
              </w:rPr>
              <w:t xml:space="preserve">, не умеют или не хотят </w:t>
            </w:r>
            <w:r w:rsidRPr="00547614">
              <w:rPr>
                <w:rFonts w:ascii="Times New Roman" w:hAnsi="Times New Roman" w:cs="Times New Roman"/>
                <w:color w:val="000000" w:themeColor="text1"/>
                <w:sz w:val="20"/>
                <w:szCs w:val="20"/>
              </w:rPr>
              <w:lastRenderedPageBreak/>
              <w:t>выстраивать о</w:t>
            </w:r>
            <w:r w:rsidR="00547614" w:rsidRPr="00547614">
              <w:rPr>
                <w:rFonts w:ascii="Times New Roman" w:hAnsi="Times New Roman" w:cs="Times New Roman"/>
                <w:color w:val="000000" w:themeColor="text1"/>
                <w:sz w:val="20"/>
                <w:szCs w:val="20"/>
              </w:rPr>
              <w:t>тношения с целевой аудиторией.</w:t>
            </w:r>
          </w:p>
          <w:p w:rsidR="00A81FA3" w:rsidRPr="00547614" w:rsidRDefault="00A81FA3" w:rsidP="00DC3F63">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Не умеют стратегически планировать свою деятельность и грамотно реализовать стратегию</w:t>
            </w:r>
          </w:p>
        </w:tc>
        <w:tc>
          <w:tcPr>
            <w:tcW w:w="1560" w:type="dxa"/>
          </w:tcPr>
          <w:p w:rsidR="00A81FA3" w:rsidRPr="00547614" w:rsidRDefault="00A81FA3" w:rsidP="00547614">
            <w:pPr>
              <w:spacing w:after="120"/>
              <w:ind w:left="0"/>
              <w:jc w:val="both"/>
              <w:rPr>
                <w:rFonts w:ascii="Times New Roman" w:eastAsia="Times New Roman" w:hAnsi="Times New Roman" w:cs="Times New Roman"/>
                <w:color w:val="000000" w:themeColor="text1"/>
                <w:sz w:val="20"/>
                <w:szCs w:val="20"/>
                <w:lang w:eastAsia="ru-RU"/>
              </w:rPr>
            </w:pPr>
            <w:r w:rsidRPr="00547614">
              <w:rPr>
                <w:rFonts w:ascii="Times New Roman" w:eastAsia="Times New Roman" w:hAnsi="Times New Roman" w:cs="Times New Roman"/>
                <w:color w:val="000000" w:themeColor="text1"/>
                <w:sz w:val="20"/>
                <w:szCs w:val="20"/>
                <w:lang w:eastAsia="ru-RU"/>
              </w:rPr>
              <w:lastRenderedPageBreak/>
              <w:t xml:space="preserve">Не всегда мы поняты со стороны населения и властей. Мы тоже не всегда грамотно пишем планы, проекты, </w:t>
            </w:r>
            <w:r w:rsidRPr="00547614">
              <w:rPr>
                <w:rFonts w:ascii="Times New Roman" w:eastAsia="Times New Roman" w:hAnsi="Times New Roman" w:cs="Times New Roman"/>
                <w:color w:val="000000" w:themeColor="text1"/>
                <w:sz w:val="20"/>
                <w:szCs w:val="20"/>
                <w:lang w:eastAsia="ru-RU"/>
              </w:rPr>
              <w:lastRenderedPageBreak/>
              <w:t xml:space="preserve">продвигая свои идеи. Не всегда </w:t>
            </w:r>
            <w:proofErr w:type="gramStart"/>
            <w:r w:rsidRPr="00547614">
              <w:rPr>
                <w:rFonts w:ascii="Times New Roman" w:eastAsia="Times New Roman" w:hAnsi="Times New Roman" w:cs="Times New Roman"/>
                <w:color w:val="000000" w:themeColor="text1"/>
                <w:sz w:val="20"/>
                <w:szCs w:val="20"/>
                <w:lang w:eastAsia="ru-RU"/>
              </w:rPr>
              <w:t>прозрачны</w:t>
            </w:r>
            <w:proofErr w:type="gramEnd"/>
            <w:r w:rsidRPr="00547614">
              <w:rPr>
                <w:rFonts w:ascii="Times New Roman" w:eastAsia="Times New Roman" w:hAnsi="Times New Roman" w:cs="Times New Roman"/>
                <w:color w:val="000000" w:themeColor="text1"/>
                <w:sz w:val="20"/>
                <w:szCs w:val="20"/>
                <w:lang w:eastAsia="ru-RU"/>
              </w:rPr>
              <w:t xml:space="preserve"> в отчётах перед спонсорами. Нет постоянной оп</w:t>
            </w:r>
            <w:r w:rsidR="00547614" w:rsidRPr="00547614">
              <w:rPr>
                <w:rFonts w:ascii="Times New Roman" w:eastAsia="Times New Roman" w:hAnsi="Times New Roman" w:cs="Times New Roman"/>
                <w:color w:val="000000" w:themeColor="text1"/>
                <w:sz w:val="20"/>
                <w:szCs w:val="20"/>
                <w:lang w:eastAsia="ru-RU"/>
              </w:rPr>
              <w:t xml:space="preserve">латы, и не можем стимулировать </w:t>
            </w:r>
            <w:r w:rsidRPr="00547614">
              <w:rPr>
                <w:rFonts w:ascii="Times New Roman" w:eastAsia="Times New Roman" w:hAnsi="Times New Roman" w:cs="Times New Roman"/>
                <w:color w:val="000000" w:themeColor="text1"/>
                <w:sz w:val="20"/>
                <w:szCs w:val="20"/>
                <w:lang w:eastAsia="ru-RU"/>
              </w:rPr>
              <w:t>добровольцев.</w:t>
            </w:r>
            <w:r w:rsidR="00547614" w:rsidRPr="00547614">
              <w:rPr>
                <w:rFonts w:ascii="Times New Roman" w:eastAsia="Times New Roman" w:hAnsi="Times New Roman" w:cs="Times New Roman"/>
                <w:color w:val="000000" w:themeColor="text1"/>
                <w:sz w:val="20"/>
                <w:szCs w:val="20"/>
                <w:lang w:eastAsia="ru-RU"/>
              </w:rPr>
              <w:t xml:space="preserve"> </w:t>
            </w:r>
            <w:r w:rsidRPr="00547614">
              <w:rPr>
                <w:rFonts w:ascii="Times New Roman" w:eastAsia="Times New Roman" w:hAnsi="Times New Roman" w:cs="Times New Roman"/>
                <w:color w:val="000000" w:themeColor="text1"/>
                <w:sz w:val="20"/>
                <w:szCs w:val="20"/>
                <w:lang w:eastAsia="ru-RU"/>
              </w:rPr>
              <w:t>У нас нет офиса, работаем дома на своей оргтехнике.</w:t>
            </w:r>
          </w:p>
        </w:tc>
        <w:tc>
          <w:tcPr>
            <w:tcW w:w="1417" w:type="dxa"/>
          </w:tcPr>
          <w:p w:rsidR="00A81FA3" w:rsidRPr="00547614" w:rsidRDefault="00A81FA3" w:rsidP="00547614">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lastRenderedPageBreak/>
              <w:t>Отсутствие материальной базы, нет штатных сотрудников</w:t>
            </w:r>
          </w:p>
        </w:tc>
        <w:tc>
          <w:tcPr>
            <w:tcW w:w="1134" w:type="dxa"/>
          </w:tcPr>
          <w:p w:rsidR="00A81FA3" w:rsidRPr="00547614" w:rsidRDefault="00A81FA3" w:rsidP="00547614">
            <w:pPr>
              <w:ind w:left="0"/>
              <w:jc w:val="both"/>
              <w:rPr>
                <w:rFonts w:ascii="Times New Roman" w:hAnsi="Times New Roman" w:cs="Times New Roman"/>
                <w:color w:val="000000" w:themeColor="text1"/>
                <w:sz w:val="20"/>
                <w:szCs w:val="20"/>
              </w:rPr>
            </w:pPr>
          </w:p>
        </w:tc>
        <w:tc>
          <w:tcPr>
            <w:tcW w:w="1134" w:type="dxa"/>
          </w:tcPr>
          <w:p w:rsidR="00A81FA3" w:rsidRPr="00547614" w:rsidRDefault="00A81FA3" w:rsidP="00547614">
            <w:pPr>
              <w:ind w:left="0"/>
              <w:jc w:val="both"/>
              <w:rPr>
                <w:rFonts w:ascii="Times New Roman" w:hAnsi="Times New Roman" w:cs="Times New Roman"/>
                <w:color w:val="000000" w:themeColor="text1"/>
                <w:sz w:val="20"/>
                <w:szCs w:val="20"/>
              </w:rPr>
            </w:pPr>
          </w:p>
        </w:tc>
        <w:tc>
          <w:tcPr>
            <w:tcW w:w="1382" w:type="dxa"/>
          </w:tcPr>
          <w:p w:rsidR="00A81FA3" w:rsidRPr="00547614" w:rsidRDefault="00A81FA3" w:rsidP="00547614">
            <w:pPr>
              <w:ind w:left="0"/>
              <w:jc w:val="both"/>
              <w:rPr>
                <w:rFonts w:ascii="Times New Roman" w:hAnsi="Times New Roman" w:cs="Times New Roman"/>
                <w:color w:val="000000" w:themeColor="text1"/>
                <w:sz w:val="20"/>
                <w:szCs w:val="20"/>
              </w:rPr>
            </w:pPr>
            <w:r w:rsidRPr="00547614">
              <w:rPr>
                <w:rFonts w:ascii="Times New Roman" w:hAnsi="Times New Roman" w:cs="Times New Roman"/>
                <w:color w:val="000000" w:themeColor="text1"/>
                <w:sz w:val="20"/>
                <w:szCs w:val="20"/>
              </w:rPr>
              <w:t>Мало штатных сотрудников</w:t>
            </w:r>
          </w:p>
        </w:tc>
      </w:tr>
      <w:tr w:rsidR="00A81FA3" w:rsidRPr="00AD2931" w:rsidTr="00547614">
        <w:tc>
          <w:tcPr>
            <w:tcW w:w="1397" w:type="dxa"/>
          </w:tcPr>
          <w:p w:rsidR="00A81FA3" w:rsidRPr="00B052D4" w:rsidRDefault="00A81FA3" w:rsidP="00DC3F6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lastRenderedPageBreak/>
              <w:t>Какие конкретные изменения в этом поле, на Ваш взгляд, могли бы быть реализованы в Ульяновске за ближайший год?</w:t>
            </w:r>
          </w:p>
        </w:tc>
        <w:tc>
          <w:tcPr>
            <w:tcW w:w="1546" w:type="dxa"/>
          </w:tcPr>
          <w:p w:rsidR="00A81FA3" w:rsidRPr="00B052D4" w:rsidRDefault="00A81FA3" w:rsidP="00DC3F6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Ст</w:t>
            </w:r>
            <w:r w:rsidR="00B052D4">
              <w:rPr>
                <w:rFonts w:ascii="Times New Roman" w:hAnsi="Times New Roman" w:cs="Times New Roman"/>
                <w:color w:val="000000" w:themeColor="text1"/>
                <w:sz w:val="20"/>
                <w:szCs w:val="20"/>
              </w:rPr>
              <w:t xml:space="preserve">имулирование НКО на разработку </w:t>
            </w:r>
            <w:r w:rsidRPr="00B052D4">
              <w:rPr>
                <w:rFonts w:ascii="Times New Roman" w:hAnsi="Times New Roman" w:cs="Times New Roman"/>
                <w:color w:val="000000" w:themeColor="text1"/>
                <w:sz w:val="20"/>
                <w:szCs w:val="20"/>
              </w:rPr>
              <w:t>миссии и стратегии</w:t>
            </w:r>
          </w:p>
        </w:tc>
        <w:tc>
          <w:tcPr>
            <w:tcW w:w="1560" w:type="dxa"/>
          </w:tcPr>
          <w:p w:rsidR="00A81FA3" w:rsidRPr="00B052D4" w:rsidRDefault="00A81FA3" w:rsidP="00DC3F63">
            <w:pPr>
              <w:spacing w:after="120"/>
              <w:ind w:left="0"/>
              <w:jc w:val="both"/>
              <w:rPr>
                <w:rFonts w:ascii="Times New Roman" w:eastAsia="Times New Roman" w:hAnsi="Times New Roman" w:cs="Times New Roman"/>
                <w:color w:val="000000" w:themeColor="text1"/>
                <w:sz w:val="20"/>
                <w:szCs w:val="20"/>
                <w:lang w:eastAsia="ru-RU"/>
              </w:rPr>
            </w:pPr>
            <w:r w:rsidRPr="00B052D4">
              <w:rPr>
                <w:rFonts w:ascii="Times New Roman" w:eastAsia="Times New Roman" w:hAnsi="Times New Roman" w:cs="Times New Roman"/>
                <w:color w:val="000000" w:themeColor="text1"/>
                <w:sz w:val="20"/>
                <w:szCs w:val="20"/>
                <w:lang w:eastAsia="ru-RU"/>
              </w:rPr>
              <w:t>Поддержка местных властей крупных проектов, предложение госзаказов</w:t>
            </w:r>
          </w:p>
          <w:p w:rsidR="00A81FA3" w:rsidRPr="00B052D4" w:rsidRDefault="00A81FA3" w:rsidP="00DC3F63">
            <w:pPr>
              <w:ind w:left="0"/>
              <w:jc w:val="both"/>
              <w:rPr>
                <w:rFonts w:ascii="Times New Roman" w:hAnsi="Times New Roman" w:cs="Times New Roman"/>
                <w:color w:val="000000" w:themeColor="text1"/>
                <w:sz w:val="20"/>
                <w:szCs w:val="20"/>
              </w:rPr>
            </w:pPr>
          </w:p>
        </w:tc>
        <w:tc>
          <w:tcPr>
            <w:tcW w:w="1417" w:type="dxa"/>
          </w:tcPr>
          <w:p w:rsidR="00A81FA3" w:rsidRPr="00B052D4" w:rsidRDefault="00B052D4" w:rsidP="00B052D4">
            <w:pPr>
              <w:ind w:left="33"/>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Оплата штатных сотрудников</w:t>
            </w:r>
          </w:p>
        </w:tc>
        <w:tc>
          <w:tcPr>
            <w:tcW w:w="1134" w:type="dxa"/>
          </w:tcPr>
          <w:p w:rsidR="00A81FA3" w:rsidRPr="00AD2931" w:rsidRDefault="00A81FA3" w:rsidP="006C74EE">
            <w:pPr>
              <w:jc w:val="both"/>
              <w:rPr>
                <w:rFonts w:ascii="Times New Roman" w:hAnsi="Times New Roman" w:cs="Times New Roman"/>
                <w:color w:val="000000" w:themeColor="text1"/>
                <w:sz w:val="24"/>
                <w:szCs w:val="24"/>
              </w:rPr>
            </w:pPr>
          </w:p>
        </w:tc>
        <w:tc>
          <w:tcPr>
            <w:tcW w:w="1134" w:type="dxa"/>
          </w:tcPr>
          <w:p w:rsidR="00A81FA3" w:rsidRPr="00AD2931" w:rsidRDefault="00A81FA3" w:rsidP="006C74EE">
            <w:pPr>
              <w:jc w:val="both"/>
              <w:rPr>
                <w:rFonts w:ascii="Times New Roman" w:hAnsi="Times New Roman" w:cs="Times New Roman"/>
                <w:color w:val="000000" w:themeColor="text1"/>
                <w:sz w:val="24"/>
                <w:szCs w:val="24"/>
              </w:rPr>
            </w:pPr>
          </w:p>
        </w:tc>
        <w:tc>
          <w:tcPr>
            <w:tcW w:w="1382" w:type="dxa"/>
          </w:tcPr>
          <w:p w:rsidR="00A81FA3" w:rsidRPr="00AD2931" w:rsidRDefault="00A81FA3" w:rsidP="006C74EE">
            <w:pPr>
              <w:jc w:val="both"/>
              <w:rPr>
                <w:rFonts w:ascii="Times New Roman" w:hAnsi="Times New Roman" w:cs="Times New Roman"/>
                <w:color w:val="000000" w:themeColor="text1"/>
                <w:sz w:val="24"/>
                <w:szCs w:val="24"/>
              </w:rPr>
            </w:pPr>
          </w:p>
        </w:tc>
      </w:tr>
      <w:tr w:rsidR="00A81FA3" w:rsidRPr="00AD2931" w:rsidTr="00547614">
        <w:tc>
          <w:tcPr>
            <w:tcW w:w="1397" w:type="dxa"/>
          </w:tcPr>
          <w:p w:rsidR="00A81FA3" w:rsidRPr="00B052D4" w:rsidRDefault="00A81FA3" w:rsidP="00DC3F6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Кто и каким образом мог бы реализовать эти изменения?</w:t>
            </w:r>
          </w:p>
        </w:tc>
        <w:tc>
          <w:tcPr>
            <w:tcW w:w="1546" w:type="dxa"/>
          </w:tcPr>
          <w:p w:rsidR="00A81FA3" w:rsidRPr="00B052D4" w:rsidRDefault="00A81FA3" w:rsidP="00DC3F6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Центр поддержки НКО через конкурс, НКО</w:t>
            </w:r>
          </w:p>
        </w:tc>
        <w:tc>
          <w:tcPr>
            <w:tcW w:w="1560" w:type="dxa"/>
          </w:tcPr>
          <w:p w:rsidR="00A81FA3" w:rsidRPr="00B052D4" w:rsidRDefault="00A81FA3" w:rsidP="00DC3F6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 xml:space="preserve">Центр НКО мог бы предлагать власти те проекты, </w:t>
            </w:r>
            <w:proofErr w:type="gramStart"/>
            <w:r w:rsidRPr="00B052D4">
              <w:rPr>
                <w:rFonts w:ascii="Times New Roman" w:hAnsi="Times New Roman" w:cs="Times New Roman"/>
                <w:color w:val="000000" w:themeColor="text1"/>
                <w:sz w:val="20"/>
                <w:szCs w:val="20"/>
              </w:rPr>
              <w:t>которые</w:t>
            </w:r>
            <w:proofErr w:type="gramEnd"/>
            <w:r w:rsidRPr="00B052D4">
              <w:rPr>
                <w:rFonts w:ascii="Times New Roman" w:hAnsi="Times New Roman" w:cs="Times New Roman"/>
                <w:color w:val="000000" w:themeColor="text1"/>
                <w:sz w:val="20"/>
                <w:szCs w:val="20"/>
              </w:rPr>
              <w:t xml:space="preserve"> по мнению экспертной комиссии, имеют интерес и ценность. Лоббировать коммерческие интересы НКО.</w:t>
            </w:r>
          </w:p>
        </w:tc>
        <w:tc>
          <w:tcPr>
            <w:tcW w:w="1417" w:type="dxa"/>
          </w:tcPr>
          <w:p w:rsidR="00A81FA3" w:rsidRPr="00B052D4" w:rsidRDefault="00A81FA3" w:rsidP="00B052D4">
            <w:pPr>
              <w:ind w:left="33"/>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 xml:space="preserve">ОИГВ </w:t>
            </w:r>
          </w:p>
        </w:tc>
        <w:tc>
          <w:tcPr>
            <w:tcW w:w="1134" w:type="dxa"/>
          </w:tcPr>
          <w:p w:rsidR="00A81FA3" w:rsidRPr="00B052D4" w:rsidRDefault="00A81FA3" w:rsidP="006C74EE">
            <w:pPr>
              <w:jc w:val="both"/>
              <w:rPr>
                <w:rFonts w:ascii="Times New Roman" w:hAnsi="Times New Roman" w:cs="Times New Roman"/>
                <w:color w:val="000000" w:themeColor="text1"/>
                <w:sz w:val="20"/>
                <w:szCs w:val="20"/>
              </w:rPr>
            </w:pPr>
          </w:p>
        </w:tc>
        <w:tc>
          <w:tcPr>
            <w:tcW w:w="1134" w:type="dxa"/>
          </w:tcPr>
          <w:p w:rsidR="00A81FA3" w:rsidRPr="00B052D4" w:rsidRDefault="00A81FA3" w:rsidP="006C74EE">
            <w:pPr>
              <w:jc w:val="both"/>
              <w:rPr>
                <w:rFonts w:ascii="Times New Roman" w:hAnsi="Times New Roman" w:cs="Times New Roman"/>
                <w:color w:val="000000" w:themeColor="text1"/>
                <w:sz w:val="20"/>
                <w:szCs w:val="20"/>
              </w:rPr>
            </w:pPr>
          </w:p>
        </w:tc>
        <w:tc>
          <w:tcPr>
            <w:tcW w:w="1382" w:type="dxa"/>
          </w:tcPr>
          <w:p w:rsidR="00A81FA3" w:rsidRPr="00B052D4" w:rsidRDefault="00A81FA3" w:rsidP="006C74EE">
            <w:pPr>
              <w:jc w:val="both"/>
              <w:rPr>
                <w:rFonts w:ascii="Times New Roman" w:hAnsi="Times New Roman" w:cs="Times New Roman"/>
                <w:color w:val="000000" w:themeColor="text1"/>
                <w:sz w:val="20"/>
                <w:szCs w:val="20"/>
              </w:rPr>
            </w:pPr>
          </w:p>
        </w:tc>
      </w:tr>
    </w:tbl>
    <w:p w:rsidR="00A81FA3" w:rsidRPr="00AD2931" w:rsidRDefault="00A81FA3" w:rsidP="00B052D4">
      <w:pPr>
        <w:spacing w:after="0" w:line="240" w:lineRule="auto"/>
        <w:ind w:firstLine="709"/>
        <w:jc w:val="both"/>
        <w:rPr>
          <w:rFonts w:ascii="Times New Roman" w:hAnsi="Times New Roman" w:cs="Times New Roman"/>
          <w:color w:val="000000" w:themeColor="text1"/>
          <w:sz w:val="24"/>
          <w:szCs w:val="24"/>
        </w:rPr>
      </w:pPr>
    </w:p>
    <w:p w:rsidR="00A81FA3" w:rsidRDefault="00A81FA3" w:rsidP="00B052D4">
      <w:pPr>
        <w:spacing w:after="0" w:line="240" w:lineRule="auto"/>
        <w:ind w:firstLine="709"/>
        <w:jc w:val="both"/>
        <w:rPr>
          <w:rFonts w:ascii="Times New Roman" w:hAnsi="Times New Roman" w:cs="Times New Roman"/>
          <w:b/>
          <w:i/>
          <w:color w:val="000000" w:themeColor="text1"/>
          <w:sz w:val="24"/>
          <w:szCs w:val="24"/>
        </w:rPr>
      </w:pPr>
      <w:r w:rsidRPr="00B052D4">
        <w:rPr>
          <w:rFonts w:ascii="Times New Roman" w:hAnsi="Times New Roman" w:cs="Times New Roman"/>
          <w:b/>
          <w:i/>
          <w:color w:val="000000" w:themeColor="text1"/>
          <w:sz w:val="24"/>
          <w:szCs w:val="24"/>
        </w:rPr>
        <w:t xml:space="preserve">Средняя оценка экспертов </w:t>
      </w:r>
      <w:r w:rsidR="00B052D4" w:rsidRPr="00B052D4">
        <w:rPr>
          <w:rFonts w:ascii="Times New Roman" w:hAnsi="Times New Roman" w:cs="Times New Roman"/>
          <w:b/>
          <w:i/>
          <w:color w:val="000000" w:themeColor="text1"/>
          <w:sz w:val="24"/>
          <w:szCs w:val="24"/>
        </w:rPr>
        <w:t xml:space="preserve">- 5 </w:t>
      </w:r>
      <w:r w:rsidR="00B052D4">
        <w:rPr>
          <w:rFonts w:ascii="Times New Roman" w:hAnsi="Times New Roman" w:cs="Times New Roman"/>
          <w:b/>
          <w:i/>
          <w:color w:val="000000" w:themeColor="text1"/>
          <w:sz w:val="24"/>
          <w:szCs w:val="24"/>
        </w:rPr>
        <w:t>баллов.</w:t>
      </w:r>
    </w:p>
    <w:p w:rsidR="00B052D4" w:rsidRPr="00B052D4" w:rsidRDefault="00B052D4" w:rsidP="00B052D4">
      <w:pPr>
        <w:spacing w:after="0" w:line="240" w:lineRule="auto"/>
        <w:ind w:firstLine="709"/>
        <w:jc w:val="both"/>
        <w:rPr>
          <w:rFonts w:ascii="Times New Roman" w:hAnsi="Times New Roman" w:cs="Times New Roman"/>
          <w:b/>
          <w:i/>
          <w:color w:val="000000" w:themeColor="text1"/>
          <w:sz w:val="24"/>
          <w:szCs w:val="24"/>
        </w:rPr>
      </w:pPr>
    </w:p>
    <w:p w:rsidR="00A81FA3" w:rsidRPr="00B052D4" w:rsidRDefault="00A81FA3" w:rsidP="00B052D4">
      <w:pPr>
        <w:spacing w:after="0" w:line="240" w:lineRule="auto"/>
        <w:ind w:firstLine="709"/>
        <w:jc w:val="both"/>
        <w:rPr>
          <w:rFonts w:ascii="Times New Roman" w:hAnsi="Times New Roman" w:cs="Times New Roman"/>
          <w:b/>
          <w:color w:val="000000" w:themeColor="text1"/>
          <w:sz w:val="24"/>
          <w:szCs w:val="24"/>
          <w:u w:val="single"/>
        </w:rPr>
      </w:pPr>
      <w:r w:rsidRPr="00B052D4">
        <w:rPr>
          <w:rFonts w:ascii="Times New Roman" w:eastAsia="Times New Roman" w:hAnsi="Times New Roman" w:cs="Times New Roman"/>
          <w:b/>
          <w:bCs/>
          <w:color w:val="000000" w:themeColor="text1"/>
          <w:sz w:val="24"/>
          <w:szCs w:val="24"/>
          <w:u w:val="single"/>
          <w:lang w:eastAsia="ru-RU"/>
        </w:rPr>
        <w:t>Направление 3 из 7. Ф</w:t>
      </w:r>
      <w:r w:rsidR="00B052D4">
        <w:rPr>
          <w:rFonts w:ascii="Times New Roman" w:eastAsia="Times New Roman" w:hAnsi="Times New Roman" w:cs="Times New Roman"/>
          <w:b/>
          <w:bCs/>
          <w:color w:val="000000" w:themeColor="text1"/>
          <w:sz w:val="24"/>
          <w:szCs w:val="24"/>
          <w:u w:val="single"/>
          <w:lang w:eastAsia="ru-RU"/>
        </w:rPr>
        <w:t>инансовая жизнеспособность</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П</w:t>
      </w:r>
      <w:r w:rsidR="00B052D4" w:rsidRPr="00CA284E">
        <w:rPr>
          <w:rFonts w:ascii="Times New Roman" w:eastAsia="Times New Roman" w:hAnsi="Times New Roman" w:cs="Times New Roman"/>
          <w:b/>
          <w:i/>
          <w:color w:val="000000" w:themeColor="text1"/>
          <w:sz w:val="24"/>
          <w:szCs w:val="24"/>
          <w:lang w:eastAsia="ru-RU"/>
        </w:rPr>
        <w:t>оддержка из местных источников.</w:t>
      </w:r>
      <w:r w:rsidR="00B052D4">
        <w:rPr>
          <w:rFonts w:ascii="Times New Roman" w:eastAsia="Times New Roman" w:hAnsi="Times New Roman" w:cs="Times New Roman"/>
          <w:color w:val="000000" w:themeColor="text1"/>
          <w:sz w:val="24"/>
          <w:szCs w:val="24"/>
          <w:lang w:eastAsia="ru-RU"/>
        </w:rPr>
        <w:t xml:space="preserve"> </w:t>
      </w:r>
      <w:r w:rsidRPr="00AD2931">
        <w:rPr>
          <w:rFonts w:ascii="Times New Roman" w:eastAsia="Times New Roman" w:hAnsi="Times New Roman" w:cs="Times New Roman"/>
          <w:color w:val="000000" w:themeColor="text1"/>
          <w:sz w:val="24"/>
          <w:szCs w:val="24"/>
          <w:lang w:eastAsia="ru-RU"/>
        </w:rPr>
        <w:t>Получают ли НКО значительную часть своих финансовых средств из местных источников? Существуют ли местные источники благотворительных средств?</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Д</w:t>
      </w:r>
      <w:r w:rsidR="00B052D4" w:rsidRPr="00CA284E">
        <w:rPr>
          <w:rFonts w:ascii="Times New Roman" w:eastAsia="Times New Roman" w:hAnsi="Times New Roman" w:cs="Times New Roman"/>
          <w:b/>
          <w:i/>
          <w:color w:val="000000" w:themeColor="text1"/>
          <w:sz w:val="24"/>
          <w:szCs w:val="24"/>
          <w:lang w:eastAsia="ru-RU"/>
        </w:rPr>
        <w:t>обровольчество</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Могут ли НКО полагаться на группу наиболее активных добровольцев и на поддержку в </w:t>
      </w:r>
      <w:proofErr w:type="spellStart"/>
      <w:r w:rsidRPr="00AD2931">
        <w:rPr>
          <w:rFonts w:ascii="Times New Roman" w:eastAsia="Times New Roman" w:hAnsi="Times New Roman" w:cs="Times New Roman"/>
          <w:color w:val="000000" w:themeColor="text1"/>
          <w:sz w:val="24"/>
          <w:szCs w:val="24"/>
          <w:lang w:eastAsia="ru-RU"/>
        </w:rPr>
        <w:t>неденежной</w:t>
      </w:r>
      <w:proofErr w:type="spellEnd"/>
      <w:r w:rsidRPr="00AD2931">
        <w:rPr>
          <w:rFonts w:ascii="Times New Roman" w:eastAsia="Times New Roman" w:hAnsi="Times New Roman" w:cs="Times New Roman"/>
          <w:color w:val="000000" w:themeColor="text1"/>
          <w:sz w:val="24"/>
          <w:szCs w:val="24"/>
          <w:lang w:eastAsia="ru-RU"/>
        </w:rPr>
        <w:t xml:space="preserve"> форме со стороны местного общества и клиентов?</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00B052D4" w:rsidRPr="00CA284E">
        <w:rPr>
          <w:rFonts w:ascii="Times New Roman" w:eastAsia="Times New Roman" w:hAnsi="Times New Roman" w:cs="Times New Roman"/>
          <w:b/>
          <w:i/>
          <w:color w:val="000000" w:themeColor="text1"/>
          <w:sz w:val="24"/>
          <w:szCs w:val="24"/>
          <w:lang w:eastAsia="ru-RU"/>
        </w:rPr>
        <w:t>Диверсификация.</w:t>
      </w:r>
      <w:r w:rsidR="00B052D4">
        <w:rPr>
          <w:rFonts w:ascii="Times New Roman" w:eastAsia="Times New Roman" w:hAnsi="Times New Roman" w:cs="Times New Roman"/>
          <w:color w:val="000000" w:themeColor="text1"/>
          <w:sz w:val="24"/>
          <w:szCs w:val="24"/>
          <w:lang w:eastAsia="ru-RU"/>
        </w:rPr>
        <w:t xml:space="preserve"> </w:t>
      </w:r>
      <w:r w:rsidRPr="00AD2931">
        <w:rPr>
          <w:rFonts w:ascii="Times New Roman" w:eastAsia="Times New Roman" w:hAnsi="Times New Roman" w:cs="Times New Roman"/>
          <w:color w:val="000000" w:themeColor="text1"/>
          <w:sz w:val="24"/>
          <w:szCs w:val="24"/>
          <w:lang w:eastAsia="ru-RU"/>
        </w:rPr>
        <w:t xml:space="preserve">Имеются ли обычно у НКО разнообразные источники финансирования? Имеются ли у большинства НКО средства, достаточные для сохранения жизнеспособности в ближайшее время? </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С</w:t>
      </w:r>
      <w:r w:rsidR="00B052D4" w:rsidRPr="00CA284E">
        <w:rPr>
          <w:rFonts w:ascii="Times New Roman" w:eastAsia="Times New Roman" w:hAnsi="Times New Roman" w:cs="Times New Roman"/>
          <w:b/>
          <w:i/>
          <w:color w:val="000000" w:themeColor="text1"/>
          <w:sz w:val="24"/>
          <w:szCs w:val="24"/>
          <w:lang w:eastAsia="ru-RU"/>
        </w:rPr>
        <w:t>истемы финансового менеджмента.</w:t>
      </w:r>
      <w:r w:rsidR="00B052D4">
        <w:rPr>
          <w:rFonts w:ascii="Times New Roman" w:eastAsia="Times New Roman" w:hAnsi="Times New Roman" w:cs="Times New Roman"/>
          <w:color w:val="000000" w:themeColor="text1"/>
          <w:sz w:val="24"/>
          <w:szCs w:val="24"/>
          <w:lang w:eastAsia="ru-RU"/>
        </w:rPr>
        <w:t xml:space="preserve"> </w:t>
      </w:r>
      <w:r w:rsidRPr="00AD2931">
        <w:rPr>
          <w:rFonts w:ascii="Times New Roman" w:eastAsia="Times New Roman" w:hAnsi="Times New Roman" w:cs="Times New Roman"/>
          <w:color w:val="000000" w:themeColor="text1"/>
          <w:sz w:val="24"/>
          <w:szCs w:val="24"/>
          <w:lang w:eastAsia="ru-RU"/>
        </w:rPr>
        <w:t>Существуют ли в НКО надежные системы финансового менеджмента? Работают ли НКО</w:t>
      </w:r>
      <w:r w:rsidR="003512D2">
        <w:rPr>
          <w:rFonts w:ascii="Times New Roman" w:eastAsia="Times New Roman" w:hAnsi="Times New Roman" w:cs="Times New Roman"/>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как правило</w:t>
      </w:r>
      <w:r w:rsidR="003512D2">
        <w:rPr>
          <w:rFonts w:ascii="Times New Roman" w:eastAsia="Times New Roman" w:hAnsi="Times New Roman" w:cs="Times New Roman"/>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открыто, в том числе с проведением независимых аудиторских проверок финансовой деятельности и публикацией готовых отчетов, включающих финансовую отчетность?</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lastRenderedPageBreak/>
        <w:t>___</w:t>
      </w:r>
      <w:r w:rsidRPr="00AD2931">
        <w:rPr>
          <w:rFonts w:ascii="Times New Roman" w:eastAsia="Times New Roman" w:hAnsi="Times New Roman" w:cs="Times New Roman"/>
          <w:color w:val="000000" w:themeColor="text1"/>
          <w:sz w:val="24"/>
          <w:szCs w:val="24"/>
          <w:lang w:eastAsia="ru-RU"/>
        </w:rPr>
        <w:tab/>
      </w:r>
      <w:proofErr w:type="spellStart"/>
      <w:r w:rsidRPr="00CA284E">
        <w:rPr>
          <w:rFonts w:ascii="Times New Roman" w:eastAsia="Times New Roman" w:hAnsi="Times New Roman" w:cs="Times New Roman"/>
          <w:b/>
          <w:i/>
          <w:color w:val="000000" w:themeColor="text1"/>
          <w:sz w:val="24"/>
          <w:szCs w:val="24"/>
          <w:lang w:eastAsia="ru-RU"/>
        </w:rPr>
        <w:t>Ф</w:t>
      </w:r>
      <w:r w:rsidR="00B052D4" w:rsidRPr="00CA284E">
        <w:rPr>
          <w:rFonts w:ascii="Times New Roman" w:eastAsia="Times New Roman" w:hAnsi="Times New Roman" w:cs="Times New Roman"/>
          <w:b/>
          <w:i/>
          <w:color w:val="000000" w:themeColor="text1"/>
          <w:sz w:val="24"/>
          <w:szCs w:val="24"/>
          <w:lang w:eastAsia="ru-RU"/>
        </w:rPr>
        <w:t>андрайзинг</w:t>
      </w:r>
      <w:proofErr w:type="spellEnd"/>
      <w:r w:rsidR="00B052D4" w:rsidRPr="00CA284E">
        <w:rPr>
          <w:rFonts w:ascii="Times New Roman" w:eastAsia="Times New Roman" w:hAnsi="Times New Roman" w:cs="Times New Roman"/>
          <w:b/>
          <w:i/>
          <w:color w:val="000000" w:themeColor="text1"/>
          <w:sz w:val="24"/>
          <w:szCs w:val="24"/>
          <w:lang w:eastAsia="ru-RU"/>
        </w:rPr>
        <w:t>.</w:t>
      </w:r>
      <w:r w:rsidR="00B052D4">
        <w:rPr>
          <w:rFonts w:ascii="Times New Roman" w:eastAsia="Times New Roman" w:hAnsi="Times New Roman" w:cs="Times New Roman"/>
          <w:color w:val="000000" w:themeColor="text1"/>
          <w:sz w:val="24"/>
          <w:szCs w:val="24"/>
          <w:lang w:eastAsia="ru-RU"/>
        </w:rPr>
        <w:t xml:space="preserve"> </w:t>
      </w:r>
      <w:r w:rsidR="00B052D4" w:rsidRPr="00CA284E">
        <w:rPr>
          <w:rFonts w:ascii="Times New Roman" w:eastAsia="Times New Roman" w:hAnsi="Times New Roman" w:cs="Times New Roman"/>
          <w:b/>
          <w:i/>
          <w:color w:val="000000" w:themeColor="text1"/>
          <w:sz w:val="24"/>
          <w:szCs w:val="24"/>
          <w:lang w:eastAsia="ru-RU"/>
        </w:rPr>
        <w:t>Привлечение средств.</w:t>
      </w:r>
      <w:r w:rsidRPr="00AD2931">
        <w:rPr>
          <w:rFonts w:ascii="Times New Roman" w:eastAsia="Times New Roman" w:hAnsi="Times New Roman" w:cs="Times New Roman"/>
          <w:color w:val="000000" w:themeColor="text1"/>
          <w:sz w:val="24"/>
          <w:szCs w:val="24"/>
          <w:lang w:eastAsia="ru-RU"/>
        </w:rPr>
        <w:t xml:space="preserve"> Многие ли НКО регулярно и успешно занимаются </w:t>
      </w:r>
      <w:proofErr w:type="spellStart"/>
      <w:r w:rsidRPr="00AD2931">
        <w:rPr>
          <w:rFonts w:ascii="Times New Roman" w:eastAsia="Times New Roman" w:hAnsi="Times New Roman" w:cs="Times New Roman"/>
          <w:color w:val="000000" w:themeColor="text1"/>
          <w:sz w:val="24"/>
          <w:szCs w:val="24"/>
          <w:lang w:eastAsia="ru-RU"/>
        </w:rPr>
        <w:t>фандрайзингом</w:t>
      </w:r>
      <w:proofErr w:type="spellEnd"/>
      <w:r w:rsidRPr="00AD2931">
        <w:rPr>
          <w:rFonts w:ascii="Times New Roman" w:eastAsia="Times New Roman" w:hAnsi="Times New Roman" w:cs="Times New Roman"/>
          <w:color w:val="000000" w:themeColor="text1"/>
          <w:sz w:val="24"/>
          <w:szCs w:val="24"/>
          <w:lang w:eastAsia="ru-RU"/>
        </w:rPr>
        <w:t xml:space="preserve">, создали систему привлечения </w:t>
      </w:r>
      <w:r w:rsidR="00B052D4">
        <w:rPr>
          <w:rFonts w:ascii="Times New Roman" w:eastAsia="Times New Roman" w:hAnsi="Times New Roman" w:cs="Times New Roman"/>
          <w:color w:val="000000" w:themeColor="text1"/>
          <w:sz w:val="24"/>
          <w:szCs w:val="24"/>
          <w:lang w:eastAsia="ru-RU"/>
        </w:rPr>
        <w:t>ресурсов на свою деятельность?</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Д</w:t>
      </w:r>
      <w:r w:rsidR="00B052D4" w:rsidRPr="00CA284E">
        <w:rPr>
          <w:rFonts w:ascii="Times New Roman" w:eastAsia="Times New Roman" w:hAnsi="Times New Roman" w:cs="Times New Roman"/>
          <w:b/>
          <w:i/>
          <w:color w:val="000000" w:themeColor="text1"/>
          <w:sz w:val="24"/>
          <w:szCs w:val="24"/>
          <w:lang w:eastAsia="ru-RU"/>
        </w:rPr>
        <w:t xml:space="preserve">оходы </w:t>
      </w:r>
      <w:r w:rsidRPr="00CA284E">
        <w:rPr>
          <w:rFonts w:ascii="Times New Roman" w:eastAsia="Times New Roman" w:hAnsi="Times New Roman" w:cs="Times New Roman"/>
          <w:b/>
          <w:i/>
          <w:color w:val="000000" w:themeColor="text1"/>
          <w:sz w:val="24"/>
          <w:szCs w:val="24"/>
          <w:lang w:eastAsia="ru-RU"/>
        </w:rPr>
        <w:t>НКО.</w:t>
      </w:r>
      <w:r w:rsidRPr="00AD2931">
        <w:rPr>
          <w:rFonts w:ascii="Times New Roman" w:eastAsia="Times New Roman" w:hAnsi="Times New Roman" w:cs="Times New Roman"/>
          <w:color w:val="000000" w:themeColor="text1"/>
          <w:sz w:val="24"/>
          <w:szCs w:val="24"/>
          <w:lang w:eastAsia="ru-RU"/>
        </w:rPr>
        <w:t xml:space="preserve"> Дополняют ли доход НКО поступления от услуг, продуктов или от сдачи имущества в аренду? Заключают ли государственные и (или) местные коммерческие организации договоры с НКО на оказание услуг? </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Ч</w:t>
      </w:r>
      <w:r w:rsidR="00B052D4" w:rsidRPr="00CA284E">
        <w:rPr>
          <w:rFonts w:ascii="Times New Roman" w:eastAsia="Times New Roman" w:hAnsi="Times New Roman" w:cs="Times New Roman"/>
          <w:b/>
          <w:i/>
          <w:color w:val="000000" w:themeColor="text1"/>
          <w:sz w:val="24"/>
          <w:szCs w:val="24"/>
          <w:lang w:eastAsia="ru-RU"/>
        </w:rPr>
        <w:t>лены и сторонники.</w:t>
      </w:r>
      <w:r w:rsidR="00B052D4">
        <w:rPr>
          <w:rFonts w:ascii="Times New Roman" w:eastAsia="Times New Roman" w:hAnsi="Times New Roman" w:cs="Times New Roman"/>
          <w:color w:val="000000" w:themeColor="text1"/>
          <w:sz w:val="24"/>
          <w:szCs w:val="24"/>
          <w:lang w:eastAsia="ru-RU"/>
        </w:rPr>
        <w:t xml:space="preserve"> </w:t>
      </w:r>
      <w:r w:rsidRPr="00AD2931">
        <w:rPr>
          <w:rFonts w:ascii="Times New Roman" w:eastAsia="Times New Roman" w:hAnsi="Times New Roman" w:cs="Times New Roman"/>
          <w:color w:val="000000" w:themeColor="text1"/>
          <w:sz w:val="24"/>
          <w:szCs w:val="24"/>
          <w:lang w:eastAsia="ru-RU"/>
        </w:rPr>
        <w:t>Устанавливают ли обычно организации, построенные по прин</w:t>
      </w:r>
      <w:r w:rsidR="00CA284E">
        <w:rPr>
          <w:rFonts w:ascii="Times New Roman" w:eastAsia="Times New Roman" w:hAnsi="Times New Roman" w:cs="Times New Roman"/>
          <w:color w:val="000000" w:themeColor="text1"/>
          <w:sz w:val="24"/>
          <w:szCs w:val="24"/>
          <w:lang w:eastAsia="ru-RU"/>
        </w:rPr>
        <w:t>ципу членства, членские взносы?</w:t>
      </w:r>
      <w:r w:rsidRPr="00AD2931">
        <w:rPr>
          <w:rFonts w:ascii="Times New Roman" w:eastAsia="Times New Roman" w:hAnsi="Times New Roman" w:cs="Times New Roman"/>
          <w:color w:val="000000" w:themeColor="text1"/>
          <w:sz w:val="24"/>
          <w:szCs w:val="24"/>
          <w:lang w:eastAsia="ru-RU"/>
        </w:rPr>
        <w:t xml:space="preserve"> Есть ли у НКО программы расширения членства и развития клиентской базы?</w:t>
      </w:r>
    </w:p>
    <w:p w:rsidR="00A81FA3" w:rsidRPr="003512D2" w:rsidRDefault="00A81FA3" w:rsidP="00B052D4">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A81FA3" w:rsidRPr="003512D2" w:rsidRDefault="00A81FA3" w:rsidP="00B052D4">
      <w:pPr>
        <w:spacing w:after="0" w:line="240" w:lineRule="auto"/>
        <w:ind w:firstLine="709"/>
        <w:jc w:val="center"/>
        <w:rPr>
          <w:rFonts w:ascii="Times New Roman" w:hAnsi="Times New Roman" w:cs="Times New Roman"/>
          <w:b/>
          <w:color w:val="000000" w:themeColor="text1"/>
          <w:sz w:val="24"/>
          <w:szCs w:val="24"/>
        </w:rPr>
      </w:pPr>
      <w:r w:rsidRPr="003512D2">
        <w:rPr>
          <w:rFonts w:ascii="Times New Roman" w:hAnsi="Times New Roman" w:cs="Times New Roman"/>
          <w:b/>
          <w:color w:val="000000" w:themeColor="text1"/>
          <w:sz w:val="24"/>
          <w:szCs w:val="24"/>
        </w:rPr>
        <w:t>Ф</w:t>
      </w:r>
      <w:r w:rsidR="00B052D4" w:rsidRPr="003512D2">
        <w:rPr>
          <w:rFonts w:ascii="Times New Roman" w:hAnsi="Times New Roman" w:cs="Times New Roman"/>
          <w:b/>
          <w:color w:val="000000" w:themeColor="text1"/>
          <w:sz w:val="24"/>
          <w:szCs w:val="24"/>
        </w:rPr>
        <w:t>инансовая жизнеспособность</w:t>
      </w:r>
    </w:p>
    <w:p w:rsidR="00B052D4" w:rsidRPr="00AD2931" w:rsidRDefault="00B052D4" w:rsidP="00B052D4">
      <w:pPr>
        <w:spacing w:after="0" w:line="240" w:lineRule="auto"/>
        <w:ind w:firstLine="709"/>
        <w:jc w:val="both"/>
        <w:rPr>
          <w:rFonts w:ascii="Times New Roman" w:hAnsi="Times New Roman" w:cs="Times New Roman"/>
          <w:color w:val="000000" w:themeColor="text1"/>
          <w:sz w:val="24"/>
          <w:szCs w:val="24"/>
        </w:rPr>
      </w:pPr>
    </w:p>
    <w:tbl>
      <w:tblPr>
        <w:tblStyle w:val="a4"/>
        <w:tblW w:w="9923" w:type="dxa"/>
        <w:tblInd w:w="-176" w:type="dxa"/>
        <w:tblLayout w:type="fixed"/>
        <w:tblLook w:val="04A0"/>
      </w:tblPr>
      <w:tblGrid>
        <w:gridCol w:w="1560"/>
        <w:gridCol w:w="1559"/>
        <w:gridCol w:w="1560"/>
        <w:gridCol w:w="1275"/>
        <w:gridCol w:w="1560"/>
        <w:gridCol w:w="1559"/>
        <w:gridCol w:w="850"/>
      </w:tblGrid>
      <w:tr w:rsidR="00A81FA3" w:rsidRPr="00AD2931" w:rsidTr="00B052D4">
        <w:tc>
          <w:tcPr>
            <w:tcW w:w="1560" w:type="dxa"/>
          </w:tcPr>
          <w:p w:rsidR="00A81FA3" w:rsidRPr="00AD2931" w:rsidRDefault="00A81FA3" w:rsidP="00624A04">
            <w:pPr>
              <w:ind w:left="0"/>
              <w:jc w:val="both"/>
              <w:rPr>
                <w:rFonts w:ascii="Times New Roman" w:hAnsi="Times New Roman" w:cs="Times New Roman"/>
                <w:color w:val="000000" w:themeColor="text1"/>
                <w:sz w:val="24"/>
                <w:szCs w:val="24"/>
              </w:rPr>
            </w:pPr>
          </w:p>
        </w:tc>
        <w:tc>
          <w:tcPr>
            <w:tcW w:w="1559" w:type="dxa"/>
          </w:tcPr>
          <w:p w:rsidR="00A81FA3" w:rsidRPr="00AD2931" w:rsidRDefault="00A81FA3" w:rsidP="00624A0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1</w:t>
            </w:r>
          </w:p>
        </w:tc>
        <w:tc>
          <w:tcPr>
            <w:tcW w:w="1560" w:type="dxa"/>
          </w:tcPr>
          <w:p w:rsidR="00A81FA3" w:rsidRPr="00AD2931" w:rsidRDefault="00A81FA3" w:rsidP="00624A0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2</w:t>
            </w:r>
          </w:p>
        </w:tc>
        <w:tc>
          <w:tcPr>
            <w:tcW w:w="1275" w:type="dxa"/>
          </w:tcPr>
          <w:p w:rsidR="00A81FA3" w:rsidRPr="00AD2931" w:rsidRDefault="00A81FA3" w:rsidP="00624A0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3</w:t>
            </w:r>
          </w:p>
        </w:tc>
        <w:tc>
          <w:tcPr>
            <w:tcW w:w="1560" w:type="dxa"/>
          </w:tcPr>
          <w:p w:rsidR="00A81FA3" w:rsidRPr="00AD2931" w:rsidRDefault="00A81FA3" w:rsidP="00624A0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4</w:t>
            </w:r>
          </w:p>
        </w:tc>
        <w:tc>
          <w:tcPr>
            <w:tcW w:w="1559" w:type="dxa"/>
          </w:tcPr>
          <w:p w:rsidR="00A81FA3" w:rsidRPr="00AD2931" w:rsidRDefault="00A81FA3" w:rsidP="00624A0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5</w:t>
            </w:r>
          </w:p>
        </w:tc>
        <w:tc>
          <w:tcPr>
            <w:tcW w:w="850" w:type="dxa"/>
          </w:tcPr>
          <w:p w:rsidR="00A81FA3" w:rsidRPr="00AD2931" w:rsidRDefault="00A81FA3" w:rsidP="00624A04">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6</w:t>
            </w:r>
          </w:p>
        </w:tc>
      </w:tr>
      <w:tr w:rsidR="00A81FA3" w:rsidRPr="00AD2931" w:rsidTr="00B052D4">
        <w:tc>
          <w:tcPr>
            <w:tcW w:w="1560"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В чем Вы видите основные проблемы в состоянии правового поля, с которыми сталкиваются ульяновские НКО на сегодняшний день?</w:t>
            </w:r>
          </w:p>
          <w:p w:rsidR="00A81FA3" w:rsidRPr="00B052D4" w:rsidRDefault="00A81FA3" w:rsidP="00624A04">
            <w:pPr>
              <w:ind w:left="0"/>
              <w:jc w:val="both"/>
              <w:rPr>
                <w:rFonts w:ascii="Times New Roman" w:hAnsi="Times New Roman" w:cs="Times New Roman"/>
                <w:color w:val="000000" w:themeColor="text1"/>
                <w:sz w:val="20"/>
                <w:szCs w:val="20"/>
              </w:rPr>
            </w:pPr>
          </w:p>
        </w:tc>
        <w:tc>
          <w:tcPr>
            <w:tcW w:w="1559"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Ориентация на один из источников дохода. Не</w:t>
            </w:r>
            <w:r w:rsidR="00B052D4">
              <w:rPr>
                <w:rFonts w:ascii="Times New Roman" w:hAnsi="Times New Roman" w:cs="Times New Roman"/>
                <w:color w:val="000000" w:themeColor="text1"/>
                <w:sz w:val="20"/>
                <w:szCs w:val="20"/>
              </w:rPr>
              <w:t>т</w:t>
            </w:r>
            <w:r w:rsidRPr="00B052D4">
              <w:rPr>
                <w:rFonts w:ascii="Times New Roman" w:hAnsi="Times New Roman" w:cs="Times New Roman"/>
                <w:color w:val="000000" w:themeColor="text1"/>
                <w:sz w:val="20"/>
                <w:szCs w:val="20"/>
              </w:rPr>
              <w:t xml:space="preserve"> знаний, умений и навыков в сфере финансового менеджмента. </w:t>
            </w:r>
          </w:p>
        </w:tc>
        <w:tc>
          <w:tcPr>
            <w:tcW w:w="1560" w:type="dxa"/>
          </w:tcPr>
          <w:p w:rsidR="00A81FA3" w:rsidRPr="00B052D4" w:rsidRDefault="00B052D4" w:rsidP="00B052D4">
            <w:pPr>
              <w:spacing w:after="120"/>
              <w:ind w:left="0"/>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Всё очень не</w:t>
            </w:r>
            <w:r w:rsidR="00A81FA3" w:rsidRPr="00B052D4">
              <w:rPr>
                <w:rFonts w:ascii="Times New Roman" w:eastAsia="Times New Roman" w:hAnsi="Times New Roman" w:cs="Times New Roman"/>
                <w:color w:val="000000" w:themeColor="text1"/>
                <w:sz w:val="20"/>
                <w:szCs w:val="20"/>
                <w:lang w:eastAsia="ru-RU"/>
              </w:rPr>
              <w:t>надежно финансово, многие НКО могут развалиться в любой момент. Нет системы поддержки как моральной, так и материальной. Многие лидеры НКО ждут предложений и используют общественную работу как место для пиара.</w:t>
            </w:r>
          </w:p>
        </w:tc>
        <w:tc>
          <w:tcPr>
            <w:tcW w:w="1275"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Нет постоянных источников финансирования</w:t>
            </w:r>
          </w:p>
        </w:tc>
        <w:tc>
          <w:tcPr>
            <w:tcW w:w="1560"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По хозяйственной деятельности платим налоги зачастую больше, чем бизнес</w:t>
            </w:r>
          </w:p>
        </w:tc>
        <w:tc>
          <w:tcPr>
            <w:tcW w:w="1559"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 xml:space="preserve">При распределении денег не объективно отдают предпочтение той или иной организации, на уровне интуиции или связей. </w:t>
            </w:r>
          </w:p>
        </w:tc>
        <w:tc>
          <w:tcPr>
            <w:tcW w:w="850" w:type="dxa"/>
          </w:tcPr>
          <w:p w:rsidR="00A81FA3" w:rsidRPr="00B052D4" w:rsidRDefault="00A81FA3" w:rsidP="00624A04">
            <w:pPr>
              <w:ind w:left="0"/>
              <w:jc w:val="both"/>
              <w:rPr>
                <w:rFonts w:ascii="Times New Roman" w:hAnsi="Times New Roman" w:cs="Times New Roman"/>
                <w:color w:val="000000" w:themeColor="text1"/>
                <w:sz w:val="20"/>
                <w:szCs w:val="20"/>
              </w:rPr>
            </w:pPr>
          </w:p>
        </w:tc>
      </w:tr>
      <w:tr w:rsidR="00A81FA3" w:rsidRPr="00AD2931" w:rsidTr="00B052D4">
        <w:tc>
          <w:tcPr>
            <w:tcW w:w="1560"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Какие конкретные изменения в этом поле, на Ваш взгляд, могли бы быть реализованы в Ульяновске за ближайший год?</w:t>
            </w:r>
          </w:p>
        </w:tc>
        <w:tc>
          <w:tcPr>
            <w:tcW w:w="1559"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 xml:space="preserve">Стимулирование участия в конкурсах, организация предпринимательской деятельности в НКО. Обучение основам финансовым инструментам. </w:t>
            </w:r>
          </w:p>
        </w:tc>
        <w:tc>
          <w:tcPr>
            <w:tcW w:w="1560" w:type="dxa"/>
          </w:tcPr>
          <w:p w:rsidR="00A81FA3" w:rsidRPr="00B052D4" w:rsidRDefault="00A81FA3" w:rsidP="00624A04">
            <w:pPr>
              <w:spacing w:after="120"/>
              <w:ind w:left="0"/>
              <w:jc w:val="both"/>
              <w:rPr>
                <w:rFonts w:ascii="Times New Roman" w:eastAsia="Times New Roman" w:hAnsi="Times New Roman" w:cs="Times New Roman"/>
                <w:color w:val="000000" w:themeColor="text1"/>
                <w:sz w:val="20"/>
                <w:szCs w:val="20"/>
                <w:lang w:eastAsia="ru-RU"/>
              </w:rPr>
            </w:pPr>
            <w:r w:rsidRPr="00B052D4">
              <w:rPr>
                <w:rFonts w:ascii="Times New Roman" w:eastAsia="Times New Roman" w:hAnsi="Times New Roman" w:cs="Times New Roman"/>
                <w:color w:val="000000" w:themeColor="text1"/>
                <w:sz w:val="20"/>
                <w:szCs w:val="20"/>
                <w:lang w:eastAsia="ru-RU"/>
              </w:rPr>
              <w:t>Думаю, что НКО будут закрываться</w:t>
            </w:r>
            <w:r w:rsidR="00080416">
              <w:rPr>
                <w:rFonts w:ascii="Times New Roman" w:eastAsia="Times New Roman" w:hAnsi="Times New Roman" w:cs="Times New Roman"/>
                <w:color w:val="000000" w:themeColor="text1"/>
                <w:sz w:val="20"/>
                <w:szCs w:val="20"/>
                <w:lang w:eastAsia="ru-RU"/>
              </w:rPr>
              <w:t>,</w:t>
            </w:r>
            <w:r w:rsidRPr="00B052D4">
              <w:rPr>
                <w:rFonts w:ascii="Times New Roman" w:eastAsia="Times New Roman" w:hAnsi="Times New Roman" w:cs="Times New Roman"/>
                <w:color w:val="000000" w:themeColor="text1"/>
                <w:sz w:val="20"/>
                <w:szCs w:val="20"/>
                <w:lang w:eastAsia="ru-RU"/>
              </w:rPr>
              <w:t xml:space="preserve"> если не примут  поправки в законы, поддерживающие инициативы.</w:t>
            </w:r>
          </w:p>
          <w:p w:rsidR="00A81FA3" w:rsidRPr="00B052D4" w:rsidRDefault="00A81FA3" w:rsidP="00624A04">
            <w:pPr>
              <w:ind w:left="0"/>
              <w:jc w:val="both"/>
              <w:rPr>
                <w:rFonts w:ascii="Times New Roman" w:hAnsi="Times New Roman" w:cs="Times New Roman"/>
                <w:color w:val="000000" w:themeColor="text1"/>
                <w:sz w:val="20"/>
                <w:szCs w:val="20"/>
              </w:rPr>
            </w:pPr>
          </w:p>
        </w:tc>
        <w:tc>
          <w:tcPr>
            <w:tcW w:w="1275" w:type="dxa"/>
          </w:tcPr>
          <w:p w:rsidR="00A81FA3" w:rsidRPr="00B052D4" w:rsidRDefault="00B052D4"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Штатное расширение НКО</w:t>
            </w:r>
          </w:p>
        </w:tc>
        <w:tc>
          <w:tcPr>
            <w:tcW w:w="1560" w:type="dxa"/>
          </w:tcPr>
          <w:p w:rsidR="00A81FA3" w:rsidRPr="00AD2931" w:rsidRDefault="00A81FA3" w:rsidP="00624A04">
            <w:pPr>
              <w:ind w:left="0"/>
              <w:jc w:val="both"/>
              <w:rPr>
                <w:rFonts w:ascii="Times New Roman" w:hAnsi="Times New Roman" w:cs="Times New Roman"/>
                <w:color w:val="000000" w:themeColor="text1"/>
                <w:sz w:val="24"/>
                <w:szCs w:val="24"/>
              </w:rPr>
            </w:pPr>
          </w:p>
        </w:tc>
        <w:tc>
          <w:tcPr>
            <w:tcW w:w="1559" w:type="dxa"/>
          </w:tcPr>
          <w:p w:rsidR="00A81FA3" w:rsidRPr="00AD2931" w:rsidRDefault="00A81FA3" w:rsidP="00624A04">
            <w:pPr>
              <w:ind w:left="0"/>
              <w:jc w:val="both"/>
              <w:rPr>
                <w:rFonts w:ascii="Times New Roman" w:hAnsi="Times New Roman" w:cs="Times New Roman"/>
                <w:color w:val="000000" w:themeColor="text1"/>
                <w:sz w:val="24"/>
                <w:szCs w:val="24"/>
              </w:rPr>
            </w:pPr>
          </w:p>
        </w:tc>
        <w:tc>
          <w:tcPr>
            <w:tcW w:w="850" w:type="dxa"/>
          </w:tcPr>
          <w:p w:rsidR="00A81FA3" w:rsidRPr="00AD2931" w:rsidRDefault="00A81FA3" w:rsidP="00624A04">
            <w:pPr>
              <w:ind w:left="0"/>
              <w:jc w:val="both"/>
              <w:rPr>
                <w:rFonts w:ascii="Times New Roman" w:hAnsi="Times New Roman" w:cs="Times New Roman"/>
                <w:color w:val="000000" w:themeColor="text1"/>
                <w:sz w:val="24"/>
                <w:szCs w:val="24"/>
              </w:rPr>
            </w:pPr>
          </w:p>
        </w:tc>
      </w:tr>
      <w:tr w:rsidR="00A81FA3" w:rsidRPr="00AD2931" w:rsidTr="00B052D4">
        <w:tc>
          <w:tcPr>
            <w:tcW w:w="1560"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Кто и каким образом мог бы реализовать эти изменения?</w:t>
            </w:r>
          </w:p>
        </w:tc>
        <w:tc>
          <w:tcPr>
            <w:tcW w:w="1559"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НКО, Центр поддержки НКО</w:t>
            </w:r>
          </w:p>
        </w:tc>
        <w:tc>
          <w:tcPr>
            <w:tcW w:w="1560" w:type="dxa"/>
          </w:tcPr>
          <w:p w:rsidR="00A81FA3" w:rsidRPr="00B052D4" w:rsidRDefault="00A81FA3" w:rsidP="00624A04">
            <w:pPr>
              <w:ind w:left="0"/>
              <w:jc w:val="both"/>
              <w:rPr>
                <w:rFonts w:ascii="Times New Roman" w:hAnsi="Times New Roman" w:cs="Times New Roman"/>
                <w:color w:val="000000" w:themeColor="text1"/>
                <w:sz w:val="20"/>
                <w:szCs w:val="20"/>
              </w:rPr>
            </w:pPr>
          </w:p>
        </w:tc>
        <w:tc>
          <w:tcPr>
            <w:tcW w:w="1275"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ОИГВ</w:t>
            </w:r>
          </w:p>
        </w:tc>
        <w:tc>
          <w:tcPr>
            <w:tcW w:w="1560" w:type="dxa"/>
          </w:tcPr>
          <w:p w:rsidR="00A81FA3" w:rsidRPr="00B052D4" w:rsidRDefault="00A81FA3" w:rsidP="00624A04">
            <w:pPr>
              <w:ind w:left="0"/>
              <w:jc w:val="both"/>
              <w:rPr>
                <w:rFonts w:ascii="Times New Roman" w:hAnsi="Times New Roman" w:cs="Times New Roman"/>
                <w:color w:val="000000" w:themeColor="text1"/>
                <w:sz w:val="20"/>
                <w:szCs w:val="20"/>
              </w:rPr>
            </w:pPr>
          </w:p>
        </w:tc>
        <w:tc>
          <w:tcPr>
            <w:tcW w:w="1559" w:type="dxa"/>
          </w:tcPr>
          <w:p w:rsidR="00A81FA3" w:rsidRPr="00B052D4" w:rsidRDefault="00A81FA3" w:rsidP="00624A04">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Необходим административный подход.</w:t>
            </w:r>
          </w:p>
        </w:tc>
        <w:tc>
          <w:tcPr>
            <w:tcW w:w="850" w:type="dxa"/>
          </w:tcPr>
          <w:p w:rsidR="00A81FA3" w:rsidRPr="00B052D4" w:rsidRDefault="00A81FA3" w:rsidP="00624A04">
            <w:pPr>
              <w:ind w:left="0"/>
              <w:jc w:val="both"/>
              <w:rPr>
                <w:rFonts w:ascii="Times New Roman" w:hAnsi="Times New Roman" w:cs="Times New Roman"/>
                <w:color w:val="000000" w:themeColor="text1"/>
                <w:sz w:val="20"/>
                <w:szCs w:val="20"/>
              </w:rPr>
            </w:pPr>
          </w:p>
        </w:tc>
      </w:tr>
    </w:tbl>
    <w:p w:rsidR="00A81FA3" w:rsidRPr="00AD2931" w:rsidRDefault="00A81FA3" w:rsidP="00B052D4">
      <w:pPr>
        <w:spacing w:after="0" w:line="240" w:lineRule="auto"/>
        <w:ind w:firstLine="709"/>
        <w:jc w:val="both"/>
        <w:rPr>
          <w:rFonts w:ascii="Times New Roman" w:hAnsi="Times New Roman" w:cs="Times New Roman"/>
          <w:b/>
          <w:color w:val="000000" w:themeColor="text1"/>
          <w:sz w:val="24"/>
          <w:szCs w:val="24"/>
          <w:u w:val="single"/>
        </w:rPr>
      </w:pPr>
    </w:p>
    <w:p w:rsidR="00A81FA3" w:rsidRPr="00B052D4" w:rsidRDefault="00B052D4" w:rsidP="00B052D4">
      <w:pPr>
        <w:spacing w:after="0" w:line="240" w:lineRule="auto"/>
        <w:ind w:firstLine="709"/>
        <w:jc w:val="both"/>
        <w:rPr>
          <w:rFonts w:ascii="Times New Roman" w:hAnsi="Times New Roman" w:cs="Times New Roman"/>
          <w:b/>
          <w:i/>
          <w:color w:val="000000" w:themeColor="text1"/>
          <w:sz w:val="24"/>
          <w:szCs w:val="24"/>
        </w:rPr>
      </w:pPr>
      <w:r w:rsidRPr="00B052D4">
        <w:rPr>
          <w:rFonts w:ascii="Times New Roman" w:hAnsi="Times New Roman" w:cs="Times New Roman"/>
          <w:b/>
          <w:i/>
          <w:color w:val="000000" w:themeColor="text1"/>
          <w:sz w:val="24"/>
          <w:szCs w:val="24"/>
        </w:rPr>
        <w:t>Средняя оценка экспертов -</w:t>
      </w:r>
      <w:r w:rsidR="00A81FA3" w:rsidRPr="00B052D4">
        <w:rPr>
          <w:rFonts w:ascii="Times New Roman" w:hAnsi="Times New Roman" w:cs="Times New Roman"/>
          <w:b/>
          <w:i/>
          <w:color w:val="000000" w:themeColor="text1"/>
          <w:sz w:val="24"/>
          <w:szCs w:val="24"/>
        </w:rPr>
        <w:t xml:space="preserve"> 6 баллов. </w:t>
      </w:r>
    </w:p>
    <w:p w:rsidR="00A81FA3" w:rsidRPr="00AD2931" w:rsidRDefault="00A81FA3" w:rsidP="00B052D4">
      <w:pPr>
        <w:spacing w:after="0" w:line="240" w:lineRule="auto"/>
        <w:ind w:firstLine="709"/>
        <w:jc w:val="both"/>
        <w:rPr>
          <w:rFonts w:ascii="Times New Roman" w:hAnsi="Times New Roman" w:cs="Times New Roman"/>
          <w:b/>
          <w:color w:val="000000" w:themeColor="text1"/>
          <w:sz w:val="24"/>
          <w:szCs w:val="24"/>
          <w:u w:val="single"/>
        </w:rPr>
      </w:pPr>
    </w:p>
    <w:p w:rsidR="00A81FA3" w:rsidRPr="00B052D4" w:rsidRDefault="00A81FA3" w:rsidP="00B052D4">
      <w:pPr>
        <w:spacing w:after="0" w:line="240" w:lineRule="auto"/>
        <w:ind w:firstLine="709"/>
        <w:jc w:val="both"/>
        <w:rPr>
          <w:rFonts w:ascii="Times New Roman" w:eastAsia="Times New Roman" w:hAnsi="Times New Roman" w:cs="Times New Roman"/>
          <w:b/>
          <w:bCs/>
          <w:color w:val="000000" w:themeColor="text1"/>
          <w:sz w:val="24"/>
          <w:szCs w:val="24"/>
          <w:u w:val="single"/>
          <w:lang w:eastAsia="ru-RU"/>
        </w:rPr>
      </w:pPr>
      <w:r w:rsidRPr="00B052D4">
        <w:rPr>
          <w:rFonts w:ascii="Times New Roman" w:eastAsia="Times New Roman" w:hAnsi="Times New Roman" w:cs="Times New Roman"/>
          <w:b/>
          <w:bCs/>
          <w:color w:val="000000" w:themeColor="text1"/>
          <w:sz w:val="24"/>
          <w:szCs w:val="24"/>
          <w:u w:val="single"/>
          <w:lang w:eastAsia="ru-RU"/>
        </w:rPr>
        <w:t>Направление 4 из 7. Защита общественных интересов (</w:t>
      </w:r>
      <w:r w:rsidRPr="00B052D4">
        <w:rPr>
          <w:rFonts w:ascii="Times New Roman" w:eastAsia="Times New Roman" w:hAnsi="Times New Roman" w:cs="Times New Roman"/>
          <w:b/>
          <w:bCs/>
          <w:color w:val="000000" w:themeColor="text1"/>
          <w:sz w:val="24"/>
          <w:szCs w:val="24"/>
          <w:u w:val="single"/>
          <w:lang w:val="en-US" w:eastAsia="ru-RU"/>
        </w:rPr>
        <w:t>Advocacy</w:t>
      </w:r>
      <w:r w:rsidRPr="00B052D4">
        <w:rPr>
          <w:rFonts w:ascii="Times New Roman" w:eastAsia="Times New Roman" w:hAnsi="Times New Roman" w:cs="Times New Roman"/>
          <w:b/>
          <w:bCs/>
          <w:color w:val="000000" w:themeColor="text1"/>
          <w:sz w:val="24"/>
          <w:szCs w:val="24"/>
          <w:u w:val="single"/>
          <w:lang w:eastAsia="ru-RU"/>
        </w:rPr>
        <w:t>)</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00B052D4" w:rsidRPr="00CA284E">
        <w:rPr>
          <w:rFonts w:ascii="Times New Roman" w:eastAsia="Times New Roman" w:hAnsi="Times New Roman" w:cs="Times New Roman"/>
          <w:b/>
          <w:i/>
          <w:color w:val="000000" w:themeColor="text1"/>
          <w:sz w:val="24"/>
          <w:szCs w:val="24"/>
          <w:lang w:eastAsia="ru-RU"/>
        </w:rPr>
        <w:t>Сотрудничество с местными и федеральными органами власти</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Существует ли прямой диалог между НКО и  руководством государственных органов? Могут ли НКО влиять на государственную политику на местном уровне?</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lastRenderedPageBreak/>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И</w:t>
      </w:r>
      <w:r w:rsidR="00B052D4" w:rsidRPr="00CA284E">
        <w:rPr>
          <w:rFonts w:ascii="Times New Roman" w:eastAsia="Times New Roman" w:hAnsi="Times New Roman" w:cs="Times New Roman"/>
          <w:b/>
          <w:i/>
          <w:color w:val="000000" w:themeColor="text1"/>
          <w:sz w:val="24"/>
          <w:szCs w:val="24"/>
          <w:lang w:eastAsia="ru-RU"/>
        </w:rPr>
        <w:t>нициативы в области продвижения интересов</w:t>
      </w:r>
      <w:r w:rsidRPr="00CA284E">
        <w:rPr>
          <w:rFonts w:ascii="Times New Roman" w:eastAsia="Times New Roman" w:hAnsi="Times New Roman" w:cs="Times New Roman"/>
          <w:b/>
          <w:i/>
          <w:color w:val="000000" w:themeColor="text1"/>
          <w:sz w:val="24"/>
          <w:szCs w:val="24"/>
          <w:lang w:eastAsia="ru-RU"/>
        </w:rPr>
        <w:t xml:space="preserve"> НКО.</w:t>
      </w:r>
      <w:r w:rsidRPr="00AD2931">
        <w:rPr>
          <w:rFonts w:ascii="Times New Roman" w:eastAsia="Times New Roman" w:hAnsi="Times New Roman" w:cs="Times New Roman"/>
          <w:color w:val="000000" w:themeColor="text1"/>
          <w:sz w:val="24"/>
          <w:szCs w:val="24"/>
          <w:lang w:eastAsia="ru-RU"/>
        </w:rPr>
        <w:t xml:space="preserve"> Создали ли НКО коалиции на городском уровне для решения конкретных вопросов и проводились ли широкие кампании в защиту общественных интересов и интересов НКО? Являлись ли эти кампании эффективными и привели ли к действенным изменениям?</w:t>
      </w:r>
    </w:p>
    <w:p w:rsidR="00A81FA3" w:rsidRPr="00AD2931" w:rsidRDefault="00CA284E"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___ </w:t>
      </w:r>
      <w:r w:rsidR="00B052D4">
        <w:rPr>
          <w:rFonts w:ascii="Times New Roman" w:eastAsia="Times New Roman" w:hAnsi="Times New Roman" w:cs="Times New Roman"/>
          <w:color w:val="000000" w:themeColor="text1"/>
          <w:sz w:val="24"/>
          <w:szCs w:val="24"/>
          <w:lang w:eastAsia="ru-RU"/>
        </w:rPr>
        <w:t xml:space="preserve"> </w:t>
      </w:r>
      <w:r w:rsidR="00A81FA3" w:rsidRPr="00CA284E">
        <w:rPr>
          <w:rFonts w:ascii="Times New Roman" w:eastAsia="Times New Roman" w:hAnsi="Times New Roman" w:cs="Times New Roman"/>
          <w:b/>
          <w:i/>
          <w:color w:val="000000" w:themeColor="text1"/>
          <w:sz w:val="24"/>
          <w:szCs w:val="24"/>
          <w:lang w:eastAsia="ru-RU"/>
        </w:rPr>
        <w:t>И</w:t>
      </w:r>
      <w:r w:rsidR="00B052D4" w:rsidRPr="00CA284E">
        <w:rPr>
          <w:rFonts w:ascii="Times New Roman" w:eastAsia="Times New Roman" w:hAnsi="Times New Roman" w:cs="Times New Roman"/>
          <w:b/>
          <w:i/>
          <w:color w:val="000000" w:themeColor="text1"/>
          <w:sz w:val="24"/>
          <w:szCs w:val="24"/>
          <w:lang w:eastAsia="ru-RU"/>
        </w:rPr>
        <w:t>нициативы на федеральном уровне</w:t>
      </w:r>
      <w:r w:rsidR="00A81FA3" w:rsidRPr="00CA284E">
        <w:rPr>
          <w:rFonts w:ascii="Times New Roman" w:eastAsia="Times New Roman" w:hAnsi="Times New Roman" w:cs="Times New Roman"/>
          <w:b/>
          <w:i/>
          <w:color w:val="000000" w:themeColor="text1"/>
          <w:sz w:val="24"/>
          <w:szCs w:val="24"/>
          <w:lang w:eastAsia="ru-RU"/>
        </w:rPr>
        <w:t>.</w:t>
      </w:r>
      <w:r w:rsidR="00A81FA3" w:rsidRPr="00AD2931">
        <w:rPr>
          <w:rFonts w:ascii="Times New Roman" w:eastAsia="Times New Roman" w:hAnsi="Times New Roman" w:cs="Times New Roman"/>
          <w:color w:val="000000" w:themeColor="text1"/>
          <w:sz w:val="24"/>
          <w:szCs w:val="24"/>
          <w:lang w:eastAsia="ru-RU"/>
        </w:rPr>
        <w:t xml:space="preserve"> Могут ли НКО влиять на государственную политику на федеральном уровне? Насколько активно городские НКО принимали участие в кампаниях в защиту общественных интересов и интересов НКО на федеральном уровне? Были ли достигнуты значимые изменения?</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Л</w:t>
      </w:r>
      <w:r w:rsidR="00B052D4" w:rsidRPr="00CA284E">
        <w:rPr>
          <w:rFonts w:ascii="Times New Roman" w:eastAsia="Times New Roman" w:hAnsi="Times New Roman" w:cs="Times New Roman"/>
          <w:b/>
          <w:i/>
          <w:color w:val="000000" w:themeColor="text1"/>
          <w:sz w:val="24"/>
          <w:szCs w:val="24"/>
          <w:lang w:eastAsia="ru-RU"/>
        </w:rPr>
        <w:t>оббирование</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Существуют ли механизмы и взаимоотношения, помогающие НКО участвовать в политическом процессе? Удовлетворены ли НКО концепцией лоббирования и отстаивания общественных интересов? Имеются ли успехи в лоббировании? </w:t>
      </w:r>
    </w:p>
    <w:p w:rsidR="00A81FA3" w:rsidRPr="00AD2931" w:rsidRDefault="00A81FA3" w:rsidP="00B052D4">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О</w:t>
      </w:r>
      <w:r w:rsidR="00B052D4" w:rsidRPr="00CA284E">
        <w:rPr>
          <w:rFonts w:ascii="Times New Roman" w:eastAsia="Times New Roman" w:hAnsi="Times New Roman" w:cs="Times New Roman"/>
          <w:b/>
          <w:i/>
          <w:color w:val="000000" w:themeColor="text1"/>
          <w:sz w:val="24"/>
          <w:szCs w:val="24"/>
          <w:lang w:eastAsia="ru-RU"/>
        </w:rPr>
        <w:t xml:space="preserve">бщественное движение за изменения в законодательстве об </w:t>
      </w:r>
      <w:r w:rsidRPr="00CA284E">
        <w:rPr>
          <w:rFonts w:ascii="Times New Roman" w:eastAsia="Times New Roman" w:hAnsi="Times New Roman" w:cs="Times New Roman"/>
          <w:b/>
          <w:i/>
          <w:color w:val="000000" w:themeColor="text1"/>
          <w:sz w:val="24"/>
          <w:szCs w:val="24"/>
          <w:lang w:eastAsia="ru-RU"/>
        </w:rPr>
        <w:t>НКО.</w:t>
      </w:r>
      <w:r w:rsidRPr="00AD2931">
        <w:rPr>
          <w:rFonts w:ascii="Times New Roman" w:eastAsia="Times New Roman" w:hAnsi="Times New Roman" w:cs="Times New Roman"/>
          <w:color w:val="000000" w:themeColor="text1"/>
          <w:sz w:val="24"/>
          <w:szCs w:val="24"/>
          <w:lang w:eastAsia="ru-RU"/>
        </w:rPr>
        <w:t xml:space="preserve"> Существует ли в широком сообществе НКО осознание того, каким образом благоприятная нормативно-правовая база может повысить эффективность работы НКО и их устойчивость (жизнес</w:t>
      </w:r>
      <w:r w:rsidR="00B052D4">
        <w:rPr>
          <w:rFonts w:ascii="Times New Roman" w:eastAsia="Times New Roman" w:hAnsi="Times New Roman" w:cs="Times New Roman"/>
          <w:color w:val="000000" w:themeColor="text1"/>
          <w:sz w:val="24"/>
          <w:szCs w:val="24"/>
          <w:lang w:eastAsia="ru-RU"/>
        </w:rPr>
        <w:t>пособность)? Ведут ли городские</w:t>
      </w:r>
      <w:r w:rsidRPr="00AD2931">
        <w:rPr>
          <w:rFonts w:ascii="Times New Roman" w:eastAsia="Times New Roman" w:hAnsi="Times New Roman" w:cs="Times New Roman"/>
          <w:color w:val="000000" w:themeColor="text1"/>
          <w:sz w:val="24"/>
          <w:szCs w:val="24"/>
          <w:lang w:eastAsia="ru-RU"/>
        </w:rPr>
        <w:t xml:space="preserve"> НКО работу по содействию изменениям в законодательстве, от которых они выиграют?</w:t>
      </w:r>
    </w:p>
    <w:p w:rsidR="00A81FA3" w:rsidRPr="00AD2931" w:rsidRDefault="00A81FA3" w:rsidP="00B052D4">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A81FA3" w:rsidRPr="00B052D4" w:rsidRDefault="00A81FA3" w:rsidP="00B052D4">
      <w:pPr>
        <w:spacing w:after="0" w:line="240" w:lineRule="auto"/>
        <w:ind w:firstLine="709"/>
        <w:jc w:val="center"/>
        <w:rPr>
          <w:rFonts w:ascii="Times New Roman" w:hAnsi="Times New Roman" w:cs="Times New Roman"/>
          <w:b/>
          <w:color w:val="000000" w:themeColor="text1"/>
          <w:sz w:val="24"/>
          <w:szCs w:val="24"/>
        </w:rPr>
      </w:pPr>
      <w:r w:rsidRPr="00B052D4">
        <w:rPr>
          <w:rFonts w:ascii="Times New Roman" w:hAnsi="Times New Roman" w:cs="Times New Roman"/>
          <w:b/>
          <w:color w:val="000000" w:themeColor="text1"/>
          <w:sz w:val="24"/>
          <w:szCs w:val="24"/>
        </w:rPr>
        <w:t>З</w:t>
      </w:r>
      <w:r w:rsidR="00B052D4" w:rsidRPr="00B052D4">
        <w:rPr>
          <w:rFonts w:ascii="Times New Roman" w:hAnsi="Times New Roman" w:cs="Times New Roman"/>
          <w:b/>
          <w:color w:val="000000" w:themeColor="text1"/>
          <w:sz w:val="24"/>
          <w:szCs w:val="24"/>
        </w:rPr>
        <w:t>ащита общественных интересов</w:t>
      </w:r>
    </w:p>
    <w:p w:rsidR="00B052D4" w:rsidRPr="00AD2931" w:rsidRDefault="00B052D4" w:rsidP="00B052D4">
      <w:pPr>
        <w:spacing w:after="0" w:line="240" w:lineRule="auto"/>
        <w:ind w:firstLine="709"/>
        <w:jc w:val="both"/>
        <w:rPr>
          <w:rFonts w:ascii="Times New Roman" w:hAnsi="Times New Roman" w:cs="Times New Roman"/>
          <w:color w:val="000000" w:themeColor="text1"/>
          <w:sz w:val="24"/>
          <w:szCs w:val="24"/>
        </w:rPr>
      </w:pPr>
    </w:p>
    <w:tbl>
      <w:tblPr>
        <w:tblStyle w:val="a4"/>
        <w:tblW w:w="0" w:type="auto"/>
        <w:tblLook w:val="04A0"/>
      </w:tblPr>
      <w:tblGrid>
        <w:gridCol w:w="2264"/>
        <w:gridCol w:w="2212"/>
        <w:gridCol w:w="2474"/>
        <w:gridCol w:w="2620"/>
      </w:tblGrid>
      <w:tr w:rsidR="00A81FA3" w:rsidRPr="00AD2931" w:rsidTr="006C74EE">
        <w:tc>
          <w:tcPr>
            <w:tcW w:w="3696" w:type="dxa"/>
          </w:tcPr>
          <w:p w:rsidR="00A81FA3" w:rsidRPr="00AD2931" w:rsidRDefault="00A81FA3" w:rsidP="006C74EE">
            <w:pPr>
              <w:jc w:val="both"/>
              <w:rPr>
                <w:rFonts w:ascii="Times New Roman" w:hAnsi="Times New Roman" w:cs="Times New Roman"/>
                <w:color w:val="000000" w:themeColor="text1"/>
                <w:sz w:val="24"/>
                <w:szCs w:val="24"/>
              </w:rPr>
            </w:pPr>
          </w:p>
        </w:tc>
        <w:tc>
          <w:tcPr>
            <w:tcW w:w="3358" w:type="dxa"/>
          </w:tcPr>
          <w:p w:rsidR="00A81FA3" w:rsidRPr="00AD2931" w:rsidRDefault="00A81FA3" w:rsidP="006C74EE">
            <w:pPr>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1</w:t>
            </w:r>
          </w:p>
        </w:tc>
        <w:tc>
          <w:tcPr>
            <w:tcW w:w="4035" w:type="dxa"/>
          </w:tcPr>
          <w:p w:rsidR="00A81FA3" w:rsidRPr="00AD2931" w:rsidRDefault="00A81FA3" w:rsidP="006C74EE">
            <w:pPr>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2</w:t>
            </w:r>
          </w:p>
        </w:tc>
        <w:tc>
          <w:tcPr>
            <w:tcW w:w="3697" w:type="dxa"/>
          </w:tcPr>
          <w:p w:rsidR="00A81FA3" w:rsidRPr="00AD2931" w:rsidRDefault="00A81FA3" w:rsidP="006C74EE">
            <w:pPr>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3</w:t>
            </w:r>
          </w:p>
        </w:tc>
      </w:tr>
      <w:tr w:rsidR="00A81FA3" w:rsidRPr="00AD2931" w:rsidTr="006C74EE">
        <w:tc>
          <w:tcPr>
            <w:tcW w:w="3696"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В чем Вы видите основные проблемы в состоянии правового поля, с которыми сталкиваются ульяновские НКО на сегодняшний день?</w:t>
            </w:r>
          </w:p>
          <w:p w:rsidR="00A81FA3" w:rsidRPr="00B052D4" w:rsidRDefault="00A81FA3" w:rsidP="00A81FA3">
            <w:pPr>
              <w:ind w:left="0"/>
              <w:jc w:val="both"/>
              <w:rPr>
                <w:rFonts w:ascii="Times New Roman" w:hAnsi="Times New Roman" w:cs="Times New Roman"/>
                <w:color w:val="000000" w:themeColor="text1"/>
                <w:sz w:val="20"/>
                <w:szCs w:val="20"/>
              </w:rPr>
            </w:pPr>
          </w:p>
        </w:tc>
        <w:tc>
          <w:tcPr>
            <w:tcW w:w="3358"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Отсутствие ярких лидеров, механизмов лоббир</w:t>
            </w:r>
            <w:r w:rsidR="00CA284E">
              <w:rPr>
                <w:rFonts w:ascii="Times New Roman" w:hAnsi="Times New Roman" w:cs="Times New Roman"/>
                <w:color w:val="000000" w:themeColor="text1"/>
                <w:sz w:val="20"/>
                <w:szCs w:val="20"/>
              </w:rPr>
              <w:t>ования интересов, разобщенность</w:t>
            </w:r>
            <w:r w:rsidRPr="00B052D4">
              <w:rPr>
                <w:rFonts w:ascii="Times New Roman" w:hAnsi="Times New Roman" w:cs="Times New Roman"/>
                <w:color w:val="000000" w:themeColor="text1"/>
                <w:sz w:val="20"/>
                <w:szCs w:val="20"/>
              </w:rPr>
              <w:t xml:space="preserve"> в секторе</w:t>
            </w:r>
          </w:p>
        </w:tc>
        <w:tc>
          <w:tcPr>
            <w:tcW w:w="4035" w:type="dxa"/>
          </w:tcPr>
          <w:p w:rsidR="00A81FA3" w:rsidRPr="00B052D4" w:rsidRDefault="00A81FA3" w:rsidP="00A81FA3">
            <w:pPr>
              <w:spacing w:after="120"/>
              <w:ind w:left="0"/>
              <w:jc w:val="both"/>
              <w:rPr>
                <w:rFonts w:ascii="Times New Roman" w:hAnsi="Times New Roman" w:cs="Times New Roman"/>
                <w:color w:val="000000" w:themeColor="text1"/>
                <w:sz w:val="20"/>
                <w:szCs w:val="20"/>
              </w:rPr>
            </w:pPr>
            <w:r w:rsidRPr="00B052D4">
              <w:rPr>
                <w:rFonts w:ascii="Times New Roman" w:eastAsia="Times New Roman" w:hAnsi="Times New Roman" w:cs="Times New Roman"/>
                <w:color w:val="000000" w:themeColor="text1"/>
                <w:sz w:val="20"/>
                <w:szCs w:val="20"/>
                <w:lang w:eastAsia="ru-RU"/>
              </w:rPr>
              <w:t>Нас не приглашают на обсуждение бюджета области, СМИ редко освещают наши акции  и проекты бесплатно. Власти используют  наш электорат только перед выборами.</w:t>
            </w:r>
          </w:p>
        </w:tc>
        <w:tc>
          <w:tcPr>
            <w:tcW w:w="3697"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Отсутствие для НКО постоянной бесплатной квалифицированной юридической помощи.</w:t>
            </w:r>
          </w:p>
        </w:tc>
      </w:tr>
      <w:tr w:rsidR="00A81FA3" w:rsidRPr="00AD2931" w:rsidTr="006C74EE">
        <w:tc>
          <w:tcPr>
            <w:tcW w:w="3696"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Какие конкретные изменения в этом поле, на Ваш взгляд, могли бы быть реализованы в Ульяновске за ближайший год?</w:t>
            </w:r>
          </w:p>
          <w:p w:rsidR="00A81FA3" w:rsidRPr="00B052D4" w:rsidRDefault="00A81FA3" w:rsidP="00A81FA3">
            <w:pPr>
              <w:ind w:left="0"/>
              <w:jc w:val="both"/>
              <w:rPr>
                <w:rFonts w:ascii="Times New Roman" w:hAnsi="Times New Roman" w:cs="Times New Roman"/>
                <w:color w:val="000000" w:themeColor="text1"/>
                <w:sz w:val="20"/>
                <w:szCs w:val="20"/>
              </w:rPr>
            </w:pPr>
          </w:p>
        </w:tc>
        <w:tc>
          <w:tcPr>
            <w:tcW w:w="3358"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 xml:space="preserve">Объединение лидеров. </w:t>
            </w:r>
          </w:p>
        </w:tc>
        <w:tc>
          <w:tcPr>
            <w:tcW w:w="4035" w:type="dxa"/>
          </w:tcPr>
          <w:p w:rsidR="00A81FA3" w:rsidRPr="00B052D4" w:rsidRDefault="00B052D4" w:rsidP="00A81FA3">
            <w:pPr>
              <w:spacing w:after="120"/>
              <w:ind w:left="0"/>
              <w:jc w:val="both"/>
              <w:rPr>
                <w:rFonts w:ascii="Times New Roman" w:hAnsi="Times New Roman" w:cs="Times New Roman"/>
                <w:color w:val="000000" w:themeColor="text1"/>
                <w:sz w:val="20"/>
                <w:szCs w:val="20"/>
              </w:rPr>
            </w:pPr>
            <w:r w:rsidRPr="00B052D4">
              <w:rPr>
                <w:rFonts w:ascii="Times New Roman" w:eastAsia="Times New Roman" w:hAnsi="Times New Roman" w:cs="Times New Roman"/>
                <w:color w:val="000000" w:themeColor="text1"/>
                <w:sz w:val="20"/>
                <w:szCs w:val="20"/>
                <w:lang w:eastAsia="ru-RU"/>
              </w:rPr>
              <w:t>Мы</w:t>
            </w:r>
            <w:r w:rsidR="00A81FA3" w:rsidRPr="00B052D4">
              <w:rPr>
                <w:rFonts w:ascii="Times New Roman" w:eastAsia="Times New Roman" w:hAnsi="Times New Roman" w:cs="Times New Roman"/>
                <w:color w:val="000000" w:themeColor="text1"/>
                <w:sz w:val="20"/>
                <w:szCs w:val="20"/>
                <w:lang w:eastAsia="ru-RU"/>
              </w:rPr>
              <w:t>,</w:t>
            </w:r>
            <w:r w:rsidRPr="00B052D4">
              <w:rPr>
                <w:rFonts w:ascii="Times New Roman" w:eastAsia="Times New Roman" w:hAnsi="Times New Roman" w:cs="Times New Roman"/>
                <w:color w:val="000000" w:themeColor="text1"/>
                <w:sz w:val="20"/>
                <w:szCs w:val="20"/>
                <w:lang w:eastAsia="ru-RU"/>
              </w:rPr>
              <w:t xml:space="preserve"> </w:t>
            </w:r>
            <w:r w:rsidR="00A81FA3" w:rsidRPr="00B052D4">
              <w:rPr>
                <w:rFonts w:ascii="Times New Roman" w:eastAsia="Times New Roman" w:hAnsi="Times New Roman" w:cs="Times New Roman"/>
                <w:color w:val="000000" w:themeColor="text1"/>
                <w:sz w:val="20"/>
                <w:szCs w:val="20"/>
                <w:lang w:eastAsia="ru-RU"/>
              </w:rPr>
              <w:t>НКО, должны быть более активными,</w:t>
            </w:r>
            <w:r w:rsidRPr="00B052D4">
              <w:rPr>
                <w:rFonts w:ascii="Times New Roman" w:eastAsia="Times New Roman" w:hAnsi="Times New Roman" w:cs="Times New Roman"/>
                <w:color w:val="000000" w:themeColor="text1"/>
                <w:sz w:val="20"/>
                <w:szCs w:val="20"/>
                <w:lang w:eastAsia="ru-RU"/>
              </w:rPr>
              <w:t xml:space="preserve"> </w:t>
            </w:r>
            <w:r w:rsidR="00A81FA3" w:rsidRPr="00B052D4">
              <w:rPr>
                <w:rFonts w:ascii="Times New Roman" w:eastAsia="Times New Roman" w:hAnsi="Times New Roman" w:cs="Times New Roman"/>
                <w:color w:val="000000" w:themeColor="text1"/>
                <w:sz w:val="20"/>
                <w:szCs w:val="20"/>
                <w:lang w:eastAsia="ru-RU"/>
              </w:rPr>
              <w:t>доказывая свою нужность,</w:t>
            </w:r>
            <w:r w:rsidRPr="00B052D4">
              <w:rPr>
                <w:rFonts w:ascii="Times New Roman" w:eastAsia="Times New Roman" w:hAnsi="Times New Roman" w:cs="Times New Roman"/>
                <w:color w:val="000000" w:themeColor="text1"/>
                <w:sz w:val="20"/>
                <w:szCs w:val="20"/>
                <w:lang w:eastAsia="ru-RU"/>
              </w:rPr>
              <w:t xml:space="preserve"> </w:t>
            </w:r>
            <w:r w:rsidR="00A81FA3" w:rsidRPr="00B052D4">
              <w:rPr>
                <w:rFonts w:ascii="Times New Roman" w:eastAsia="Times New Roman" w:hAnsi="Times New Roman" w:cs="Times New Roman"/>
                <w:color w:val="000000" w:themeColor="text1"/>
                <w:sz w:val="20"/>
                <w:szCs w:val="20"/>
                <w:lang w:eastAsia="ru-RU"/>
              </w:rPr>
              <w:t>необходимость в обществе.</w:t>
            </w:r>
            <w:r w:rsidRPr="00B052D4">
              <w:rPr>
                <w:rFonts w:ascii="Times New Roman" w:eastAsia="Times New Roman" w:hAnsi="Times New Roman" w:cs="Times New Roman"/>
                <w:color w:val="000000" w:themeColor="text1"/>
                <w:sz w:val="20"/>
                <w:szCs w:val="20"/>
                <w:lang w:eastAsia="ru-RU"/>
              </w:rPr>
              <w:t xml:space="preserve"> </w:t>
            </w:r>
            <w:r w:rsidR="00A81FA3" w:rsidRPr="00B052D4">
              <w:rPr>
                <w:rFonts w:ascii="Times New Roman" w:eastAsia="Times New Roman" w:hAnsi="Times New Roman" w:cs="Times New Roman"/>
                <w:color w:val="000000" w:themeColor="text1"/>
                <w:sz w:val="20"/>
                <w:szCs w:val="20"/>
                <w:lang w:eastAsia="ru-RU"/>
              </w:rPr>
              <w:t>Находить пути к диалогу с властями,</w:t>
            </w:r>
            <w:r w:rsidRPr="00B052D4">
              <w:rPr>
                <w:rFonts w:ascii="Times New Roman" w:eastAsia="Times New Roman" w:hAnsi="Times New Roman" w:cs="Times New Roman"/>
                <w:color w:val="000000" w:themeColor="text1"/>
                <w:sz w:val="20"/>
                <w:szCs w:val="20"/>
                <w:lang w:eastAsia="ru-RU"/>
              </w:rPr>
              <w:t xml:space="preserve"> </w:t>
            </w:r>
            <w:r w:rsidR="00A81FA3" w:rsidRPr="00B052D4">
              <w:rPr>
                <w:rFonts w:ascii="Times New Roman" w:eastAsia="Times New Roman" w:hAnsi="Times New Roman" w:cs="Times New Roman"/>
                <w:color w:val="000000" w:themeColor="text1"/>
                <w:sz w:val="20"/>
                <w:szCs w:val="20"/>
                <w:lang w:eastAsia="ru-RU"/>
              </w:rPr>
              <w:t>депутатами,</w:t>
            </w:r>
            <w:r w:rsidRPr="00B052D4">
              <w:rPr>
                <w:rFonts w:ascii="Times New Roman" w:eastAsia="Times New Roman" w:hAnsi="Times New Roman" w:cs="Times New Roman"/>
                <w:color w:val="000000" w:themeColor="text1"/>
                <w:sz w:val="20"/>
                <w:szCs w:val="20"/>
                <w:lang w:eastAsia="ru-RU"/>
              </w:rPr>
              <w:t xml:space="preserve"> </w:t>
            </w:r>
            <w:r w:rsidR="00A81FA3" w:rsidRPr="00B052D4">
              <w:rPr>
                <w:rFonts w:ascii="Times New Roman" w:eastAsia="Times New Roman" w:hAnsi="Times New Roman" w:cs="Times New Roman"/>
                <w:color w:val="000000" w:themeColor="text1"/>
                <w:sz w:val="20"/>
                <w:szCs w:val="20"/>
                <w:lang w:eastAsia="ru-RU"/>
              </w:rPr>
              <w:t>передавать проблемы и пути их решения.</w:t>
            </w:r>
          </w:p>
        </w:tc>
        <w:tc>
          <w:tcPr>
            <w:tcW w:w="3697"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 xml:space="preserve">Наличие структуры, где НКО могло бы получить в любое время бесплатную юридическую помощь. </w:t>
            </w:r>
          </w:p>
        </w:tc>
      </w:tr>
      <w:tr w:rsidR="00A81FA3" w:rsidRPr="00AD2931" w:rsidTr="006C74EE">
        <w:tc>
          <w:tcPr>
            <w:tcW w:w="3696"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Кто и каким образом мог бы реализовать эти изменения?</w:t>
            </w:r>
          </w:p>
        </w:tc>
        <w:tc>
          <w:tcPr>
            <w:tcW w:w="3358" w:type="dxa"/>
          </w:tcPr>
          <w:p w:rsidR="00A81FA3" w:rsidRPr="00B052D4" w:rsidRDefault="00A81FA3" w:rsidP="00A81FA3">
            <w:pPr>
              <w:ind w:left="0"/>
              <w:jc w:val="both"/>
              <w:rPr>
                <w:rFonts w:ascii="Times New Roman" w:hAnsi="Times New Roman" w:cs="Times New Roman"/>
                <w:color w:val="000000" w:themeColor="text1"/>
                <w:sz w:val="20"/>
                <w:szCs w:val="20"/>
              </w:rPr>
            </w:pPr>
            <w:r w:rsidRPr="00B052D4">
              <w:rPr>
                <w:rFonts w:ascii="Times New Roman" w:hAnsi="Times New Roman" w:cs="Times New Roman"/>
                <w:color w:val="000000" w:themeColor="text1"/>
                <w:sz w:val="20"/>
                <w:szCs w:val="20"/>
              </w:rPr>
              <w:t>Клуб лидеров НКО</w:t>
            </w:r>
          </w:p>
        </w:tc>
        <w:tc>
          <w:tcPr>
            <w:tcW w:w="4035" w:type="dxa"/>
          </w:tcPr>
          <w:p w:rsidR="00A81FA3" w:rsidRPr="00B052D4" w:rsidRDefault="00B052D4" w:rsidP="00B052D4">
            <w:pPr>
              <w:spacing w:after="120"/>
              <w:ind w:left="0"/>
              <w:jc w:val="both"/>
              <w:rPr>
                <w:rFonts w:ascii="Times New Roman" w:eastAsia="Times New Roman" w:hAnsi="Times New Roman" w:cs="Times New Roman"/>
                <w:color w:val="000000" w:themeColor="text1"/>
                <w:sz w:val="20"/>
                <w:szCs w:val="20"/>
                <w:lang w:eastAsia="ru-RU"/>
              </w:rPr>
            </w:pPr>
            <w:r w:rsidRPr="00B052D4">
              <w:rPr>
                <w:rFonts w:ascii="Times New Roman" w:eastAsia="Times New Roman" w:hAnsi="Times New Roman" w:cs="Times New Roman"/>
                <w:color w:val="000000" w:themeColor="text1"/>
                <w:sz w:val="20"/>
                <w:szCs w:val="20"/>
                <w:lang w:eastAsia="ru-RU"/>
              </w:rPr>
              <w:t>Совместно</w:t>
            </w:r>
            <w:r w:rsidR="00A81FA3" w:rsidRPr="00B052D4">
              <w:rPr>
                <w:rFonts w:ascii="Times New Roman" w:eastAsia="Times New Roman" w:hAnsi="Times New Roman" w:cs="Times New Roman"/>
                <w:color w:val="000000" w:themeColor="text1"/>
                <w:sz w:val="20"/>
                <w:szCs w:val="20"/>
                <w:lang w:eastAsia="ru-RU"/>
              </w:rPr>
              <w:t xml:space="preserve"> с властью, диалог, разговор на актуальные темы, с привлечением СМИ,</w:t>
            </w:r>
            <w:r w:rsidRPr="00B052D4">
              <w:rPr>
                <w:rFonts w:ascii="Times New Roman" w:eastAsia="Times New Roman" w:hAnsi="Times New Roman" w:cs="Times New Roman"/>
                <w:color w:val="000000" w:themeColor="text1"/>
                <w:sz w:val="20"/>
                <w:szCs w:val="20"/>
                <w:lang w:eastAsia="ru-RU"/>
              </w:rPr>
              <w:t xml:space="preserve"> </w:t>
            </w:r>
            <w:r w:rsidR="00A81FA3" w:rsidRPr="00B052D4">
              <w:rPr>
                <w:rFonts w:ascii="Times New Roman" w:eastAsia="Times New Roman" w:hAnsi="Times New Roman" w:cs="Times New Roman"/>
                <w:color w:val="000000" w:themeColor="text1"/>
                <w:sz w:val="20"/>
                <w:szCs w:val="20"/>
                <w:lang w:eastAsia="ru-RU"/>
              </w:rPr>
              <w:t>ТВ.</w:t>
            </w:r>
          </w:p>
        </w:tc>
        <w:tc>
          <w:tcPr>
            <w:tcW w:w="3697" w:type="dxa"/>
          </w:tcPr>
          <w:p w:rsidR="00A81FA3" w:rsidRPr="00B052D4" w:rsidRDefault="00A81FA3" w:rsidP="006C74EE">
            <w:pPr>
              <w:jc w:val="both"/>
              <w:rPr>
                <w:rFonts w:ascii="Times New Roman" w:hAnsi="Times New Roman" w:cs="Times New Roman"/>
                <w:color w:val="000000" w:themeColor="text1"/>
                <w:sz w:val="20"/>
                <w:szCs w:val="20"/>
              </w:rPr>
            </w:pPr>
          </w:p>
        </w:tc>
      </w:tr>
    </w:tbl>
    <w:p w:rsidR="00A81FA3" w:rsidRPr="00AD2931" w:rsidRDefault="00A81FA3" w:rsidP="00CA284E">
      <w:pPr>
        <w:spacing w:after="0" w:line="240" w:lineRule="auto"/>
        <w:ind w:firstLine="709"/>
        <w:jc w:val="both"/>
        <w:rPr>
          <w:rFonts w:ascii="Times New Roman" w:hAnsi="Times New Roman" w:cs="Times New Roman"/>
          <w:color w:val="000000" w:themeColor="text1"/>
          <w:sz w:val="24"/>
          <w:szCs w:val="24"/>
        </w:rPr>
      </w:pPr>
    </w:p>
    <w:p w:rsidR="00A81FA3" w:rsidRPr="00CA284E" w:rsidRDefault="00A81FA3" w:rsidP="00CA284E">
      <w:pPr>
        <w:spacing w:after="0" w:line="240" w:lineRule="auto"/>
        <w:ind w:firstLine="709"/>
        <w:jc w:val="both"/>
        <w:rPr>
          <w:rFonts w:ascii="Times New Roman" w:hAnsi="Times New Roman" w:cs="Times New Roman"/>
          <w:b/>
          <w:i/>
          <w:color w:val="000000" w:themeColor="text1"/>
          <w:sz w:val="24"/>
          <w:szCs w:val="24"/>
        </w:rPr>
      </w:pPr>
      <w:r w:rsidRPr="00CA284E">
        <w:rPr>
          <w:rFonts w:ascii="Times New Roman" w:hAnsi="Times New Roman" w:cs="Times New Roman"/>
          <w:b/>
          <w:i/>
          <w:color w:val="000000" w:themeColor="text1"/>
          <w:sz w:val="24"/>
          <w:szCs w:val="24"/>
        </w:rPr>
        <w:t xml:space="preserve">Средняя оценка экспертов </w:t>
      </w:r>
      <w:r w:rsidR="00CA284E" w:rsidRPr="00CA284E">
        <w:rPr>
          <w:rFonts w:ascii="Times New Roman" w:hAnsi="Times New Roman" w:cs="Times New Roman"/>
          <w:b/>
          <w:i/>
          <w:color w:val="000000" w:themeColor="text1"/>
          <w:sz w:val="24"/>
          <w:szCs w:val="24"/>
        </w:rPr>
        <w:t>- 5 баллов.</w:t>
      </w:r>
    </w:p>
    <w:p w:rsidR="00CA284E" w:rsidRDefault="00CA284E" w:rsidP="00CA284E">
      <w:pPr>
        <w:spacing w:after="0" w:line="240" w:lineRule="auto"/>
        <w:ind w:firstLine="709"/>
        <w:jc w:val="both"/>
        <w:rPr>
          <w:rFonts w:ascii="Times New Roman" w:hAnsi="Times New Roman" w:cs="Times New Roman"/>
          <w:b/>
          <w:color w:val="000000" w:themeColor="text1"/>
          <w:sz w:val="24"/>
          <w:szCs w:val="24"/>
          <w:u w:val="single"/>
        </w:rPr>
      </w:pPr>
    </w:p>
    <w:p w:rsidR="00A81FA3" w:rsidRPr="00CA284E" w:rsidRDefault="00A81FA3" w:rsidP="00CA284E">
      <w:pPr>
        <w:spacing w:after="0" w:line="240" w:lineRule="auto"/>
        <w:ind w:firstLine="709"/>
        <w:jc w:val="both"/>
        <w:rPr>
          <w:rFonts w:ascii="Times New Roman" w:hAnsi="Times New Roman" w:cs="Times New Roman"/>
          <w:b/>
          <w:color w:val="000000" w:themeColor="text1"/>
          <w:sz w:val="24"/>
          <w:szCs w:val="24"/>
          <w:u w:val="single"/>
        </w:rPr>
      </w:pPr>
      <w:r w:rsidRPr="00CA284E">
        <w:rPr>
          <w:rFonts w:ascii="Times New Roman" w:eastAsia="Times New Roman" w:hAnsi="Times New Roman" w:cs="Times New Roman"/>
          <w:b/>
          <w:bCs/>
          <w:color w:val="000000" w:themeColor="text1"/>
          <w:sz w:val="24"/>
          <w:szCs w:val="24"/>
          <w:u w:val="single"/>
          <w:lang w:eastAsia="ru-RU"/>
        </w:rPr>
        <w:t>Направление 5 из 7. О</w:t>
      </w:r>
      <w:r w:rsidR="00CA284E">
        <w:rPr>
          <w:rFonts w:ascii="Times New Roman" w:eastAsia="Times New Roman" w:hAnsi="Times New Roman" w:cs="Times New Roman"/>
          <w:b/>
          <w:bCs/>
          <w:color w:val="000000" w:themeColor="text1"/>
          <w:sz w:val="24"/>
          <w:szCs w:val="24"/>
          <w:u w:val="single"/>
          <w:lang w:eastAsia="ru-RU"/>
        </w:rPr>
        <w:t>казание услуг</w:t>
      </w:r>
    </w:p>
    <w:p w:rsidR="00A81FA3" w:rsidRPr="00AD2931" w:rsidRDefault="00A81FA3" w:rsidP="00CA284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00CA284E" w:rsidRPr="00CA284E">
        <w:rPr>
          <w:rFonts w:ascii="Times New Roman" w:eastAsia="Times New Roman" w:hAnsi="Times New Roman" w:cs="Times New Roman"/>
          <w:b/>
          <w:i/>
          <w:color w:val="000000" w:themeColor="text1"/>
          <w:sz w:val="24"/>
          <w:szCs w:val="24"/>
          <w:lang w:eastAsia="ru-RU"/>
        </w:rPr>
        <w:t>Номенклатура товаров и услуг</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Многие ли НКО предлагают базовые социальные услуги – например, в области здравоохранения, образования, общественной помощи, жилищно-коммунальной сфере? Предлагают ли какие-либо НКО товары и услуги и в других областях – охрана окружа</w:t>
      </w:r>
      <w:r w:rsidR="00CA284E">
        <w:rPr>
          <w:rFonts w:ascii="Times New Roman" w:eastAsia="Times New Roman" w:hAnsi="Times New Roman" w:cs="Times New Roman"/>
          <w:color w:val="000000" w:themeColor="text1"/>
          <w:sz w:val="24"/>
          <w:szCs w:val="24"/>
          <w:lang w:eastAsia="ru-RU"/>
        </w:rPr>
        <w:t xml:space="preserve">ющей среды, управление и т.д.? </w:t>
      </w:r>
      <w:r w:rsidRPr="00AD2931">
        <w:rPr>
          <w:rFonts w:ascii="Times New Roman" w:eastAsia="Times New Roman" w:hAnsi="Times New Roman" w:cs="Times New Roman"/>
          <w:color w:val="000000" w:themeColor="text1"/>
          <w:sz w:val="24"/>
          <w:szCs w:val="24"/>
          <w:lang w:eastAsia="ru-RU"/>
        </w:rPr>
        <w:t>Является ли в целом их «ассортимент продукции» достаточно разнообразным?</w:t>
      </w:r>
    </w:p>
    <w:p w:rsidR="00A81FA3" w:rsidRPr="00AD2931" w:rsidRDefault="00A81FA3" w:rsidP="00CA284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Р</w:t>
      </w:r>
      <w:r w:rsidR="00CA284E" w:rsidRPr="00CA284E">
        <w:rPr>
          <w:rFonts w:ascii="Times New Roman" w:eastAsia="Times New Roman" w:hAnsi="Times New Roman" w:cs="Times New Roman"/>
          <w:b/>
          <w:i/>
          <w:color w:val="000000" w:themeColor="text1"/>
          <w:sz w:val="24"/>
          <w:szCs w:val="24"/>
          <w:lang w:eastAsia="ru-RU"/>
        </w:rPr>
        <w:t>еакция на потребности общества</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Отвечают ли производимые НКО товары и услуги потребностям и приоритетам их клиентов и местного сообщества? </w:t>
      </w:r>
    </w:p>
    <w:p w:rsidR="00A81FA3" w:rsidRPr="00AD2931" w:rsidRDefault="00A81FA3" w:rsidP="00CA284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К</w:t>
      </w:r>
      <w:r w:rsidR="00CA284E" w:rsidRPr="00CA284E">
        <w:rPr>
          <w:rFonts w:ascii="Times New Roman" w:eastAsia="Times New Roman" w:hAnsi="Times New Roman" w:cs="Times New Roman"/>
          <w:b/>
          <w:i/>
          <w:color w:val="000000" w:themeColor="text1"/>
          <w:sz w:val="24"/>
          <w:szCs w:val="24"/>
          <w:lang w:eastAsia="ru-RU"/>
        </w:rPr>
        <w:t>лиенты и другие заинтересованные лица</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Предоставляются ли те товары и услуги, которые выходят за рамки удовлетворения базовых социальных потребностей, </w:t>
      </w:r>
      <w:r w:rsidRPr="00AD2931">
        <w:rPr>
          <w:rFonts w:ascii="Times New Roman" w:eastAsia="Times New Roman" w:hAnsi="Times New Roman" w:cs="Times New Roman"/>
          <w:color w:val="000000" w:themeColor="text1"/>
          <w:sz w:val="24"/>
          <w:szCs w:val="24"/>
          <w:lang w:eastAsia="ru-RU"/>
        </w:rPr>
        <w:lastRenderedPageBreak/>
        <w:t>более широкому кругу клиентов, чем члены самих НКО? Предлагаются ли определенная продукция или услуги – например, публикации, семинары или экспертный анализ – другим НКО, учебным заведениям, религиозным организациям, государственным организациям?</w:t>
      </w:r>
    </w:p>
    <w:p w:rsidR="00A81FA3" w:rsidRPr="00AD2931" w:rsidRDefault="00A81FA3" w:rsidP="00CA284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В</w:t>
      </w:r>
      <w:r w:rsidR="00CA284E" w:rsidRPr="00CA284E">
        <w:rPr>
          <w:rFonts w:ascii="Times New Roman" w:eastAsia="Times New Roman" w:hAnsi="Times New Roman" w:cs="Times New Roman"/>
          <w:b/>
          <w:i/>
          <w:color w:val="000000" w:themeColor="text1"/>
          <w:sz w:val="24"/>
          <w:szCs w:val="24"/>
          <w:lang w:eastAsia="ru-RU"/>
        </w:rPr>
        <w:t>озмещение издержек</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Известен ли НКО рыночный спрос на эту продукцию и возмож</w:t>
      </w:r>
      <w:r w:rsidR="00CA284E">
        <w:rPr>
          <w:rFonts w:ascii="Times New Roman" w:eastAsia="Times New Roman" w:hAnsi="Times New Roman" w:cs="Times New Roman"/>
          <w:color w:val="000000" w:themeColor="text1"/>
          <w:sz w:val="24"/>
          <w:szCs w:val="24"/>
          <w:lang w:eastAsia="ru-RU"/>
        </w:rPr>
        <w:t xml:space="preserve">ности клиентов платить за нее? </w:t>
      </w:r>
      <w:r w:rsidRPr="00AD2931">
        <w:rPr>
          <w:rFonts w:ascii="Times New Roman" w:eastAsia="Times New Roman" w:hAnsi="Times New Roman" w:cs="Times New Roman"/>
          <w:color w:val="000000" w:themeColor="text1"/>
          <w:sz w:val="24"/>
          <w:szCs w:val="24"/>
          <w:lang w:eastAsia="ru-RU"/>
        </w:rPr>
        <w:t>Насколько распространена практика частичной или полной оплаты услуг НКО клиентами?</w:t>
      </w:r>
    </w:p>
    <w:p w:rsidR="00A81FA3" w:rsidRPr="00AD2931" w:rsidRDefault="00A81FA3" w:rsidP="00CA284E">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П</w:t>
      </w:r>
      <w:r w:rsidR="00CA284E" w:rsidRPr="00CA284E">
        <w:rPr>
          <w:rFonts w:ascii="Times New Roman" w:eastAsia="Times New Roman" w:hAnsi="Times New Roman" w:cs="Times New Roman"/>
          <w:b/>
          <w:i/>
          <w:color w:val="000000" w:themeColor="text1"/>
          <w:sz w:val="24"/>
          <w:szCs w:val="24"/>
          <w:lang w:eastAsia="ru-RU"/>
        </w:rPr>
        <w:t xml:space="preserve">ризнание и поддержки </w:t>
      </w:r>
      <w:r w:rsidRPr="00CA284E">
        <w:rPr>
          <w:rFonts w:ascii="Times New Roman" w:eastAsia="Times New Roman" w:hAnsi="Times New Roman" w:cs="Times New Roman"/>
          <w:b/>
          <w:i/>
          <w:color w:val="000000" w:themeColor="text1"/>
          <w:sz w:val="24"/>
          <w:szCs w:val="24"/>
          <w:lang w:eastAsia="ru-RU"/>
        </w:rPr>
        <w:t xml:space="preserve">НКО </w:t>
      </w:r>
      <w:r w:rsidR="00CA284E" w:rsidRPr="00CA284E">
        <w:rPr>
          <w:rFonts w:ascii="Times New Roman" w:eastAsia="Times New Roman" w:hAnsi="Times New Roman" w:cs="Times New Roman"/>
          <w:b/>
          <w:i/>
          <w:color w:val="000000" w:themeColor="text1"/>
          <w:sz w:val="24"/>
          <w:szCs w:val="24"/>
          <w:lang w:eastAsia="ru-RU"/>
        </w:rPr>
        <w:t>государственными органами</w:t>
      </w:r>
      <w:r w:rsidRPr="00CA284E">
        <w:rPr>
          <w:rFonts w:ascii="Times New Roman" w:eastAsia="Times New Roman" w:hAnsi="Times New Roman" w:cs="Times New Roman"/>
          <w:b/>
          <w:i/>
          <w:color w:val="000000" w:themeColor="text1"/>
          <w:sz w:val="24"/>
          <w:szCs w:val="24"/>
          <w:lang w:eastAsia="ru-RU"/>
        </w:rPr>
        <w:t>. Признаёт</w:t>
      </w:r>
      <w:r w:rsidRPr="00AD2931">
        <w:rPr>
          <w:rFonts w:ascii="Times New Roman" w:eastAsia="Times New Roman" w:hAnsi="Times New Roman" w:cs="Times New Roman"/>
          <w:color w:val="000000" w:themeColor="text1"/>
          <w:sz w:val="24"/>
          <w:szCs w:val="24"/>
          <w:lang w:eastAsia="ru-RU"/>
        </w:rPr>
        <w:t xml:space="preserve"> ли городская администрация потенциал НКО в оказании социальных услуг? Доступны ли для НКО гранты, субсидии или </w:t>
      </w:r>
      <w:proofErr w:type="spellStart"/>
      <w:r w:rsidRPr="00AD2931">
        <w:rPr>
          <w:rFonts w:ascii="Times New Roman" w:eastAsia="Times New Roman" w:hAnsi="Times New Roman" w:cs="Times New Roman"/>
          <w:color w:val="000000" w:themeColor="text1"/>
          <w:sz w:val="24"/>
          <w:szCs w:val="24"/>
          <w:lang w:eastAsia="ru-RU"/>
        </w:rPr>
        <w:t>госконтракты</w:t>
      </w:r>
      <w:proofErr w:type="spellEnd"/>
      <w:r w:rsidRPr="00AD2931">
        <w:rPr>
          <w:rFonts w:ascii="Times New Roman" w:eastAsia="Times New Roman" w:hAnsi="Times New Roman" w:cs="Times New Roman"/>
          <w:color w:val="000000" w:themeColor="text1"/>
          <w:sz w:val="24"/>
          <w:szCs w:val="24"/>
          <w:lang w:eastAsia="ru-RU"/>
        </w:rPr>
        <w:t xml:space="preserve">, позволяющие НКО оказывать такие услуги? </w:t>
      </w:r>
    </w:p>
    <w:p w:rsidR="00A81FA3" w:rsidRPr="00AD2931" w:rsidRDefault="00A81FA3" w:rsidP="00CA284E">
      <w:pPr>
        <w:spacing w:after="0" w:line="240" w:lineRule="auto"/>
        <w:ind w:firstLine="709"/>
        <w:jc w:val="both"/>
        <w:rPr>
          <w:rFonts w:ascii="Times New Roman" w:hAnsi="Times New Roman" w:cs="Times New Roman"/>
          <w:color w:val="000000" w:themeColor="text1"/>
          <w:sz w:val="24"/>
          <w:szCs w:val="24"/>
        </w:rPr>
      </w:pPr>
    </w:p>
    <w:p w:rsidR="00A81FA3" w:rsidRPr="00CA284E" w:rsidRDefault="00A81FA3" w:rsidP="00CA284E">
      <w:pPr>
        <w:spacing w:after="0" w:line="240" w:lineRule="auto"/>
        <w:ind w:firstLine="709"/>
        <w:jc w:val="center"/>
        <w:rPr>
          <w:rFonts w:ascii="Times New Roman" w:hAnsi="Times New Roman" w:cs="Times New Roman"/>
          <w:b/>
          <w:color w:val="000000" w:themeColor="text1"/>
          <w:sz w:val="24"/>
          <w:szCs w:val="24"/>
        </w:rPr>
      </w:pPr>
      <w:r w:rsidRPr="00CA284E">
        <w:rPr>
          <w:rFonts w:ascii="Times New Roman" w:hAnsi="Times New Roman" w:cs="Times New Roman"/>
          <w:b/>
          <w:color w:val="000000" w:themeColor="text1"/>
          <w:sz w:val="24"/>
          <w:szCs w:val="24"/>
        </w:rPr>
        <w:t>О</w:t>
      </w:r>
      <w:r w:rsidR="00CA284E" w:rsidRPr="00CA284E">
        <w:rPr>
          <w:rFonts w:ascii="Times New Roman" w:hAnsi="Times New Roman" w:cs="Times New Roman"/>
          <w:b/>
          <w:color w:val="000000" w:themeColor="text1"/>
          <w:sz w:val="24"/>
          <w:szCs w:val="24"/>
        </w:rPr>
        <w:t>казание услуг</w:t>
      </w:r>
    </w:p>
    <w:p w:rsidR="00CA284E" w:rsidRPr="00AD2931" w:rsidRDefault="00CA284E" w:rsidP="00CA284E">
      <w:pPr>
        <w:spacing w:after="0" w:line="240" w:lineRule="auto"/>
        <w:ind w:firstLine="709"/>
        <w:jc w:val="both"/>
        <w:rPr>
          <w:rFonts w:ascii="Times New Roman" w:hAnsi="Times New Roman" w:cs="Times New Roman"/>
          <w:color w:val="000000" w:themeColor="text1"/>
          <w:sz w:val="24"/>
          <w:szCs w:val="24"/>
        </w:rPr>
      </w:pPr>
    </w:p>
    <w:tbl>
      <w:tblPr>
        <w:tblStyle w:val="a4"/>
        <w:tblW w:w="0" w:type="auto"/>
        <w:tblLook w:val="04A0"/>
      </w:tblPr>
      <w:tblGrid>
        <w:gridCol w:w="2350"/>
        <w:gridCol w:w="2195"/>
        <w:gridCol w:w="2439"/>
        <w:gridCol w:w="2586"/>
      </w:tblGrid>
      <w:tr w:rsidR="00A81FA3" w:rsidRPr="00AD2931" w:rsidTr="00624A04">
        <w:tc>
          <w:tcPr>
            <w:tcW w:w="2351" w:type="dxa"/>
          </w:tcPr>
          <w:p w:rsidR="00A81FA3" w:rsidRPr="00AD2931" w:rsidRDefault="00A81FA3" w:rsidP="006C74EE">
            <w:pPr>
              <w:jc w:val="both"/>
              <w:rPr>
                <w:rFonts w:ascii="Times New Roman" w:hAnsi="Times New Roman" w:cs="Times New Roman"/>
                <w:color w:val="000000" w:themeColor="text1"/>
                <w:sz w:val="24"/>
                <w:szCs w:val="24"/>
              </w:rPr>
            </w:pPr>
          </w:p>
        </w:tc>
        <w:tc>
          <w:tcPr>
            <w:tcW w:w="2195" w:type="dxa"/>
          </w:tcPr>
          <w:p w:rsidR="00A81FA3" w:rsidRPr="00AD2931" w:rsidRDefault="00A81FA3" w:rsidP="006C74EE">
            <w:pPr>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1</w:t>
            </w:r>
          </w:p>
        </w:tc>
        <w:tc>
          <w:tcPr>
            <w:tcW w:w="2439" w:type="dxa"/>
          </w:tcPr>
          <w:p w:rsidR="00A81FA3" w:rsidRPr="00AD2931" w:rsidRDefault="00A81FA3" w:rsidP="006C74EE">
            <w:pPr>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2</w:t>
            </w:r>
          </w:p>
        </w:tc>
        <w:tc>
          <w:tcPr>
            <w:tcW w:w="2586" w:type="dxa"/>
          </w:tcPr>
          <w:p w:rsidR="00A81FA3" w:rsidRPr="00AD2931" w:rsidRDefault="00A81FA3" w:rsidP="006C74EE">
            <w:pPr>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3</w:t>
            </w:r>
          </w:p>
        </w:tc>
      </w:tr>
      <w:tr w:rsidR="00A81FA3" w:rsidRPr="00AD2931" w:rsidTr="00624A04">
        <w:tc>
          <w:tcPr>
            <w:tcW w:w="2351"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В чем Вы видите основные проблемы в состоянии правового поля, с которыми сталкиваются ульяновские НКО на сегодняшний день?</w:t>
            </w:r>
          </w:p>
          <w:p w:rsidR="00A81FA3" w:rsidRPr="00CA284E" w:rsidRDefault="00A81FA3" w:rsidP="00DA37FD">
            <w:pPr>
              <w:ind w:left="0"/>
              <w:jc w:val="both"/>
              <w:rPr>
                <w:rFonts w:ascii="Times New Roman" w:hAnsi="Times New Roman" w:cs="Times New Roman"/>
                <w:color w:val="000000" w:themeColor="text1"/>
                <w:sz w:val="20"/>
                <w:szCs w:val="20"/>
              </w:rPr>
            </w:pPr>
          </w:p>
        </w:tc>
        <w:tc>
          <w:tcPr>
            <w:tcW w:w="2195"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Не отработ</w:t>
            </w:r>
            <w:r w:rsidR="00CA284E">
              <w:rPr>
                <w:rFonts w:ascii="Times New Roman" w:hAnsi="Times New Roman" w:cs="Times New Roman"/>
                <w:color w:val="000000" w:themeColor="text1"/>
                <w:sz w:val="20"/>
                <w:szCs w:val="20"/>
              </w:rPr>
              <w:t>ан механизм социального заказа.</w:t>
            </w:r>
            <w:r w:rsidRPr="00CA284E">
              <w:rPr>
                <w:rFonts w:ascii="Times New Roman" w:hAnsi="Times New Roman" w:cs="Times New Roman"/>
                <w:color w:val="000000" w:themeColor="text1"/>
                <w:sz w:val="20"/>
                <w:szCs w:val="20"/>
              </w:rPr>
              <w:t xml:space="preserve"> Отсутствует информация о конкурсах, нет практики участия в конкурсах и тендерах. </w:t>
            </w:r>
          </w:p>
        </w:tc>
        <w:tc>
          <w:tcPr>
            <w:tcW w:w="2439"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 xml:space="preserve">Оказывают услуги, но очень мало, нет госзаказов. </w:t>
            </w:r>
            <w:proofErr w:type="gramStart"/>
            <w:r w:rsidRPr="00CA284E">
              <w:rPr>
                <w:rFonts w:ascii="Times New Roman" w:hAnsi="Times New Roman" w:cs="Times New Roman"/>
                <w:color w:val="000000" w:themeColor="text1"/>
                <w:sz w:val="20"/>
                <w:szCs w:val="20"/>
              </w:rPr>
              <w:t>Возможно</w:t>
            </w:r>
            <w:proofErr w:type="gramEnd"/>
            <w:r w:rsidRPr="00CA284E">
              <w:rPr>
                <w:rFonts w:ascii="Times New Roman" w:hAnsi="Times New Roman" w:cs="Times New Roman"/>
                <w:color w:val="000000" w:themeColor="text1"/>
                <w:sz w:val="20"/>
                <w:szCs w:val="20"/>
              </w:rPr>
              <w:t xml:space="preserve"> уровень НКО не устраивает з</w:t>
            </w:r>
            <w:r w:rsidR="00080416">
              <w:rPr>
                <w:rFonts w:ascii="Times New Roman" w:hAnsi="Times New Roman" w:cs="Times New Roman"/>
                <w:color w:val="000000" w:themeColor="text1"/>
                <w:sz w:val="20"/>
                <w:szCs w:val="20"/>
              </w:rPr>
              <w:t xml:space="preserve">аказчиков. Нужна учёба, </w:t>
            </w:r>
            <w:r w:rsidRPr="00CA284E">
              <w:rPr>
                <w:rFonts w:ascii="Times New Roman" w:hAnsi="Times New Roman" w:cs="Times New Roman"/>
                <w:color w:val="000000" w:themeColor="text1"/>
                <w:sz w:val="20"/>
                <w:szCs w:val="20"/>
              </w:rPr>
              <w:t>ку</w:t>
            </w:r>
            <w:r w:rsidR="00080416">
              <w:rPr>
                <w:rFonts w:ascii="Times New Roman" w:hAnsi="Times New Roman" w:cs="Times New Roman"/>
                <w:color w:val="000000" w:themeColor="text1"/>
                <w:sz w:val="20"/>
                <w:szCs w:val="20"/>
              </w:rPr>
              <w:t>рсы по оказанию услуг. Не умеем</w:t>
            </w:r>
            <w:r w:rsidRPr="00CA284E">
              <w:rPr>
                <w:rFonts w:ascii="Times New Roman" w:hAnsi="Times New Roman" w:cs="Times New Roman"/>
                <w:color w:val="000000" w:themeColor="text1"/>
                <w:sz w:val="20"/>
                <w:szCs w:val="20"/>
              </w:rPr>
              <w:t xml:space="preserve"> зарабатывать деньги на нужды НКО.</w:t>
            </w:r>
          </w:p>
        </w:tc>
        <w:tc>
          <w:tcPr>
            <w:tcW w:w="2586" w:type="dxa"/>
          </w:tcPr>
          <w:p w:rsidR="00A81FA3" w:rsidRPr="00CA284E" w:rsidRDefault="00A81FA3" w:rsidP="00DA37FD">
            <w:pPr>
              <w:ind w:left="98"/>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Отсутствие постоянной материальной поддержки, в связи с этим, отсутствие мотивации</w:t>
            </w:r>
          </w:p>
        </w:tc>
      </w:tr>
      <w:tr w:rsidR="00A81FA3" w:rsidRPr="00AD2931" w:rsidTr="00624A04">
        <w:tc>
          <w:tcPr>
            <w:tcW w:w="2351"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Какие конкретные изменения в этом поле, на Ваш взгляд, могли бы быть реализованы в Ульяновске за ближайший год?</w:t>
            </w:r>
          </w:p>
        </w:tc>
        <w:tc>
          <w:tcPr>
            <w:tcW w:w="2195"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 xml:space="preserve">Работа с властью по выдвижению </w:t>
            </w:r>
            <w:proofErr w:type="spellStart"/>
            <w:r w:rsidRPr="00CA284E">
              <w:rPr>
                <w:rFonts w:ascii="Times New Roman" w:hAnsi="Times New Roman" w:cs="Times New Roman"/>
                <w:color w:val="000000" w:themeColor="text1"/>
                <w:sz w:val="20"/>
                <w:szCs w:val="20"/>
              </w:rPr>
              <w:t>соцзаказа</w:t>
            </w:r>
            <w:proofErr w:type="spellEnd"/>
            <w:r w:rsidRPr="00CA284E">
              <w:rPr>
                <w:rFonts w:ascii="Times New Roman" w:hAnsi="Times New Roman" w:cs="Times New Roman"/>
                <w:color w:val="000000" w:themeColor="text1"/>
                <w:sz w:val="20"/>
                <w:szCs w:val="20"/>
              </w:rPr>
              <w:t xml:space="preserve"> для НКО</w:t>
            </w:r>
          </w:p>
        </w:tc>
        <w:tc>
          <w:tcPr>
            <w:tcW w:w="2439" w:type="dxa"/>
          </w:tcPr>
          <w:p w:rsidR="00A81FA3" w:rsidRPr="00CA284E" w:rsidRDefault="00A81FA3" w:rsidP="00DA37FD">
            <w:pPr>
              <w:spacing w:after="120"/>
              <w:ind w:left="0"/>
              <w:jc w:val="both"/>
              <w:rPr>
                <w:rFonts w:ascii="Times New Roman" w:eastAsia="Times New Roman" w:hAnsi="Times New Roman" w:cs="Times New Roman"/>
                <w:color w:val="000000" w:themeColor="text1"/>
                <w:sz w:val="20"/>
                <w:szCs w:val="20"/>
                <w:lang w:eastAsia="ru-RU"/>
              </w:rPr>
            </w:pPr>
            <w:r w:rsidRPr="00CA284E">
              <w:rPr>
                <w:rFonts w:ascii="Times New Roman" w:eastAsia="Times New Roman" w:hAnsi="Times New Roman" w:cs="Times New Roman"/>
                <w:color w:val="000000" w:themeColor="text1"/>
                <w:sz w:val="20"/>
                <w:szCs w:val="20"/>
                <w:lang w:eastAsia="ru-RU"/>
              </w:rPr>
              <w:t>Учиться, учиться и учиться! И поддержка  государства!</w:t>
            </w:r>
          </w:p>
          <w:p w:rsidR="00A81FA3" w:rsidRPr="00CA284E" w:rsidRDefault="00A81FA3" w:rsidP="00DA37FD">
            <w:pPr>
              <w:ind w:left="0"/>
              <w:jc w:val="both"/>
              <w:rPr>
                <w:rFonts w:ascii="Times New Roman" w:hAnsi="Times New Roman" w:cs="Times New Roman"/>
                <w:color w:val="000000" w:themeColor="text1"/>
                <w:sz w:val="20"/>
                <w:szCs w:val="20"/>
              </w:rPr>
            </w:pPr>
          </w:p>
        </w:tc>
        <w:tc>
          <w:tcPr>
            <w:tcW w:w="2586" w:type="dxa"/>
          </w:tcPr>
          <w:p w:rsidR="00A81FA3" w:rsidRPr="00CA284E" w:rsidRDefault="00A81FA3" w:rsidP="00DA37FD">
            <w:pPr>
              <w:ind w:left="98"/>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 xml:space="preserve">Создание бесплатной патронажной службы для тяжелобольных. </w:t>
            </w:r>
          </w:p>
        </w:tc>
      </w:tr>
      <w:tr w:rsidR="00A81FA3" w:rsidRPr="00AD2931" w:rsidTr="00624A04">
        <w:tc>
          <w:tcPr>
            <w:tcW w:w="2351"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Кто и каким образом мог бы реализовать эти изменения?</w:t>
            </w:r>
          </w:p>
        </w:tc>
        <w:tc>
          <w:tcPr>
            <w:tcW w:w="2195"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МВП, Центр поддержки</w:t>
            </w:r>
          </w:p>
        </w:tc>
        <w:tc>
          <w:tcPr>
            <w:tcW w:w="2439" w:type="dxa"/>
          </w:tcPr>
          <w:p w:rsidR="00A81FA3" w:rsidRPr="00CA284E" w:rsidRDefault="00A81FA3" w:rsidP="006C74EE">
            <w:pPr>
              <w:jc w:val="both"/>
              <w:rPr>
                <w:rFonts w:ascii="Times New Roman" w:hAnsi="Times New Roman" w:cs="Times New Roman"/>
                <w:color w:val="000000" w:themeColor="text1"/>
                <w:sz w:val="20"/>
                <w:szCs w:val="20"/>
              </w:rPr>
            </w:pPr>
          </w:p>
        </w:tc>
        <w:tc>
          <w:tcPr>
            <w:tcW w:w="2586" w:type="dxa"/>
          </w:tcPr>
          <w:p w:rsidR="00A81FA3" w:rsidRPr="00CA284E" w:rsidRDefault="00A81FA3" w:rsidP="00DA37FD">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Российский Красный Крест</w:t>
            </w:r>
          </w:p>
        </w:tc>
      </w:tr>
    </w:tbl>
    <w:p w:rsidR="00CA284E" w:rsidRDefault="00CA284E" w:rsidP="00CA284E">
      <w:pPr>
        <w:spacing w:after="0" w:line="240" w:lineRule="auto"/>
        <w:ind w:firstLine="709"/>
        <w:jc w:val="both"/>
        <w:rPr>
          <w:rFonts w:ascii="Times New Roman" w:hAnsi="Times New Roman" w:cs="Times New Roman"/>
          <w:b/>
          <w:color w:val="000000" w:themeColor="text1"/>
          <w:sz w:val="24"/>
          <w:szCs w:val="24"/>
          <w:u w:val="single"/>
        </w:rPr>
      </w:pPr>
    </w:p>
    <w:p w:rsidR="00A81FA3" w:rsidRPr="00CA284E" w:rsidRDefault="00CA284E" w:rsidP="00CA284E">
      <w:pPr>
        <w:spacing w:after="0" w:line="240" w:lineRule="auto"/>
        <w:ind w:firstLine="709"/>
        <w:jc w:val="both"/>
        <w:rPr>
          <w:rFonts w:ascii="Times New Roman" w:hAnsi="Times New Roman" w:cs="Times New Roman"/>
          <w:b/>
          <w:i/>
          <w:color w:val="000000" w:themeColor="text1"/>
          <w:sz w:val="24"/>
          <w:szCs w:val="24"/>
        </w:rPr>
      </w:pPr>
      <w:r w:rsidRPr="00CA284E">
        <w:rPr>
          <w:rFonts w:ascii="Times New Roman" w:hAnsi="Times New Roman" w:cs="Times New Roman"/>
          <w:b/>
          <w:i/>
          <w:color w:val="000000" w:themeColor="text1"/>
          <w:sz w:val="24"/>
          <w:szCs w:val="24"/>
        </w:rPr>
        <w:t>Средняя оценка экспертов - 5</w:t>
      </w:r>
      <w:r w:rsidR="00A81FA3" w:rsidRPr="00CA284E">
        <w:rPr>
          <w:rFonts w:ascii="Times New Roman" w:hAnsi="Times New Roman" w:cs="Times New Roman"/>
          <w:b/>
          <w:i/>
          <w:color w:val="000000" w:themeColor="text1"/>
          <w:sz w:val="24"/>
          <w:szCs w:val="24"/>
        </w:rPr>
        <w:t xml:space="preserve"> баллов. </w:t>
      </w:r>
    </w:p>
    <w:p w:rsidR="00624A04" w:rsidRDefault="00624A04" w:rsidP="00CA284E">
      <w:pPr>
        <w:spacing w:after="0" w:line="240" w:lineRule="auto"/>
        <w:ind w:firstLine="709"/>
        <w:jc w:val="both"/>
        <w:rPr>
          <w:rFonts w:ascii="Times New Roman" w:eastAsia="Times New Roman" w:hAnsi="Times New Roman" w:cs="Times New Roman"/>
          <w:b/>
          <w:bCs/>
          <w:caps/>
          <w:color w:val="000000" w:themeColor="text1"/>
          <w:sz w:val="24"/>
          <w:szCs w:val="24"/>
          <w:u w:val="single"/>
          <w:lang w:eastAsia="ru-RU"/>
        </w:rPr>
      </w:pPr>
    </w:p>
    <w:p w:rsidR="00A81FA3" w:rsidRPr="00CA284E" w:rsidRDefault="00A81FA3" w:rsidP="00CA284E">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CA284E">
        <w:rPr>
          <w:rFonts w:ascii="Times New Roman" w:eastAsia="Times New Roman" w:hAnsi="Times New Roman" w:cs="Times New Roman"/>
          <w:b/>
          <w:bCs/>
          <w:color w:val="000000" w:themeColor="text1"/>
          <w:sz w:val="24"/>
          <w:szCs w:val="24"/>
          <w:u w:val="single"/>
          <w:lang w:eastAsia="ru-RU"/>
        </w:rPr>
        <w:t xml:space="preserve">Направление 6 из 7. </w:t>
      </w:r>
      <w:r w:rsidR="00080416" w:rsidRPr="00CA284E">
        <w:rPr>
          <w:rFonts w:ascii="Times New Roman" w:eastAsia="Times New Roman" w:hAnsi="Times New Roman" w:cs="Times New Roman"/>
          <w:b/>
          <w:bCs/>
          <w:color w:val="000000" w:themeColor="text1"/>
          <w:sz w:val="24"/>
          <w:szCs w:val="24"/>
          <w:u w:val="single"/>
          <w:lang w:eastAsia="ru-RU"/>
        </w:rPr>
        <w:t>И</w:t>
      </w:r>
      <w:r w:rsidR="00080416">
        <w:rPr>
          <w:rFonts w:ascii="Times New Roman" w:eastAsia="Times New Roman" w:hAnsi="Times New Roman" w:cs="Times New Roman"/>
          <w:b/>
          <w:bCs/>
          <w:color w:val="000000" w:themeColor="text1"/>
          <w:sz w:val="24"/>
          <w:szCs w:val="24"/>
          <w:u w:val="single"/>
          <w:lang w:eastAsia="ru-RU"/>
        </w:rPr>
        <w:t>нфраструктура</w:t>
      </w:r>
    </w:p>
    <w:p w:rsidR="00A81FA3" w:rsidRPr="00AD2931" w:rsidRDefault="00A81FA3" w:rsidP="00CA284E">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t xml:space="preserve"> </w:t>
      </w:r>
      <w:r w:rsidRPr="00CA284E">
        <w:rPr>
          <w:rFonts w:ascii="Times New Roman" w:eastAsia="Times New Roman" w:hAnsi="Times New Roman" w:cs="Times New Roman"/>
          <w:b/>
          <w:i/>
          <w:color w:val="000000" w:themeColor="text1"/>
          <w:sz w:val="24"/>
          <w:szCs w:val="24"/>
          <w:lang w:eastAsia="ru-RU"/>
        </w:rPr>
        <w:t>Р</w:t>
      </w:r>
      <w:r w:rsidR="00CA284E" w:rsidRPr="00CA284E">
        <w:rPr>
          <w:rFonts w:ascii="Times New Roman" w:eastAsia="Times New Roman" w:hAnsi="Times New Roman" w:cs="Times New Roman"/>
          <w:b/>
          <w:i/>
          <w:color w:val="000000" w:themeColor="text1"/>
          <w:sz w:val="24"/>
          <w:szCs w:val="24"/>
          <w:lang w:eastAsia="ru-RU"/>
        </w:rPr>
        <w:t xml:space="preserve">есурсные центры </w:t>
      </w:r>
      <w:r w:rsidRPr="00CA284E">
        <w:rPr>
          <w:rFonts w:ascii="Times New Roman" w:eastAsia="Times New Roman" w:hAnsi="Times New Roman" w:cs="Times New Roman"/>
          <w:b/>
          <w:i/>
          <w:color w:val="000000" w:themeColor="text1"/>
          <w:sz w:val="24"/>
          <w:szCs w:val="24"/>
          <w:lang w:eastAsia="ru-RU"/>
        </w:rPr>
        <w:t>НКО.</w:t>
      </w:r>
      <w:r w:rsidRPr="00AD2931">
        <w:rPr>
          <w:rFonts w:ascii="Times New Roman" w:eastAsia="Times New Roman" w:hAnsi="Times New Roman" w:cs="Times New Roman"/>
          <w:color w:val="000000" w:themeColor="text1"/>
          <w:sz w:val="24"/>
          <w:szCs w:val="24"/>
          <w:lang w:eastAsia="ru-RU"/>
        </w:rPr>
        <w:t xml:space="preserve"> Существуют ли в городе ресурсные центры НКО или другие организации, облегчающие доступ к информации, технологии, обучению и технической помощи? Получают ли ресурсные центры часть своих основных доходов от коммерческой деятельности (например, от оказания платных услуг)  и из других местных источников?</w:t>
      </w:r>
    </w:p>
    <w:p w:rsidR="00A81FA3" w:rsidRPr="00AD2931" w:rsidRDefault="00A81FA3" w:rsidP="00CA284E">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М</w:t>
      </w:r>
      <w:r w:rsidR="00CA284E" w:rsidRPr="00CA284E">
        <w:rPr>
          <w:rFonts w:ascii="Times New Roman" w:eastAsia="Times New Roman" w:hAnsi="Times New Roman" w:cs="Times New Roman"/>
          <w:b/>
          <w:i/>
          <w:color w:val="000000" w:themeColor="text1"/>
          <w:sz w:val="24"/>
          <w:szCs w:val="24"/>
          <w:lang w:eastAsia="ru-RU"/>
        </w:rPr>
        <w:t xml:space="preserve">естные </w:t>
      </w:r>
      <w:proofErr w:type="spellStart"/>
      <w:r w:rsidR="00CA284E" w:rsidRPr="00CA284E">
        <w:rPr>
          <w:rFonts w:ascii="Times New Roman" w:eastAsia="Times New Roman" w:hAnsi="Times New Roman" w:cs="Times New Roman"/>
          <w:b/>
          <w:i/>
          <w:color w:val="000000" w:themeColor="text1"/>
          <w:sz w:val="24"/>
          <w:szCs w:val="24"/>
          <w:lang w:eastAsia="ru-RU"/>
        </w:rPr>
        <w:t>грантодающие</w:t>
      </w:r>
      <w:proofErr w:type="spellEnd"/>
      <w:r w:rsidR="00CA284E" w:rsidRPr="00CA284E">
        <w:rPr>
          <w:rFonts w:ascii="Times New Roman" w:eastAsia="Times New Roman" w:hAnsi="Times New Roman" w:cs="Times New Roman"/>
          <w:b/>
          <w:i/>
          <w:color w:val="000000" w:themeColor="text1"/>
          <w:sz w:val="24"/>
          <w:szCs w:val="24"/>
          <w:lang w:eastAsia="ru-RU"/>
        </w:rPr>
        <w:t xml:space="preserve"> организации</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Существуют ли в городе местные </w:t>
      </w:r>
      <w:proofErr w:type="spellStart"/>
      <w:r w:rsidRPr="00AD2931">
        <w:rPr>
          <w:rFonts w:ascii="Times New Roman" w:eastAsia="Times New Roman" w:hAnsi="Times New Roman" w:cs="Times New Roman"/>
          <w:color w:val="000000" w:themeColor="text1"/>
          <w:sz w:val="24"/>
          <w:szCs w:val="24"/>
          <w:lang w:eastAsia="ru-RU"/>
        </w:rPr>
        <w:t>грантодатели</w:t>
      </w:r>
      <w:proofErr w:type="spellEnd"/>
      <w:r w:rsidRPr="00AD2931">
        <w:rPr>
          <w:rFonts w:ascii="Times New Roman" w:eastAsia="Times New Roman" w:hAnsi="Times New Roman" w:cs="Times New Roman"/>
          <w:color w:val="000000" w:themeColor="text1"/>
          <w:sz w:val="24"/>
          <w:szCs w:val="24"/>
          <w:lang w:eastAsia="ru-RU"/>
        </w:rPr>
        <w:t xml:space="preserve"> (фонды, фонды местного сообщества и т.д.), ориентирующиеся на городские проблемы и потребности?</w:t>
      </w:r>
    </w:p>
    <w:p w:rsidR="00A81FA3" w:rsidRPr="00AD2931" w:rsidRDefault="00A81FA3" w:rsidP="00CA284E">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К</w:t>
      </w:r>
      <w:r w:rsidR="00CA284E" w:rsidRPr="00CA284E">
        <w:rPr>
          <w:rFonts w:ascii="Times New Roman" w:eastAsia="Times New Roman" w:hAnsi="Times New Roman" w:cs="Times New Roman"/>
          <w:b/>
          <w:i/>
          <w:color w:val="000000" w:themeColor="text1"/>
          <w:sz w:val="24"/>
          <w:szCs w:val="24"/>
          <w:lang w:eastAsia="ru-RU"/>
        </w:rPr>
        <w:t xml:space="preserve">оалиции </w:t>
      </w:r>
      <w:r w:rsidRPr="00CA284E">
        <w:rPr>
          <w:rFonts w:ascii="Times New Roman" w:eastAsia="Times New Roman" w:hAnsi="Times New Roman" w:cs="Times New Roman"/>
          <w:b/>
          <w:i/>
          <w:color w:val="000000" w:themeColor="text1"/>
          <w:sz w:val="24"/>
          <w:szCs w:val="24"/>
          <w:lang w:eastAsia="ru-RU"/>
        </w:rPr>
        <w:t>НКО.</w:t>
      </w:r>
      <w:r w:rsidRPr="00AD2931">
        <w:rPr>
          <w:rFonts w:ascii="Times New Roman" w:eastAsia="Times New Roman" w:hAnsi="Times New Roman" w:cs="Times New Roman"/>
          <w:color w:val="000000" w:themeColor="text1"/>
          <w:sz w:val="24"/>
          <w:szCs w:val="24"/>
          <w:lang w:eastAsia="ru-RU"/>
        </w:rPr>
        <w:t xml:space="preserve"> Обмениваются ли НКО информацией друг с другом? Существуют ли сети НКО, способствующие такому обмену информацией? Существуют ли организации или структуры, через которые сектор продвигает свои интересы?</w:t>
      </w:r>
    </w:p>
    <w:p w:rsidR="00A81FA3" w:rsidRPr="00AD2931" w:rsidRDefault="00A81FA3" w:rsidP="00CA284E">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Pr="00CA284E">
        <w:rPr>
          <w:rFonts w:ascii="Times New Roman" w:eastAsia="Times New Roman" w:hAnsi="Times New Roman" w:cs="Times New Roman"/>
          <w:b/>
          <w:i/>
          <w:color w:val="000000" w:themeColor="text1"/>
          <w:sz w:val="24"/>
          <w:szCs w:val="24"/>
          <w:lang w:eastAsia="ru-RU"/>
        </w:rPr>
        <w:t>О</w:t>
      </w:r>
      <w:r w:rsidR="00CA284E" w:rsidRPr="00CA284E">
        <w:rPr>
          <w:rFonts w:ascii="Times New Roman" w:eastAsia="Times New Roman" w:hAnsi="Times New Roman" w:cs="Times New Roman"/>
          <w:b/>
          <w:i/>
          <w:color w:val="000000" w:themeColor="text1"/>
          <w:sz w:val="24"/>
          <w:szCs w:val="24"/>
          <w:lang w:eastAsia="ru-RU"/>
        </w:rPr>
        <w:t>бучение</w:t>
      </w:r>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Есть ли в городе тренеры в области управления НКО? Можно ли пройти в городе базовую подготовку по управлению НКО? Предлагается ли бо</w:t>
      </w:r>
      <w:r w:rsidR="00CA284E">
        <w:rPr>
          <w:rFonts w:ascii="Times New Roman" w:eastAsia="Times New Roman" w:hAnsi="Times New Roman" w:cs="Times New Roman"/>
          <w:color w:val="000000" w:themeColor="text1"/>
          <w:sz w:val="24"/>
          <w:szCs w:val="24"/>
          <w:lang w:eastAsia="ru-RU"/>
        </w:rPr>
        <w:t>лее специализированное обучение</w:t>
      </w:r>
      <w:r w:rsidRPr="00AD2931">
        <w:rPr>
          <w:rFonts w:ascii="Times New Roman" w:eastAsia="Times New Roman" w:hAnsi="Times New Roman" w:cs="Times New Roman"/>
          <w:color w:val="000000" w:themeColor="text1"/>
          <w:sz w:val="24"/>
          <w:szCs w:val="24"/>
          <w:lang w:eastAsia="ru-RU"/>
        </w:rPr>
        <w:t xml:space="preserve"> в таких областях, как стратегический менеджмент, бухгалтерский учет, финансовый менеджмент, </w:t>
      </w:r>
      <w:proofErr w:type="spellStart"/>
      <w:r w:rsidRPr="00AD2931">
        <w:rPr>
          <w:rFonts w:ascii="Times New Roman" w:eastAsia="Times New Roman" w:hAnsi="Times New Roman" w:cs="Times New Roman"/>
          <w:color w:val="000000" w:themeColor="text1"/>
          <w:sz w:val="24"/>
          <w:szCs w:val="24"/>
          <w:lang w:eastAsia="ru-RU"/>
        </w:rPr>
        <w:t>фандрайзинг</w:t>
      </w:r>
      <w:proofErr w:type="spellEnd"/>
      <w:r w:rsidRPr="00AD2931">
        <w:rPr>
          <w:rFonts w:ascii="Times New Roman" w:eastAsia="Times New Roman" w:hAnsi="Times New Roman" w:cs="Times New Roman"/>
          <w:color w:val="000000" w:themeColor="text1"/>
          <w:sz w:val="24"/>
          <w:szCs w:val="24"/>
          <w:lang w:eastAsia="ru-RU"/>
        </w:rPr>
        <w:t xml:space="preserve">, управление работой добровольцев, развитие правления? </w:t>
      </w:r>
    </w:p>
    <w:p w:rsidR="00A81FA3" w:rsidRPr="00AD2931" w:rsidRDefault="00A81FA3" w:rsidP="00CA284E">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proofErr w:type="spellStart"/>
      <w:r w:rsidRPr="00CA284E">
        <w:rPr>
          <w:rFonts w:ascii="Times New Roman" w:eastAsia="Times New Roman" w:hAnsi="Times New Roman" w:cs="Times New Roman"/>
          <w:b/>
          <w:i/>
          <w:color w:val="000000" w:themeColor="text1"/>
          <w:sz w:val="24"/>
          <w:szCs w:val="24"/>
          <w:lang w:eastAsia="ru-RU"/>
        </w:rPr>
        <w:t>С</w:t>
      </w:r>
      <w:r w:rsidR="00CA284E" w:rsidRPr="00CA284E">
        <w:rPr>
          <w:rFonts w:ascii="Times New Roman" w:eastAsia="Times New Roman" w:hAnsi="Times New Roman" w:cs="Times New Roman"/>
          <w:b/>
          <w:i/>
          <w:color w:val="000000" w:themeColor="text1"/>
          <w:sz w:val="24"/>
          <w:szCs w:val="24"/>
          <w:lang w:eastAsia="ru-RU"/>
        </w:rPr>
        <w:t>аморегуляция</w:t>
      </w:r>
      <w:proofErr w:type="spellEnd"/>
      <w:r w:rsidRPr="00CA284E">
        <w:rPr>
          <w:rFonts w:ascii="Times New Roman" w:eastAsia="Times New Roman" w:hAnsi="Times New Roman" w:cs="Times New Roman"/>
          <w:b/>
          <w:i/>
          <w:color w:val="000000" w:themeColor="text1"/>
          <w:sz w:val="24"/>
          <w:szCs w:val="24"/>
          <w:lang w:eastAsia="ru-RU"/>
        </w:rPr>
        <w:t>.</w:t>
      </w:r>
      <w:r w:rsidRPr="00AD2931">
        <w:rPr>
          <w:rFonts w:ascii="Times New Roman" w:eastAsia="Times New Roman" w:hAnsi="Times New Roman" w:cs="Times New Roman"/>
          <w:color w:val="000000" w:themeColor="text1"/>
          <w:sz w:val="24"/>
          <w:szCs w:val="24"/>
          <w:lang w:eastAsia="ru-RU"/>
        </w:rPr>
        <w:t xml:space="preserve"> Приняли ли НКО кодексы этики? Проявляют ли открытость в своей работе? Публикуют ли ведущие НКО годовые отчеты?</w:t>
      </w:r>
    </w:p>
    <w:p w:rsidR="00A81FA3" w:rsidRPr="00AD2931" w:rsidRDefault="00A81FA3" w:rsidP="00CA284E">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1FA3" w:rsidRPr="00CA284E" w:rsidRDefault="00CA284E" w:rsidP="00CA284E">
      <w:pPr>
        <w:spacing w:after="0" w:line="240" w:lineRule="auto"/>
        <w:ind w:firstLine="709"/>
        <w:jc w:val="center"/>
        <w:rPr>
          <w:rFonts w:ascii="Times New Roman" w:hAnsi="Times New Roman" w:cs="Times New Roman"/>
          <w:b/>
          <w:color w:val="000000" w:themeColor="text1"/>
          <w:sz w:val="24"/>
          <w:szCs w:val="24"/>
        </w:rPr>
      </w:pPr>
      <w:r w:rsidRPr="00CA284E">
        <w:rPr>
          <w:rFonts w:ascii="Times New Roman" w:hAnsi="Times New Roman" w:cs="Times New Roman"/>
          <w:b/>
          <w:color w:val="000000" w:themeColor="text1"/>
          <w:sz w:val="24"/>
          <w:szCs w:val="24"/>
        </w:rPr>
        <w:lastRenderedPageBreak/>
        <w:t>Инфраструктура</w:t>
      </w:r>
    </w:p>
    <w:p w:rsidR="00CA284E" w:rsidRPr="00AD2931" w:rsidRDefault="00CA284E" w:rsidP="00CA284E">
      <w:pPr>
        <w:spacing w:after="0" w:line="240" w:lineRule="auto"/>
        <w:ind w:firstLine="709"/>
        <w:jc w:val="both"/>
        <w:rPr>
          <w:rFonts w:ascii="Times New Roman" w:hAnsi="Times New Roman" w:cs="Times New Roman"/>
          <w:color w:val="000000" w:themeColor="text1"/>
          <w:sz w:val="24"/>
          <w:szCs w:val="24"/>
        </w:rPr>
      </w:pPr>
    </w:p>
    <w:tbl>
      <w:tblPr>
        <w:tblStyle w:val="a4"/>
        <w:tblW w:w="9606" w:type="dxa"/>
        <w:tblLayout w:type="fixed"/>
        <w:tblLook w:val="04A0"/>
      </w:tblPr>
      <w:tblGrid>
        <w:gridCol w:w="1620"/>
        <w:gridCol w:w="1890"/>
        <w:gridCol w:w="1985"/>
        <w:gridCol w:w="1417"/>
        <w:gridCol w:w="709"/>
        <w:gridCol w:w="709"/>
        <w:gridCol w:w="1276"/>
      </w:tblGrid>
      <w:tr w:rsidR="006C0386" w:rsidRPr="00AD2931" w:rsidTr="003164EA">
        <w:tc>
          <w:tcPr>
            <w:tcW w:w="1620" w:type="dxa"/>
          </w:tcPr>
          <w:p w:rsidR="00A81FA3" w:rsidRPr="00AD2931" w:rsidRDefault="00A81FA3" w:rsidP="006C74EE">
            <w:pPr>
              <w:jc w:val="both"/>
              <w:rPr>
                <w:rFonts w:ascii="Times New Roman" w:hAnsi="Times New Roman" w:cs="Times New Roman"/>
                <w:color w:val="000000" w:themeColor="text1"/>
                <w:sz w:val="24"/>
                <w:szCs w:val="24"/>
              </w:rPr>
            </w:pPr>
          </w:p>
        </w:tc>
        <w:tc>
          <w:tcPr>
            <w:tcW w:w="1890"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1</w:t>
            </w:r>
          </w:p>
        </w:tc>
        <w:tc>
          <w:tcPr>
            <w:tcW w:w="1985"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2</w:t>
            </w:r>
          </w:p>
        </w:tc>
        <w:tc>
          <w:tcPr>
            <w:tcW w:w="1417"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3</w:t>
            </w:r>
          </w:p>
        </w:tc>
        <w:tc>
          <w:tcPr>
            <w:tcW w:w="709"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4</w:t>
            </w:r>
          </w:p>
        </w:tc>
        <w:tc>
          <w:tcPr>
            <w:tcW w:w="709"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5</w:t>
            </w:r>
          </w:p>
        </w:tc>
        <w:tc>
          <w:tcPr>
            <w:tcW w:w="1276"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6</w:t>
            </w:r>
          </w:p>
        </w:tc>
      </w:tr>
      <w:tr w:rsidR="006C0386" w:rsidRPr="00AD2931" w:rsidTr="003164EA">
        <w:tc>
          <w:tcPr>
            <w:tcW w:w="1620" w:type="dxa"/>
          </w:tcPr>
          <w:p w:rsidR="00A81FA3" w:rsidRPr="00CA284E" w:rsidRDefault="00A81FA3" w:rsidP="006C0386">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В чем Вы видите основные проблемы в состоянии правового поля, с которыми сталкиваются ульяновские НКО на сегодняшний день?</w:t>
            </w:r>
          </w:p>
          <w:p w:rsidR="00A81FA3" w:rsidRPr="00CA284E" w:rsidRDefault="00A81FA3" w:rsidP="006C0386">
            <w:pPr>
              <w:ind w:left="0"/>
              <w:jc w:val="both"/>
              <w:rPr>
                <w:rFonts w:ascii="Times New Roman" w:hAnsi="Times New Roman" w:cs="Times New Roman"/>
                <w:color w:val="000000" w:themeColor="text1"/>
                <w:sz w:val="20"/>
                <w:szCs w:val="20"/>
              </w:rPr>
            </w:pPr>
          </w:p>
        </w:tc>
        <w:tc>
          <w:tcPr>
            <w:tcW w:w="1890" w:type="dxa"/>
          </w:tcPr>
          <w:p w:rsidR="00A81FA3" w:rsidRPr="00CA284E" w:rsidRDefault="00A81FA3" w:rsidP="006C0386">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 xml:space="preserve">Нет хороших тренеров в сфере НКО. </w:t>
            </w:r>
          </w:p>
        </w:tc>
        <w:tc>
          <w:tcPr>
            <w:tcW w:w="1985" w:type="dxa"/>
          </w:tcPr>
          <w:p w:rsidR="00A81FA3" w:rsidRPr="00CA284E" w:rsidRDefault="00A81FA3" w:rsidP="006C0386">
            <w:pPr>
              <w:spacing w:after="120"/>
              <w:ind w:left="0"/>
              <w:jc w:val="both"/>
              <w:rPr>
                <w:rFonts w:ascii="Times New Roman" w:hAnsi="Times New Roman" w:cs="Times New Roman"/>
                <w:color w:val="000000" w:themeColor="text1"/>
                <w:sz w:val="20"/>
                <w:szCs w:val="20"/>
              </w:rPr>
            </w:pPr>
            <w:r w:rsidRPr="00CA284E">
              <w:rPr>
                <w:rFonts w:ascii="Times New Roman" w:eastAsia="Times New Roman" w:hAnsi="Times New Roman" w:cs="Times New Roman"/>
                <w:color w:val="000000" w:themeColor="text1"/>
                <w:sz w:val="20"/>
                <w:szCs w:val="20"/>
                <w:lang w:eastAsia="ru-RU"/>
              </w:rPr>
              <w:t xml:space="preserve">Мало </w:t>
            </w:r>
            <w:proofErr w:type="spellStart"/>
            <w:r w:rsidRPr="00CA284E">
              <w:rPr>
                <w:rFonts w:ascii="Times New Roman" w:eastAsia="Times New Roman" w:hAnsi="Times New Roman" w:cs="Times New Roman"/>
                <w:color w:val="000000" w:themeColor="text1"/>
                <w:sz w:val="20"/>
                <w:szCs w:val="20"/>
                <w:lang w:eastAsia="ru-RU"/>
              </w:rPr>
              <w:t>грантодателей</w:t>
            </w:r>
            <w:proofErr w:type="spellEnd"/>
            <w:r w:rsidRPr="00CA284E">
              <w:rPr>
                <w:rFonts w:ascii="Times New Roman" w:eastAsia="Times New Roman" w:hAnsi="Times New Roman" w:cs="Times New Roman"/>
                <w:color w:val="000000" w:themeColor="text1"/>
                <w:sz w:val="20"/>
                <w:szCs w:val="20"/>
                <w:lang w:eastAsia="ru-RU"/>
              </w:rPr>
              <w:t>, платных услуг. Есть Центр НКО, который очень помогает</w:t>
            </w:r>
            <w:r w:rsidR="00CA284E">
              <w:rPr>
                <w:rFonts w:ascii="Times New Roman" w:eastAsia="Times New Roman" w:hAnsi="Times New Roman" w:cs="Times New Roman"/>
                <w:color w:val="000000" w:themeColor="text1"/>
                <w:sz w:val="20"/>
                <w:szCs w:val="20"/>
                <w:lang w:eastAsia="ru-RU"/>
              </w:rPr>
              <w:t>,</w:t>
            </w:r>
            <w:r w:rsidRPr="00CA284E">
              <w:rPr>
                <w:rFonts w:ascii="Times New Roman" w:eastAsia="Times New Roman" w:hAnsi="Times New Roman" w:cs="Times New Roman"/>
                <w:color w:val="000000" w:themeColor="text1"/>
                <w:sz w:val="20"/>
                <w:szCs w:val="20"/>
                <w:lang w:eastAsia="ru-RU"/>
              </w:rPr>
              <w:t xml:space="preserve"> и мы двигаемся вперед. Есть профессиональные кадры, тренеры</w:t>
            </w:r>
            <w:r w:rsidR="00CA284E">
              <w:rPr>
                <w:rFonts w:ascii="Times New Roman" w:eastAsia="Times New Roman" w:hAnsi="Times New Roman" w:cs="Times New Roman"/>
                <w:color w:val="000000" w:themeColor="text1"/>
                <w:sz w:val="20"/>
                <w:szCs w:val="20"/>
                <w:lang w:eastAsia="ru-RU"/>
              </w:rPr>
              <w:t>,</w:t>
            </w:r>
            <w:r w:rsidRPr="00CA284E">
              <w:rPr>
                <w:rFonts w:ascii="Times New Roman" w:eastAsia="Times New Roman" w:hAnsi="Times New Roman" w:cs="Times New Roman"/>
                <w:color w:val="000000" w:themeColor="text1"/>
                <w:sz w:val="20"/>
                <w:szCs w:val="20"/>
                <w:lang w:eastAsia="ru-RU"/>
              </w:rPr>
              <w:t xml:space="preserve"> обучающие лидеров НКО. Но мы варимся в собственном соку, надо чаще ездить в другие регионы, учиться, но на это не хватает денег и времени.</w:t>
            </w:r>
          </w:p>
        </w:tc>
        <w:tc>
          <w:tcPr>
            <w:tcW w:w="1417" w:type="dxa"/>
          </w:tcPr>
          <w:p w:rsidR="00A81FA3" w:rsidRPr="00CA284E" w:rsidRDefault="00A81FA3" w:rsidP="006C0386">
            <w:pPr>
              <w:ind w:left="-54" w:firstLine="54"/>
              <w:jc w:val="both"/>
              <w:rPr>
                <w:rFonts w:ascii="Times New Roman" w:hAnsi="Times New Roman" w:cs="Times New Roman"/>
                <w:color w:val="000000" w:themeColor="text1"/>
                <w:sz w:val="20"/>
                <w:szCs w:val="20"/>
              </w:rPr>
            </w:pPr>
          </w:p>
        </w:tc>
        <w:tc>
          <w:tcPr>
            <w:tcW w:w="709" w:type="dxa"/>
          </w:tcPr>
          <w:p w:rsidR="00A81FA3" w:rsidRPr="00CA284E" w:rsidRDefault="00A81FA3" w:rsidP="006C74EE">
            <w:pPr>
              <w:jc w:val="both"/>
              <w:rPr>
                <w:rFonts w:ascii="Times New Roman" w:hAnsi="Times New Roman" w:cs="Times New Roman"/>
                <w:color w:val="000000" w:themeColor="text1"/>
                <w:sz w:val="20"/>
                <w:szCs w:val="20"/>
              </w:rPr>
            </w:pPr>
          </w:p>
        </w:tc>
        <w:tc>
          <w:tcPr>
            <w:tcW w:w="709" w:type="dxa"/>
          </w:tcPr>
          <w:p w:rsidR="00A81FA3" w:rsidRPr="00CA284E" w:rsidRDefault="00A81FA3" w:rsidP="006C74EE">
            <w:pPr>
              <w:jc w:val="both"/>
              <w:rPr>
                <w:rFonts w:ascii="Times New Roman" w:hAnsi="Times New Roman" w:cs="Times New Roman"/>
                <w:color w:val="000000" w:themeColor="text1"/>
                <w:sz w:val="20"/>
                <w:szCs w:val="20"/>
              </w:rPr>
            </w:pPr>
          </w:p>
        </w:tc>
        <w:tc>
          <w:tcPr>
            <w:tcW w:w="1276" w:type="dxa"/>
          </w:tcPr>
          <w:p w:rsidR="00A81FA3" w:rsidRPr="00CA284E" w:rsidRDefault="00A81FA3" w:rsidP="006C0386">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Нет хороших тренер</w:t>
            </w:r>
            <w:r w:rsidR="003164EA">
              <w:rPr>
                <w:rFonts w:ascii="Times New Roman" w:hAnsi="Times New Roman" w:cs="Times New Roman"/>
                <w:color w:val="000000" w:themeColor="text1"/>
                <w:sz w:val="20"/>
                <w:szCs w:val="20"/>
              </w:rPr>
              <w:t>ов, нет фондов местных сообществ</w:t>
            </w:r>
            <w:r w:rsidRPr="00CA284E">
              <w:rPr>
                <w:rFonts w:ascii="Times New Roman" w:hAnsi="Times New Roman" w:cs="Times New Roman"/>
                <w:color w:val="000000" w:themeColor="text1"/>
                <w:sz w:val="20"/>
                <w:szCs w:val="20"/>
              </w:rPr>
              <w:t>.</w:t>
            </w:r>
          </w:p>
          <w:p w:rsidR="00A81FA3" w:rsidRPr="00CA284E" w:rsidRDefault="00A81FA3" w:rsidP="006C74EE">
            <w:pPr>
              <w:jc w:val="both"/>
              <w:rPr>
                <w:rFonts w:ascii="Times New Roman" w:hAnsi="Times New Roman" w:cs="Times New Roman"/>
                <w:color w:val="000000" w:themeColor="text1"/>
                <w:sz w:val="20"/>
                <w:szCs w:val="20"/>
              </w:rPr>
            </w:pPr>
          </w:p>
        </w:tc>
      </w:tr>
      <w:tr w:rsidR="006C0386" w:rsidRPr="00AD2931" w:rsidTr="003164EA">
        <w:tc>
          <w:tcPr>
            <w:tcW w:w="1620" w:type="dxa"/>
          </w:tcPr>
          <w:p w:rsidR="00A81FA3" w:rsidRPr="00CA284E" w:rsidRDefault="00A81FA3" w:rsidP="006C0386">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Какие конкретные изменения в этом поле, на Ваш взгляд, могли бы быть реализованы в Ульяновске за ближайший год?</w:t>
            </w:r>
          </w:p>
          <w:p w:rsidR="00A81FA3" w:rsidRPr="00CA284E" w:rsidRDefault="00A81FA3" w:rsidP="006C0386">
            <w:pPr>
              <w:ind w:left="0"/>
              <w:jc w:val="both"/>
              <w:rPr>
                <w:rFonts w:ascii="Times New Roman" w:hAnsi="Times New Roman" w:cs="Times New Roman"/>
                <w:color w:val="000000" w:themeColor="text1"/>
                <w:sz w:val="20"/>
                <w:szCs w:val="20"/>
              </w:rPr>
            </w:pPr>
          </w:p>
        </w:tc>
        <w:tc>
          <w:tcPr>
            <w:tcW w:w="1890" w:type="dxa"/>
          </w:tcPr>
          <w:p w:rsidR="00A81FA3" w:rsidRPr="00CA284E" w:rsidRDefault="00A81FA3" w:rsidP="006C0386">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 xml:space="preserve">Вступление в новые сети. Поиск партнеров среди победителей конкурса МЭР. Расширение структуры и сферы деятельности Центра поддержки НКО. </w:t>
            </w:r>
          </w:p>
        </w:tc>
        <w:tc>
          <w:tcPr>
            <w:tcW w:w="1985" w:type="dxa"/>
          </w:tcPr>
          <w:p w:rsidR="00A81FA3" w:rsidRPr="00CA284E" w:rsidRDefault="00A81FA3" w:rsidP="006C0386">
            <w:pPr>
              <w:spacing w:after="120"/>
              <w:ind w:left="0"/>
              <w:jc w:val="both"/>
              <w:rPr>
                <w:rFonts w:ascii="Times New Roman" w:hAnsi="Times New Roman" w:cs="Times New Roman"/>
                <w:color w:val="000000" w:themeColor="text1"/>
                <w:sz w:val="20"/>
                <w:szCs w:val="20"/>
              </w:rPr>
            </w:pPr>
            <w:r w:rsidRPr="00CA284E">
              <w:rPr>
                <w:rFonts w:ascii="Times New Roman" w:eastAsia="Times New Roman" w:hAnsi="Times New Roman" w:cs="Times New Roman"/>
                <w:color w:val="000000" w:themeColor="text1"/>
                <w:sz w:val="20"/>
                <w:szCs w:val="20"/>
                <w:lang w:eastAsia="ru-RU"/>
              </w:rPr>
              <w:t>Центру НКО выделить комфортабельный автобус для поездок в Н.Новгород, Казань, Самару, организовывать  творческие лаборатории, по</w:t>
            </w:r>
            <w:r w:rsidR="00CA284E">
              <w:rPr>
                <w:rFonts w:ascii="Times New Roman" w:eastAsia="Times New Roman" w:hAnsi="Times New Roman" w:cs="Times New Roman"/>
                <w:color w:val="000000" w:themeColor="text1"/>
                <w:sz w:val="20"/>
                <w:szCs w:val="20"/>
                <w:lang w:eastAsia="ru-RU"/>
              </w:rPr>
              <w:t xml:space="preserve">ездки на массовые акции общественных </w:t>
            </w:r>
            <w:r w:rsidRPr="00CA284E">
              <w:rPr>
                <w:rFonts w:ascii="Times New Roman" w:eastAsia="Times New Roman" w:hAnsi="Times New Roman" w:cs="Times New Roman"/>
                <w:color w:val="000000" w:themeColor="text1"/>
                <w:sz w:val="20"/>
                <w:szCs w:val="20"/>
                <w:lang w:eastAsia="ru-RU"/>
              </w:rPr>
              <w:t xml:space="preserve">организаций. Это сблизит и наши организации и даст возможность на практике учится </w:t>
            </w:r>
            <w:proofErr w:type="gramStart"/>
            <w:r w:rsidRPr="00CA284E">
              <w:rPr>
                <w:rFonts w:ascii="Times New Roman" w:eastAsia="Times New Roman" w:hAnsi="Times New Roman" w:cs="Times New Roman"/>
                <w:color w:val="000000" w:themeColor="text1"/>
                <w:sz w:val="20"/>
                <w:szCs w:val="20"/>
                <w:lang w:eastAsia="ru-RU"/>
              </w:rPr>
              <w:t>передовому</w:t>
            </w:r>
            <w:proofErr w:type="gramEnd"/>
            <w:r w:rsidRPr="00CA284E">
              <w:rPr>
                <w:rFonts w:ascii="Times New Roman" w:eastAsia="Times New Roman" w:hAnsi="Times New Roman" w:cs="Times New Roman"/>
                <w:color w:val="000000" w:themeColor="text1"/>
                <w:sz w:val="20"/>
                <w:szCs w:val="20"/>
                <w:lang w:eastAsia="ru-RU"/>
              </w:rPr>
              <w:t xml:space="preserve"> и интересному.</w:t>
            </w:r>
          </w:p>
        </w:tc>
        <w:tc>
          <w:tcPr>
            <w:tcW w:w="1417" w:type="dxa"/>
          </w:tcPr>
          <w:p w:rsidR="00A81FA3" w:rsidRPr="00CA284E" w:rsidRDefault="00A81FA3" w:rsidP="006C0386">
            <w:pPr>
              <w:ind w:left="-54" w:firstLine="54"/>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 xml:space="preserve">Создание коалиций НКО на региональном уровне по направлениям деятельности </w:t>
            </w:r>
          </w:p>
        </w:tc>
        <w:tc>
          <w:tcPr>
            <w:tcW w:w="709" w:type="dxa"/>
          </w:tcPr>
          <w:p w:rsidR="00A81FA3" w:rsidRPr="00CA284E" w:rsidRDefault="00A81FA3" w:rsidP="006C74EE">
            <w:pPr>
              <w:jc w:val="both"/>
              <w:rPr>
                <w:rFonts w:ascii="Times New Roman" w:hAnsi="Times New Roman" w:cs="Times New Roman"/>
                <w:color w:val="000000" w:themeColor="text1"/>
                <w:sz w:val="20"/>
                <w:szCs w:val="20"/>
              </w:rPr>
            </w:pPr>
          </w:p>
        </w:tc>
        <w:tc>
          <w:tcPr>
            <w:tcW w:w="709" w:type="dxa"/>
          </w:tcPr>
          <w:p w:rsidR="00A81FA3" w:rsidRPr="00CA284E" w:rsidRDefault="00A81FA3" w:rsidP="006C74EE">
            <w:pPr>
              <w:jc w:val="both"/>
              <w:rPr>
                <w:rFonts w:ascii="Times New Roman" w:hAnsi="Times New Roman" w:cs="Times New Roman"/>
                <w:color w:val="000000" w:themeColor="text1"/>
                <w:sz w:val="20"/>
                <w:szCs w:val="20"/>
              </w:rPr>
            </w:pPr>
          </w:p>
        </w:tc>
        <w:tc>
          <w:tcPr>
            <w:tcW w:w="1276" w:type="dxa"/>
          </w:tcPr>
          <w:p w:rsidR="00A81FA3" w:rsidRPr="00CA284E" w:rsidRDefault="00A81FA3" w:rsidP="006C74EE">
            <w:pPr>
              <w:jc w:val="both"/>
              <w:rPr>
                <w:rFonts w:ascii="Times New Roman" w:hAnsi="Times New Roman" w:cs="Times New Roman"/>
                <w:color w:val="000000" w:themeColor="text1"/>
                <w:sz w:val="20"/>
                <w:szCs w:val="20"/>
              </w:rPr>
            </w:pPr>
          </w:p>
        </w:tc>
      </w:tr>
      <w:tr w:rsidR="006C0386" w:rsidRPr="00AD2931" w:rsidTr="003164EA">
        <w:tc>
          <w:tcPr>
            <w:tcW w:w="1620" w:type="dxa"/>
          </w:tcPr>
          <w:p w:rsidR="00A81FA3" w:rsidRPr="00CA284E" w:rsidRDefault="00A81FA3" w:rsidP="006C0386">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Кто и каким образом мог бы реализовать эти изменения?</w:t>
            </w:r>
          </w:p>
        </w:tc>
        <w:tc>
          <w:tcPr>
            <w:tcW w:w="1890" w:type="dxa"/>
          </w:tcPr>
          <w:p w:rsidR="00A81FA3" w:rsidRPr="00CA284E" w:rsidRDefault="00A81FA3" w:rsidP="006C0386">
            <w:pPr>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Центр поддержки НКО, НКО, Клуб лидеров НКО, ОП УО, Аппарат ОП УО</w:t>
            </w:r>
          </w:p>
        </w:tc>
        <w:tc>
          <w:tcPr>
            <w:tcW w:w="1985" w:type="dxa"/>
          </w:tcPr>
          <w:p w:rsidR="00A81FA3" w:rsidRPr="00CA284E" w:rsidRDefault="00A81FA3" w:rsidP="00CA284E">
            <w:pPr>
              <w:tabs>
                <w:tab w:val="left" w:pos="2085"/>
              </w:tabs>
              <w:ind w:left="0"/>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Не знаю</w:t>
            </w:r>
          </w:p>
        </w:tc>
        <w:tc>
          <w:tcPr>
            <w:tcW w:w="1417" w:type="dxa"/>
          </w:tcPr>
          <w:p w:rsidR="00A81FA3" w:rsidRPr="00CA284E" w:rsidRDefault="00A81FA3" w:rsidP="006C0386">
            <w:pPr>
              <w:ind w:left="-54" w:firstLine="54"/>
              <w:jc w:val="both"/>
              <w:rPr>
                <w:rFonts w:ascii="Times New Roman" w:hAnsi="Times New Roman" w:cs="Times New Roman"/>
                <w:color w:val="000000" w:themeColor="text1"/>
                <w:sz w:val="20"/>
                <w:szCs w:val="20"/>
              </w:rPr>
            </w:pPr>
            <w:r w:rsidRPr="00CA284E">
              <w:rPr>
                <w:rFonts w:ascii="Times New Roman" w:hAnsi="Times New Roman" w:cs="Times New Roman"/>
                <w:color w:val="000000" w:themeColor="text1"/>
                <w:sz w:val="20"/>
                <w:szCs w:val="20"/>
              </w:rPr>
              <w:t>Координатор – ОП УО, Центр поддержки НКО</w:t>
            </w:r>
          </w:p>
        </w:tc>
        <w:tc>
          <w:tcPr>
            <w:tcW w:w="709" w:type="dxa"/>
          </w:tcPr>
          <w:p w:rsidR="00A81FA3" w:rsidRPr="00CA284E" w:rsidRDefault="00A81FA3" w:rsidP="006C74EE">
            <w:pPr>
              <w:jc w:val="both"/>
              <w:rPr>
                <w:rFonts w:ascii="Times New Roman" w:hAnsi="Times New Roman" w:cs="Times New Roman"/>
                <w:color w:val="000000" w:themeColor="text1"/>
                <w:sz w:val="20"/>
                <w:szCs w:val="20"/>
              </w:rPr>
            </w:pPr>
          </w:p>
        </w:tc>
        <w:tc>
          <w:tcPr>
            <w:tcW w:w="709" w:type="dxa"/>
          </w:tcPr>
          <w:p w:rsidR="00A81FA3" w:rsidRPr="00CA284E" w:rsidRDefault="00A81FA3" w:rsidP="006C74EE">
            <w:pPr>
              <w:jc w:val="both"/>
              <w:rPr>
                <w:rFonts w:ascii="Times New Roman" w:hAnsi="Times New Roman" w:cs="Times New Roman"/>
                <w:color w:val="000000" w:themeColor="text1"/>
                <w:sz w:val="20"/>
                <w:szCs w:val="20"/>
              </w:rPr>
            </w:pPr>
          </w:p>
        </w:tc>
        <w:tc>
          <w:tcPr>
            <w:tcW w:w="1276" w:type="dxa"/>
          </w:tcPr>
          <w:p w:rsidR="00A81FA3" w:rsidRPr="00CA284E" w:rsidRDefault="00A81FA3" w:rsidP="006C74EE">
            <w:pPr>
              <w:jc w:val="both"/>
              <w:rPr>
                <w:rFonts w:ascii="Times New Roman" w:hAnsi="Times New Roman" w:cs="Times New Roman"/>
                <w:color w:val="000000" w:themeColor="text1"/>
                <w:sz w:val="20"/>
                <w:szCs w:val="20"/>
              </w:rPr>
            </w:pPr>
          </w:p>
        </w:tc>
      </w:tr>
    </w:tbl>
    <w:p w:rsidR="00A81FA3" w:rsidRPr="00AD2931" w:rsidRDefault="00A81FA3" w:rsidP="003164EA">
      <w:pPr>
        <w:spacing w:after="0" w:line="240" w:lineRule="auto"/>
        <w:ind w:firstLine="709"/>
        <w:jc w:val="both"/>
        <w:rPr>
          <w:rFonts w:ascii="Times New Roman" w:hAnsi="Times New Roman" w:cs="Times New Roman"/>
          <w:color w:val="000000" w:themeColor="text1"/>
          <w:sz w:val="24"/>
          <w:szCs w:val="24"/>
        </w:rPr>
      </w:pPr>
    </w:p>
    <w:p w:rsidR="00A81FA3" w:rsidRPr="003164EA" w:rsidRDefault="003164EA" w:rsidP="003164EA">
      <w:pPr>
        <w:spacing w:after="0" w:line="240" w:lineRule="auto"/>
        <w:ind w:firstLine="709"/>
        <w:jc w:val="both"/>
        <w:rPr>
          <w:rFonts w:ascii="Times New Roman" w:hAnsi="Times New Roman" w:cs="Times New Roman"/>
          <w:b/>
          <w:i/>
          <w:color w:val="000000" w:themeColor="text1"/>
          <w:sz w:val="24"/>
          <w:szCs w:val="24"/>
        </w:rPr>
      </w:pPr>
      <w:r w:rsidRPr="003164EA">
        <w:rPr>
          <w:rFonts w:ascii="Times New Roman" w:hAnsi="Times New Roman" w:cs="Times New Roman"/>
          <w:b/>
          <w:i/>
          <w:color w:val="000000" w:themeColor="text1"/>
          <w:sz w:val="24"/>
          <w:szCs w:val="24"/>
        </w:rPr>
        <w:t>Средняя оценка экспертов - 3 балла.</w:t>
      </w:r>
    </w:p>
    <w:p w:rsidR="003164EA" w:rsidRDefault="003164EA" w:rsidP="003164EA">
      <w:pPr>
        <w:spacing w:after="0" w:line="240" w:lineRule="auto"/>
        <w:ind w:firstLine="709"/>
        <w:jc w:val="both"/>
        <w:rPr>
          <w:rFonts w:ascii="Times New Roman" w:hAnsi="Times New Roman" w:cs="Times New Roman"/>
          <w:b/>
          <w:color w:val="000000" w:themeColor="text1"/>
          <w:sz w:val="24"/>
          <w:szCs w:val="24"/>
          <w:u w:val="single"/>
        </w:rPr>
      </w:pPr>
    </w:p>
    <w:p w:rsidR="00A81FA3" w:rsidRPr="003164EA" w:rsidRDefault="00A81FA3" w:rsidP="0042086C">
      <w:pPr>
        <w:spacing w:after="0" w:line="240" w:lineRule="auto"/>
        <w:ind w:firstLine="709"/>
        <w:jc w:val="both"/>
        <w:rPr>
          <w:rFonts w:ascii="Times New Roman" w:hAnsi="Times New Roman" w:cs="Times New Roman"/>
          <w:b/>
          <w:color w:val="000000" w:themeColor="text1"/>
          <w:sz w:val="24"/>
          <w:szCs w:val="24"/>
          <w:u w:val="single"/>
        </w:rPr>
      </w:pPr>
      <w:r w:rsidRPr="003164EA">
        <w:rPr>
          <w:rFonts w:ascii="Times New Roman" w:eastAsia="Times New Roman" w:hAnsi="Times New Roman" w:cs="Times New Roman"/>
          <w:b/>
          <w:bCs/>
          <w:color w:val="000000" w:themeColor="text1"/>
          <w:sz w:val="24"/>
          <w:szCs w:val="24"/>
          <w:u w:val="single"/>
          <w:lang w:eastAsia="ru-RU"/>
        </w:rPr>
        <w:t>Направление 7 из 7. Р</w:t>
      </w:r>
      <w:r w:rsidR="003164EA">
        <w:rPr>
          <w:rFonts w:ascii="Times New Roman" w:eastAsia="Times New Roman" w:hAnsi="Times New Roman" w:cs="Times New Roman"/>
          <w:b/>
          <w:bCs/>
          <w:color w:val="000000" w:themeColor="text1"/>
          <w:sz w:val="24"/>
          <w:szCs w:val="24"/>
          <w:u w:val="single"/>
          <w:lang w:eastAsia="ru-RU"/>
        </w:rPr>
        <w:t>епутация в обществе</w:t>
      </w:r>
    </w:p>
    <w:p w:rsidR="00A81FA3" w:rsidRPr="00AD2931" w:rsidRDefault="00A81FA3" w:rsidP="0042086C">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t>О</w:t>
      </w:r>
      <w:r w:rsidR="007C5087">
        <w:rPr>
          <w:rFonts w:ascii="Times New Roman" w:eastAsia="Times New Roman" w:hAnsi="Times New Roman" w:cs="Times New Roman"/>
          <w:color w:val="000000" w:themeColor="text1"/>
          <w:sz w:val="24"/>
          <w:szCs w:val="24"/>
          <w:lang w:eastAsia="ru-RU"/>
        </w:rPr>
        <w:t xml:space="preserve">свещение в </w:t>
      </w:r>
      <w:r w:rsidRPr="00AD2931">
        <w:rPr>
          <w:rFonts w:ascii="Times New Roman" w:eastAsia="Times New Roman" w:hAnsi="Times New Roman" w:cs="Times New Roman"/>
          <w:color w:val="000000" w:themeColor="text1"/>
          <w:sz w:val="24"/>
          <w:szCs w:val="24"/>
          <w:lang w:eastAsia="ru-RU"/>
        </w:rPr>
        <w:t xml:space="preserve">СМИ. Насколько полно и позитивно освещается работа НКО в городских СМИ? Делается ли разграничение между социальной и коммерческой рекламой? </w:t>
      </w:r>
    </w:p>
    <w:p w:rsidR="00A81FA3" w:rsidRPr="00AD2931" w:rsidRDefault="00A81FA3" w:rsidP="0042086C">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t>В</w:t>
      </w:r>
      <w:r w:rsidR="007C5087">
        <w:rPr>
          <w:rFonts w:ascii="Times New Roman" w:eastAsia="Times New Roman" w:hAnsi="Times New Roman" w:cs="Times New Roman"/>
          <w:color w:val="000000" w:themeColor="text1"/>
          <w:sz w:val="24"/>
          <w:szCs w:val="24"/>
          <w:lang w:eastAsia="ru-RU"/>
        </w:rPr>
        <w:t xml:space="preserve">осприятие </w:t>
      </w:r>
      <w:r w:rsidRPr="00AD2931">
        <w:rPr>
          <w:rFonts w:ascii="Times New Roman" w:eastAsia="Times New Roman" w:hAnsi="Times New Roman" w:cs="Times New Roman"/>
          <w:color w:val="000000" w:themeColor="text1"/>
          <w:sz w:val="24"/>
          <w:szCs w:val="24"/>
          <w:lang w:eastAsia="ru-RU"/>
        </w:rPr>
        <w:t xml:space="preserve">НКО </w:t>
      </w:r>
      <w:r w:rsidR="007C5087">
        <w:rPr>
          <w:rFonts w:ascii="Times New Roman" w:eastAsia="Times New Roman" w:hAnsi="Times New Roman" w:cs="Times New Roman"/>
          <w:color w:val="000000" w:themeColor="text1"/>
          <w:sz w:val="24"/>
          <w:szCs w:val="24"/>
          <w:lang w:eastAsia="ru-RU"/>
        </w:rPr>
        <w:t>в обществе</w:t>
      </w:r>
      <w:r w:rsidRPr="00AD2931">
        <w:rPr>
          <w:rFonts w:ascii="Times New Roman" w:eastAsia="Times New Roman" w:hAnsi="Times New Roman" w:cs="Times New Roman"/>
          <w:color w:val="000000" w:themeColor="text1"/>
          <w:sz w:val="24"/>
          <w:szCs w:val="24"/>
          <w:lang w:eastAsia="ru-RU"/>
        </w:rPr>
        <w:t>. Понимает ли население, что такое НКО? Поддерживает ли</w:t>
      </w:r>
      <w:r w:rsidR="007C5087">
        <w:rPr>
          <w:rFonts w:ascii="Times New Roman" w:eastAsia="Times New Roman" w:hAnsi="Times New Roman" w:cs="Times New Roman"/>
          <w:color w:val="000000" w:themeColor="text1"/>
          <w:sz w:val="24"/>
          <w:szCs w:val="24"/>
          <w:lang w:eastAsia="ru-RU"/>
        </w:rPr>
        <w:t xml:space="preserve"> оно в целом деятельность НКО?</w:t>
      </w:r>
    </w:p>
    <w:p w:rsidR="00A81FA3" w:rsidRPr="00AD2931" w:rsidRDefault="00A81FA3" w:rsidP="0042086C">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t>В</w:t>
      </w:r>
      <w:r w:rsidR="007C5087">
        <w:rPr>
          <w:rFonts w:ascii="Times New Roman" w:eastAsia="Times New Roman" w:hAnsi="Times New Roman" w:cs="Times New Roman"/>
          <w:color w:val="000000" w:themeColor="text1"/>
          <w:sz w:val="24"/>
          <w:szCs w:val="24"/>
          <w:lang w:eastAsia="ru-RU"/>
        </w:rPr>
        <w:t xml:space="preserve">осприятие </w:t>
      </w:r>
      <w:r w:rsidRPr="00AD2931">
        <w:rPr>
          <w:rFonts w:ascii="Times New Roman" w:eastAsia="Times New Roman" w:hAnsi="Times New Roman" w:cs="Times New Roman"/>
          <w:color w:val="000000" w:themeColor="text1"/>
          <w:sz w:val="24"/>
          <w:szCs w:val="24"/>
          <w:lang w:eastAsia="ru-RU"/>
        </w:rPr>
        <w:t xml:space="preserve">НКО </w:t>
      </w:r>
      <w:r w:rsidR="007C5087">
        <w:rPr>
          <w:rFonts w:ascii="Times New Roman" w:eastAsia="Times New Roman" w:hAnsi="Times New Roman" w:cs="Times New Roman"/>
          <w:color w:val="000000" w:themeColor="text1"/>
          <w:sz w:val="24"/>
          <w:szCs w:val="24"/>
          <w:lang w:eastAsia="ru-RU"/>
        </w:rPr>
        <w:t>государственными органами</w:t>
      </w:r>
      <w:r w:rsidRPr="00AD2931">
        <w:rPr>
          <w:rFonts w:ascii="Times New Roman" w:eastAsia="Times New Roman" w:hAnsi="Times New Roman" w:cs="Times New Roman"/>
          <w:color w:val="000000" w:themeColor="text1"/>
          <w:sz w:val="24"/>
          <w:szCs w:val="24"/>
          <w:lang w:eastAsia="ru-RU"/>
        </w:rPr>
        <w:t xml:space="preserve">. Существует ли у городских органов власти положительное восприятие НКО? Опираются ли они на НКО как на один </w:t>
      </w:r>
      <w:r w:rsidRPr="00AD2931">
        <w:rPr>
          <w:rFonts w:ascii="Times New Roman" w:eastAsia="Times New Roman" w:hAnsi="Times New Roman" w:cs="Times New Roman"/>
          <w:color w:val="000000" w:themeColor="text1"/>
          <w:sz w:val="24"/>
          <w:szCs w:val="24"/>
          <w:lang w:eastAsia="ru-RU"/>
        </w:rPr>
        <w:lastRenderedPageBreak/>
        <w:t>из ресурсов местного сообщества либо как на один из источников опыта, знаний и достоверной информации?</w:t>
      </w:r>
    </w:p>
    <w:p w:rsidR="00A81FA3" w:rsidRPr="00AD2931" w:rsidRDefault="007C5087" w:rsidP="0042086C">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___  </w:t>
      </w:r>
      <w:r w:rsidR="00A81FA3" w:rsidRPr="00AD293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осприятие </w:t>
      </w:r>
      <w:r w:rsidR="00A81FA3" w:rsidRPr="00AD2931">
        <w:rPr>
          <w:rFonts w:ascii="Times New Roman" w:eastAsia="Times New Roman" w:hAnsi="Times New Roman" w:cs="Times New Roman"/>
          <w:color w:val="000000" w:themeColor="text1"/>
          <w:sz w:val="24"/>
          <w:szCs w:val="24"/>
          <w:lang w:eastAsia="ru-RU"/>
        </w:rPr>
        <w:t xml:space="preserve">НКО </w:t>
      </w:r>
      <w:r>
        <w:rPr>
          <w:rFonts w:ascii="Times New Roman" w:eastAsia="Times New Roman" w:hAnsi="Times New Roman" w:cs="Times New Roman"/>
          <w:color w:val="000000" w:themeColor="text1"/>
          <w:sz w:val="24"/>
          <w:szCs w:val="24"/>
          <w:lang w:eastAsia="ru-RU"/>
        </w:rPr>
        <w:t>коммерческим сектором</w:t>
      </w:r>
      <w:r w:rsidR="00A81FA3" w:rsidRPr="00AD2931">
        <w:rPr>
          <w:rFonts w:ascii="Times New Roman" w:eastAsia="Times New Roman" w:hAnsi="Times New Roman" w:cs="Times New Roman"/>
          <w:color w:val="000000" w:themeColor="text1"/>
          <w:sz w:val="24"/>
          <w:szCs w:val="24"/>
          <w:lang w:eastAsia="ru-RU"/>
        </w:rPr>
        <w:t>. Насколько компании осведомлены о деятельности НКО? Видят ли компании НКО как получателей и посредников в реализации своих программ в области благотворительности и корпоративной социальной ответственности?</w:t>
      </w:r>
    </w:p>
    <w:p w:rsidR="00A81FA3" w:rsidRPr="0042086C" w:rsidRDefault="00A81FA3" w:rsidP="0042086C">
      <w:pPr>
        <w:tabs>
          <w:tab w:val="left" w:pos="-720"/>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t>С</w:t>
      </w:r>
      <w:r w:rsidR="007C5087">
        <w:rPr>
          <w:rFonts w:ascii="Times New Roman" w:eastAsia="Times New Roman" w:hAnsi="Times New Roman" w:cs="Times New Roman"/>
          <w:color w:val="000000" w:themeColor="text1"/>
          <w:sz w:val="24"/>
          <w:szCs w:val="24"/>
          <w:lang w:eastAsia="ru-RU"/>
        </w:rPr>
        <w:t>вязи с общественностью</w:t>
      </w:r>
      <w:r w:rsidRPr="00AD2931">
        <w:rPr>
          <w:rFonts w:ascii="Times New Roman" w:eastAsia="Times New Roman" w:hAnsi="Times New Roman" w:cs="Times New Roman"/>
          <w:color w:val="000000" w:themeColor="text1"/>
          <w:sz w:val="24"/>
          <w:szCs w:val="24"/>
          <w:lang w:eastAsia="ru-RU"/>
        </w:rPr>
        <w:t xml:space="preserve">. Пропагандируют ли НКО свою деятельность, укрепляют ли репутацию? </w:t>
      </w:r>
      <w:r w:rsidR="0042086C">
        <w:rPr>
          <w:rFonts w:ascii="Times New Roman" w:eastAsia="Times New Roman" w:hAnsi="Times New Roman" w:cs="Times New Roman"/>
          <w:color w:val="000000" w:themeColor="text1"/>
          <w:sz w:val="24"/>
          <w:szCs w:val="24"/>
          <w:lang w:eastAsia="ru-RU"/>
        </w:rPr>
        <w:t xml:space="preserve">Работают они ли с журналистами и населением для адекватного и </w:t>
      </w:r>
      <w:r w:rsidRPr="00AD2931">
        <w:rPr>
          <w:rFonts w:ascii="Times New Roman" w:eastAsia="Times New Roman" w:hAnsi="Times New Roman" w:cs="Times New Roman"/>
          <w:color w:val="000000" w:themeColor="text1"/>
          <w:sz w:val="24"/>
          <w:szCs w:val="24"/>
          <w:lang w:eastAsia="ru-RU"/>
        </w:rPr>
        <w:t xml:space="preserve">позитивного освещения своей деятельности? </w:t>
      </w:r>
    </w:p>
    <w:p w:rsidR="00A81FA3" w:rsidRPr="00AD2931" w:rsidRDefault="00A81FA3" w:rsidP="0042086C">
      <w:pPr>
        <w:tabs>
          <w:tab w:val="left" w:pos="-720"/>
        </w:tabs>
        <w:suppressAutoHyphen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931">
        <w:rPr>
          <w:rFonts w:ascii="Times New Roman" w:eastAsia="Times New Roman" w:hAnsi="Times New Roman" w:cs="Times New Roman"/>
          <w:color w:val="000000" w:themeColor="text1"/>
          <w:sz w:val="24"/>
          <w:szCs w:val="24"/>
          <w:lang w:eastAsia="ru-RU"/>
        </w:rPr>
        <w:t>___</w:t>
      </w:r>
      <w:r w:rsidRPr="00AD2931">
        <w:rPr>
          <w:rFonts w:ascii="Times New Roman" w:eastAsia="Times New Roman" w:hAnsi="Times New Roman" w:cs="Times New Roman"/>
          <w:color w:val="000000" w:themeColor="text1"/>
          <w:sz w:val="24"/>
          <w:szCs w:val="24"/>
          <w:lang w:eastAsia="ru-RU"/>
        </w:rPr>
        <w:tab/>
      </w:r>
      <w:r w:rsidR="0042086C" w:rsidRPr="00AD2931">
        <w:rPr>
          <w:rFonts w:ascii="Times New Roman" w:eastAsia="Times New Roman" w:hAnsi="Times New Roman" w:cs="Times New Roman"/>
          <w:color w:val="000000" w:themeColor="text1"/>
          <w:sz w:val="24"/>
          <w:szCs w:val="24"/>
          <w:lang w:eastAsia="ru-RU"/>
        </w:rPr>
        <w:t>П</w:t>
      </w:r>
      <w:r w:rsidR="0042086C">
        <w:rPr>
          <w:rFonts w:ascii="Times New Roman" w:eastAsia="Times New Roman" w:hAnsi="Times New Roman" w:cs="Times New Roman"/>
          <w:color w:val="000000" w:themeColor="text1"/>
          <w:sz w:val="24"/>
          <w:szCs w:val="24"/>
          <w:lang w:eastAsia="ru-RU"/>
        </w:rPr>
        <w:t>артнерство</w:t>
      </w:r>
      <w:r w:rsidR="007C5087">
        <w:rPr>
          <w:rFonts w:ascii="Times New Roman" w:eastAsia="Times New Roman" w:hAnsi="Times New Roman" w:cs="Times New Roman"/>
          <w:color w:val="000000" w:themeColor="text1"/>
          <w:sz w:val="24"/>
          <w:szCs w:val="24"/>
          <w:lang w:eastAsia="ru-RU"/>
        </w:rPr>
        <w:t xml:space="preserve"> между секторами</w:t>
      </w:r>
      <w:r w:rsidRPr="00AD2931">
        <w:rPr>
          <w:rFonts w:ascii="Times New Roman" w:eastAsia="Times New Roman" w:hAnsi="Times New Roman" w:cs="Times New Roman"/>
          <w:color w:val="000000" w:themeColor="text1"/>
          <w:sz w:val="24"/>
          <w:szCs w:val="24"/>
          <w:lang w:eastAsia="ru-RU"/>
        </w:rPr>
        <w:t>. Есть ли примеры партнерской работы НКО (формальной или неформальной) с местными коммерческими и государственными организациями, средствами массовой информации, для решения совместных задач? Есть ли в различных секторах понимание возможностей и преимуществ таких партнерских отношений?</w:t>
      </w:r>
    </w:p>
    <w:p w:rsidR="00A81FA3" w:rsidRPr="00AD2931" w:rsidRDefault="00A81FA3" w:rsidP="0042086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A81FA3" w:rsidRPr="0042086C" w:rsidRDefault="00A81FA3" w:rsidP="0042086C">
      <w:pPr>
        <w:spacing w:after="0" w:line="240" w:lineRule="auto"/>
        <w:ind w:firstLine="709"/>
        <w:jc w:val="center"/>
        <w:rPr>
          <w:rFonts w:ascii="Times New Roman" w:hAnsi="Times New Roman" w:cs="Times New Roman"/>
          <w:b/>
          <w:color w:val="000000" w:themeColor="text1"/>
          <w:sz w:val="24"/>
          <w:szCs w:val="24"/>
        </w:rPr>
      </w:pPr>
      <w:r w:rsidRPr="0042086C">
        <w:rPr>
          <w:rFonts w:ascii="Times New Roman" w:hAnsi="Times New Roman" w:cs="Times New Roman"/>
          <w:b/>
          <w:color w:val="000000" w:themeColor="text1"/>
          <w:sz w:val="24"/>
          <w:szCs w:val="24"/>
        </w:rPr>
        <w:t>Р</w:t>
      </w:r>
      <w:r w:rsidR="0042086C" w:rsidRPr="0042086C">
        <w:rPr>
          <w:rFonts w:ascii="Times New Roman" w:hAnsi="Times New Roman" w:cs="Times New Roman"/>
          <w:b/>
          <w:color w:val="000000" w:themeColor="text1"/>
          <w:sz w:val="24"/>
          <w:szCs w:val="24"/>
        </w:rPr>
        <w:t>епутация в обществе</w:t>
      </w:r>
    </w:p>
    <w:p w:rsidR="0042086C" w:rsidRPr="00AD2931" w:rsidRDefault="0042086C" w:rsidP="0042086C">
      <w:pPr>
        <w:spacing w:after="0" w:line="240" w:lineRule="auto"/>
        <w:ind w:firstLine="709"/>
        <w:jc w:val="both"/>
        <w:rPr>
          <w:rFonts w:ascii="Times New Roman" w:hAnsi="Times New Roman" w:cs="Times New Roman"/>
          <w:color w:val="000000" w:themeColor="text1"/>
          <w:sz w:val="24"/>
          <w:szCs w:val="24"/>
        </w:rPr>
      </w:pPr>
    </w:p>
    <w:tbl>
      <w:tblPr>
        <w:tblStyle w:val="a4"/>
        <w:tblW w:w="9933" w:type="dxa"/>
        <w:tblInd w:w="-176" w:type="dxa"/>
        <w:tblLook w:val="04A0"/>
      </w:tblPr>
      <w:tblGrid>
        <w:gridCol w:w="1477"/>
        <w:gridCol w:w="1629"/>
        <w:gridCol w:w="1768"/>
        <w:gridCol w:w="1487"/>
        <w:gridCol w:w="1456"/>
        <w:gridCol w:w="1058"/>
        <w:gridCol w:w="1058"/>
      </w:tblGrid>
      <w:tr w:rsidR="00A81FA3" w:rsidRPr="00AD2931" w:rsidTr="0042086C">
        <w:tc>
          <w:tcPr>
            <w:tcW w:w="1560" w:type="dxa"/>
          </w:tcPr>
          <w:p w:rsidR="00A81FA3" w:rsidRPr="00AD2931" w:rsidRDefault="00A81FA3" w:rsidP="006C0386">
            <w:pPr>
              <w:ind w:left="0"/>
              <w:jc w:val="both"/>
              <w:rPr>
                <w:rFonts w:ascii="Times New Roman" w:hAnsi="Times New Roman" w:cs="Times New Roman"/>
                <w:color w:val="000000" w:themeColor="text1"/>
                <w:sz w:val="24"/>
                <w:szCs w:val="24"/>
              </w:rPr>
            </w:pPr>
          </w:p>
        </w:tc>
        <w:tc>
          <w:tcPr>
            <w:tcW w:w="1613"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1</w:t>
            </w:r>
          </w:p>
        </w:tc>
        <w:tc>
          <w:tcPr>
            <w:tcW w:w="1750"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2</w:t>
            </w:r>
          </w:p>
        </w:tc>
        <w:tc>
          <w:tcPr>
            <w:tcW w:w="1472"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3</w:t>
            </w:r>
          </w:p>
        </w:tc>
        <w:tc>
          <w:tcPr>
            <w:tcW w:w="1442"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4</w:t>
            </w:r>
          </w:p>
        </w:tc>
        <w:tc>
          <w:tcPr>
            <w:tcW w:w="1048"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5</w:t>
            </w:r>
          </w:p>
        </w:tc>
        <w:tc>
          <w:tcPr>
            <w:tcW w:w="1048" w:type="dxa"/>
          </w:tcPr>
          <w:p w:rsidR="00A81FA3" w:rsidRPr="00AD2931" w:rsidRDefault="00A81FA3" w:rsidP="006C0386">
            <w:pPr>
              <w:ind w:left="0"/>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Эксперт 6</w:t>
            </w:r>
          </w:p>
        </w:tc>
      </w:tr>
      <w:tr w:rsidR="00A81FA3" w:rsidRPr="00AD2931" w:rsidTr="0042086C">
        <w:tc>
          <w:tcPr>
            <w:tcW w:w="1560"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В чем Вы видите основные проблемы в состоянии правового поля, с которыми сталкиваются ульяновские НКО на сегодняшний день?</w:t>
            </w:r>
          </w:p>
          <w:p w:rsidR="00A81FA3" w:rsidRPr="0042086C" w:rsidRDefault="00A81FA3" w:rsidP="006C0386">
            <w:pPr>
              <w:ind w:left="0"/>
              <w:jc w:val="both"/>
              <w:rPr>
                <w:rFonts w:ascii="Times New Roman" w:hAnsi="Times New Roman" w:cs="Times New Roman"/>
                <w:color w:val="000000" w:themeColor="text1"/>
                <w:sz w:val="20"/>
                <w:szCs w:val="20"/>
              </w:rPr>
            </w:pPr>
          </w:p>
        </w:tc>
        <w:tc>
          <w:tcPr>
            <w:tcW w:w="1613"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 xml:space="preserve">Слабое взаимодействие с населением, и низкий уровень освещения в СМИ. Не много практик эффективного межсекторного взаимодействия. </w:t>
            </w:r>
          </w:p>
        </w:tc>
        <w:tc>
          <w:tcPr>
            <w:tcW w:w="1750" w:type="dxa"/>
          </w:tcPr>
          <w:p w:rsidR="00A81FA3" w:rsidRPr="0042086C" w:rsidRDefault="00A81FA3" w:rsidP="0042086C">
            <w:pPr>
              <w:spacing w:after="120"/>
              <w:ind w:left="0"/>
              <w:jc w:val="both"/>
              <w:rPr>
                <w:rFonts w:ascii="Times New Roman" w:eastAsia="Times New Roman" w:hAnsi="Times New Roman" w:cs="Times New Roman"/>
                <w:color w:val="000000" w:themeColor="text1"/>
                <w:sz w:val="20"/>
                <w:szCs w:val="20"/>
                <w:lang w:eastAsia="ru-RU"/>
              </w:rPr>
            </w:pPr>
            <w:r w:rsidRPr="0042086C">
              <w:rPr>
                <w:rFonts w:ascii="Times New Roman" w:eastAsia="Times New Roman" w:hAnsi="Times New Roman" w:cs="Times New Roman"/>
                <w:color w:val="000000" w:themeColor="text1"/>
                <w:sz w:val="20"/>
                <w:szCs w:val="20"/>
                <w:lang w:eastAsia="ru-RU"/>
              </w:rPr>
              <w:t>Нет личностей, за которыми идут люди. Все лидеры в коммерции или власти. Нет свежих идей, которые могли бы всколыхнуть общество. Надо много работать на репутацию, надо пропагандировать нашу работу, продвигать. На это нужны средства, свои СМИ,</w:t>
            </w:r>
            <w:r w:rsidR="0042086C" w:rsidRPr="0042086C">
              <w:rPr>
                <w:rFonts w:ascii="Times New Roman" w:eastAsia="Times New Roman" w:hAnsi="Times New Roman" w:cs="Times New Roman"/>
                <w:color w:val="000000" w:themeColor="text1"/>
                <w:sz w:val="20"/>
                <w:szCs w:val="20"/>
                <w:lang w:eastAsia="ru-RU"/>
              </w:rPr>
              <w:t xml:space="preserve"> </w:t>
            </w:r>
            <w:r w:rsidRPr="0042086C">
              <w:rPr>
                <w:rFonts w:ascii="Times New Roman" w:eastAsia="Times New Roman" w:hAnsi="Times New Roman" w:cs="Times New Roman"/>
                <w:color w:val="000000" w:themeColor="text1"/>
                <w:sz w:val="20"/>
                <w:szCs w:val="20"/>
                <w:lang w:eastAsia="ru-RU"/>
              </w:rPr>
              <w:t>ТВ.</w:t>
            </w:r>
          </w:p>
        </w:tc>
        <w:tc>
          <w:tcPr>
            <w:tcW w:w="1472"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 xml:space="preserve">Низкий уровень партнерских отношений со СМИ. </w:t>
            </w:r>
          </w:p>
        </w:tc>
        <w:tc>
          <w:tcPr>
            <w:tcW w:w="1442"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Нет налаженных отношений со СМИ</w:t>
            </w:r>
          </w:p>
        </w:tc>
        <w:tc>
          <w:tcPr>
            <w:tcW w:w="1048" w:type="dxa"/>
          </w:tcPr>
          <w:p w:rsidR="00A81FA3" w:rsidRPr="0042086C" w:rsidRDefault="00A81FA3" w:rsidP="006C0386">
            <w:pPr>
              <w:ind w:left="0"/>
              <w:jc w:val="both"/>
              <w:rPr>
                <w:rFonts w:ascii="Times New Roman" w:hAnsi="Times New Roman" w:cs="Times New Roman"/>
                <w:color w:val="000000" w:themeColor="text1"/>
                <w:sz w:val="20"/>
                <w:szCs w:val="20"/>
              </w:rPr>
            </w:pPr>
          </w:p>
        </w:tc>
        <w:tc>
          <w:tcPr>
            <w:tcW w:w="1048" w:type="dxa"/>
          </w:tcPr>
          <w:p w:rsidR="00A81FA3" w:rsidRPr="0042086C" w:rsidRDefault="00A81FA3" w:rsidP="006C0386">
            <w:pPr>
              <w:ind w:left="0"/>
              <w:jc w:val="both"/>
              <w:rPr>
                <w:rFonts w:ascii="Times New Roman" w:hAnsi="Times New Roman" w:cs="Times New Roman"/>
                <w:color w:val="000000" w:themeColor="text1"/>
                <w:sz w:val="20"/>
                <w:szCs w:val="20"/>
              </w:rPr>
            </w:pPr>
          </w:p>
        </w:tc>
      </w:tr>
      <w:tr w:rsidR="00A81FA3" w:rsidRPr="00AD2931" w:rsidTr="0042086C">
        <w:tc>
          <w:tcPr>
            <w:tcW w:w="1560"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Какие конкретные изменения в этом поле, на Ваш взгляд, могли бы быть реализованы в Ульяновске за ближайший год?</w:t>
            </w:r>
          </w:p>
        </w:tc>
        <w:tc>
          <w:tcPr>
            <w:tcW w:w="1613"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Усилить работу с населением и СМИ, популяризация деятельности НКО</w:t>
            </w:r>
          </w:p>
        </w:tc>
        <w:tc>
          <w:tcPr>
            <w:tcW w:w="1750" w:type="dxa"/>
          </w:tcPr>
          <w:p w:rsidR="00A81FA3" w:rsidRPr="0042086C" w:rsidRDefault="00A81FA3" w:rsidP="006C0386">
            <w:pPr>
              <w:spacing w:after="120"/>
              <w:ind w:left="0"/>
              <w:jc w:val="both"/>
              <w:rPr>
                <w:rFonts w:ascii="Times New Roman" w:eastAsia="Times New Roman" w:hAnsi="Times New Roman" w:cs="Times New Roman"/>
                <w:color w:val="000000" w:themeColor="text1"/>
                <w:sz w:val="20"/>
                <w:szCs w:val="20"/>
                <w:lang w:eastAsia="ru-RU"/>
              </w:rPr>
            </w:pPr>
            <w:r w:rsidRPr="0042086C">
              <w:rPr>
                <w:rFonts w:ascii="Times New Roman" w:eastAsia="Times New Roman" w:hAnsi="Times New Roman" w:cs="Times New Roman"/>
                <w:color w:val="000000" w:themeColor="text1"/>
                <w:sz w:val="20"/>
                <w:szCs w:val="20"/>
                <w:lang w:eastAsia="ru-RU"/>
              </w:rPr>
              <w:t>Изменения уже происходят, и думаю, что будут. Из центра идет положительная динамика</w:t>
            </w:r>
            <w:r w:rsidR="0042086C">
              <w:rPr>
                <w:rFonts w:ascii="Times New Roman" w:eastAsia="Times New Roman" w:hAnsi="Times New Roman" w:cs="Times New Roman"/>
                <w:color w:val="000000" w:themeColor="text1"/>
                <w:sz w:val="20"/>
                <w:szCs w:val="20"/>
                <w:lang w:eastAsia="ru-RU"/>
              </w:rPr>
              <w:t>,</w:t>
            </w:r>
            <w:r w:rsidRPr="0042086C">
              <w:rPr>
                <w:rFonts w:ascii="Times New Roman" w:eastAsia="Times New Roman" w:hAnsi="Times New Roman" w:cs="Times New Roman"/>
                <w:color w:val="000000" w:themeColor="text1"/>
                <w:sz w:val="20"/>
                <w:szCs w:val="20"/>
                <w:lang w:eastAsia="ru-RU"/>
              </w:rPr>
              <w:t xml:space="preserve"> дойдет и до нас.</w:t>
            </w:r>
          </w:p>
          <w:p w:rsidR="00A81FA3" w:rsidRPr="0042086C" w:rsidRDefault="00A81FA3" w:rsidP="006C0386">
            <w:pPr>
              <w:ind w:left="0"/>
              <w:jc w:val="both"/>
              <w:rPr>
                <w:rFonts w:ascii="Times New Roman" w:hAnsi="Times New Roman" w:cs="Times New Roman"/>
                <w:color w:val="000000" w:themeColor="text1"/>
                <w:sz w:val="20"/>
                <w:szCs w:val="20"/>
              </w:rPr>
            </w:pPr>
          </w:p>
        </w:tc>
        <w:tc>
          <w:tcPr>
            <w:tcW w:w="1472" w:type="dxa"/>
          </w:tcPr>
          <w:p w:rsidR="00A81FA3" w:rsidRPr="0042086C" w:rsidRDefault="00A81FA3" w:rsidP="006C0386">
            <w:pPr>
              <w:ind w:left="0"/>
              <w:jc w:val="both"/>
              <w:rPr>
                <w:rFonts w:ascii="Times New Roman" w:hAnsi="Times New Roman" w:cs="Times New Roman"/>
                <w:color w:val="000000" w:themeColor="text1"/>
                <w:sz w:val="20"/>
                <w:szCs w:val="20"/>
              </w:rPr>
            </w:pPr>
          </w:p>
        </w:tc>
        <w:tc>
          <w:tcPr>
            <w:tcW w:w="1442" w:type="dxa"/>
          </w:tcPr>
          <w:p w:rsidR="00A81FA3" w:rsidRPr="0042086C" w:rsidRDefault="00A81FA3" w:rsidP="006C0386">
            <w:pPr>
              <w:ind w:left="0"/>
              <w:jc w:val="both"/>
              <w:rPr>
                <w:rFonts w:ascii="Times New Roman" w:hAnsi="Times New Roman" w:cs="Times New Roman"/>
                <w:color w:val="000000" w:themeColor="text1"/>
                <w:sz w:val="20"/>
                <w:szCs w:val="20"/>
              </w:rPr>
            </w:pPr>
          </w:p>
        </w:tc>
        <w:tc>
          <w:tcPr>
            <w:tcW w:w="1048" w:type="dxa"/>
          </w:tcPr>
          <w:p w:rsidR="00A81FA3" w:rsidRPr="0042086C" w:rsidRDefault="00A81FA3" w:rsidP="006C0386">
            <w:pPr>
              <w:ind w:left="0"/>
              <w:jc w:val="both"/>
              <w:rPr>
                <w:rFonts w:ascii="Times New Roman" w:hAnsi="Times New Roman" w:cs="Times New Roman"/>
                <w:color w:val="000000" w:themeColor="text1"/>
                <w:sz w:val="20"/>
                <w:szCs w:val="20"/>
              </w:rPr>
            </w:pPr>
          </w:p>
        </w:tc>
        <w:tc>
          <w:tcPr>
            <w:tcW w:w="1048" w:type="dxa"/>
          </w:tcPr>
          <w:p w:rsidR="00A81FA3" w:rsidRPr="0042086C" w:rsidRDefault="00A81FA3" w:rsidP="006C0386">
            <w:pPr>
              <w:ind w:left="0"/>
              <w:jc w:val="both"/>
              <w:rPr>
                <w:rFonts w:ascii="Times New Roman" w:hAnsi="Times New Roman" w:cs="Times New Roman"/>
                <w:color w:val="000000" w:themeColor="text1"/>
                <w:sz w:val="20"/>
                <w:szCs w:val="20"/>
              </w:rPr>
            </w:pPr>
          </w:p>
        </w:tc>
      </w:tr>
      <w:tr w:rsidR="00A81FA3" w:rsidRPr="00AD2931" w:rsidTr="0042086C">
        <w:trPr>
          <w:trHeight w:val="1310"/>
        </w:trPr>
        <w:tc>
          <w:tcPr>
            <w:tcW w:w="1560"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Кто и каким образом мог бы реализовать эти изменения?</w:t>
            </w:r>
          </w:p>
        </w:tc>
        <w:tc>
          <w:tcPr>
            <w:tcW w:w="1613"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НКО, СМИ</w:t>
            </w:r>
          </w:p>
        </w:tc>
        <w:tc>
          <w:tcPr>
            <w:tcW w:w="1750" w:type="dxa"/>
          </w:tcPr>
          <w:p w:rsidR="00A81FA3" w:rsidRPr="0042086C" w:rsidRDefault="00A81FA3" w:rsidP="006C0386">
            <w:pPr>
              <w:spacing w:after="120"/>
              <w:ind w:left="0"/>
              <w:jc w:val="both"/>
              <w:rPr>
                <w:rFonts w:ascii="Times New Roman" w:eastAsia="Times New Roman" w:hAnsi="Times New Roman" w:cs="Times New Roman"/>
                <w:color w:val="000000" w:themeColor="text1"/>
                <w:sz w:val="20"/>
                <w:szCs w:val="20"/>
                <w:lang w:eastAsia="ru-RU"/>
              </w:rPr>
            </w:pPr>
            <w:r w:rsidRPr="0042086C">
              <w:rPr>
                <w:rFonts w:ascii="Times New Roman" w:eastAsia="Times New Roman" w:hAnsi="Times New Roman" w:cs="Times New Roman"/>
                <w:color w:val="000000" w:themeColor="text1"/>
                <w:sz w:val="20"/>
                <w:szCs w:val="20"/>
                <w:lang w:eastAsia="ru-RU"/>
              </w:rPr>
              <w:t>СМИ, Общественная палата, Центр поддержки НКО могут выйти в ЗС с рядом предложений.</w:t>
            </w:r>
          </w:p>
        </w:tc>
        <w:tc>
          <w:tcPr>
            <w:tcW w:w="1472"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База данных СМИ, куда можно обратит</w:t>
            </w:r>
            <w:r w:rsidR="0042086C">
              <w:rPr>
                <w:rFonts w:ascii="Times New Roman" w:hAnsi="Times New Roman" w:cs="Times New Roman"/>
                <w:color w:val="000000" w:themeColor="text1"/>
                <w:sz w:val="20"/>
                <w:szCs w:val="20"/>
              </w:rPr>
              <w:t>ь</w:t>
            </w:r>
            <w:r w:rsidRPr="0042086C">
              <w:rPr>
                <w:rFonts w:ascii="Times New Roman" w:hAnsi="Times New Roman" w:cs="Times New Roman"/>
                <w:color w:val="000000" w:themeColor="text1"/>
                <w:sz w:val="20"/>
                <w:szCs w:val="20"/>
              </w:rPr>
              <w:t>ся за консультацией и поддержкой</w:t>
            </w:r>
          </w:p>
        </w:tc>
        <w:tc>
          <w:tcPr>
            <w:tcW w:w="1442" w:type="dxa"/>
          </w:tcPr>
          <w:p w:rsidR="00A81FA3" w:rsidRPr="0042086C" w:rsidRDefault="00A81FA3" w:rsidP="006C0386">
            <w:pPr>
              <w:ind w:left="0"/>
              <w:jc w:val="both"/>
              <w:rPr>
                <w:rFonts w:ascii="Times New Roman" w:hAnsi="Times New Roman" w:cs="Times New Roman"/>
                <w:color w:val="000000" w:themeColor="text1"/>
                <w:sz w:val="20"/>
                <w:szCs w:val="20"/>
              </w:rPr>
            </w:pPr>
            <w:r w:rsidRPr="0042086C">
              <w:rPr>
                <w:rFonts w:ascii="Times New Roman" w:hAnsi="Times New Roman" w:cs="Times New Roman"/>
                <w:color w:val="000000" w:themeColor="text1"/>
                <w:sz w:val="20"/>
                <w:szCs w:val="20"/>
              </w:rPr>
              <w:t>Необходимо найти общие интересы с журналистами</w:t>
            </w:r>
          </w:p>
        </w:tc>
        <w:tc>
          <w:tcPr>
            <w:tcW w:w="1048" w:type="dxa"/>
          </w:tcPr>
          <w:p w:rsidR="00A81FA3" w:rsidRPr="0042086C" w:rsidRDefault="00A81FA3" w:rsidP="006C0386">
            <w:pPr>
              <w:ind w:left="0"/>
              <w:jc w:val="both"/>
              <w:rPr>
                <w:rFonts w:ascii="Times New Roman" w:hAnsi="Times New Roman" w:cs="Times New Roman"/>
                <w:color w:val="000000" w:themeColor="text1"/>
                <w:sz w:val="20"/>
                <w:szCs w:val="20"/>
              </w:rPr>
            </w:pPr>
          </w:p>
        </w:tc>
        <w:tc>
          <w:tcPr>
            <w:tcW w:w="1048" w:type="dxa"/>
          </w:tcPr>
          <w:p w:rsidR="00A81FA3" w:rsidRPr="0042086C" w:rsidRDefault="00A81FA3" w:rsidP="006C0386">
            <w:pPr>
              <w:ind w:left="0"/>
              <w:jc w:val="both"/>
              <w:rPr>
                <w:rFonts w:ascii="Times New Roman" w:hAnsi="Times New Roman" w:cs="Times New Roman"/>
                <w:color w:val="000000" w:themeColor="text1"/>
                <w:sz w:val="20"/>
                <w:szCs w:val="20"/>
              </w:rPr>
            </w:pPr>
          </w:p>
        </w:tc>
      </w:tr>
    </w:tbl>
    <w:p w:rsidR="0042086C" w:rsidRDefault="0042086C" w:rsidP="0042086C">
      <w:pPr>
        <w:spacing w:after="0" w:line="240" w:lineRule="auto"/>
        <w:ind w:firstLine="709"/>
        <w:jc w:val="both"/>
        <w:rPr>
          <w:rFonts w:ascii="Times New Roman" w:hAnsi="Times New Roman" w:cs="Times New Roman"/>
          <w:b/>
          <w:color w:val="000000" w:themeColor="text1"/>
          <w:sz w:val="24"/>
          <w:szCs w:val="24"/>
          <w:u w:val="single"/>
        </w:rPr>
      </w:pPr>
    </w:p>
    <w:p w:rsidR="00A81FA3" w:rsidRPr="0042086C" w:rsidRDefault="00A81FA3" w:rsidP="0042086C">
      <w:pPr>
        <w:spacing w:after="0" w:line="240" w:lineRule="auto"/>
        <w:ind w:firstLine="709"/>
        <w:jc w:val="both"/>
        <w:rPr>
          <w:rFonts w:ascii="Times New Roman" w:hAnsi="Times New Roman" w:cs="Times New Roman"/>
          <w:b/>
          <w:i/>
          <w:color w:val="000000" w:themeColor="text1"/>
          <w:sz w:val="24"/>
          <w:szCs w:val="24"/>
        </w:rPr>
      </w:pPr>
      <w:r w:rsidRPr="0042086C">
        <w:rPr>
          <w:rFonts w:ascii="Times New Roman" w:hAnsi="Times New Roman" w:cs="Times New Roman"/>
          <w:b/>
          <w:i/>
          <w:color w:val="000000" w:themeColor="text1"/>
          <w:sz w:val="24"/>
          <w:szCs w:val="24"/>
        </w:rPr>
        <w:t>Средняя о</w:t>
      </w:r>
      <w:r w:rsidR="0042086C" w:rsidRPr="0042086C">
        <w:rPr>
          <w:rFonts w:ascii="Times New Roman" w:hAnsi="Times New Roman" w:cs="Times New Roman"/>
          <w:b/>
          <w:i/>
          <w:color w:val="000000" w:themeColor="text1"/>
          <w:sz w:val="24"/>
          <w:szCs w:val="24"/>
        </w:rPr>
        <w:t xml:space="preserve">ценка экспертов - 5 </w:t>
      </w:r>
      <w:r w:rsidRPr="0042086C">
        <w:rPr>
          <w:rFonts w:ascii="Times New Roman" w:hAnsi="Times New Roman" w:cs="Times New Roman"/>
          <w:b/>
          <w:i/>
          <w:color w:val="000000" w:themeColor="text1"/>
          <w:sz w:val="24"/>
          <w:szCs w:val="24"/>
        </w:rPr>
        <w:t>баллов.</w:t>
      </w:r>
    </w:p>
    <w:p w:rsidR="00A81FA3" w:rsidRPr="003512D2" w:rsidRDefault="00A81FA3" w:rsidP="003512D2">
      <w:pPr>
        <w:jc w:val="both"/>
        <w:rPr>
          <w:rFonts w:ascii="Times New Roman" w:eastAsia="Times New Roman" w:hAnsi="Times New Roman" w:cs="Times New Roman"/>
          <w:color w:val="000000" w:themeColor="text1"/>
          <w:sz w:val="24"/>
          <w:szCs w:val="24"/>
          <w:lang w:eastAsia="ru-RU"/>
        </w:rPr>
      </w:pPr>
      <w:r w:rsidRPr="00AD2931">
        <w:rPr>
          <w:rFonts w:ascii="Times New Roman" w:hAnsi="Times New Roman" w:cs="Times New Roman"/>
          <w:noProof/>
          <w:color w:val="000000" w:themeColor="text1"/>
          <w:sz w:val="24"/>
          <w:szCs w:val="24"/>
          <w:lang w:eastAsia="ru-RU"/>
        </w:rPr>
        <w:lastRenderedPageBreak/>
        <w:drawing>
          <wp:anchor distT="0" distB="0" distL="114300" distR="114300" simplePos="0" relativeHeight="251670528" behindDoc="0" locked="0" layoutInCell="1" allowOverlap="1">
            <wp:simplePos x="0" y="0"/>
            <wp:positionH relativeFrom="column">
              <wp:posOffset>435610</wp:posOffset>
            </wp:positionH>
            <wp:positionV relativeFrom="paragraph">
              <wp:posOffset>224155</wp:posOffset>
            </wp:positionV>
            <wp:extent cx="4573905" cy="2743200"/>
            <wp:effectExtent l="19050" t="0" r="17145" b="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A81FA3" w:rsidRPr="003512D2" w:rsidRDefault="00A81FA3" w:rsidP="003512D2">
      <w:pPr>
        <w:shd w:val="clear" w:color="auto" w:fill="FFFFFF"/>
        <w:spacing w:before="75" w:after="75" w:line="240" w:lineRule="auto"/>
        <w:ind w:firstLine="720"/>
        <w:jc w:val="both"/>
        <w:rPr>
          <w:rFonts w:ascii="Times New Roman" w:eastAsia="Times New Roman" w:hAnsi="Times New Roman" w:cs="Times New Roman"/>
          <w:color w:val="000000" w:themeColor="text1"/>
          <w:sz w:val="24"/>
          <w:szCs w:val="24"/>
          <w:lang w:eastAsia="ru-RU"/>
        </w:rPr>
      </w:pPr>
      <w:r w:rsidRPr="003512D2">
        <w:rPr>
          <w:rFonts w:ascii="Times New Roman" w:eastAsia="Times New Roman" w:hAnsi="Times New Roman" w:cs="Times New Roman"/>
          <w:color w:val="000000" w:themeColor="text1"/>
          <w:sz w:val="24"/>
          <w:szCs w:val="24"/>
          <w:lang w:eastAsia="ru-RU"/>
        </w:rPr>
        <w:t xml:space="preserve">Таким образом, Индекс устойчивости НКО в </w:t>
      </w:r>
      <w:proofErr w:type="gramStart"/>
      <w:r w:rsidRPr="003512D2">
        <w:rPr>
          <w:rFonts w:ascii="Times New Roman" w:eastAsia="Times New Roman" w:hAnsi="Times New Roman" w:cs="Times New Roman"/>
          <w:color w:val="000000" w:themeColor="text1"/>
          <w:sz w:val="24"/>
          <w:szCs w:val="24"/>
          <w:lang w:eastAsia="ru-RU"/>
        </w:rPr>
        <w:t>г</w:t>
      </w:r>
      <w:proofErr w:type="gramEnd"/>
      <w:r w:rsidRPr="003512D2">
        <w:rPr>
          <w:rFonts w:ascii="Times New Roman" w:eastAsia="Times New Roman" w:hAnsi="Times New Roman" w:cs="Times New Roman"/>
          <w:color w:val="000000" w:themeColor="text1"/>
          <w:sz w:val="24"/>
          <w:szCs w:val="24"/>
          <w:lang w:eastAsia="ru-RU"/>
        </w:rPr>
        <w:t xml:space="preserve">. Ульяновске составил 4,6 баллов. То есть существующие </w:t>
      </w:r>
      <w:proofErr w:type="gramStart"/>
      <w:r w:rsidRPr="003512D2">
        <w:rPr>
          <w:rFonts w:ascii="Times New Roman" w:eastAsia="Times New Roman" w:hAnsi="Times New Roman" w:cs="Times New Roman"/>
          <w:color w:val="000000" w:themeColor="text1"/>
          <w:sz w:val="24"/>
          <w:szCs w:val="24"/>
          <w:lang w:eastAsia="ru-RU"/>
        </w:rPr>
        <w:t>практики</w:t>
      </w:r>
      <w:proofErr w:type="gramEnd"/>
      <w:r w:rsidRPr="003512D2">
        <w:rPr>
          <w:rFonts w:ascii="Times New Roman" w:eastAsia="Times New Roman" w:hAnsi="Times New Roman" w:cs="Times New Roman"/>
          <w:color w:val="000000" w:themeColor="text1"/>
          <w:sz w:val="24"/>
          <w:szCs w:val="24"/>
          <w:lang w:eastAsia="ru-RU"/>
        </w:rPr>
        <w:t xml:space="preserve"> несколько тормозят устойчивость сектора НКО. Среди основных проблем НКО, существующих сегодня, эксперты выделили следующие: неумение НКО осуществлять стратегическое планирование; выстраивать отношения с целевой аудиторией; отсутствие постоянных источников финансирования; отсутствие постоянных контактов со СМИ; недостаточное количество штатных сотрудников НКО; недоступность постоянной юридической помощи для НКО и др. Индекс подсчитывался впервые, планируется проведение подобных встреч ежегодно.</w:t>
      </w:r>
    </w:p>
    <w:p w:rsidR="002D3EC8" w:rsidRPr="00AD2931" w:rsidRDefault="002D3EC8" w:rsidP="00A81FA3">
      <w:pPr>
        <w:shd w:val="clear" w:color="auto" w:fill="FFFFFF"/>
        <w:spacing w:before="75" w:after="75" w:line="240" w:lineRule="auto"/>
        <w:ind w:firstLine="720"/>
        <w:jc w:val="both"/>
        <w:rPr>
          <w:rFonts w:ascii="Times New Roman" w:eastAsia="Times New Roman" w:hAnsi="Times New Roman" w:cs="Times New Roman"/>
          <w:b/>
          <w:color w:val="000000" w:themeColor="text1"/>
          <w:sz w:val="24"/>
          <w:szCs w:val="24"/>
          <w:lang w:eastAsia="ru-RU"/>
        </w:rPr>
      </w:pPr>
    </w:p>
    <w:p w:rsidR="00A81FA3" w:rsidRPr="00365F89" w:rsidRDefault="003512D2" w:rsidP="003512D2">
      <w:pPr>
        <w:pStyle w:val="a3"/>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Индекс </w:t>
      </w:r>
      <w:r w:rsidR="0096750E">
        <w:rPr>
          <w:rFonts w:ascii="Times New Roman" w:hAnsi="Times New Roman" w:cs="Times New Roman"/>
          <w:b/>
          <w:color w:val="000000" w:themeColor="text1"/>
          <w:sz w:val="24"/>
          <w:szCs w:val="24"/>
        </w:rPr>
        <w:t xml:space="preserve">развития </w:t>
      </w:r>
      <w:r>
        <w:rPr>
          <w:rFonts w:ascii="Times New Roman" w:hAnsi="Times New Roman" w:cs="Times New Roman"/>
          <w:b/>
          <w:color w:val="000000" w:themeColor="text1"/>
          <w:sz w:val="24"/>
          <w:szCs w:val="24"/>
        </w:rPr>
        <w:t>гражданского общества</w:t>
      </w:r>
    </w:p>
    <w:p w:rsidR="003512D2" w:rsidRDefault="003512D2" w:rsidP="003512D2">
      <w:pPr>
        <w:spacing w:after="0" w:line="240" w:lineRule="auto"/>
        <w:jc w:val="both"/>
        <w:rPr>
          <w:rFonts w:ascii="Times New Roman" w:hAnsi="Times New Roman" w:cs="Times New Roman"/>
          <w:b/>
          <w:color w:val="000000" w:themeColor="text1"/>
          <w:sz w:val="24"/>
          <w:szCs w:val="24"/>
        </w:rPr>
      </w:pP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Дата проведения:</w:t>
      </w:r>
      <w:r w:rsidR="003512D2">
        <w:rPr>
          <w:rFonts w:ascii="Times New Roman" w:hAnsi="Times New Roman" w:cs="Times New Roman"/>
          <w:color w:val="000000" w:themeColor="text1"/>
          <w:sz w:val="24"/>
          <w:szCs w:val="24"/>
        </w:rPr>
        <w:t xml:space="preserve"> Август 2013 года.</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b/>
          <w:color w:val="000000" w:themeColor="text1"/>
          <w:sz w:val="24"/>
          <w:szCs w:val="24"/>
        </w:rPr>
        <w:t xml:space="preserve">Краткая характеристика исследования: </w:t>
      </w:r>
      <w:proofErr w:type="gramStart"/>
      <w:r w:rsidRPr="00AD2931">
        <w:rPr>
          <w:rFonts w:ascii="Times New Roman" w:hAnsi="Times New Roman" w:cs="Times New Roman"/>
          <w:color w:val="000000" w:themeColor="text1"/>
          <w:sz w:val="24"/>
          <w:szCs w:val="24"/>
        </w:rPr>
        <w:t>Опрос жителей Ульяновской области по анкете, структура которой поделена на блоки – подсистемы гражданского общества (подсистема «структура», подсистема «политическая среда», подсистема «ценности», подсистема «воздействие»).</w:t>
      </w:r>
      <w:proofErr w:type="gramEnd"/>
      <w:r w:rsidRPr="00AD2931">
        <w:rPr>
          <w:rFonts w:ascii="Times New Roman" w:hAnsi="Times New Roman" w:cs="Times New Roman"/>
          <w:color w:val="000000" w:themeColor="text1"/>
          <w:sz w:val="24"/>
          <w:szCs w:val="24"/>
        </w:rPr>
        <w:t xml:space="preserve"> Агрегированные числовые показатели по оси данных подсистем составили индекс гражданского общества.</w:t>
      </w:r>
    </w:p>
    <w:p w:rsidR="00A81FA3" w:rsidRPr="00AD2931" w:rsidRDefault="00A81FA3" w:rsidP="003512D2">
      <w:pPr>
        <w:spacing w:after="0" w:line="240" w:lineRule="auto"/>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Результаты исследования:</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В Ульяновской области в целом было опрошено 687 человек. 57,5% респондентов составили женщины, 42,5% - мужчины. В выборке относительно равным образом представлены все возрастные категории. </w:t>
      </w:r>
      <w:proofErr w:type="gramStart"/>
      <w:r w:rsidRPr="00AD2931">
        <w:rPr>
          <w:rFonts w:ascii="Times New Roman" w:hAnsi="Times New Roman" w:cs="Times New Roman"/>
          <w:color w:val="000000" w:themeColor="text1"/>
          <w:sz w:val="24"/>
          <w:szCs w:val="24"/>
        </w:rPr>
        <w:t>Большинство опрошенных (32,1% и 21,5%) - работающие люди и пенсионеры.</w:t>
      </w:r>
      <w:proofErr w:type="gramEnd"/>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FD19E9">
        <w:rPr>
          <w:rFonts w:ascii="Times New Roman" w:hAnsi="Times New Roman" w:cs="Times New Roman"/>
          <w:b/>
          <w:i/>
          <w:color w:val="000000" w:themeColor="text1"/>
          <w:sz w:val="24"/>
          <w:szCs w:val="24"/>
        </w:rPr>
        <w:t>Подсистема «структура».</w:t>
      </w:r>
      <w:r w:rsidRPr="00AD2931">
        <w:rPr>
          <w:rFonts w:ascii="Times New Roman" w:hAnsi="Times New Roman" w:cs="Times New Roman"/>
          <w:color w:val="000000" w:themeColor="text1"/>
          <w:sz w:val="24"/>
          <w:szCs w:val="24"/>
        </w:rPr>
        <w:t xml:space="preserve"> Деятельностью на добровольной основе занимаются 43,1% респондентов (19,8% - регулярно, 23,3% - редко). В мероприятиях, проводимых общественными ор</w:t>
      </w:r>
      <w:r w:rsidR="00FD19E9">
        <w:rPr>
          <w:rFonts w:ascii="Times New Roman" w:hAnsi="Times New Roman" w:cs="Times New Roman"/>
          <w:color w:val="000000" w:themeColor="text1"/>
          <w:sz w:val="24"/>
          <w:szCs w:val="24"/>
        </w:rPr>
        <w:t xml:space="preserve">ганизациями, участвуют 50,5% </w:t>
      </w:r>
      <w:r w:rsidRPr="00AD2931">
        <w:rPr>
          <w:rFonts w:ascii="Times New Roman" w:hAnsi="Times New Roman" w:cs="Times New Roman"/>
          <w:color w:val="000000" w:themeColor="text1"/>
          <w:sz w:val="24"/>
          <w:szCs w:val="24"/>
        </w:rPr>
        <w:t>опрошенных граждан.</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Агрегированный числовой показатель по оси «структура» составил</w:t>
      </w:r>
      <w:r w:rsidR="00FD19E9">
        <w:rPr>
          <w:rFonts w:ascii="Times New Roman" w:hAnsi="Times New Roman" w:cs="Times New Roman"/>
          <w:color w:val="000000" w:themeColor="text1"/>
          <w:sz w:val="24"/>
          <w:szCs w:val="24"/>
        </w:rPr>
        <w:t xml:space="preserve"> </w:t>
      </w:r>
      <w:r w:rsidRPr="00AD2931">
        <w:rPr>
          <w:rFonts w:ascii="Times New Roman" w:hAnsi="Times New Roman" w:cs="Times New Roman"/>
          <w:b/>
          <w:color w:val="000000" w:themeColor="text1"/>
          <w:sz w:val="24"/>
          <w:szCs w:val="24"/>
        </w:rPr>
        <w:t>1,01</w:t>
      </w:r>
      <w:r w:rsidRPr="00AD2931">
        <w:rPr>
          <w:rFonts w:ascii="Times New Roman" w:hAnsi="Times New Roman" w:cs="Times New Roman"/>
          <w:color w:val="000000" w:themeColor="text1"/>
          <w:sz w:val="24"/>
          <w:szCs w:val="24"/>
        </w:rPr>
        <w:t>. Соответственно, структуру гражданского общества в Ульяновской области можно охарактеризовать как «слабую».</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FD19E9">
        <w:rPr>
          <w:rFonts w:ascii="Times New Roman" w:hAnsi="Times New Roman" w:cs="Times New Roman"/>
          <w:b/>
          <w:i/>
          <w:color w:val="000000" w:themeColor="text1"/>
          <w:sz w:val="24"/>
          <w:szCs w:val="24"/>
        </w:rPr>
        <w:t>Подсистема «политическая среда».</w:t>
      </w:r>
      <w:r w:rsidR="00FD19E9">
        <w:rPr>
          <w:rFonts w:ascii="Times New Roman" w:hAnsi="Times New Roman" w:cs="Times New Roman"/>
          <w:b/>
          <w:color w:val="000000" w:themeColor="text1"/>
          <w:sz w:val="24"/>
          <w:szCs w:val="24"/>
        </w:rPr>
        <w:t xml:space="preserve"> </w:t>
      </w:r>
      <w:proofErr w:type="gramStart"/>
      <w:r w:rsidRPr="00AD2931">
        <w:rPr>
          <w:rFonts w:ascii="Times New Roman" w:hAnsi="Times New Roman" w:cs="Times New Roman"/>
          <w:color w:val="000000" w:themeColor="text1"/>
          <w:sz w:val="24"/>
          <w:szCs w:val="24"/>
        </w:rPr>
        <w:t xml:space="preserve">Коррумпированность чиновничьего аппарата отрицают 11,4%. 14,8% респондентов когда-либо давали взятку, 12,4% - дарили мелкие подарки. 61,5% опрошенных считают, что их политические права и свободы не ущемлены, хотя 23,3% респондентов отметили, что иногда им навязывают, диктуют мнение. 30,8% опрошенных считают, что существующих предприятий сферы услуг </w:t>
      </w:r>
      <w:r w:rsidRPr="00AD2931">
        <w:rPr>
          <w:rFonts w:ascii="Times New Roman" w:hAnsi="Times New Roman" w:cs="Times New Roman"/>
          <w:color w:val="000000" w:themeColor="text1"/>
          <w:sz w:val="24"/>
          <w:szCs w:val="24"/>
        </w:rPr>
        <w:lastRenderedPageBreak/>
        <w:t>в</w:t>
      </w:r>
      <w:r w:rsidR="00FD19E9">
        <w:rPr>
          <w:rFonts w:ascii="Times New Roman" w:hAnsi="Times New Roman" w:cs="Times New Roman"/>
          <w:color w:val="000000" w:themeColor="text1"/>
          <w:sz w:val="24"/>
          <w:szCs w:val="24"/>
        </w:rPr>
        <w:t>полне достаточно, 24,7% думают,</w:t>
      </w:r>
      <w:r w:rsidRPr="00AD2931">
        <w:rPr>
          <w:rFonts w:ascii="Times New Roman" w:hAnsi="Times New Roman" w:cs="Times New Roman"/>
          <w:color w:val="000000" w:themeColor="text1"/>
          <w:sz w:val="24"/>
          <w:szCs w:val="24"/>
        </w:rPr>
        <w:t xml:space="preserve"> что их следовало бы разнообразить. 34,5% уверены, что предприятий явно недостаточно. </w:t>
      </w:r>
      <w:proofErr w:type="gramEnd"/>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«политическая среда» составляет </w:t>
      </w:r>
      <w:r w:rsidRPr="00AD2931">
        <w:rPr>
          <w:rFonts w:ascii="Times New Roman" w:hAnsi="Times New Roman" w:cs="Times New Roman"/>
          <w:b/>
          <w:color w:val="000000" w:themeColor="text1"/>
          <w:sz w:val="24"/>
          <w:szCs w:val="24"/>
        </w:rPr>
        <w:t>1,86,</w:t>
      </w:r>
      <w:r w:rsidRPr="00AD2931">
        <w:rPr>
          <w:rFonts w:ascii="Times New Roman" w:hAnsi="Times New Roman" w:cs="Times New Roman"/>
          <w:color w:val="000000" w:themeColor="text1"/>
          <w:sz w:val="24"/>
          <w:szCs w:val="24"/>
        </w:rPr>
        <w:t xml:space="preserve"> то есть политическая среда, в которой функционирует гражданское общество Ульяновской области, во многом препятствует, но в чем-то и благоприятствует его развитию.</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FD19E9">
        <w:rPr>
          <w:rFonts w:ascii="Times New Roman" w:hAnsi="Times New Roman" w:cs="Times New Roman"/>
          <w:b/>
          <w:i/>
          <w:color w:val="000000" w:themeColor="text1"/>
          <w:sz w:val="24"/>
          <w:szCs w:val="24"/>
        </w:rPr>
        <w:t>Подсистема «ценности».</w:t>
      </w:r>
      <w:r w:rsidR="00FD19E9">
        <w:rPr>
          <w:rFonts w:ascii="Times New Roman" w:hAnsi="Times New Roman" w:cs="Times New Roman"/>
          <w:b/>
          <w:color w:val="000000" w:themeColor="text1"/>
          <w:sz w:val="24"/>
          <w:szCs w:val="24"/>
        </w:rPr>
        <w:t xml:space="preserve"> </w:t>
      </w:r>
      <w:r w:rsidRPr="00AD2931">
        <w:rPr>
          <w:rFonts w:ascii="Times New Roman" w:hAnsi="Times New Roman" w:cs="Times New Roman"/>
          <w:color w:val="000000" w:themeColor="text1"/>
          <w:sz w:val="24"/>
          <w:szCs w:val="24"/>
        </w:rPr>
        <w:t xml:space="preserve">С национальной и религиозной дискриминацией большинство </w:t>
      </w:r>
      <w:proofErr w:type="gramStart"/>
      <w:r w:rsidRPr="00AD2931">
        <w:rPr>
          <w:rFonts w:ascii="Times New Roman" w:hAnsi="Times New Roman" w:cs="Times New Roman"/>
          <w:color w:val="000000" w:themeColor="text1"/>
          <w:sz w:val="24"/>
          <w:szCs w:val="24"/>
        </w:rPr>
        <w:t>опрошенных</w:t>
      </w:r>
      <w:proofErr w:type="gramEnd"/>
      <w:r w:rsidRPr="00AD2931">
        <w:rPr>
          <w:rFonts w:ascii="Times New Roman" w:hAnsi="Times New Roman" w:cs="Times New Roman"/>
          <w:color w:val="000000" w:themeColor="text1"/>
          <w:sz w:val="24"/>
          <w:szCs w:val="24"/>
        </w:rPr>
        <w:t xml:space="preserve"> (74,1%) не сталкивались. </w:t>
      </w:r>
      <w:proofErr w:type="gramStart"/>
      <w:r w:rsidRPr="00AD2931">
        <w:rPr>
          <w:rFonts w:ascii="Times New Roman" w:hAnsi="Times New Roman" w:cs="Times New Roman"/>
          <w:color w:val="000000" w:themeColor="text1"/>
          <w:sz w:val="24"/>
          <w:szCs w:val="24"/>
        </w:rPr>
        <w:t>Членов общественных организаций в Ульяновской области поддерж</w:t>
      </w:r>
      <w:r w:rsidR="00FD19E9">
        <w:rPr>
          <w:rFonts w:ascii="Times New Roman" w:hAnsi="Times New Roman" w:cs="Times New Roman"/>
          <w:color w:val="000000" w:themeColor="text1"/>
          <w:sz w:val="24"/>
          <w:szCs w:val="24"/>
        </w:rPr>
        <w:t>ивают 40,5% респондентов. 49,9%</w:t>
      </w:r>
      <w:r w:rsidRPr="00AD2931">
        <w:rPr>
          <w:rFonts w:ascii="Times New Roman" w:hAnsi="Times New Roman" w:cs="Times New Roman"/>
          <w:color w:val="000000" w:themeColor="text1"/>
          <w:sz w:val="24"/>
          <w:szCs w:val="24"/>
        </w:rPr>
        <w:t xml:space="preserve"> - безразличны к ним.</w:t>
      </w:r>
      <w:proofErr w:type="gramEnd"/>
      <w:r w:rsidRPr="00AD2931">
        <w:rPr>
          <w:rFonts w:ascii="Times New Roman" w:hAnsi="Times New Roman" w:cs="Times New Roman"/>
          <w:color w:val="000000" w:themeColor="text1"/>
          <w:sz w:val="24"/>
          <w:szCs w:val="24"/>
        </w:rPr>
        <w:t xml:space="preserve"> Лишь 16,2% опрошенных безоговорочно доверили бы решение своих проблем общественным организациям. Большинство </w:t>
      </w:r>
      <w:r w:rsidR="00FD19E9">
        <w:rPr>
          <w:rFonts w:ascii="Times New Roman" w:hAnsi="Times New Roman" w:cs="Times New Roman"/>
          <w:color w:val="000000" w:themeColor="text1"/>
          <w:sz w:val="24"/>
          <w:szCs w:val="24"/>
        </w:rPr>
        <w:t xml:space="preserve">участников исследования </w:t>
      </w:r>
      <w:r w:rsidRPr="00AD2931">
        <w:rPr>
          <w:rFonts w:ascii="Times New Roman" w:hAnsi="Times New Roman" w:cs="Times New Roman"/>
          <w:color w:val="000000" w:themeColor="text1"/>
          <w:sz w:val="24"/>
          <w:szCs w:val="24"/>
        </w:rPr>
        <w:t>(69%) безоговорочно готовы казать помощь любому обратившемуся к ним с такой просьбой, и еще 24,3% окажут помощь с оговоркой.</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«ценности» составляет </w:t>
      </w:r>
      <w:r w:rsidRPr="00AD2931">
        <w:rPr>
          <w:rFonts w:ascii="Times New Roman" w:hAnsi="Times New Roman" w:cs="Times New Roman"/>
          <w:b/>
          <w:color w:val="000000" w:themeColor="text1"/>
          <w:sz w:val="24"/>
          <w:szCs w:val="24"/>
        </w:rPr>
        <w:t>2,06.</w:t>
      </w:r>
      <w:r w:rsidRPr="00AD2931">
        <w:rPr>
          <w:rFonts w:ascii="Times New Roman" w:hAnsi="Times New Roman" w:cs="Times New Roman"/>
          <w:color w:val="000000" w:themeColor="text1"/>
          <w:sz w:val="24"/>
          <w:szCs w:val="24"/>
        </w:rPr>
        <w:t xml:space="preserve"> Это означает, что в ценностном отношении гражданское общество Ульяновской области довольно сильно развито.</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FD19E9">
        <w:rPr>
          <w:rFonts w:ascii="Times New Roman" w:hAnsi="Times New Roman" w:cs="Times New Roman"/>
          <w:b/>
          <w:i/>
          <w:color w:val="000000" w:themeColor="text1"/>
          <w:sz w:val="24"/>
          <w:szCs w:val="24"/>
        </w:rPr>
        <w:t>Подсистема «воздействие».</w:t>
      </w:r>
      <w:r w:rsidRPr="00AD2931">
        <w:rPr>
          <w:rFonts w:ascii="Times New Roman" w:hAnsi="Times New Roman" w:cs="Times New Roman"/>
          <w:color w:val="000000" w:themeColor="text1"/>
          <w:sz w:val="24"/>
          <w:szCs w:val="24"/>
        </w:rPr>
        <w:t xml:space="preserve"> Результаты деятельности общественных организаций 44,9% респондентов считают незначительными, 26,8% считают, что их нет совсем. Большинство опрошенных граждан (23,7%), которым приходилось обращаться в общественные организации или органы городской власти, убеждены, что в случае, когда требуется реальная помощь, последние эффективнее. Наличие среди представителей общественных организаций заметных фигур отмечают 37,8% респондентов.</w:t>
      </w:r>
    </w:p>
    <w:p w:rsidR="00A81FA3" w:rsidRPr="00AD2931" w:rsidRDefault="00A81FA3" w:rsidP="003512D2">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показатель по оси «воздействие» составляет </w:t>
      </w:r>
      <w:r w:rsidRPr="00AD2931">
        <w:rPr>
          <w:rFonts w:ascii="Times New Roman" w:hAnsi="Times New Roman" w:cs="Times New Roman"/>
          <w:b/>
          <w:color w:val="000000" w:themeColor="text1"/>
          <w:sz w:val="24"/>
          <w:szCs w:val="24"/>
        </w:rPr>
        <w:t>0,83,</w:t>
      </w:r>
      <w:r w:rsidRPr="00AD2931">
        <w:rPr>
          <w:rFonts w:ascii="Times New Roman" w:hAnsi="Times New Roman" w:cs="Times New Roman"/>
          <w:color w:val="000000" w:themeColor="text1"/>
          <w:sz w:val="24"/>
          <w:szCs w:val="24"/>
        </w:rPr>
        <w:t xml:space="preserve"> следовательно, общественные организации оказывают ограниченное влияние на принятие решений.</w:t>
      </w:r>
    </w:p>
    <w:p w:rsidR="00A81FA3" w:rsidRPr="00FD19E9" w:rsidRDefault="00A81FA3" w:rsidP="00FD19E9">
      <w:pPr>
        <w:spacing w:after="0" w:line="240" w:lineRule="auto"/>
        <w:ind w:firstLine="709"/>
        <w:jc w:val="both"/>
        <w:rPr>
          <w:rFonts w:ascii="Times New Roman" w:hAnsi="Times New Roman" w:cs="Times New Roman"/>
          <w:b/>
          <w:color w:val="000000" w:themeColor="text1"/>
          <w:sz w:val="24"/>
          <w:szCs w:val="24"/>
          <w:u w:val="single"/>
        </w:rPr>
      </w:pPr>
      <w:r w:rsidRPr="00AD2931">
        <w:rPr>
          <w:rFonts w:ascii="Times New Roman" w:hAnsi="Times New Roman" w:cs="Times New Roman"/>
          <w:b/>
          <w:color w:val="000000" w:themeColor="text1"/>
          <w:sz w:val="24"/>
          <w:szCs w:val="24"/>
          <w:u w:val="single"/>
        </w:rPr>
        <w:t>Индекс гражданского общества равен 0,45.</w:t>
      </w:r>
    </w:p>
    <w:p w:rsidR="00A81FA3" w:rsidRPr="00AD2931" w:rsidRDefault="00A81FA3" w:rsidP="003512D2">
      <w:pPr>
        <w:spacing w:after="0" w:line="240" w:lineRule="auto"/>
        <w:ind w:firstLine="709"/>
        <w:jc w:val="both"/>
        <w:rPr>
          <w:rFonts w:ascii="Times New Roman" w:hAnsi="Times New Roman" w:cs="Times New Roman"/>
          <w:b/>
          <w:color w:val="000000" w:themeColor="text1"/>
          <w:sz w:val="24"/>
          <w:szCs w:val="24"/>
        </w:rPr>
      </w:pPr>
    </w:p>
    <w:p w:rsidR="00A81FA3" w:rsidRPr="00AD2931" w:rsidRDefault="00A81FA3" w:rsidP="003512D2">
      <w:pPr>
        <w:spacing w:after="0" w:line="240" w:lineRule="auto"/>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Карта гражданского общест</w:t>
      </w:r>
      <w:r w:rsidR="00FD19E9">
        <w:rPr>
          <w:rFonts w:ascii="Times New Roman" w:hAnsi="Times New Roman" w:cs="Times New Roman"/>
          <w:b/>
          <w:color w:val="000000" w:themeColor="text1"/>
          <w:sz w:val="24"/>
          <w:szCs w:val="24"/>
        </w:rPr>
        <w:t>ва Ульяновской области в целом</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noProof/>
          <w:color w:val="000000" w:themeColor="text1"/>
          <w:sz w:val="24"/>
          <w:szCs w:val="24"/>
          <w:lang w:eastAsia="ru-RU"/>
        </w:rPr>
        <w:drawing>
          <wp:inline distT="0" distB="0" distL="0" distR="0">
            <wp:extent cx="5120640" cy="2301240"/>
            <wp:effectExtent l="0" t="0" r="3810" b="381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81FA3" w:rsidRPr="00AD2931" w:rsidRDefault="00A81FA3" w:rsidP="00A81FA3">
      <w:pPr>
        <w:spacing w:after="0"/>
        <w:ind w:firstLine="709"/>
        <w:jc w:val="both"/>
        <w:rPr>
          <w:rFonts w:ascii="Times New Roman" w:hAnsi="Times New Roman" w:cs="Times New Roman"/>
          <w:color w:val="000000" w:themeColor="text1"/>
          <w:sz w:val="24"/>
          <w:szCs w:val="24"/>
        </w:rPr>
      </w:pPr>
    </w:p>
    <w:p w:rsidR="00A81FA3" w:rsidRPr="00AD2931" w:rsidRDefault="00FD19E9" w:rsidP="00FD19E9">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Город</w:t>
      </w:r>
      <w:r w:rsidR="00A81FA3" w:rsidRPr="00AD2931">
        <w:rPr>
          <w:rFonts w:ascii="Times New Roman" w:hAnsi="Times New Roman" w:cs="Times New Roman"/>
          <w:b/>
          <w:color w:val="000000" w:themeColor="text1"/>
          <w:sz w:val="24"/>
          <w:szCs w:val="24"/>
        </w:rPr>
        <w:t xml:space="preserve"> Димитровград</w:t>
      </w:r>
    </w:p>
    <w:p w:rsidR="00A81FA3" w:rsidRPr="00AD2931" w:rsidRDefault="00A81FA3" w:rsidP="00FD19E9">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В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xml:space="preserve">. Димитровграде было опрошено 73 человека. 61,6% респондентов составили женщины, 38,4% - мужчины. В выборке относительно равным образом представлены все возрастные категории. </w:t>
      </w:r>
    </w:p>
    <w:p w:rsidR="00A81FA3" w:rsidRPr="00AD2931" w:rsidRDefault="00A81FA3" w:rsidP="00FD19E9">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«структура»</w:t>
      </w:r>
      <w:r w:rsidRPr="00AD2931">
        <w:rPr>
          <w:rFonts w:ascii="Times New Roman" w:hAnsi="Times New Roman" w:cs="Times New Roman"/>
          <w:color w:val="000000" w:themeColor="text1"/>
          <w:sz w:val="24"/>
          <w:szCs w:val="24"/>
        </w:rPr>
        <w:t xml:space="preserve"> составил </w:t>
      </w:r>
      <w:r w:rsidRPr="00AD2931">
        <w:rPr>
          <w:rFonts w:ascii="Times New Roman" w:hAnsi="Times New Roman" w:cs="Times New Roman"/>
          <w:b/>
          <w:color w:val="000000" w:themeColor="text1"/>
          <w:sz w:val="24"/>
          <w:szCs w:val="24"/>
        </w:rPr>
        <w:t>1,24</w:t>
      </w:r>
      <w:r w:rsidRPr="00AD2931">
        <w:rPr>
          <w:rFonts w:ascii="Times New Roman" w:hAnsi="Times New Roman" w:cs="Times New Roman"/>
          <w:color w:val="000000" w:themeColor="text1"/>
          <w:sz w:val="24"/>
          <w:szCs w:val="24"/>
        </w:rPr>
        <w:t xml:space="preserve">. Соответственно, структуру гражданского общества в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Димитровграде можно охарактеризовать как «слабую».</w:t>
      </w:r>
    </w:p>
    <w:p w:rsidR="00A81FA3" w:rsidRPr="00AD2931" w:rsidRDefault="00A81FA3" w:rsidP="00FD19E9">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«политическая среда»</w:t>
      </w:r>
      <w:r w:rsidRPr="00AD2931">
        <w:rPr>
          <w:rFonts w:ascii="Times New Roman" w:hAnsi="Times New Roman" w:cs="Times New Roman"/>
          <w:color w:val="000000" w:themeColor="text1"/>
          <w:sz w:val="24"/>
          <w:szCs w:val="24"/>
        </w:rPr>
        <w:t xml:space="preserve"> составил </w:t>
      </w:r>
      <w:r w:rsidRPr="00AD2931">
        <w:rPr>
          <w:rFonts w:ascii="Times New Roman" w:hAnsi="Times New Roman" w:cs="Times New Roman"/>
          <w:b/>
          <w:color w:val="000000" w:themeColor="text1"/>
          <w:sz w:val="24"/>
          <w:szCs w:val="24"/>
        </w:rPr>
        <w:t>1,9,</w:t>
      </w:r>
      <w:r w:rsidRPr="00AD2931">
        <w:rPr>
          <w:rFonts w:ascii="Times New Roman" w:hAnsi="Times New Roman" w:cs="Times New Roman"/>
          <w:color w:val="000000" w:themeColor="text1"/>
          <w:sz w:val="24"/>
          <w:szCs w:val="24"/>
        </w:rPr>
        <w:t xml:space="preserve"> то есть политическая среда, в которой функционирует гражданское общество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Димитровграда в чем-то  благоприятствует его развитию.</w:t>
      </w:r>
    </w:p>
    <w:p w:rsidR="00A81FA3" w:rsidRPr="00AD2931" w:rsidRDefault="00A81FA3" w:rsidP="00FD19E9">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lastRenderedPageBreak/>
        <w:t xml:space="preserve">Агрегированный числовой показатель по оси </w:t>
      </w:r>
      <w:r w:rsidRPr="00AD2931">
        <w:rPr>
          <w:rFonts w:ascii="Times New Roman" w:hAnsi="Times New Roman" w:cs="Times New Roman"/>
          <w:b/>
          <w:color w:val="000000" w:themeColor="text1"/>
          <w:sz w:val="24"/>
          <w:szCs w:val="24"/>
        </w:rPr>
        <w:t>«ценности»</w:t>
      </w:r>
      <w:r w:rsidRPr="00AD2931">
        <w:rPr>
          <w:rFonts w:ascii="Times New Roman" w:hAnsi="Times New Roman" w:cs="Times New Roman"/>
          <w:color w:val="000000" w:themeColor="text1"/>
          <w:sz w:val="24"/>
          <w:szCs w:val="24"/>
        </w:rPr>
        <w:t xml:space="preserve"> составляет </w:t>
      </w:r>
      <w:r w:rsidRPr="00AD2931">
        <w:rPr>
          <w:rFonts w:ascii="Times New Roman" w:hAnsi="Times New Roman" w:cs="Times New Roman"/>
          <w:b/>
          <w:color w:val="000000" w:themeColor="text1"/>
          <w:sz w:val="24"/>
          <w:szCs w:val="24"/>
        </w:rPr>
        <w:t>1,97.</w:t>
      </w:r>
      <w:r w:rsidRPr="00AD2931">
        <w:rPr>
          <w:rFonts w:ascii="Times New Roman" w:hAnsi="Times New Roman" w:cs="Times New Roman"/>
          <w:color w:val="000000" w:themeColor="text1"/>
          <w:sz w:val="24"/>
          <w:szCs w:val="24"/>
        </w:rPr>
        <w:t xml:space="preserve"> Это означает, что в ценностном отношении гражданское общество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Димитровграда довольно сильно развито.</w:t>
      </w:r>
    </w:p>
    <w:p w:rsidR="00A81FA3" w:rsidRPr="00AD2931" w:rsidRDefault="00A81FA3" w:rsidP="00FD19E9">
      <w:pPr>
        <w:spacing w:after="0" w:line="240" w:lineRule="auto"/>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показатель по оси </w:t>
      </w:r>
      <w:r w:rsidRPr="00AD2931">
        <w:rPr>
          <w:rFonts w:ascii="Times New Roman" w:hAnsi="Times New Roman" w:cs="Times New Roman"/>
          <w:b/>
          <w:color w:val="000000" w:themeColor="text1"/>
          <w:sz w:val="24"/>
          <w:szCs w:val="24"/>
        </w:rPr>
        <w:t>«воздействие»</w:t>
      </w:r>
      <w:r w:rsidRPr="00AD2931">
        <w:rPr>
          <w:rFonts w:ascii="Times New Roman" w:hAnsi="Times New Roman" w:cs="Times New Roman"/>
          <w:color w:val="000000" w:themeColor="text1"/>
          <w:sz w:val="24"/>
          <w:szCs w:val="24"/>
        </w:rPr>
        <w:t xml:space="preserve"> составляет </w:t>
      </w:r>
      <w:r w:rsidRPr="00AD2931">
        <w:rPr>
          <w:rFonts w:ascii="Times New Roman" w:hAnsi="Times New Roman" w:cs="Times New Roman"/>
          <w:b/>
          <w:color w:val="000000" w:themeColor="text1"/>
          <w:sz w:val="24"/>
          <w:szCs w:val="24"/>
        </w:rPr>
        <w:t>0,805</w:t>
      </w:r>
      <w:r w:rsidRPr="00AD2931">
        <w:rPr>
          <w:rFonts w:ascii="Times New Roman" w:hAnsi="Times New Roman" w:cs="Times New Roman"/>
          <w:color w:val="000000" w:themeColor="text1"/>
          <w:sz w:val="24"/>
          <w:szCs w:val="24"/>
        </w:rPr>
        <w:t>, следовательно, общественные организации оказывают ограниченное влияние на принятие решений.</w:t>
      </w:r>
    </w:p>
    <w:p w:rsidR="00A81FA3" w:rsidRPr="00AD2931" w:rsidRDefault="00A81FA3" w:rsidP="00FD19E9">
      <w:pPr>
        <w:spacing w:after="0" w:line="240" w:lineRule="auto"/>
        <w:ind w:firstLine="709"/>
        <w:jc w:val="both"/>
        <w:rPr>
          <w:rFonts w:ascii="Times New Roman" w:hAnsi="Times New Roman" w:cs="Times New Roman"/>
          <w:b/>
          <w:color w:val="000000" w:themeColor="text1"/>
          <w:sz w:val="24"/>
          <w:szCs w:val="24"/>
          <w:u w:val="single"/>
        </w:rPr>
      </w:pPr>
      <w:r w:rsidRPr="00AD2931">
        <w:rPr>
          <w:rFonts w:ascii="Times New Roman" w:hAnsi="Times New Roman" w:cs="Times New Roman"/>
          <w:b/>
          <w:color w:val="000000" w:themeColor="text1"/>
          <w:sz w:val="24"/>
          <w:szCs w:val="24"/>
          <w:u w:val="single"/>
        </w:rPr>
        <w:t xml:space="preserve">Индекс гражданского общества в </w:t>
      </w:r>
      <w:proofErr w:type="gramStart"/>
      <w:r w:rsidRPr="00AD2931">
        <w:rPr>
          <w:rFonts w:ascii="Times New Roman" w:hAnsi="Times New Roman" w:cs="Times New Roman"/>
          <w:b/>
          <w:color w:val="000000" w:themeColor="text1"/>
          <w:sz w:val="24"/>
          <w:szCs w:val="24"/>
          <w:u w:val="single"/>
        </w:rPr>
        <w:t>г</w:t>
      </w:r>
      <w:proofErr w:type="gramEnd"/>
      <w:r w:rsidRPr="00AD2931">
        <w:rPr>
          <w:rFonts w:ascii="Times New Roman" w:hAnsi="Times New Roman" w:cs="Times New Roman"/>
          <w:b/>
          <w:color w:val="000000" w:themeColor="text1"/>
          <w:sz w:val="24"/>
          <w:szCs w:val="24"/>
          <w:u w:val="single"/>
        </w:rPr>
        <w:t>. Димитровграде – 0,47.</w:t>
      </w:r>
    </w:p>
    <w:p w:rsidR="00A81FA3" w:rsidRPr="00AD2931" w:rsidRDefault="00A81FA3" w:rsidP="00FD19E9">
      <w:pPr>
        <w:spacing w:after="0" w:line="240" w:lineRule="auto"/>
        <w:ind w:firstLine="709"/>
        <w:jc w:val="both"/>
        <w:rPr>
          <w:rFonts w:ascii="Times New Roman" w:hAnsi="Times New Roman" w:cs="Times New Roman"/>
          <w:color w:val="000000" w:themeColor="text1"/>
          <w:sz w:val="24"/>
          <w:szCs w:val="24"/>
        </w:rPr>
      </w:pPr>
    </w:p>
    <w:p w:rsidR="00A81FA3" w:rsidRPr="00AD2931" w:rsidRDefault="00A81FA3" w:rsidP="00FD19E9">
      <w:pPr>
        <w:spacing w:after="0" w:line="240" w:lineRule="auto"/>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 xml:space="preserve">Карта гражданского общества </w:t>
      </w:r>
      <w:proofErr w:type="gramStart"/>
      <w:r w:rsidRPr="00AD2931">
        <w:rPr>
          <w:rFonts w:ascii="Times New Roman" w:hAnsi="Times New Roman" w:cs="Times New Roman"/>
          <w:b/>
          <w:color w:val="000000" w:themeColor="text1"/>
          <w:sz w:val="24"/>
          <w:szCs w:val="24"/>
        </w:rPr>
        <w:t>г</w:t>
      </w:r>
      <w:proofErr w:type="gramEnd"/>
      <w:r w:rsidRPr="00AD2931">
        <w:rPr>
          <w:rFonts w:ascii="Times New Roman" w:hAnsi="Times New Roman" w:cs="Times New Roman"/>
          <w:b/>
          <w:color w:val="000000" w:themeColor="text1"/>
          <w:sz w:val="24"/>
          <w:szCs w:val="24"/>
        </w:rPr>
        <w:t>. Димитровграда</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noProof/>
          <w:color w:val="000000" w:themeColor="text1"/>
          <w:sz w:val="24"/>
          <w:szCs w:val="24"/>
          <w:lang w:eastAsia="ru-RU"/>
        </w:rPr>
        <w:drawing>
          <wp:inline distT="0" distB="0" distL="0" distR="0">
            <wp:extent cx="5029200" cy="2301240"/>
            <wp:effectExtent l="0" t="0" r="19050" b="2286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19E9" w:rsidRDefault="00FD19E9" w:rsidP="00A81FA3">
      <w:pPr>
        <w:spacing w:after="0"/>
        <w:ind w:firstLine="709"/>
        <w:jc w:val="both"/>
        <w:rPr>
          <w:rFonts w:ascii="Times New Roman" w:hAnsi="Times New Roman" w:cs="Times New Roman"/>
          <w:b/>
          <w:color w:val="000000" w:themeColor="text1"/>
          <w:sz w:val="24"/>
          <w:szCs w:val="24"/>
        </w:rPr>
      </w:pPr>
    </w:p>
    <w:p w:rsidR="00A81FA3" w:rsidRPr="00AD2931" w:rsidRDefault="00FD19E9" w:rsidP="00A81FA3">
      <w:pPr>
        <w:spacing w:after="0"/>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Город</w:t>
      </w:r>
      <w:r w:rsidR="00A81FA3" w:rsidRPr="00AD2931">
        <w:rPr>
          <w:rFonts w:ascii="Times New Roman" w:hAnsi="Times New Roman" w:cs="Times New Roman"/>
          <w:b/>
          <w:color w:val="000000" w:themeColor="text1"/>
          <w:sz w:val="24"/>
          <w:szCs w:val="24"/>
        </w:rPr>
        <w:t xml:space="preserve"> Ульяновск</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В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xml:space="preserve">. Ульяновске было опрошено 288 человек. 58,7% респондентов составили женщины, 41,3% - мужчины. В выборке относительно равным образом представлены все возрастные категории. </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«структура»</w:t>
      </w:r>
      <w:r w:rsidRPr="00AD2931">
        <w:rPr>
          <w:rFonts w:ascii="Times New Roman" w:hAnsi="Times New Roman" w:cs="Times New Roman"/>
          <w:color w:val="000000" w:themeColor="text1"/>
          <w:sz w:val="24"/>
          <w:szCs w:val="24"/>
        </w:rPr>
        <w:t xml:space="preserve"> составил </w:t>
      </w:r>
      <w:r w:rsidRPr="00AD2931">
        <w:rPr>
          <w:rFonts w:ascii="Times New Roman" w:hAnsi="Times New Roman" w:cs="Times New Roman"/>
          <w:b/>
          <w:color w:val="000000" w:themeColor="text1"/>
          <w:sz w:val="24"/>
          <w:szCs w:val="24"/>
        </w:rPr>
        <w:t>0,93.</w:t>
      </w:r>
      <w:r w:rsidRPr="00AD2931">
        <w:rPr>
          <w:rFonts w:ascii="Times New Roman" w:hAnsi="Times New Roman" w:cs="Times New Roman"/>
          <w:color w:val="000000" w:themeColor="text1"/>
          <w:sz w:val="24"/>
          <w:szCs w:val="24"/>
        </w:rPr>
        <w:t xml:space="preserve"> Соответственно, структуру гражданского общества в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Ульяновске можно охарактеризовать как «слабую».</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«политическая среда»</w:t>
      </w:r>
      <w:r w:rsidRPr="00AD2931">
        <w:rPr>
          <w:rFonts w:ascii="Times New Roman" w:hAnsi="Times New Roman" w:cs="Times New Roman"/>
          <w:color w:val="000000" w:themeColor="text1"/>
          <w:sz w:val="24"/>
          <w:szCs w:val="24"/>
        </w:rPr>
        <w:t xml:space="preserve"> составил </w:t>
      </w:r>
      <w:r w:rsidRPr="00AD2931">
        <w:rPr>
          <w:rFonts w:ascii="Times New Roman" w:hAnsi="Times New Roman" w:cs="Times New Roman"/>
          <w:b/>
          <w:color w:val="000000" w:themeColor="text1"/>
          <w:sz w:val="24"/>
          <w:szCs w:val="24"/>
        </w:rPr>
        <w:t>1,81</w:t>
      </w:r>
      <w:r w:rsidRPr="00AD2931">
        <w:rPr>
          <w:rFonts w:ascii="Times New Roman" w:hAnsi="Times New Roman" w:cs="Times New Roman"/>
          <w:color w:val="000000" w:themeColor="text1"/>
          <w:sz w:val="24"/>
          <w:szCs w:val="24"/>
        </w:rPr>
        <w:t xml:space="preserve">, то есть политическая среда, в которой функционирует гражданское </w:t>
      </w:r>
      <w:r w:rsidR="00FD19E9">
        <w:rPr>
          <w:rFonts w:ascii="Times New Roman" w:hAnsi="Times New Roman" w:cs="Times New Roman"/>
          <w:color w:val="000000" w:themeColor="text1"/>
          <w:sz w:val="24"/>
          <w:szCs w:val="24"/>
        </w:rPr>
        <w:t xml:space="preserve">общество </w:t>
      </w:r>
      <w:proofErr w:type="gramStart"/>
      <w:r w:rsidR="00FD19E9">
        <w:rPr>
          <w:rFonts w:ascii="Times New Roman" w:hAnsi="Times New Roman" w:cs="Times New Roman"/>
          <w:color w:val="000000" w:themeColor="text1"/>
          <w:sz w:val="24"/>
          <w:szCs w:val="24"/>
        </w:rPr>
        <w:t>г</w:t>
      </w:r>
      <w:proofErr w:type="gramEnd"/>
      <w:r w:rsidR="00FD19E9">
        <w:rPr>
          <w:rFonts w:ascii="Times New Roman" w:hAnsi="Times New Roman" w:cs="Times New Roman"/>
          <w:color w:val="000000" w:themeColor="text1"/>
          <w:sz w:val="24"/>
          <w:szCs w:val="24"/>
        </w:rPr>
        <w:t>. Ульяновска в чем-то</w:t>
      </w:r>
      <w:r w:rsidRPr="00AD2931">
        <w:rPr>
          <w:rFonts w:ascii="Times New Roman" w:hAnsi="Times New Roman" w:cs="Times New Roman"/>
          <w:color w:val="000000" w:themeColor="text1"/>
          <w:sz w:val="24"/>
          <w:szCs w:val="24"/>
        </w:rPr>
        <w:t xml:space="preserve"> благоприятствует его развитию.</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«ценности»</w:t>
      </w:r>
      <w:r w:rsidRPr="00AD2931">
        <w:rPr>
          <w:rFonts w:ascii="Times New Roman" w:hAnsi="Times New Roman" w:cs="Times New Roman"/>
          <w:color w:val="000000" w:themeColor="text1"/>
          <w:sz w:val="24"/>
          <w:szCs w:val="24"/>
        </w:rPr>
        <w:t xml:space="preserve"> составляет </w:t>
      </w:r>
      <w:r w:rsidRPr="00AD2931">
        <w:rPr>
          <w:rFonts w:ascii="Times New Roman" w:hAnsi="Times New Roman" w:cs="Times New Roman"/>
          <w:b/>
          <w:color w:val="000000" w:themeColor="text1"/>
          <w:sz w:val="24"/>
          <w:szCs w:val="24"/>
        </w:rPr>
        <w:t>1,99.</w:t>
      </w:r>
      <w:r w:rsidRPr="00AD2931">
        <w:rPr>
          <w:rFonts w:ascii="Times New Roman" w:hAnsi="Times New Roman" w:cs="Times New Roman"/>
          <w:color w:val="000000" w:themeColor="text1"/>
          <w:sz w:val="24"/>
          <w:szCs w:val="24"/>
        </w:rPr>
        <w:t xml:space="preserve"> Это означает, что в ценностном отношении гражданское общество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Ульяновска довольно сильно развито.</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показатель по оси </w:t>
      </w:r>
      <w:r w:rsidRPr="00AD2931">
        <w:rPr>
          <w:rFonts w:ascii="Times New Roman" w:hAnsi="Times New Roman" w:cs="Times New Roman"/>
          <w:b/>
          <w:color w:val="000000" w:themeColor="text1"/>
          <w:sz w:val="24"/>
          <w:szCs w:val="24"/>
        </w:rPr>
        <w:t>«воздействие»</w:t>
      </w:r>
      <w:r w:rsidRPr="00AD2931">
        <w:rPr>
          <w:rFonts w:ascii="Times New Roman" w:hAnsi="Times New Roman" w:cs="Times New Roman"/>
          <w:color w:val="000000" w:themeColor="text1"/>
          <w:sz w:val="24"/>
          <w:szCs w:val="24"/>
        </w:rPr>
        <w:t xml:space="preserve"> составляет </w:t>
      </w:r>
      <w:r w:rsidRPr="00AD2931">
        <w:rPr>
          <w:rFonts w:ascii="Times New Roman" w:hAnsi="Times New Roman" w:cs="Times New Roman"/>
          <w:b/>
          <w:color w:val="000000" w:themeColor="text1"/>
          <w:sz w:val="24"/>
          <w:szCs w:val="24"/>
        </w:rPr>
        <w:t>0,88,</w:t>
      </w:r>
      <w:r w:rsidRPr="00AD2931">
        <w:rPr>
          <w:rFonts w:ascii="Times New Roman" w:hAnsi="Times New Roman" w:cs="Times New Roman"/>
          <w:color w:val="000000" w:themeColor="text1"/>
          <w:sz w:val="24"/>
          <w:szCs w:val="24"/>
        </w:rPr>
        <w:t xml:space="preserve"> следовательно, общественные организации оказывают ограниченное влияние на принятие решений.</w:t>
      </w:r>
    </w:p>
    <w:p w:rsidR="00A81FA3" w:rsidRPr="00AD2931" w:rsidRDefault="00A81FA3" w:rsidP="00A81FA3">
      <w:pPr>
        <w:spacing w:after="0"/>
        <w:ind w:firstLine="709"/>
        <w:jc w:val="both"/>
        <w:rPr>
          <w:rFonts w:ascii="Times New Roman" w:hAnsi="Times New Roman" w:cs="Times New Roman"/>
          <w:b/>
          <w:color w:val="000000" w:themeColor="text1"/>
          <w:sz w:val="24"/>
          <w:szCs w:val="24"/>
          <w:u w:val="single"/>
        </w:rPr>
      </w:pPr>
      <w:r w:rsidRPr="00AD2931">
        <w:rPr>
          <w:rFonts w:ascii="Times New Roman" w:hAnsi="Times New Roman" w:cs="Times New Roman"/>
          <w:b/>
          <w:color w:val="000000" w:themeColor="text1"/>
          <w:sz w:val="24"/>
          <w:szCs w:val="24"/>
          <w:u w:val="single"/>
        </w:rPr>
        <w:t xml:space="preserve">Индекс гражданского общества в </w:t>
      </w:r>
      <w:proofErr w:type="gramStart"/>
      <w:r w:rsidRPr="00AD2931">
        <w:rPr>
          <w:rFonts w:ascii="Times New Roman" w:hAnsi="Times New Roman" w:cs="Times New Roman"/>
          <w:b/>
          <w:color w:val="000000" w:themeColor="text1"/>
          <w:sz w:val="24"/>
          <w:szCs w:val="24"/>
          <w:u w:val="single"/>
        </w:rPr>
        <w:t>г</w:t>
      </w:r>
      <w:proofErr w:type="gramEnd"/>
      <w:r w:rsidRPr="00AD2931">
        <w:rPr>
          <w:rFonts w:ascii="Times New Roman" w:hAnsi="Times New Roman" w:cs="Times New Roman"/>
          <w:b/>
          <w:color w:val="000000" w:themeColor="text1"/>
          <w:sz w:val="24"/>
          <w:szCs w:val="24"/>
          <w:u w:val="single"/>
        </w:rPr>
        <w:t>. Ульяновске – 0,44.</w:t>
      </w:r>
    </w:p>
    <w:p w:rsidR="00A81FA3" w:rsidRDefault="00A81FA3" w:rsidP="00A81FA3">
      <w:pPr>
        <w:spacing w:after="0"/>
        <w:ind w:firstLine="709"/>
        <w:jc w:val="both"/>
        <w:rPr>
          <w:rFonts w:ascii="Times New Roman" w:hAnsi="Times New Roman" w:cs="Times New Roman"/>
          <w:color w:val="000000" w:themeColor="text1"/>
          <w:sz w:val="24"/>
          <w:szCs w:val="24"/>
        </w:rPr>
      </w:pPr>
    </w:p>
    <w:p w:rsidR="00FD19E9" w:rsidRDefault="00FD19E9" w:rsidP="00A81FA3">
      <w:pPr>
        <w:spacing w:after="0"/>
        <w:ind w:firstLine="709"/>
        <w:jc w:val="both"/>
        <w:rPr>
          <w:rFonts w:ascii="Times New Roman" w:hAnsi="Times New Roman" w:cs="Times New Roman"/>
          <w:color w:val="000000" w:themeColor="text1"/>
          <w:sz w:val="24"/>
          <w:szCs w:val="24"/>
        </w:rPr>
      </w:pPr>
    </w:p>
    <w:p w:rsidR="00FD19E9" w:rsidRDefault="00FD19E9" w:rsidP="00A81FA3">
      <w:pPr>
        <w:spacing w:after="0"/>
        <w:ind w:firstLine="709"/>
        <w:jc w:val="both"/>
        <w:rPr>
          <w:rFonts w:ascii="Times New Roman" w:hAnsi="Times New Roman" w:cs="Times New Roman"/>
          <w:color w:val="000000" w:themeColor="text1"/>
          <w:sz w:val="24"/>
          <w:szCs w:val="24"/>
        </w:rPr>
      </w:pPr>
    </w:p>
    <w:p w:rsidR="00FD19E9" w:rsidRDefault="00FD19E9" w:rsidP="00A81FA3">
      <w:pPr>
        <w:spacing w:after="0"/>
        <w:ind w:firstLine="709"/>
        <w:jc w:val="both"/>
        <w:rPr>
          <w:rFonts w:ascii="Times New Roman" w:hAnsi="Times New Roman" w:cs="Times New Roman"/>
          <w:color w:val="000000" w:themeColor="text1"/>
          <w:sz w:val="24"/>
          <w:szCs w:val="24"/>
        </w:rPr>
      </w:pPr>
    </w:p>
    <w:p w:rsidR="00FD19E9" w:rsidRDefault="00FD19E9" w:rsidP="00A81FA3">
      <w:pPr>
        <w:spacing w:after="0"/>
        <w:ind w:firstLine="709"/>
        <w:jc w:val="both"/>
        <w:rPr>
          <w:rFonts w:ascii="Times New Roman" w:hAnsi="Times New Roman" w:cs="Times New Roman"/>
          <w:color w:val="000000" w:themeColor="text1"/>
          <w:sz w:val="24"/>
          <w:szCs w:val="24"/>
        </w:rPr>
      </w:pPr>
    </w:p>
    <w:p w:rsidR="00FD19E9" w:rsidRDefault="00FD19E9" w:rsidP="00A81FA3">
      <w:pPr>
        <w:spacing w:after="0"/>
        <w:ind w:firstLine="709"/>
        <w:jc w:val="both"/>
        <w:rPr>
          <w:rFonts w:ascii="Times New Roman" w:hAnsi="Times New Roman" w:cs="Times New Roman"/>
          <w:color w:val="000000" w:themeColor="text1"/>
          <w:sz w:val="24"/>
          <w:szCs w:val="24"/>
        </w:rPr>
      </w:pPr>
    </w:p>
    <w:p w:rsidR="00FD19E9" w:rsidRDefault="00FD19E9" w:rsidP="00A81FA3">
      <w:pPr>
        <w:spacing w:after="0"/>
        <w:ind w:firstLine="709"/>
        <w:jc w:val="both"/>
        <w:rPr>
          <w:rFonts w:ascii="Times New Roman" w:hAnsi="Times New Roman" w:cs="Times New Roman"/>
          <w:color w:val="000000" w:themeColor="text1"/>
          <w:sz w:val="24"/>
          <w:szCs w:val="24"/>
        </w:rPr>
      </w:pPr>
    </w:p>
    <w:p w:rsidR="00FD19E9" w:rsidRDefault="00FD19E9" w:rsidP="00A81FA3">
      <w:pPr>
        <w:spacing w:after="0"/>
        <w:ind w:firstLine="709"/>
        <w:jc w:val="both"/>
        <w:rPr>
          <w:rFonts w:ascii="Times New Roman" w:hAnsi="Times New Roman" w:cs="Times New Roman"/>
          <w:color w:val="000000" w:themeColor="text1"/>
          <w:sz w:val="24"/>
          <w:szCs w:val="24"/>
        </w:rPr>
      </w:pPr>
    </w:p>
    <w:p w:rsidR="00FD19E9" w:rsidRPr="00AD2931" w:rsidRDefault="00FD19E9" w:rsidP="00A81FA3">
      <w:pPr>
        <w:spacing w:after="0"/>
        <w:ind w:firstLine="709"/>
        <w:jc w:val="both"/>
        <w:rPr>
          <w:rFonts w:ascii="Times New Roman" w:hAnsi="Times New Roman" w:cs="Times New Roman"/>
          <w:color w:val="000000" w:themeColor="text1"/>
          <w:sz w:val="24"/>
          <w:szCs w:val="24"/>
        </w:rPr>
      </w:pPr>
    </w:p>
    <w:p w:rsidR="00A81FA3" w:rsidRPr="00AD2931" w:rsidRDefault="00A81FA3" w:rsidP="00A81FA3">
      <w:pPr>
        <w:spacing w:after="0"/>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lastRenderedPageBreak/>
        <w:t xml:space="preserve">Карта гражданского общества </w:t>
      </w:r>
      <w:proofErr w:type="gramStart"/>
      <w:r w:rsidRPr="00AD2931">
        <w:rPr>
          <w:rFonts w:ascii="Times New Roman" w:hAnsi="Times New Roman" w:cs="Times New Roman"/>
          <w:b/>
          <w:color w:val="000000" w:themeColor="text1"/>
          <w:sz w:val="24"/>
          <w:szCs w:val="24"/>
        </w:rPr>
        <w:t>г</w:t>
      </w:r>
      <w:proofErr w:type="gramEnd"/>
      <w:r w:rsidRPr="00AD2931">
        <w:rPr>
          <w:rFonts w:ascii="Times New Roman" w:hAnsi="Times New Roman" w:cs="Times New Roman"/>
          <w:b/>
          <w:color w:val="000000" w:themeColor="text1"/>
          <w:sz w:val="24"/>
          <w:szCs w:val="24"/>
        </w:rPr>
        <w:t>. Ульяновска</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noProof/>
          <w:color w:val="000000" w:themeColor="text1"/>
          <w:sz w:val="24"/>
          <w:szCs w:val="24"/>
          <w:lang w:eastAsia="ru-RU"/>
        </w:rPr>
        <w:drawing>
          <wp:inline distT="0" distB="0" distL="0" distR="0">
            <wp:extent cx="4827954" cy="2481943"/>
            <wp:effectExtent l="19050" t="0" r="10746"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19E9" w:rsidRDefault="00FD19E9" w:rsidP="00A81FA3">
      <w:pPr>
        <w:spacing w:after="0"/>
        <w:ind w:firstLine="709"/>
        <w:jc w:val="both"/>
        <w:rPr>
          <w:rFonts w:ascii="Times New Roman" w:hAnsi="Times New Roman" w:cs="Times New Roman"/>
          <w:b/>
          <w:color w:val="000000" w:themeColor="text1"/>
          <w:sz w:val="24"/>
          <w:szCs w:val="24"/>
        </w:rPr>
      </w:pPr>
    </w:p>
    <w:p w:rsidR="00A81FA3" w:rsidRPr="00AD2931" w:rsidRDefault="00A81FA3" w:rsidP="00A81FA3">
      <w:pPr>
        <w:spacing w:after="0"/>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Область</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Всего по области (не считая </w:t>
      </w:r>
      <w:proofErr w:type="gramStart"/>
      <w:r w:rsidRPr="00AD2931">
        <w:rPr>
          <w:rFonts w:ascii="Times New Roman" w:hAnsi="Times New Roman" w:cs="Times New Roman"/>
          <w:color w:val="000000" w:themeColor="text1"/>
          <w:sz w:val="24"/>
          <w:szCs w:val="24"/>
        </w:rPr>
        <w:t>г</w:t>
      </w:r>
      <w:proofErr w:type="gramEnd"/>
      <w:r w:rsidRPr="00AD2931">
        <w:rPr>
          <w:rFonts w:ascii="Times New Roman" w:hAnsi="Times New Roman" w:cs="Times New Roman"/>
          <w:color w:val="000000" w:themeColor="text1"/>
          <w:sz w:val="24"/>
          <w:szCs w:val="24"/>
        </w:rPr>
        <w:t xml:space="preserve">. Димитровграда и г. Ульяновска) опрошено 326 человек. 55,6% респондентов составили женщины, 44,4% - мужчины. В выборке относительно равным образом представлены все возрастные категории. </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«структура»</w:t>
      </w:r>
      <w:r w:rsidRPr="00AD2931">
        <w:rPr>
          <w:rFonts w:ascii="Times New Roman" w:hAnsi="Times New Roman" w:cs="Times New Roman"/>
          <w:color w:val="000000" w:themeColor="text1"/>
          <w:sz w:val="24"/>
          <w:szCs w:val="24"/>
        </w:rPr>
        <w:t xml:space="preserve"> составил </w:t>
      </w:r>
      <w:r w:rsidRPr="00AD2931">
        <w:rPr>
          <w:rFonts w:ascii="Times New Roman" w:hAnsi="Times New Roman" w:cs="Times New Roman"/>
          <w:b/>
          <w:color w:val="000000" w:themeColor="text1"/>
          <w:sz w:val="24"/>
          <w:szCs w:val="24"/>
        </w:rPr>
        <w:t>1,03</w:t>
      </w:r>
      <w:r w:rsidRPr="00AD2931">
        <w:rPr>
          <w:rFonts w:ascii="Times New Roman" w:hAnsi="Times New Roman" w:cs="Times New Roman"/>
          <w:color w:val="000000" w:themeColor="text1"/>
          <w:sz w:val="24"/>
          <w:szCs w:val="24"/>
        </w:rPr>
        <w:t>. Соответственно, структуру гражданского общества в области можно охарактеризовать как «слабую».</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«политическая среда»</w:t>
      </w:r>
      <w:r w:rsidRPr="00AD2931">
        <w:rPr>
          <w:rFonts w:ascii="Times New Roman" w:hAnsi="Times New Roman" w:cs="Times New Roman"/>
          <w:color w:val="000000" w:themeColor="text1"/>
          <w:sz w:val="24"/>
          <w:szCs w:val="24"/>
        </w:rPr>
        <w:t xml:space="preserve"> составил </w:t>
      </w:r>
      <w:r w:rsidRPr="00AD2931">
        <w:rPr>
          <w:rFonts w:ascii="Times New Roman" w:hAnsi="Times New Roman" w:cs="Times New Roman"/>
          <w:b/>
          <w:color w:val="000000" w:themeColor="text1"/>
          <w:sz w:val="24"/>
          <w:szCs w:val="24"/>
        </w:rPr>
        <w:t>1,91</w:t>
      </w:r>
      <w:r w:rsidRPr="00AD2931">
        <w:rPr>
          <w:rFonts w:ascii="Times New Roman" w:hAnsi="Times New Roman" w:cs="Times New Roman"/>
          <w:color w:val="000000" w:themeColor="text1"/>
          <w:sz w:val="24"/>
          <w:szCs w:val="24"/>
        </w:rPr>
        <w:t xml:space="preserve">, то есть политическая среда, в которой </w:t>
      </w:r>
      <w:proofErr w:type="gramStart"/>
      <w:r w:rsidRPr="00AD2931">
        <w:rPr>
          <w:rFonts w:ascii="Times New Roman" w:hAnsi="Times New Roman" w:cs="Times New Roman"/>
          <w:color w:val="000000" w:themeColor="text1"/>
          <w:sz w:val="24"/>
          <w:szCs w:val="24"/>
        </w:rPr>
        <w:t>функционирует гражданск</w:t>
      </w:r>
      <w:r w:rsidR="00D50E22">
        <w:rPr>
          <w:rFonts w:ascii="Times New Roman" w:hAnsi="Times New Roman" w:cs="Times New Roman"/>
          <w:color w:val="000000" w:themeColor="text1"/>
          <w:sz w:val="24"/>
          <w:szCs w:val="24"/>
        </w:rPr>
        <w:t xml:space="preserve">ое общество в области в чем-то </w:t>
      </w:r>
      <w:r w:rsidRPr="00AD2931">
        <w:rPr>
          <w:rFonts w:ascii="Times New Roman" w:hAnsi="Times New Roman" w:cs="Times New Roman"/>
          <w:color w:val="000000" w:themeColor="text1"/>
          <w:sz w:val="24"/>
          <w:szCs w:val="24"/>
        </w:rPr>
        <w:t>благоприятствует</w:t>
      </w:r>
      <w:proofErr w:type="gramEnd"/>
      <w:r w:rsidRPr="00AD2931">
        <w:rPr>
          <w:rFonts w:ascii="Times New Roman" w:hAnsi="Times New Roman" w:cs="Times New Roman"/>
          <w:color w:val="000000" w:themeColor="text1"/>
          <w:sz w:val="24"/>
          <w:szCs w:val="24"/>
        </w:rPr>
        <w:t xml:space="preserve"> его развитию.</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числовой показатель по оси </w:t>
      </w:r>
      <w:r w:rsidRPr="00AD2931">
        <w:rPr>
          <w:rFonts w:ascii="Times New Roman" w:hAnsi="Times New Roman" w:cs="Times New Roman"/>
          <w:b/>
          <w:color w:val="000000" w:themeColor="text1"/>
          <w:sz w:val="24"/>
          <w:szCs w:val="24"/>
        </w:rPr>
        <w:t>«ценности»</w:t>
      </w:r>
      <w:r w:rsidRPr="00AD2931">
        <w:rPr>
          <w:rFonts w:ascii="Times New Roman" w:hAnsi="Times New Roman" w:cs="Times New Roman"/>
          <w:color w:val="000000" w:themeColor="text1"/>
          <w:sz w:val="24"/>
          <w:szCs w:val="24"/>
        </w:rPr>
        <w:t xml:space="preserve"> составляет </w:t>
      </w:r>
      <w:r w:rsidRPr="00AD2931">
        <w:rPr>
          <w:rFonts w:ascii="Times New Roman" w:hAnsi="Times New Roman" w:cs="Times New Roman"/>
          <w:b/>
          <w:color w:val="000000" w:themeColor="text1"/>
          <w:sz w:val="24"/>
          <w:szCs w:val="24"/>
        </w:rPr>
        <w:t>2,14.</w:t>
      </w:r>
      <w:r w:rsidRPr="00AD2931">
        <w:rPr>
          <w:rFonts w:ascii="Times New Roman" w:hAnsi="Times New Roman" w:cs="Times New Roman"/>
          <w:color w:val="000000" w:themeColor="text1"/>
          <w:sz w:val="24"/>
          <w:szCs w:val="24"/>
        </w:rPr>
        <w:t xml:space="preserve"> Это означает, что в ценностном отношении гражданское общество в области довольно сильно развито.</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color w:val="000000" w:themeColor="text1"/>
          <w:sz w:val="24"/>
          <w:szCs w:val="24"/>
        </w:rPr>
        <w:t xml:space="preserve">Агрегированный показатель по оси </w:t>
      </w:r>
      <w:r w:rsidRPr="00AD2931">
        <w:rPr>
          <w:rFonts w:ascii="Times New Roman" w:hAnsi="Times New Roman" w:cs="Times New Roman"/>
          <w:b/>
          <w:color w:val="000000" w:themeColor="text1"/>
          <w:sz w:val="24"/>
          <w:szCs w:val="24"/>
        </w:rPr>
        <w:t>«воздействие»</w:t>
      </w:r>
      <w:r w:rsidRPr="00AD2931">
        <w:rPr>
          <w:rFonts w:ascii="Times New Roman" w:hAnsi="Times New Roman" w:cs="Times New Roman"/>
          <w:color w:val="000000" w:themeColor="text1"/>
          <w:sz w:val="24"/>
          <w:szCs w:val="24"/>
        </w:rPr>
        <w:t xml:space="preserve"> составляет </w:t>
      </w:r>
      <w:r w:rsidRPr="00AD2931">
        <w:rPr>
          <w:rFonts w:ascii="Times New Roman" w:hAnsi="Times New Roman" w:cs="Times New Roman"/>
          <w:b/>
          <w:color w:val="000000" w:themeColor="text1"/>
          <w:sz w:val="24"/>
          <w:szCs w:val="24"/>
        </w:rPr>
        <w:t>0,82,</w:t>
      </w:r>
      <w:r w:rsidRPr="00AD2931">
        <w:rPr>
          <w:rFonts w:ascii="Times New Roman" w:hAnsi="Times New Roman" w:cs="Times New Roman"/>
          <w:color w:val="000000" w:themeColor="text1"/>
          <w:sz w:val="24"/>
          <w:szCs w:val="24"/>
        </w:rPr>
        <w:t xml:space="preserve"> следовательно, общественные организации оказывают ограниченное влияние на принятие решений.</w:t>
      </w:r>
    </w:p>
    <w:p w:rsidR="00A81FA3" w:rsidRPr="00AD2931" w:rsidRDefault="00A81FA3" w:rsidP="00A81FA3">
      <w:pPr>
        <w:spacing w:after="0"/>
        <w:ind w:firstLine="709"/>
        <w:jc w:val="both"/>
        <w:rPr>
          <w:rFonts w:ascii="Times New Roman" w:hAnsi="Times New Roman" w:cs="Times New Roman"/>
          <w:b/>
          <w:color w:val="000000" w:themeColor="text1"/>
          <w:sz w:val="24"/>
          <w:szCs w:val="24"/>
          <w:u w:val="single"/>
        </w:rPr>
      </w:pPr>
      <w:r w:rsidRPr="00AD2931">
        <w:rPr>
          <w:rFonts w:ascii="Times New Roman" w:hAnsi="Times New Roman" w:cs="Times New Roman"/>
          <w:b/>
          <w:color w:val="000000" w:themeColor="text1"/>
          <w:sz w:val="24"/>
          <w:szCs w:val="24"/>
          <w:u w:val="single"/>
        </w:rPr>
        <w:t>Индекс гражданского общества по области – 0,45.</w:t>
      </w:r>
    </w:p>
    <w:p w:rsidR="00A81FA3" w:rsidRPr="00AD2931" w:rsidRDefault="00A81FA3" w:rsidP="00A81FA3">
      <w:pPr>
        <w:spacing w:after="0"/>
        <w:ind w:firstLine="709"/>
        <w:jc w:val="both"/>
        <w:rPr>
          <w:rFonts w:ascii="Times New Roman" w:hAnsi="Times New Roman" w:cs="Times New Roman"/>
          <w:color w:val="000000" w:themeColor="text1"/>
          <w:sz w:val="24"/>
          <w:szCs w:val="24"/>
        </w:rPr>
      </w:pPr>
    </w:p>
    <w:p w:rsidR="00A81FA3" w:rsidRPr="00AD2931" w:rsidRDefault="00A81FA3" w:rsidP="00A81FA3">
      <w:pPr>
        <w:spacing w:after="0"/>
        <w:ind w:firstLine="709"/>
        <w:jc w:val="both"/>
        <w:rPr>
          <w:rFonts w:ascii="Times New Roman" w:hAnsi="Times New Roman" w:cs="Times New Roman"/>
          <w:b/>
          <w:color w:val="000000" w:themeColor="text1"/>
          <w:sz w:val="24"/>
          <w:szCs w:val="24"/>
        </w:rPr>
      </w:pPr>
      <w:r w:rsidRPr="00AD2931">
        <w:rPr>
          <w:rFonts w:ascii="Times New Roman" w:hAnsi="Times New Roman" w:cs="Times New Roman"/>
          <w:b/>
          <w:color w:val="000000" w:themeColor="text1"/>
          <w:sz w:val="24"/>
          <w:szCs w:val="24"/>
        </w:rPr>
        <w:t>Карта гражданского общества области</w:t>
      </w:r>
    </w:p>
    <w:p w:rsidR="00A81FA3" w:rsidRDefault="00A81FA3" w:rsidP="00A81FA3">
      <w:pPr>
        <w:spacing w:after="0"/>
        <w:ind w:firstLine="709"/>
        <w:jc w:val="both"/>
        <w:rPr>
          <w:rFonts w:ascii="Times New Roman" w:hAnsi="Times New Roman" w:cs="Times New Roman"/>
          <w:color w:val="000000" w:themeColor="text1"/>
          <w:sz w:val="24"/>
          <w:szCs w:val="24"/>
        </w:rPr>
      </w:pPr>
      <w:r w:rsidRPr="00AD2931">
        <w:rPr>
          <w:rFonts w:ascii="Times New Roman" w:hAnsi="Times New Roman" w:cs="Times New Roman"/>
          <w:noProof/>
          <w:color w:val="000000" w:themeColor="text1"/>
          <w:sz w:val="24"/>
          <w:szCs w:val="24"/>
          <w:lang w:eastAsia="ru-RU"/>
        </w:rPr>
        <w:drawing>
          <wp:inline distT="0" distB="0" distL="0" distR="0">
            <wp:extent cx="5035271" cy="2542233"/>
            <wp:effectExtent l="19050" t="0" r="12979"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1A58" w:rsidRPr="009321A4" w:rsidRDefault="00D50E22" w:rsidP="00DF1C88">
      <w:pPr>
        <w:pStyle w:val="a6"/>
        <w:jc w:val="center"/>
        <w:rPr>
          <w:rFonts w:ascii="Times New Roman" w:hAnsi="Times New Roman"/>
          <w:b/>
          <w:sz w:val="32"/>
          <w:szCs w:val="32"/>
        </w:rPr>
      </w:pPr>
      <w:r w:rsidRPr="00DF1C88">
        <w:rPr>
          <w:rFonts w:ascii="Times New Roman" w:hAnsi="Times New Roman"/>
          <w:b/>
          <w:sz w:val="32"/>
          <w:szCs w:val="32"/>
          <w:lang w:val="en-US"/>
        </w:rPr>
        <w:lastRenderedPageBreak/>
        <w:t>II</w:t>
      </w:r>
      <w:r w:rsidRPr="00DF1C88">
        <w:rPr>
          <w:rFonts w:ascii="Times New Roman" w:hAnsi="Times New Roman"/>
          <w:b/>
          <w:sz w:val="32"/>
          <w:szCs w:val="32"/>
        </w:rPr>
        <w:t xml:space="preserve">. </w:t>
      </w:r>
      <w:r w:rsidR="00521A58" w:rsidRPr="00DF1C88">
        <w:rPr>
          <w:rFonts w:ascii="Times New Roman" w:hAnsi="Times New Roman"/>
          <w:b/>
          <w:sz w:val="32"/>
          <w:szCs w:val="32"/>
        </w:rPr>
        <w:t>Социальное самочувствие жителей Ульяновской области.</w:t>
      </w:r>
      <w:r w:rsidR="00630E18" w:rsidRPr="0054734F">
        <w:rPr>
          <w:rStyle w:val="af6"/>
          <w:rFonts w:ascii="Times New Roman" w:hAnsi="Times New Roman"/>
          <w:b/>
          <w:sz w:val="24"/>
          <w:szCs w:val="24"/>
        </w:rPr>
        <w:footnoteReference w:id="2"/>
      </w:r>
    </w:p>
    <w:p w:rsidR="005F3565" w:rsidRPr="0054734F" w:rsidRDefault="005F3565" w:rsidP="00521A58">
      <w:pPr>
        <w:spacing w:after="0" w:line="240" w:lineRule="auto"/>
        <w:ind w:left="1211"/>
        <w:jc w:val="both"/>
        <w:rPr>
          <w:rFonts w:ascii="Times New Roman" w:hAnsi="Times New Roman" w:cs="Times New Roman"/>
          <w:sz w:val="24"/>
          <w:szCs w:val="24"/>
        </w:rPr>
      </w:pPr>
    </w:p>
    <w:p w:rsidR="005F3565" w:rsidRPr="009321A4" w:rsidRDefault="005605B4" w:rsidP="00EC584B">
      <w:pPr>
        <w:tabs>
          <w:tab w:val="left" w:pos="1134"/>
        </w:tabs>
        <w:spacing w:after="0" w:line="240" w:lineRule="auto"/>
        <w:ind w:firstLine="709"/>
        <w:jc w:val="both"/>
        <w:rPr>
          <w:rFonts w:ascii="Times New Roman" w:hAnsi="Times New Roman" w:cs="Times New Roman"/>
          <w:sz w:val="24"/>
          <w:szCs w:val="24"/>
        </w:rPr>
      </w:pPr>
      <w:r w:rsidRPr="0054734F">
        <w:rPr>
          <w:rFonts w:ascii="Times New Roman" w:hAnsi="Times New Roman" w:cs="Times New Roman"/>
          <w:color w:val="000000"/>
          <w:sz w:val="24"/>
          <w:szCs w:val="24"/>
        </w:rPr>
        <w:t xml:space="preserve">В качестве наиболее актуальных и первоочередных проблем в 2013 году население региона обозначило </w:t>
      </w:r>
      <w:r w:rsidR="00521A58" w:rsidRPr="0054734F">
        <w:rPr>
          <w:rFonts w:ascii="Times New Roman" w:hAnsi="Times New Roman" w:cs="Times New Roman"/>
          <w:sz w:val="24"/>
          <w:szCs w:val="24"/>
        </w:rPr>
        <w:t>состояние дорог, низкий уровень жизни населения, благоустройство, низкое качество медицинского обслуживания</w:t>
      </w:r>
      <w:r w:rsidR="005F3565" w:rsidRPr="0054734F">
        <w:rPr>
          <w:rFonts w:ascii="Times New Roman" w:hAnsi="Times New Roman" w:cs="Times New Roman"/>
          <w:b/>
          <w:sz w:val="24"/>
          <w:szCs w:val="24"/>
        </w:rPr>
        <w:t xml:space="preserve"> </w:t>
      </w:r>
      <w:r w:rsidR="005F3565" w:rsidRPr="0054734F">
        <w:rPr>
          <w:rFonts w:ascii="Times New Roman" w:hAnsi="Times New Roman" w:cs="Times New Roman"/>
          <w:sz w:val="24"/>
          <w:szCs w:val="24"/>
        </w:rPr>
        <w:t xml:space="preserve">(таблица </w:t>
      </w:r>
      <w:r w:rsidR="00EC584B" w:rsidRPr="009321A4">
        <w:rPr>
          <w:rFonts w:ascii="Times New Roman" w:hAnsi="Times New Roman" w:cs="Times New Roman"/>
          <w:sz w:val="24"/>
          <w:szCs w:val="24"/>
        </w:rPr>
        <w:t>1</w:t>
      </w:r>
      <w:r w:rsidR="005F3565" w:rsidRPr="0054734F">
        <w:rPr>
          <w:rFonts w:ascii="Times New Roman" w:hAnsi="Times New Roman" w:cs="Times New Roman"/>
          <w:sz w:val="24"/>
          <w:szCs w:val="24"/>
        </w:rPr>
        <w:t>). Также высказа</w:t>
      </w:r>
      <w:r w:rsidR="00662B73" w:rsidRPr="0054734F">
        <w:rPr>
          <w:rFonts w:ascii="Times New Roman" w:hAnsi="Times New Roman" w:cs="Times New Roman"/>
          <w:sz w:val="24"/>
          <w:szCs w:val="24"/>
        </w:rPr>
        <w:t>но</w:t>
      </w:r>
      <w:r w:rsidR="005F3565" w:rsidRPr="0054734F">
        <w:rPr>
          <w:rFonts w:ascii="Times New Roman" w:hAnsi="Times New Roman" w:cs="Times New Roman"/>
          <w:sz w:val="24"/>
          <w:szCs w:val="24"/>
        </w:rPr>
        <w:t xml:space="preserve"> недовольство антисанитарным состоянием города, транспортными проблемами, качеством услуг в сфере образования, плохой работой органов власти, безработицей, работой ЖКХ, низким уровнем культуры и безразличием населения. Все высказывания респондентов по выделенным проблемным сферам приведены в Приложении </w:t>
      </w:r>
      <w:r w:rsidR="0047287C" w:rsidRPr="0054734F">
        <w:rPr>
          <w:rFonts w:ascii="Times New Roman" w:hAnsi="Times New Roman" w:cs="Times New Roman"/>
          <w:sz w:val="24"/>
          <w:szCs w:val="24"/>
        </w:rPr>
        <w:t>2</w:t>
      </w:r>
      <w:r w:rsidR="005F3565" w:rsidRPr="0054734F">
        <w:rPr>
          <w:rFonts w:ascii="Times New Roman" w:hAnsi="Times New Roman" w:cs="Times New Roman"/>
          <w:sz w:val="24"/>
          <w:szCs w:val="24"/>
        </w:rPr>
        <w:t>.</w:t>
      </w:r>
    </w:p>
    <w:p w:rsidR="00EC584B" w:rsidRPr="009321A4" w:rsidRDefault="00EC584B" w:rsidP="00EC584B">
      <w:pPr>
        <w:tabs>
          <w:tab w:val="left" w:pos="1134"/>
        </w:tabs>
        <w:spacing w:after="0" w:line="240" w:lineRule="auto"/>
        <w:ind w:firstLine="709"/>
        <w:jc w:val="both"/>
        <w:rPr>
          <w:rFonts w:ascii="Times New Roman" w:hAnsi="Times New Roman" w:cs="Times New Roman"/>
          <w:sz w:val="24"/>
          <w:szCs w:val="24"/>
        </w:rPr>
      </w:pPr>
    </w:p>
    <w:p w:rsidR="005F3565" w:rsidRPr="009321A4" w:rsidRDefault="005F3565" w:rsidP="00EC584B">
      <w:pPr>
        <w:spacing w:after="0" w:line="240" w:lineRule="auto"/>
        <w:ind w:left="1211"/>
        <w:jc w:val="right"/>
        <w:rPr>
          <w:rFonts w:ascii="Times New Roman" w:hAnsi="Times New Roman" w:cs="Times New Roman"/>
          <w:b/>
          <w:sz w:val="24"/>
          <w:szCs w:val="24"/>
        </w:rPr>
      </w:pPr>
      <w:r w:rsidRPr="00EC584B">
        <w:rPr>
          <w:rFonts w:ascii="Times New Roman" w:hAnsi="Times New Roman" w:cs="Times New Roman"/>
          <w:b/>
          <w:sz w:val="24"/>
          <w:szCs w:val="24"/>
        </w:rPr>
        <w:t xml:space="preserve">Таблица </w:t>
      </w:r>
      <w:r w:rsidR="00EC584B" w:rsidRPr="009321A4">
        <w:rPr>
          <w:rFonts w:ascii="Times New Roman" w:hAnsi="Times New Roman" w:cs="Times New Roman"/>
          <w:b/>
          <w:sz w:val="24"/>
          <w:szCs w:val="24"/>
        </w:rPr>
        <w:t>1</w:t>
      </w:r>
    </w:p>
    <w:p w:rsidR="00EC584B" w:rsidRPr="009321A4" w:rsidRDefault="00EC584B" w:rsidP="00EC584B">
      <w:pPr>
        <w:spacing w:after="0" w:line="240" w:lineRule="auto"/>
        <w:ind w:left="1211"/>
        <w:jc w:val="right"/>
        <w:rPr>
          <w:rFonts w:ascii="Times New Roman" w:hAnsi="Times New Roman" w:cs="Times New Roman"/>
          <w:sz w:val="24"/>
          <w:szCs w:val="24"/>
        </w:rPr>
      </w:pPr>
    </w:p>
    <w:p w:rsidR="005F3565" w:rsidRPr="0054734F" w:rsidRDefault="005F3565" w:rsidP="00EC584B">
      <w:pPr>
        <w:spacing w:after="0" w:line="240" w:lineRule="auto"/>
        <w:jc w:val="center"/>
        <w:rPr>
          <w:rFonts w:ascii="Times New Roman" w:hAnsi="Times New Roman" w:cs="Times New Roman"/>
          <w:b/>
          <w:i/>
          <w:sz w:val="24"/>
          <w:szCs w:val="24"/>
        </w:rPr>
      </w:pPr>
      <w:r w:rsidRPr="0054734F">
        <w:rPr>
          <w:rFonts w:ascii="Times New Roman" w:hAnsi="Times New Roman" w:cs="Times New Roman"/>
          <w:b/>
          <w:i/>
          <w:sz w:val="24"/>
          <w:szCs w:val="24"/>
        </w:rPr>
        <w:t>Что больше всего не устраивает Вас в Ульяновске в настоящее время?</w:t>
      </w:r>
    </w:p>
    <w:p w:rsidR="005F3565" w:rsidRPr="0054734F" w:rsidRDefault="005F3565" w:rsidP="00EC584B">
      <w:pPr>
        <w:spacing w:after="0" w:line="240" w:lineRule="auto"/>
        <w:jc w:val="center"/>
        <w:rPr>
          <w:rFonts w:ascii="Times New Roman" w:hAnsi="Times New Roman" w:cs="Times New Roman"/>
          <w:sz w:val="24"/>
          <w:szCs w:val="24"/>
        </w:rPr>
      </w:pPr>
      <w:r w:rsidRPr="0054734F">
        <w:rPr>
          <w:rFonts w:ascii="Times New Roman" w:hAnsi="Times New Roman" w:cs="Times New Roman"/>
          <w:sz w:val="24"/>
          <w:szCs w:val="24"/>
        </w:rPr>
        <w:t>(открытый вопрос, число ответов)</w:t>
      </w:r>
    </w:p>
    <w:tbl>
      <w:tblPr>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789"/>
        <w:gridCol w:w="850"/>
      </w:tblGrid>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 xml:space="preserve">Состояние дорог </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59</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Уровень жизни (заработная плата, пенсия)</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17</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Благоустройство</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13</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Проблемы здравоохранения</w:t>
            </w:r>
          </w:p>
        </w:tc>
        <w:tc>
          <w:tcPr>
            <w:tcW w:w="850" w:type="dxa"/>
            <w:shd w:val="clear" w:color="auto" w:fill="auto"/>
            <w:noWrap/>
            <w:vAlign w:val="bottom"/>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10</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Антисанитарное состояние  городских улиц, экология</w:t>
            </w:r>
          </w:p>
        </w:tc>
        <w:tc>
          <w:tcPr>
            <w:tcW w:w="850" w:type="dxa"/>
            <w:shd w:val="clear" w:color="auto" w:fill="auto"/>
            <w:noWrap/>
            <w:vAlign w:val="bottom"/>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8</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Транспортные проблемы</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7</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 xml:space="preserve"> Проблемы образования</w:t>
            </w:r>
          </w:p>
        </w:tc>
        <w:tc>
          <w:tcPr>
            <w:tcW w:w="850" w:type="dxa"/>
            <w:shd w:val="clear" w:color="auto" w:fill="auto"/>
            <w:noWrap/>
            <w:vAlign w:val="bottom"/>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7</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Работа органов власти, коррупция</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7</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Трудовая занятость</w:t>
            </w:r>
          </w:p>
        </w:tc>
        <w:tc>
          <w:tcPr>
            <w:tcW w:w="850" w:type="dxa"/>
            <w:shd w:val="clear" w:color="auto" w:fill="auto"/>
            <w:noWrap/>
            <w:vAlign w:val="bottom"/>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6</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Стоимость и качество жилищно-коммунального обслуживания</w:t>
            </w:r>
          </w:p>
        </w:tc>
        <w:tc>
          <w:tcPr>
            <w:tcW w:w="850" w:type="dxa"/>
            <w:shd w:val="clear" w:color="auto" w:fill="auto"/>
            <w:noWrap/>
            <w:vAlign w:val="bottom"/>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6</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Низкий уровень культуры</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6</w:t>
            </w:r>
          </w:p>
        </w:tc>
      </w:tr>
      <w:tr w:rsidR="005F3565" w:rsidRPr="0054734F" w:rsidTr="00F3602E">
        <w:trPr>
          <w:trHeight w:val="20"/>
        </w:trPr>
        <w:tc>
          <w:tcPr>
            <w:tcW w:w="8789" w:type="dxa"/>
            <w:shd w:val="clear" w:color="auto" w:fill="auto"/>
            <w:noWrap/>
            <w:vAlign w:val="bottom"/>
          </w:tcPr>
          <w:p w:rsidR="005F3565" w:rsidRPr="0054734F" w:rsidRDefault="00CD1AF2" w:rsidP="00F3602E">
            <w:pPr>
              <w:spacing w:before="40" w:after="4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Безразличие </w:t>
            </w:r>
            <w:r w:rsidR="005F3565" w:rsidRPr="0054734F">
              <w:rPr>
                <w:rFonts w:ascii="Times New Roman" w:hAnsi="Times New Roman" w:cs="Times New Roman"/>
                <w:color w:val="000000"/>
                <w:sz w:val="24"/>
                <w:szCs w:val="24"/>
              </w:rPr>
              <w:t>населения</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5</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Обеспеченность жильём, жилищные проблемы</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4</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Общественная безопасность и социальные отклонения</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3</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Состояние промышленных предприятий</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3</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Проблемы проведения свободного времени</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Освещеннос</w:t>
            </w:r>
            <w:r w:rsidR="00CD1AF2">
              <w:rPr>
                <w:rFonts w:ascii="Times New Roman" w:hAnsi="Times New Roman" w:cs="Times New Roman"/>
                <w:color w:val="000000"/>
                <w:sz w:val="24"/>
                <w:szCs w:val="24"/>
              </w:rPr>
              <w:t xml:space="preserve">ть </w:t>
            </w:r>
            <w:r w:rsidRPr="0054734F">
              <w:rPr>
                <w:rFonts w:ascii="Times New Roman" w:hAnsi="Times New Roman" w:cs="Times New Roman"/>
                <w:color w:val="000000"/>
                <w:sz w:val="24"/>
                <w:szCs w:val="24"/>
              </w:rPr>
              <w:t>в СМИ городских мероприятий</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Рост цен</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Социальная поддержка населения</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w:t>
            </w:r>
          </w:p>
        </w:tc>
      </w:tr>
      <w:tr w:rsidR="005F3565" w:rsidRPr="0054734F" w:rsidTr="00F3602E">
        <w:trPr>
          <w:trHeight w:val="20"/>
        </w:trPr>
        <w:tc>
          <w:tcPr>
            <w:tcW w:w="8789" w:type="dxa"/>
            <w:shd w:val="clear" w:color="auto" w:fill="auto"/>
            <w:noWrap/>
            <w:vAlign w:val="bottom"/>
          </w:tcPr>
          <w:p w:rsidR="005F3565" w:rsidRPr="0054734F" w:rsidRDefault="005F3565" w:rsidP="00CD1AF2">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Развитие бизнеса</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w:t>
            </w:r>
          </w:p>
        </w:tc>
      </w:tr>
      <w:tr w:rsidR="005F3565" w:rsidRPr="0054734F" w:rsidTr="00F3602E">
        <w:trPr>
          <w:trHeight w:val="20"/>
        </w:trPr>
        <w:tc>
          <w:tcPr>
            <w:tcW w:w="8789"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Развитие туристической индустрии</w:t>
            </w:r>
          </w:p>
        </w:tc>
        <w:tc>
          <w:tcPr>
            <w:tcW w:w="850" w:type="dxa"/>
            <w:shd w:val="clear" w:color="auto" w:fill="auto"/>
            <w:noWrap/>
            <w:vAlign w:val="center"/>
          </w:tcPr>
          <w:p w:rsidR="005F3565" w:rsidRPr="0054734F" w:rsidRDefault="005F356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w:t>
            </w:r>
          </w:p>
        </w:tc>
      </w:tr>
    </w:tbl>
    <w:p w:rsidR="005F3565" w:rsidRPr="0054734F" w:rsidRDefault="005F3565" w:rsidP="005F3565">
      <w:pPr>
        <w:spacing w:after="0" w:line="240" w:lineRule="auto"/>
        <w:ind w:left="1211"/>
        <w:jc w:val="right"/>
        <w:rPr>
          <w:rFonts w:ascii="Times New Roman" w:hAnsi="Times New Roman" w:cs="Times New Roman"/>
          <w:sz w:val="24"/>
          <w:szCs w:val="24"/>
        </w:rPr>
      </w:pPr>
    </w:p>
    <w:p w:rsidR="005F3565" w:rsidRPr="0054734F" w:rsidRDefault="005F3565" w:rsidP="00EE3B43">
      <w:pPr>
        <w:spacing w:after="0" w:line="240" w:lineRule="auto"/>
        <w:ind w:firstLine="709"/>
        <w:jc w:val="both"/>
        <w:rPr>
          <w:rFonts w:ascii="Times New Roman" w:hAnsi="Times New Roman" w:cs="Times New Roman"/>
          <w:sz w:val="24"/>
          <w:szCs w:val="24"/>
        </w:rPr>
      </w:pPr>
      <w:r w:rsidRPr="0054734F">
        <w:rPr>
          <w:rFonts w:ascii="Times New Roman" w:hAnsi="Times New Roman" w:cs="Times New Roman"/>
          <w:sz w:val="24"/>
          <w:szCs w:val="24"/>
        </w:rPr>
        <w:t xml:space="preserve">Основным препятствием успешного социально-экономического развития региона опрошенные считают административные барьеры (60%) (таблица </w:t>
      </w:r>
      <w:r w:rsidR="00EC584B" w:rsidRPr="009321A4">
        <w:rPr>
          <w:rFonts w:ascii="Times New Roman" w:hAnsi="Times New Roman" w:cs="Times New Roman"/>
          <w:sz w:val="24"/>
          <w:szCs w:val="24"/>
        </w:rPr>
        <w:t>2</w:t>
      </w:r>
      <w:r w:rsidRPr="0054734F">
        <w:rPr>
          <w:rFonts w:ascii="Times New Roman" w:hAnsi="Times New Roman" w:cs="Times New Roman"/>
          <w:sz w:val="24"/>
          <w:szCs w:val="24"/>
        </w:rPr>
        <w:t>). Также сдерживающим фактором являются неразвитая инфраструктура (45%) и недостаточное число инновационных предприятий (32%).</w:t>
      </w:r>
    </w:p>
    <w:p w:rsidR="005F3565" w:rsidRPr="00EC584B" w:rsidRDefault="005F3565" w:rsidP="005F3565">
      <w:pPr>
        <w:spacing w:after="0" w:line="240" w:lineRule="auto"/>
        <w:ind w:left="1211"/>
        <w:jc w:val="right"/>
        <w:rPr>
          <w:rFonts w:ascii="Times New Roman" w:hAnsi="Times New Roman" w:cs="Times New Roman"/>
          <w:b/>
          <w:sz w:val="24"/>
          <w:szCs w:val="24"/>
        </w:rPr>
      </w:pPr>
      <w:r w:rsidRPr="00EC584B">
        <w:rPr>
          <w:rFonts w:ascii="Times New Roman" w:hAnsi="Times New Roman" w:cs="Times New Roman"/>
          <w:b/>
          <w:sz w:val="24"/>
          <w:szCs w:val="24"/>
        </w:rPr>
        <w:lastRenderedPageBreak/>
        <w:t xml:space="preserve">Таблица </w:t>
      </w:r>
      <w:r w:rsidR="00EC584B" w:rsidRPr="009321A4">
        <w:rPr>
          <w:rFonts w:ascii="Times New Roman" w:hAnsi="Times New Roman" w:cs="Times New Roman"/>
          <w:b/>
          <w:sz w:val="24"/>
          <w:szCs w:val="24"/>
        </w:rPr>
        <w:t>2</w:t>
      </w:r>
    </w:p>
    <w:p w:rsidR="00E972F0" w:rsidRPr="0054734F" w:rsidRDefault="00E972F0" w:rsidP="005F3565">
      <w:pPr>
        <w:spacing w:after="0" w:line="240" w:lineRule="auto"/>
        <w:ind w:left="1211"/>
        <w:jc w:val="right"/>
        <w:rPr>
          <w:rFonts w:ascii="Times New Roman" w:hAnsi="Times New Roman" w:cs="Times New Roman"/>
          <w:sz w:val="24"/>
          <w:szCs w:val="24"/>
        </w:rPr>
      </w:pPr>
    </w:p>
    <w:p w:rsidR="005F3565" w:rsidRPr="0054734F" w:rsidRDefault="005F3565" w:rsidP="005F3565">
      <w:pPr>
        <w:spacing w:after="0" w:line="240" w:lineRule="auto"/>
        <w:jc w:val="center"/>
        <w:rPr>
          <w:rFonts w:ascii="Times New Roman" w:hAnsi="Times New Roman" w:cs="Times New Roman"/>
          <w:b/>
          <w:i/>
          <w:sz w:val="24"/>
          <w:szCs w:val="24"/>
        </w:rPr>
      </w:pPr>
      <w:r w:rsidRPr="0054734F">
        <w:rPr>
          <w:rFonts w:ascii="Times New Roman" w:hAnsi="Times New Roman" w:cs="Times New Roman"/>
          <w:b/>
          <w:i/>
          <w:sz w:val="24"/>
          <w:szCs w:val="24"/>
        </w:rPr>
        <w:t xml:space="preserve">Что на Ваш взгляд является препятствием успешного социально-экономического развития Ульяновской области?, </w:t>
      </w:r>
      <w:proofErr w:type="gramStart"/>
      <w:r w:rsidRPr="0054734F">
        <w:rPr>
          <w:rFonts w:ascii="Times New Roman" w:hAnsi="Times New Roman" w:cs="Times New Roman"/>
          <w:b/>
          <w:i/>
          <w:sz w:val="24"/>
          <w:szCs w:val="24"/>
        </w:rPr>
        <w:t>в</w:t>
      </w:r>
      <w:proofErr w:type="gramEnd"/>
      <w:r w:rsidRPr="0054734F">
        <w:rPr>
          <w:rFonts w:ascii="Times New Roman" w:hAnsi="Times New Roman" w:cs="Times New Roman"/>
          <w:b/>
          <w:i/>
          <w:sz w:val="24"/>
          <w:szCs w:val="24"/>
        </w:rPr>
        <w:t xml:space="preserve"> %</w:t>
      </w:r>
    </w:p>
    <w:tbl>
      <w:tblPr>
        <w:tblW w:w="8237" w:type="dxa"/>
        <w:jc w:val="center"/>
        <w:tblInd w:w="-4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280"/>
        <w:gridCol w:w="1957"/>
      </w:tblGrid>
      <w:tr w:rsidR="005F3565" w:rsidRPr="0054734F" w:rsidTr="00F3602E">
        <w:trPr>
          <w:trHeight w:val="300"/>
          <w:jc w:val="center"/>
        </w:trPr>
        <w:tc>
          <w:tcPr>
            <w:tcW w:w="6280"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lang w:eastAsia="ru-RU"/>
              </w:rPr>
            </w:pPr>
            <w:r w:rsidRPr="0054734F">
              <w:rPr>
                <w:rFonts w:ascii="Times New Roman" w:eastAsia="Times New Roman" w:hAnsi="Times New Roman" w:cs="Times New Roman"/>
                <w:color w:val="000000"/>
                <w:sz w:val="24"/>
                <w:szCs w:val="24"/>
                <w:lang w:eastAsia="ru-RU"/>
              </w:rPr>
              <w:t>Административные барьеры</w:t>
            </w:r>
          </w:p>
        </w:tc>
        <w:tc>
          <w:tcPr>
            <w:tcW w:w="1957" w:type="dxa"/>
            <w:shd w:val="clear" w:color="auto" w:fill="auto"/>
            <w:noWrap/>
            <w:vAlign w:val="center"/>
          </w:tcPr>
          <w:p w:rsidR="005F3565" w:rsidRPr="0054734F" w:rsidRDefault="005F3565" w:rsidP="00F3602E">
            <w:pPr>
              <w:spacing w:after="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60</w:t>
            </w:r>
          </w:p>
        </w:tc>
      </w:tr>
      <w:tr w:rsidR="005F3565" w:rsidRPr="0054734F" w:rsidTr="00F3602E">
        <w:trPr>
          <w:trHeight w:val="300"/>
          <w:jc w:val="center"/>
        </w:trPr>
        <w:tc>
          <w:tcPr>
            <w:tcW w:w="6280"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lang w:eastAsia="ru-RU"/>
              </w:rPr>
            </w:pPr>
            <w:r w:rsidRPr="0054734F">
              <w:rPr>
                <w:rFonts w:ascii="Times New Roman" w:eastAsia="Times New Roman" w:hAnsi="Times New Roman" w:cs="Times New Roman"/>
                <w:color w:val="000000"/>
                <w:sz w:val="24"/>
                <w:szCs w:val="24"/>
                <w:lang w:eastAsia="ru-RU"/>
              </w:rPr>
              <w:t>Неразвитая инфраструктура</w:t>
            </w:r>
          </w:p>
        </w:tc>
        <w:tc>
          <w:tcPr>
            <w:tcW w:w="1957" w:type="dxa"/>
            <w:shd w:val="clear" w:color="auto" w:fill="auto"/>
            <w:noWrap/>
            <w:vAlign w:val="center"/>
          </w:tcPr>
          <w:p w:rsidR="005F3565" w:rsidRPr="0054734F" w:rsidRDefault="005F3565" w:rsidP="00F3602E">
            <w:pPr>
              <w:spacing w:after="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45</w:t>
            </w:r>
          </w:p>
        </w:tc>
      </w:tr>
      <w:tr w:rsidR="005F3565" w:rsidRPr="0054734F" w:rsidTr="00F3602E">
        <w:trPr>
          <w:trHeight w:val="300"/>
          <w:jc w:val="center"/>
        </w:trPr>
        <w:tc>
          <w:tcPr>
            <w:tcW w:w="6280"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lang w:eastAsia="ru-RU"/>
              </w:rPr>
            </w:pPr>
            <w:r w:rsidRPr="0054734F">
              <w:rPr>
                <w:rFonts w:ascii="Times New Roman" w:eastAsia="Times New Roman" w:hAnsi="Times New Roman" w:cs="Times New Roman"/>
                <w:color w:val="000000"/>
                <w:sz w:val="24"/>
                <w:szCs w:val="24"/>
                <w:lang w:eastAsia="ru-RU"/>
              </w:rPr>
              <w:t>Малое число инновационных предприятий</w:t>
            </w:r>
          </w:p>
        </w:tc>
        <w:tc>
          <w:tcPr>
            <w:tcW w:w="1957" w:type="dxa"/>
            <w:shd w:val="clear" w:color="auto" w:fill="auto"/>
            <w:noWrap/>
            <w:vAlign w:val="center"/>
          </w:tcPr>
          <w:p w:rsidR="005F3565" w:rsidRPr="0054734F" w:rsidRDefault="005F3565" w:rsidP="00F3602E">
            <w:pPr>
              <w:spacing w:after="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32</w:t>
            </w:r>
          </w:p>
        </w:tc>
      </w:tr>
      <w:tr w:rsidR="005F3565" w:rsidRPr="0054734F" w:rsidTr="00F3602E">
        <w:trPr>
          <w:trHeight w:val="300"/>
          <w:jc w:val="center"/>
        </w:trPr>
        <w:tc>
          <w:tcPr>
            <w:tcW w:w="6280"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lang w:eastAsia="ru-RU"/>
              </w:rPr>
            </w:pPr>
            <w:r w:rsidRPr="0054734F">
              <w:rPr>
                <w:rFonts w:ascii="Times New Roman" w:eastAsia="Times New Roman" w:hAnsi="Times New Roman" w:cs="Times New Roman"/>
                <w:color w:val="000000"/>
                <w:sz w:val="24"/>
                <w:szCs w:val="24"/>
                <w:lang w:eastAsia="ru-RU"/>
              </w:rPr>
              <w:t>Недостаточные межрегиональные связи</w:t>
            </w:r>
          </w:p>
        </w:tc>
        <w:tc>
          <w:tcPr>
            <w:tcW w:w="1957" w:type="dxa"/>
            <w:shd w:val="clear" w:color="auto" w:fill="auto"/>
            <w:noWrap/>
            <w:vAlign w:val="center"/>
          </w:tcPr>
          <w:p w:rsidR="005F3565" w:rsidRPr="0054734F" w:rsidRDefault="005F3565" w:rsidP="00F3602E">
            <w:pPr>
              <w:spacing w:after="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16</w:t>
            </w:r>
          </w:p>
        </w:tc>
      </w:tr>
      <w:tr w:rsidR="005F3565" w:rsidRPr="0054734F" w:rsidTr="00F3602E">
        <w:trPr>
          <w:trHeight w:val="300"/>
          <w:jc w:val="center"/>
        </w:trPr>
        <w:tc>
          <w:tcPr>
            <w:tcW w:w="6280"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lang w:eastAsia="ru-RU"/>
              </w:rPr>
            </w:pPr>
            <w:r w:rsidRPr="0054734F">
              <w:rPr>
                <w:rFonts w:ascii="Times New Roman" w:eastAsia="Times New Roman" w:hAnsi="Times New Roman" w:cs="Times New Roman"/>
                <w:color w:val="000000"/>
                <w:sz w:val="24"/>
                <w:szCs w:val="24"/>
                <w:lang w:eastAsia="ru-RU"/>
              </w:rPr>
              <w:t>Другое</w:t>
            </w:r>
          </w:p>
        </w:tc>
        <w:tc>
          <w:tcPr>
            <w:tcW w:w="1957" w:type="dxa"/>
            <w:shd w:val="clear" w:color="auto" w:fill="auto"/>
            <w:noWrap/>
            <w:vAlign w:val="center"/>
          </w:tcPr>
          <w:p w:rsidR="005F3565" w:rsidRPr="0054734F" w:rsidRDefault="005F3565" w:rsidP="00F3602E">
            <w:pPr>
              <w:spacing w:after="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8</w:t>
            </w:r>
          </w:p>
        </w:tc>
      </w:tr>
      <w:tr w:rsidR="005F3565" w:rsidRPr="0054734F" w:rsidTr="00F3602E">
        <w:trPr>
          <w:trHeight w:val="300"/>
          <w:jc w:val="center"/>
        </w:trPr>
        <w:tc>
          <w:tcPr>
            <w:tcW w:w="6280" w:type="dxa"/>
            <w:shd w:val="clear" w:color="auto" w:fill="auto"/>
            <w:noWrap/>
            <w:vAlign w:val="bottom"/>
          </w:tcPr>
          <w:p w:rsidR="005F3565" w:rsidRPr="0054734F" w:rsidRDefault="005F3565" w:rsidP="00F3602E">
            <w:pPr>
              <w:spacing w:before="40" w:after="40" w:line="240" w:lineRule="auto"/>
              <w:rPr>
                <w:rFonts w:ascii="Times New Roman" w:eastAsia="Times New Roman" w:hAnsi="Times New Roman" w:cs="Times New Roman"/>
                <w:color w:val="000000"/>
                <w:sz w:val="24"/>
                <w:szCs w:val="24"/>
                <w:lang w:eastAsia="ru-RU"/>
              </w:rPr>
            </w:pPr>
            <w:r w:rsidRPr="0054734F">
              <w:rPr>
                <w:rFonts w:ascii="Times New Roman" w:eastAsia="Times New Roman" w:hAnsi="Times New Roman" w:cs="Times New Roman"/>
                <w:color w:val="000000"/>
                <w:sz w:val="24"/>
                <w:szCs w:val="24"/>
                <w:lang w:eastAsia="ru-RU"/>
              </w:rPr>
              <w:t>Не знаю</w:t>
            </w:r>
          </w:p>
        </w:tc>
        <w:tc>
          <w:tcPr>
            <w:tcW w:w="1957" w:type="dxa"/>
            <w:shd w:val="clear" w:color="auto" w:fill="auto"/>
            <w:noWrap/>
            <w:vAlign w:val="center"/>
          </w:tcPr>
          <w:p w:rsidR="005F3565" w:rsidRPr="0054734F" w:rsidRDefault="005F3565" w:rsidP="00F3602E">
            <w:pPr>
              <w:spacing w:after="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5</w:t>
            </w:r>
          </w:p>
        </w:tc>
      </w:tr>
    </w:tbl>
    <w:p w:rsidR="005F3565" w:rsidRPr="0054734F" w:rsidRDefault="005F3565" w:rsidP="005F3565">
      <w:pPr>
        <w:spacing w:after="0" w:line="240" w:lineRule="auto"/>
        <w:rPr>
          <w:rFonts w:ascii="Times New Roman" w:hAnsi="Times New Roman" w:cs="Times New Roman"/>
          <w:b/>
          <w:sz w:val="24"/>
          <w:szCs w:val="24"/>
        </w:rPr>
      </w:pPr>
    </w:p>
    <w:p w:rsidR="005C3983" w:rsidRPr="009321A4" w:rsidRDefault="005C3983" w:rsidP="00EE3B43">
      <w:pPr>
        <w:spacing w:after="0" w:line="240" w:lineRule="auto"/>
        <w:ind w:firstLine="709"/>
        <w:jc w:val="both"/>
        <w:rPr>
          <w:rFonts w:ascii="Times New Roman" w:hAnsi="Times New Roman" w:cs="Times New Roman"/>
          <w:sz w:val="24"/>
          <w:szCs w:val="24"/>
        </w:rPr>
      </w:pPr>
      <w:r w:rsidRPr="0054734F">
        <w:rPr>
          <w:rFonts w:ascii="Times New Roman" w:hAnsi="Times New Roman" w:cs="Times New Roman"/>
          <w:sz w:val="24"/>
          <w:szCs w:val="24"/>
        </w:rPr>
        <w:t xml:space="preserve">Что касается сферы образования, </w:t>
      </w:r>
      <w:proofErr w:type="gramStart"/>
      <w:r w:rsidRPr="0054734F">
        <w:rPr>
          <w:rFonts w:ascii="Times New Roman" w:hAnsi="Times New Roman" w:cs="Times New Roman"/>
          <w:sz w:val="24"/>
          <w:szCs w:val="24"/>
        </w:rPr>
        <w:t>то</w:t>
      </w:r>
      <w:proofErr w:type="gramEnd"/>
      <w:r w:rsidRPr="0054734F">
        <w:rPr>
          <w:rFonts w:ascii="Times New Roman" w:hAnsi="Times New Roman" w:cs="Times New Roman"/>
          <w:sz w:val="24"/>
          <w:szCs w:val="24"/>
        </w:rPr>
        <w:t xml:space="preserve"> несмотря на существующие проблемы, </w:t>
      </w:r>
      <w:r w:rsidRPr="0054734F">
        <w:rPr>
          <w:rFonts w:ascii="Times New Roman" w:hAnsi="Times New Roman" w:cs="Times New Roman"/>
          <w:b/>
          <w:sz w:val="24"/>
          <w:szCs w:val="24"/>
        </w:rPr>
        <w:t>большинство участников исследования предпочли бы обучать своих детей в региональных учебных заведениях</w:t>
      </w:r>
      <w:r w:rsidR="00EC584B">
        <w:rPr>
          <w:rFonts w:ascii="Times New Roman" w:hAnsi="Times New Roman" w:cs="Times New Roman"/>
          <w:sz w:val="24"/>
          <w:szCs w:val="24"/>
        </w:rPr>
        <w:t xml:space="preserve"> (таблица </w:t>
      </w:r>
      <w:r w:rsidR="00EC584B" w:rsidRPr="009321A4">
        <w:rPr>
          <w:rFonts w:ascii="Times New Roman" w:hAnsi="Times New Roman" w:cs="Times New Roman"/>
          <w:sz w:val="24"/>
          <w:szCs w:val="24"/>
        </w:rPr>
        <w:t>3</w:t>
      </w:r>
      <w:r w:rsidRPr="0054734F">
        <w:rPr>
          <w:rFonts w:ascii="Times New Roman" w:hAnsi="Times New Roman" w:cs="Times New Roman"/>
          <w:sz w:val="24"/>
          <w:szCs w:val="24"/>
        </w:rPr>
        <w:t>). Примерно каждый четвёртый опрошенный готов отправить своего ребёнка на учёбу в крупные российские города, такие, как Москва, Самара, Казань и т.п. Зарубежное образование</w:t>
      </w:r>
      <w:r w:rsidR="00EC584B">
        <w:rPr>
          <w:rFonts w:ascii="Times New Roman" w:hAnsi="Times New Roman" w:cs="Times New Roman"/>
          <w:sz w:val="24"/>
          <w:szCs w:val="24"/>
        </w:rPr>
        <w:t xml:space="preserve"> предпочли бы 16% респондентов.</w:t>
      </w:r>
    </w:p>
    <w:p w:rsidR="00EC584B" w:rsidRPr="009321A4" w:rsidRDefault="00EC584B" w:rsidP="005C3983">
      <w:pPr>
        <w:spacing w:after="0" w:line="240" w:lineRule="auto"/>
        <w:ind w:firstLine="851"/>
        <w:jc w:val="both"/>
        <w:rPr>
          <w:rFonts w:ascii="Times New Roman" w:hAnsi="Times New Roman" w:cs="Times New Roman"/>
          <w:sz w:val="24"/>
          <w:szCs w:val="24"/>
        </w:rPr>
      </w:pPr>
    </w:p>
    <w:p w:rsidR="005C3983" w:rsidRPr="00EE3B43" w:rsidRDefault="00EC584B" w:rsidP="005C3983">
      <w:pPr>
        <w:spacing w:after="0" w:line="240" w:lineRule="auto"/>
        <w:ind w:left="1211"/>
        <w:jc w:val="right"/>
        <w:rPr>
          <w:rFonts w:ascii="Times New Roman" w:hAnsi="Times New Roman" w:cs="Times New Roman"/>
          <w:b/>
          <w:sz w:val="24"/>
          <w:szCs w:val="24"/>
        </w:rPr>
      </w:pPr>
      <w:r w:rsidRPr="00EE3B43">
        <w:rPr>
          <w:rFonts w:ascii="Times New Roman" w:hAnsi="Times New Roman" w:cs="Times New Roman"/>
          <w:b/>
          <w:sz w:val="24"/>
          <w:szCs w:val="24"/>
        </w:rPr>
        <w:t xml:space="preserve">Таблица </w:t>
      </w:r>
      <w:r w:rsidRPr="009321A4">
        <w:rPr>
          <w:rFonts w:ascii="Times New Roman" w:hAnsi="Times New Roman" w:cs="Times New Roman"/>
          <w:b/>
          <w:sz w:val="24"/>
          <w:szCs w:val="24"/>
        </w:rPr>
        <w:t>3</w:t>
      </w:r>
    </w:p>
    <w:p w:rsidR="005C3983" w:rsidRPr="0054734F" w:rsidRDefault="005C3983" w:rsidP="005C3983">
      <w:pPr>
        <w:spacing w:after="0" w:line="240" w:lineRule="auto"/>
        <w:ind w:left="1211"/>
        <w:jc w:val="right"/>
        <w:rPr>
          <w:rFonts w:ascii="Times New Roman" w:hAnsi="Times New Roman" w:cs="Times New Roman"/>
          <w:sz w:val="24"/>
          <w:szCs w:val="24"/>
        </w:rPr>
      </w:pPr>
    </w:p>
    <w:p w:rsidR="005C3983" w:rsidRPr="0054734F" w:rsidRDefault="005C3983" w:rsidP="005C3983">
      <w:pPr>
        <w:spacing w:after="0" w:line="240" w:lineRule="auto"/>
        <w:jc w:val="center"/>
        <w:rPr>
          <w:rFonts w:ascii="Times New Roman" w:hAnsi="Times New Roman" w:cs="Times New Roman"/>
          <w:i/>
          <w:sz w:val="24"/>
          <w:szCs w:val="24"/>
        </w:rPr>
      </w:pPr>
      <w:r w:rsidRPr="0054734F">
        <w:rPr>
          <w:rFonts w:ascii="Times New Roman" w:hAnsi="Times New Roman" w:cs="Times New Roman"/>
          <w:b/>
          <w:i/>
          <w:sz w:val="24"/>
          <w:szCs w:val="24"/>
        </w:rPr>
        <w:t xml:space="preserve">Где бы Вы предпочли, чтобы Ваши дети получали образование?, </w:t>
      </w:r>
      <w:proofErr w:type="gramStart"/>
      <w:r w:rsidRPr="0054734F">
        <w:rPr>
          <w:rFonts w:ascii="Times New Roman" w:hAnsi="Times New Roman" w:cs="Times New Roman"/>
          <w:b/>
          <w:i/>
          <w:sz w:val="24"/>
          <w:szCs w:val="24"/>
        </w:rPr>
        <w:t>в</w:t>
      </w:r>
      <w:proofErr w:type="gramEnd"/>
      <w:r w:rsidRPr="0054734F">
        <w:rPr>
          <w:rFonts w:ascii="Times New Roman" w:hAnsi="Times New Roman" w:cs="Times New Roman"/>
          <w:b/>
          <w:i/>
          <w:sz w:val="24"/>
          <w:szCs w:val="24"/>
        </w:rPr>
        <w:t xml:space="preserve"> %</w:t>
      </w:r>
    </w:p>
    <w:tbl>
      <w:tblPr>
        <w:tblW w:w="8237" w:type="dxa"/>
        <w:jc w:val="center"/>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280"/>
        <w:gridCol w:w="1957"/>
      </w:tblGrid>
      <w:tr w:rsidR="005C3983" w:rsidRPr="0054734F" w:rsidTr="00131593">
        <w:trPr>
          <w:trHeight w:val="300"/>
          <w:jc w:val="center"/>
        </w:trPr>
        <w:tc>
          <w:tcPr>
            <w:tcW w:w="6280" w:type="dxa"/>
            <w:tcBorders>
              <w:top w:val="double" w:sz="4" w:space="0" w:color="auto"/>
              <w:left w:val="double" w:sz="4" w:space="0" w:color="auto"/>
              <w:bottom w:val="single" w:sz="6" w:space="0" w:color="auto"/>
              <w:right w:val="single" w:sz="6" w:space="0" w:color="auto"/>
            </w:tcBorders>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В нашем городе</w:t>
            </w:r>
          </w:p>
        </w:tc>
        <w:tc>
          <w:tcPr>
            <w:tcW w:w="1957" w:type="dxa"/>
            <w:tcBorders>
              <w:top w:val="double" w:sz="4" w:space="0" w:color="auto"/>
              <w:left w:val="single" w:sz="6" w:space="0" w:color="auto"/>
              <w:bottom w:val="single" w:sz="6" w:space="0" w:color="auto"/>
              <w:right w:val="double" w:sz="4" w:space="0" w:color="auto"/>
            </w:tcBorders>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61</w:t>
            </w:r>
          </w:p>
        </w:tc>
      </w:tr>
      <w:tr w:rsidR="005C3983" w:rsidRPr="0054734F" w:rsidTr="00131593">
        <w:trPr>
          <w:trHeight w:val="300"/>
          <w:jc w:val="center"/>
        </w:trPr>
        <w:tc>
          <w:tcPr>
            <w:tcW w:w="6280" w:type="dxa"/>
            <w:tcBorders>
              <w:top w:val="single" w:sz="6" w:space="0" w:color="auto"/>
              <w:left w:val="double" w:sz="4" w:space="0" w:color="auto"/>
              <w:bottom w:val="single" w:sz="6" w:space="0" w:color="auto"/>
              <w:right w:val="single" w:sz="6" w:space="0" w:color="auto"/>
            </w:tcBorders>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В других крупных городах</w:t>
            </w:r>
          </w:p>
        </w:tc>
        <w:tc>
          <w:tcPr>
            <w:tcW w:w="1957" w:type="dxa"/>
            <w:tcBorders>
              <w:top w:val="single" w:sz="6" w:space="0" w:color="auto"/>
              <w:left w:val="single" w:sz="6" w:space="0" w:color="auto"/>
              <w:bottom w:val="single" w:sz="6" w:space="0" w:color="auto"/>
              <w:right w:val="double" w:sz="4" w:space="0" w:color="auto"/>
            </w:tcBorders>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23</w:t>
            </w:r>
          </w:p>
        </w:tc>
      </w:tr>
      <w:tr w:rsidR="005C3983" w:rsidRPr="0054734F" w:rsidTr="00131593">
        <w:trPr>
          <w:trHeight w:val="300"/>
          <w:jc w:val="center"/>
        </w:trPr>
        <w:tc>
          <w:tcPr>
            <w:tcW w:w="6280" w:type="dxa"/>
            <w:tcBorders>
              <w:top w:val="single" w:sz="6" w:space="0" w:color="auto"/>
              <w:left w:val="double" w:sz="4" w:space="0" w:color="auto"/>
              <w:bottom w:val="single" w:sz="6" w:space="0" w:color="auto"/>
              <w:right w:val="single" w:sz="6" w:space="0" w:color="auto"/>
            </w:tcBorders>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За рубежом</w:t>
            </w:r>
          </w:p>
        </w:tc>
        <w:tc>
          <w:tcPr>
            <w:tcW w:w="1957" w:type="dxa"/>
            <w:tcBorders>
              <w:top w:val="single" w:sz="6" w:space="0" w:color="auto"/>
              <w:left w:val="single" w:sz="6" w:space="0" w:color="auto"/>
              <w:bottom w:val="single" w:sz="6" w:space="0" w:color="auto"/>
              <w:right w:val="double" w:sz="4" w:space="0" w:color="auto"/>
            </w:tcBorders>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14</w:t>
            </w:r>
          </w:p>
        </w:tc>
      </w:tr>
      <w:tr w:rsidR="005C3983" w:rsidRPr="0054734F" w:rsidTr="00131593">
        <w:trPr>
          <w:trHeight w:val="300"/>
          <w:jc w:val="center"/>
        </w:trPr>
        <w:tc>
          <w:tcPr>
            <w:tcW w:w="6280" w:type="dxa"/>
            <w:tcBorders>
              <w:top w:val="single" w:sz="6" w:space="0" w:color="auto"/>
              <w:left w:val="double" w:sz="4" w:space="0" w:color="auto"/>
              <w:bottom w:val="double" w:sz="4" w:space="0" w:color="auto"/>
              <w:right w:val="single" w:sz="6" w:space="0" w:color="auto"/>
            </w:tcBorders>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Затрудняюсь ответить</w:t>
            </w:r>
          </w:p>
        </w:tc>
        <w:tc>
          <w:tcPr>
            <w:tcW w:w="1957" w:type="dxa"/>
            <w:tcBorders>
              <w:top w:val="single" w:sz="6" w:space="0" w:color="auto"/>
              <w:left w:val="single" w:sz="6" w:space="0" w:color="auto"/>
              <w:bottom w:val="double" w:sz="4" w:space="0" w:color="auto"/>
              <w:right w:val="double" w:sz="4" w:space="0" w:color="auto"/>
            </w:tcBorders>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4</w:t>
            </w:r>
          </w:p>
        </w:tc>
      </w:tr>
    </w:tbl>
    <w:p w:rsidR="005C3983" w:rsidRPr="0054734F" w:rsidRDefault="005C3983" w:rsidP="005C3983">
      <w:pPr>
        <w:spacing w:after="0" w:line="240" w:lineRule="auto"/>
        <w:ind w:firstLine="851"/>
        <w:jc w:val="both"/>
        <w:rPr>
          <w:rFonts w:ascii="Times New Roman" w:hAnsi="Times New Roman" w:cs="Times New Roman"/>
          <w:sz w:val="24"/>
          <w:szCs w:val="24"/>
        </w:rPr>
      </w:pPr>
    </w:p>
    <w:p w:rsidR="005C3983" w:rsidRPr="009321A4" w:rsidRDefault="005C3983" w:rsidP="00EE3B43">
      <w:pPr>
        <w:spacing w:after="0" w:line="240" w:lineRule="auto"/>
        <w:ind w:firstLine="709"/>
        <w:jc w:val="both"/>
        <w:rPr>
          <w:rFonts w:ascii="Times New Roman" w:hAnsi="Times New Roman" w:cs="Times New Roman"/>
          <w:b/>
          <w:sz w:val="24"/>
          <w:szCs w:val="24"/>
        </w:rPr>
      </w:pPr>
      <w:r w:rsidRPr="0054734F">
        <w:rPr>
          <w:rFonts w:ascii="Times New Roman" w:hAnsi="Times New Roman" w:cs="Times New Roman"/>
          <w:sz w:val="24"/>
          <w:szCs w:val="24"/>
        </w:rPr>
        <w:t xml:space="preserve">Однако почти 70% респондентов указали на проблему </w:t>
      </w:r>
      <w:r w:rsidRPr="0054734F">
        <w:rPr>
          <w:rFonts w:ascii="Times New Roman" w:hAnsi="Times New Roman" w:cs="Times New Roman"/>
          <w:b/>
          <w:sz w:val="24"/>
          <w:szCs w:val="24"/>
        </w:rPr>
        <w:t>трудоустройства выпускников учебных заведений в нашем регионе</w:t>
      </w:r>
      <w:r w:rsidR="00EE3B43">
        <w:rPr>
          <w:rFonts w:ascii="Times New Roman" w:hAnsi="Times New Roman" w:cs="Times New Roman"/>
          <w:sz w:val="24"/>
          <w:szCs w:val="24"/>
        </w:rPr>
        <w:t xml:space="preserve"> (таблица </w:t>
      </w:r>
      <w:r w:rsidR="00EE3B43" w:rsidRPr="009321A4">
        <w:rPr>
          <w:rFonts w:ascii="Times New Roman" w:hAnsi="Times New Roman" w:cs="Times New Roman"/>
          <w:sz w:val="24"/>
          <w:szCs w:val="24"/>
        </w:rPr>
        <w:t>4</w:t>
      </w:r>
      <w:r w:rsidRPr="0054734F">
        <w:rPr>
          <w:rFonts w:ascii="Times New Roman" w:hAnsi="Times New Roman" w:cs="Times New Roman"/>
          <w:sz w:val="24"/>
          <w:szCs w:val="24"/>
        </w:rPr>
        <w:t xml:space="preserve">). Несколько меньше (60%) считают основным недостатком системы образования Ульяновской области </w:t>
      </w:r>
      <w:r w:rsidRPr="0054734F">
        <w:rPr>
          <w:rFonts w:ascii="Times New Roman" w:hAnsi="Times New Roman" w:cs="Times New Roman"/>
          <w:b/>
          <w:sz w:val="24"/>
          <w:szCs w:val="24"/>
        </w:rPr>
        <w:t xml:space="preserve">низкое качество получаемого образования. </w:t>
      </w:r>
    </w:p>
    <w:p w:rsidR="00EE3B43" w:rsidRPr="009321A4" w:rsidRDefault="00EE3B43" w:rsidP="005C3983">
      <w:pPr>
        <w:spacing w:after="0" w:line="240" w:lineRule="auto"/>
        <w:ind w:firstLine="851"/>
        <w:jc w:val="both"/>
        <w:rPr>
          <w:rFonts w:ascii="Times New Roman" w:hAnsi="Times New Roman" w:cs="Times New Roman"/>
          <w:b/>
          <w:sz w:val="24"/>
          <w:szCs w:val="24"/>
        </w:rPr>
      </w:pPr>
    </w:p>
    <w:p w:rsidR="005C3983" w:rsidRPr="009321A4" w:rsidRDefault="00EE3B43" w:rsidP="005C3983">
      <w:pPr>
        <w:spacing w:after="0" w:line="240" w:lineRule="auto"/>
        <w:ind w:left="1211"/>
        <w:jc w:val="right"/>
        <w:rPr>
          <w:rFonts w:ascii="Times New Roman" w:hAnsi="Times New Roman" w:cs="Times New Roman"/>
          <w:b/>
          <w:sz w:val="24"/>
          <w:szCs w:val="24"/>
        </w:rPr>
      </w:pPr>
      <w:r w:rsidRPr="00EE3B43">
        <w:rPr>
          <w:rFonts w:ascii="Times New Roman" w:hAnsi="Times New Roman" w:cs="Times New Roman"/>
          <w:b/>
          <w:sz w:val="24"/>
          <w:szCs w:val="24"/>
        </w:rPr>
        <w:t xml:space="preserve">Таблица </w:t>
      </w:r>
      <w:r w:rsidRPr="009321A4">
        <w:rPr>
          <w:rFonts w:ascii="Times New Roman" w:hAnsi="Times New Roman" w:cs="Times New Roman"/>
          <w:b/>
          <w:sz w:val="24"/>
          <w:szCs w:val="24"/>
        </w:rPr>
        <w:t>4</w:t>
      </w:r>
    </w:p>
    <w:p w:rsidR="00EE3B43" w:rsidRPr="009321A4" w:rsidRDefault="00EE3B43" w:rsidP="005C3983">
      <w:pPr>
        <w:spacing w:after="0" w:line="240" w:lineRule="auto"/>
        <w:ind w:left="1211"/>
        <w:jc w:val="right"/>
        <w:rPr>
          <w:rFonts w:ascii="Times New Roman" w:hAnsi="Times New Roman" w:cs="Times New Roman"/>
          <w:sz w:val="24"/>
          <w:szCs w:val="24"/>
        </w:rPr>
      </w:pPr>
    </w:p>
    <w:p w:rsidR="005C3983" w:rsidRPr="0054734F" w:rsidRDefault="005C3983" w:rsidP="005C3983">
      <w:pPr>
        <w:spacing w:after="0" w:line="240" w:lineRule="auto"/>
        <w:jc w:val="center"/>
        <w:rPr>
          <w:rFonts w:ascii="Times New Roman" w:hAnsi="Times New Roman" w:cs="Times New Roman"/>
          <w:b/>
          <w:i/>
          <w:sz w:val="24"/>
          <w:szCs w:val="24"/>
        </w:rPr>
      </w:pPr>
      <w:r w:rsidRPr="0054734F">
        <w:rPr>
          <w:rFonts w:ascii="Times New Roman" w:hAnsi="Times New Roman" w:cs="Times New Roman"/>
          <w:b/>
          <w:i/>
          <w:sz w:val="24"/>
          <w:szCs w:val="24"/>
        </w:rPr>
        <w:t>Каковы на сегодняшний день основные недостатки в системе обра</w:t>
      </w:r>
      <w:r w:rsidR="00EE3B43">
        <w:rPr>
          <w:rFonts w:ascii="Times New Roman" w:hAnsi="Times New Roman" w:cs="Times New Roman"/>
          <w:b/>
          <w:i/>
          <w:sz w:val="24"/>
          <w:szCs w:val="24"/>
        </w:rPr>
        <w:t>зования в Ульяновской области?</w:t>
      </w:r>
      <w:r w:rsidR="00EE3B43" w:rsidRPr="009321A4">
        <w:rPr>
          <w:rFonts w:ascii="Times New Roman" w:hAnsi="Times New Roman" w:cs="Times New Roman"/>
          <w:b/>
          <w:i/>
          <w:sz w:val="24"/>
          <w:szCs w:val="24"/>
        </w:rPr>
        <w:t>?</w:t>
      </w:r>
      <w:r w:rsidR="00EE3B43">
        <w:rPr>
          <w:rFonts w:ascii="Times New Roman" w:hAnsi="Times New Roman" w:cs="Times New Roman"/>
          <w:b/>
          <w:i/>
          <w:sz w:val="24"/>
          <w:szCs w:val="24"/>
        </w:rPr>
        <w:t xml:space="preserve"> </w:t>
      </w:r>
      <w:proofErr w:type="gramStart"/>
      <w:r w:rsidRPr="0054734F">
        <w:rPr>
          <w:rFonts w:ascii="Times New Roman" w:hAnsi="Times New Roman" w:cs="Times New Roman"/>
          <w:b/>
          <w:i/>
          <w:sz w:val="24"/>
          <w:szCs w:val="24"/>
        </w:rPr>
        <w:t>в</w:t>
      </w:r>
      <w:proofErr w:type="gramEnd"/>
      <w:r w:rsidRPr="0054734F">
        <w:rPr>
          <w:rFonts w:ascii="Times New Roman" w:hAnsi="Times New Roman" w:cs="Times New Roman"/>
          <w:b/>
          <w:i/>
          <w:sz w:val="24"/>
          <w:szCs w:val="24"/>
        </w:rPr>
        <w:t xml:space="preserve"> %</w:t>
      </w:r>
    </w:p>
    <w:tbl>
      <w:tblPr>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402"/>
        <w:gridCol w:w="1237"/>
      </w:tblGrid>
      <w:tr w:rsidR="005C3983" w:rsidRPr="0054734F" w:rsidTr="00131593">
        <w:trPr>
          <w:trHeight w:val="300"/>
        </w:trPr>
        <w:tc>
          <w:tcPr>
            <w:tcW w:w="8402" w:type="dxa"/>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Проблемы с дальнейшим трудоустройством выпускников учебных заведений</w:t>
            </w:r>
          </w:p>
        </w:tc>
        <w:tc>
          <w:tcPr>
            <w:tcW w:w="1237" w:type="dxa"/>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67</w:t>
            </w:r>
          </w:p>
        </w:tc>
      </w:tr>
      <w:tr w:rsidR="005C3983" w:rsidRPr="0054734F" w:rsidTr="00131593">
        <w:trPr>
          <w:trHeight w:val="300"/>
        </w:trPr>
        <w:tc>
          <w:tcPr>
            <w:tcW w:w="8402" w:type="dxa"/>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Качество образования</w:t>
            </w:r>
          </w:p>
        </w:tc>
        <w:tc>
          <w:tcPr>
            <w:tcW w:w="1237" w:type="dxa"/>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60</w:t>
            </w:r>
          </w:p>
        </w:tc>
      </w:tr>
      <w:tr w:rsidR="005C3983" w:rsidRPr="0054734F" w:rsidTr="00131593">
        <w:trPr>
          <w:trHeight w:val="300"/>
        </w:trPr>
        <w:tc>
          <w:tcPr>
            <w:tcW w:w="8402" w:type="dxa"/>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 xml:space="preserve">Нехватка направлений подготовки </w:t>
            </w:r>
          </w:p>
        </w:tc>
        <w:tc>
          <w:tcPr>
            <w:tcW w:w="1237" w:type="dxa"/>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16</w:t>
            </w:r>
          </w:p>
        </w:tc>
      </w:tr>
      <w:tr w:rsidR="005C3983" w:rsidRPr="0054734F" w:rsidTr="00131593">
        <w:trPr>
          <w:trHeight w:val="300"/>
        </w:trPr>
        <w:tc>
          <w:tcPr>
            <w:tcW w:w="8402" w:type="dxa"/>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 xml:space="preserve">Нехватка учебных заведений </w:t>
            </w:r>
          </w:p>
        </w:tc>
        <w:tc>
          <w:tcPr>
            <w:tcW w:w="1237" w:type="dxa"/>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10</w:t>
            </w:r>
          </w:p>
        </w:tc>
      </w:tr>
      <w:tr w:rsidR="005C3983" w:rsidRPr="0054734F" w:rsidTr="00131593">
        <w:trPr>
          <w:trHeight w:val="300"/>
        </w:trPr>
        <w:tc>
          <w:tcPr>
            <w:tcW w:w="8402" w:type="dxa"/>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Высокая стоимость обучения, мало бюджетных мест</w:t>
            </w:r>
          </w:p>
        </w:tc>
        <w:tc>
          <w:tcPr>
            <w:tcW w:w="1237" w:type="dxa"/>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5</w:t>
            </w:r>
          </w:p>
        </w:tc>
      </w:tr>
      <w:tr w:rsidR="005C3983" w:rsidRPr="0054734F" w:rsidTr="00131593">
        <w:trPr>
          <w:trHeight w:val="300"/>
        </w:trPr>
        <w:tc>
          <w:tcPr>
            <w:tcW w:w="8402" w:type="dxa"/>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Не вижу недостатков</w:t>
            </w:r>
          </w:p>
        </w:tc>
        <w:tc>
          <w:tcPr>
            <w:tcW w:w="1237" w:type="dxa"/>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w:t>
            </w:r>
          </w:p>
        </w:tc>
      </w:tr>
      <w:tr w:rsidR="005C3983" w:rsidRPr="0054734F" w:rsidTr="00131593">
        <w:trPr>
          <w:trHeight w:val="300"/>
        </w:trPr>
        <w:tc>
          <w:tcPr>
            <w:tcW w:w="8402" w:type="dxa"/>
            <w:noWrap/>
            <w:vAlign w:val="bottom"/>
          </w:tcPr>
          <w:p w:rsidR="005C3983" w:rsidRPr="0054734F" w:rsidRDefault="005C3983" w:rsidP="00131593">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Затрудняюсь ответить</w:t>
            </w:r>
          </w:p>
        </w:tc>
        <w:tc>
          <w:tcPr>
            <w:tcW w:w="1237" w:type="dxa"/>
            <w:noWrap/>
            <w:vAlign w:val="bottom"/>
          </w:tcPr>
          <w:p w:rsidR="005C3983" w:rsidRPr="0054734F" w:rsidRDefault="005C3983" w:rsidP="00131593">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3</w:t>
            </w:r>
          </w:p>
        </w:tc>
      </w:tr>
    </w:tbl>
    <w:p w:rsidR="005C3983" w:rsidRPr="0054734F" w:rsidRDefault="005C3983" w:rsidP="00F11D94">
      <w:pPr>
        <w:spacing w:after="0" w:line="240" w:lineRule="auto"/>
        <w:ind w:firstLine="851"/>
        <w:jc w:val="both"/>
        <w:rPr>
          <w:rFonts w:ascii="Times New Roman" w:hAnsi="Times New Roman" w:cs="Times New Roman"/>
          <w:sz w:val="24"/>
          <w:szCs w:val="24"/>
        </w:rPr>
      </w:pPr>
    </w:p>
    <w:p w:rsidR="00F11D94" w:rsidRPr="0054734F" w:rsidRDefault="00394205" w:rsidP="00EE3B43">
      <w:pPr>
        <w:spacing w:after="0" w:line="240" w:lineRule="auto"/>
        <w:ind w:firstLine="709"/>
        <w:jc w:val="both"/>
        <w:rPr>
          <w:rFonts w:ascii="Times New Roman" w:hAnsi="Times New Roman" w:cs="Times New Roman"/>
          <w:sz w:val="24"/>
          <w:szCs w:val="24"/>
        </w:rPr>
      </w:pPr>
      <w:r w:rsidRPr="0054734F">
        <w:rPr>
          <w:rFonts w:ascii="Times New Roman" w:hAnsi="Times New Roman" w:cs="Times New Roman"/>
          <w:sz w:val="24"/>
          <w:szCs w:val="24"/>
        </w:rPr>
        <w:t>О</w:t>
      </w:r>
      <w:r w:rsidR="00F11D94" w:rsidRPr="0054734F">
        <w:rPr>
          <w:rFonts w:ascii="Times New Roman" w:hAnsi="Times New Roman" w:cs="Times New Roman"/>
          <w:sz w:val="24"/>
          <w:szCs w:val="24"/>
        </w:rPr>
        <w:t xml:space="preserve">рганам власти </w:t>
      </w:r>
      <w:r w:rsidR="00D47C67" w:rsidRPr="0054734F">
        <w:rPr>
          <w:rFonts w:ascii="Times New Roman" w:hAnsi="Times New Roman" w:cs="Times New Roman"/>
          <w:sz w:val="24"/>
          <w:szCs w:val="24"/>
        </w:rPr>
        <w:t xml:space="preserve">люди </w:t>
      </w:r>
      <w:r w:rsidRPr="0054734F">
        <w:rPr>
          <w:rFonts w:ascii="Times New Roman" w:hAnsi="Times New Roman" w:cs="Times New Roman"/>
          <w:sz w:val="24"/>
          <w:szCs w:val="24"/>
        </w:rPr>
        <w:t xml:space="preserve">советовали </w:t>
      </w:r>
      <w:r w:rsidR="00F11D94" w:rsidRPr="0054734F">
        <w:rPr>
          <w:rFonts w:ascii="Times New Roman" w:hAnsi="Times New Roman" w:cs="Times New Roman"/>
          <w:sz w:val="24"/>
          <w:szCs w:val="24"/>
        </w:rPr>
        <w:t xml:space="preserve">обратить внимание, прежде всего, на повышение уровня и качества жизни жителей региона (80%), развитие промышленных кластеров (54%) (таблица </w:t>
      </w:r>
      <w:r w:rsidR="00076F5B" w:rsidRPr="0054734F">
        <w:rPr>
          <w:rFonts w:ascii="Times New Roman" w:hAnsi="Times New Roman" w:cs="Times New Roman"/>
          <w:sz w:val="24"/>
          <w:szCs w:val="24"/>
        </w:rPr>
        <w:t>5</w:t>
      </w:r>
      <w:r w:rsidR="00F11D94" w:rsidRPr="0054734F">
        <w:rPr>
          <w:rFonts w:ascii="Times New Roman" w:hAnsi="Times New Roman" w:cs="Times New Roman"/>
          <w:sz w:val="24"/>
          <w:szCs w:val="24"/>
        </w:rPr>
        <w:t xml:space="preserve">). </w:t>
      </w:r>
    </w:p>
    <w:p w:rsidR="00F11D94" w:rsidRPr="009321A4" w:rsidRDefault="00F11D94" w:rsidP="00F11D94">
      <w:pPr>
        <w:spacing w:after="0" w:line="240" w:lineRule="auto"/>
        <w:ind w:left="1211"/>
        <w:jc w:val="right"/>
        <w:rPr>
          <w:rFonts w:ascii="Times New Roman" w:hAnsi="Times New Roman" w:cs="Times New Roman"/>
          <w:b/>
          <w:sz w:val="24"/>
          <w:szCs w:val="24"/>
        </w:rPr>
      </w:pPr>
      <w:r w:rsidRPr="00EE3B43">
        <w:rPr>
          <w:rFonts w:ascii="Times New Roman" w:hAnsi="Times New Roman" w:cs="Times New Roman"/>
          <w:b/>
          <w:sz w:val="24"/>
          <w:szCs w:val="24"/>
        </w:rPr>
        <w:lastRenderedPageBreak/>
        <w:t>Таблица</w:t>
      </w:r>
      <w:r w:rsidR="00EE3B43" w:rsidRPr="00EE3B43">
        <w:rPr>
          <w:rFonts w:ascii="Times New Roman" w:hAnsi="Times New Roman" w:cs="Times New Roman"/>
          <w:b/>
          <w:sz w:val="24"/>
          <w:szCs w:val="24"/>
        </w:rPr>
        <w:t xml:space="preserve"> </w:t>
      </w:r>
      <w:r w:rsidR="00EE3B43" w:rsidRPr="009321A4">
        <w:rPr>
          <w:rFonts w:ascii="Times New Roman" w:hAnsi="Times New Roman" w:cs="Times New Roman"/>
          <w:b/>
          <w:sz w:val="24"/>
          <w:szCs w:val="24"/>
        </w:rPr>
        <w:t>5</w:t>
      </w:r>
    </w:p>
    <w:p w:rsidR="00EE3B43" w:rsidRPr="009321A4" w:rsidRDefault="00EE3B43" w:rsidP="00F11D94">
      <w:pPr>
        <w:spacing w:after="0" w:line="240" w:lineRule="auto"/>
        <w:ind w:left="1211"/>
        <w:jc w:val="right"/>
        <w:rPr>
          <w:rFonts w:ascii="Times New Roman" w:hAnsi="Times New Roman" w:cs="Times New Roman"/>
          <w:sz w:val="24"/>
          <w:szCs w:val="24"/>
        </w:rPr>
      </w:pPr>
    </w:p>
    <w:p w:rsidR="00F11D94" w:rsidRPr="0054734F" w:rsidRDefault="00F11D94" w:rsidP="00F11D94">
      <w:pPr>
        <w:spacing w:after="0" w:line="240" w:lineRule="auto"/>
        <w:jc w:val="center"/>
        <w:rPr>
          <w:rFonts w:ascii="Times New Roman" w:hAnsi="Times New Roman" w:cs="Times New Roman"/>
          <w:b/>
          <w:i/>
          <w:sz w:val="24"/>
          <w:szCs w:val="24"/>
        </w:rPr>
      </w:pPr>
      <w:r w:rsidRPr="0054734F">
        <w:rPr>
          <w:rFonts w:ascii="Times New Roman" w:hAnsi="Times New Roman" w:cs="Times New Roman"/>
          <w:b/>
          <w:i/>
          <w:sz w:val="24"/>
          <w:szCs w:val="24"/>
        </w:rPr>
        <w:t xml:space="preserve">Какие направления развития региона Вы считаете </w:t>
      </w:r>
      <w:proofErr w:type="gramStart"/>
      <w:r w:rsidRPr="0054734F">
        <w:rPr>
          <w:rFonts w:ascii="Times New Roman" w:hAnsi="Times New Roman" w:cs="Times New Roman"/>
          <w:b/>
          <w:i/>
          <w:sz w:val="24"/>
          <w:szCs w:val="24"/>
        </w:rPr>
        <w:t>приоритетными</w:t>
      </w:r>
      <w:proofErr w:type="gramEnd"/>
      <w:r w:rsidRPr="0054734F">
        <w:rPr>
          <w:rFonts w:ascii="Times New Roman" w:hAnsi="Times New Roman" w:cs="Times New Roman"/>
          <w:b/>
          <w:i/>
          <w:sz w:val="24"/>
          <w:szCs w:val="24"/>
        </w:rPr>
        <w:t>?, в %</w:t>
      </w:r>
    </w:p>
    <w:tbl>
      <w:tblPr>
        <w:tblW w:w="82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280"/>
        <w:gridCol w:w="1957"/>
      </w:tblGrid>
      <w:tr w:rsidR="00F11D94" w:rsidRPr="0054734F" w:rsidTr="00F3602E">
        <w:trPr>
          <w:trHeight w:val="300"/>
          <w:jc w:val="center"/>
        </w:trPr>
        <w:tc>
          <w:tcPr>
            <w:tcW w:w="6280" w:type="dxa"/>
            <w:noWrap/>
            <w:vAlign w:val="bottom"/>
          </w:tcPr>
          <w:p w:rsidR="00F11D94" w:rsidRPr="0054734F" w:rsidRDefault="00F11D94" w:rsidP="00F3602E">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Повышение уровня и качества жизни</w:t>
            </w:r>
          </w:p>
        </w:tc>
        <w:tc>
          <w:tcPr>
            <w:tcW w:w="1957" w:type="dxa"/>
            <w:noWrap/>
            <w:vAlign w:val="bottom"/>
          </w:tcPr>
          <w:p w:rsidR="00F11D94" w:rsidRPr="0054734F" w:rsidRDefault="00F11D94" w:rsidP="00F3602E">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80</w:t>
            </w:r>
          </w:p>
        </w:tc>
      </w:tr>
      <w:tr w:rsidR="00F11D94" w:rsidRPr="0054734F" w:rsidTr="00F3602E">
        <w:trPr>
          <w:trHeight w:val="300"/>
          <w:jc w:val="center"/>
        </w:trPr>
        <w:tc>
          <w:tcPr>
            <w:tcW w:w="6280" w:type="dxa"/>
            <w:noWrap/>
            <w:vAlign w:val="bottom"/>
          </w:tcPr>
          <w:p w:rsidR="00F11D94" w:rsidRPr="0054734F" w:rsidRDefault="00F11D94" w:rsidP="00F3602E">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Развитие промышленных кластеров</w:t>
            </w:r>
          </w:p>
        </w:tc>
        <w:tc>
          <w:tcPr>
            <w:tcW w:w="1957" w:type="dxa"/>
            <w:noWrap/>
            <w:vAlign w:val="bottom"/>
          </w:tcPr>
          <w:p w:rsidR="00F11D94" w:rsidRPr="0054734F" w:rsidRDefault="00F11D94" w:rsidP="00F3602E">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54</w:t>
            </w:r>
          </w:p>
        </w:tc>
      </w:tr>
      <w:tr w:rsidR="00F11D94" w:rsidRPr="0054734F" w:rsidTr="00F3602E">
        <w:trPr>
          <w:trHeight w:val="300"/>
          <w:jc w:val="center"/>
        </w:trPr>
        <w:tc>
          <w:tcPr>
            <w:tcW w:w="6280" w:type="dxa"/>
            <w:noWrap/>
            <w:vAlign w:val="bottom"/>
          </w:tcPr>
          <w:p w:rsidR="00F11D94" w:rsidRPr="0054734F" w:rsidRDefault="00F11D94" w:rsidP="00F3602E">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Развитие историко-туристического кластера</w:t>
            </w:r>
          </w:p>
        </w:tc>
        <w:tc>
          <w:tcPr>
            <w:tcW w:w="1957" w:type="dxa"/>
            <w:noWrap/>
            <w:vAlign w:val="bottom"/>
          </w:tcPr>
          <w:p w:rsidR="00F11D94" w:rsidRPr="0054734F" w:rsidRDefault="00F11D94" w:rsidP="00F3602E">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31</w:t>
            </w:r>
          </w:p>
        </w:tc>
      </w:tr>
      <w:tr w:rsidR="00F11D94" w:rsidRPr="0054734F" w:rsidTr="00F3602E">
        <w:trPr>
          <w:trHeight w:val="300"/>
          <w:jc w:val="center"/>
        </w:trPr>
        <w:tc>
          <w:tcPr>
            <w:tcW w:w="6280" w:type="dxa"/>
            <w:noWrap/>
            <w:vAlign w:val="bottom"/>
          </w:tcPr>
          <w:p w:rsidR="00F11D94" w:rsidRPr="0054734F" w:rsidRDefault="00F11D94" w:rsidP="00F3602E">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 xml:space="preserve">Развитие транспортно - </w:t>
            </w:r>
            <w:proofErr w:type="spellStart"/>
            <w:r w:rsidRPr="0054734F">
              <w:rPr>
                <w:rFonts w:ascii="Times New Roman" w:hAnsi="Times New Roman" w:cs="Times New Roman"/>
                <w:color w:val="000000"/>
                <w:sz w:val="24"/>
                <w:szCs w:val="24"/>
              </w:rPr>
              <w:t>логистического</w:t>
            </w:r>
            <w:proofErr w:type="spellEnd"/>
            <w:r w:rsidRPr="0054734F">
              <w:rPr>
                <w:rFonts w:ascii="Times New Roman" w:hAnsi="Times New Roman" w:cs="Times New Roman"/>
                <w:color w:val="000000"/>
                <w:sz w:val="24"/>
                <w:szCs w:val="24"/>
              </w:rPr>
              <w:t xml:space="preserve"> кластера</w:t>
            </w:r>
          </w:p>
        </w:tc>
        <w:tc>
          <w:tcPr>
            <w:tcW w:w="1957" w:type="dxa"/>
            <w:noWrap/>
            <w:vAlign w:val="bottom"/>
          </w:tcPr>
          <w:p w:rsidR="00F11D94" w:rsidRPr="0054734F" w:rsidRDefault="00F11D94" w:rsidP="00F3602E">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26</w:t>
            </w:r>
          </w:p>
        </w:tc>
      </w:tr>
      <w:tr w:rsidR="00F11D94" w:rsidRPr="0054734F" w:rsidTr="00F3602E">
        <w:trPr>
          <w:trHeight w:val="300"/>
          <w:jc w:val="center"/>
        </w:trPr>
        <w:tc>
          <w:tcPr>
            <w:tcW w:w="6280" w:type="dxa"/>
            <w:noWrap/>
            <w:vAlign w:val="bottom"/>
          </w:tcPr>
          <w:p w:rsidR="00F11D94" w:rsidRPr="0054734F" w:rsidRDefault="00F11D94" w:rsidP="00F3602E">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Другое (напишите что)</w:t>
            </w:r>
          </w:p>
        </w:tc>
        <w:tc>
          <w:tcPr>
            <w:tcW w:w="1957" w:type="dxa"/>
            <w:noWrap/>
            <w:vAlign w:val="bottom"/>
          </w:tcPr>
          <w:p w:rsidR="00F11D94" w:rsidRPr="0054734F" w:rsidRDefault="00F11D94" w:rsidP="00F3602E">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F11D94" w:rsidRPr="0054734F" w:rsidTr="00F3602E">
        <w:trPr>
          <w:trHeight w:val="300"/>
          <w:jc w:val="center"/>
        </w:trPr>
        <w:tc>
          <w:tcPr>
            <w:tcW w:w="6280" w:type="dxa"/>
            <w:noWrap/>
            <w:vAlign w:val="bottom"/>
          </w:tcPr>
          <w:p w:rsidR="00F11D94" w:rsidRPr="0054734F" w:rsidRDefault="00F11D94" w:rsidP="00F3602E">
            <w:pPr>
              <w:spacing w:before="40" w:after="40" w:line="240" w:lineRule="auto"/>
              <w:rPr>
                <w:rFonts w:ascii="Times New Roman" w:hAnsi="Times New Roman" w:cs="Times New Roman"/>
                <w:color w:val="000000"/>
                <w:sz w:val="24"/>
                <w:szCs w:val="24"/>
              </w:rPr>
            </w:pPr>
            <w:r w:rsidRPr="0054734F">
              <w:rPr>
                <w:rFonts w:ascii="Times New Roman" w:hAnsi="Times New Roman" w:cs="Times New Roman"/>
                <w:color w:val="000000"/>
                <w:sz w:val="24"/>
                <w:szCs w:val="24"/>
              </w:rPr>
              <w:t>Не знаю</w:t>
            </w:r>
          </w:p>
        </w:tc>
        <w:tc>
          <w:tcPr>
            <w:tcW w:w="1957" w:type="dxa"/>
            <w:noWrap/>
            <w:vAlign w:val="bottom"/>
          </w:tcPr>
          <w:p w:rsidR="00F11D94" w:rsidRPr="0054734F" w:rsidRDefault="00F11D94" w:rsidP="00F3602E">
            <w:pPr>
              <w:spacing w:before="40" w:after="40" w:line="240" w:lineRule="auto"/>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w:t>
            </w:r>
          </w:p>
        </w:tc>
      </w:tr>
    </w:tbl>
    <w:p w:rsidR="009417DA" w:rsidRPr="0054734F" w:rsidRDefault="009417DA" w:rsidP="00EE3B43">
      <w:pPr>
        <w:pStyle w:val="a3"/>
        <w:spacing w:after="0" w:line="240" w:lineRule="auto"/>
        <w:ind w:left="0"/>
        <w:jc w:val="both"/>
        <w:rPr>
          <w:rFonts w:ascii="Times New Roman" w:hAnsi="Times New Roman" w:cs="Times New Roman"/>
          <w:sz w:val="24"/>
          <w:szCs w:val="24"/>
        </w:rPr>
      </w:pPr>
    </w:p>
    <w:p w:rsidR="00AE75E5" w:rsidRPr="009321A4" w:rsidRDefault="00AE75E5" w:rsidP="00EE3B43">
      <w:pPr>
        <w:spacing w:after="0" w:line="240" w:lineRule="auto"/>
        <w:ind w:firstLine="709"/>
        <w:jc w:val="both"/>
        <w:rPr>
          <w:rFonts w:ascii="Times New Roman" w:hAnsi="Times New Roman" w:cs="Times New Roman"/>
          <w:sz w:val="24"/>
          <w:szCs w:val="24"/>
        </w:rPr>
      </w:pPr>
      <w:r w:rsidRPr="0054734F">
        <w:rPr>
          <w:rFonts w:ascii="Times New Roman" w:hAnsi="Times New Roman" w:cs="Times New Roman"/>
          <w:sz w:val="24"/>
          <w:szCs w:val="24"/>
        </w:rPr>
        <w:t xml:space="preserve">Участники форума обратили внимание на необходимость </w:t>
      </w:r>
      <w:r w:rsidRPr="0054734F">
        <w:rPr>
          <w:rFonts w:ascii="Times New Roman" w:hAnsi="Times New Roman" w:cs="Times New Roman"/>
          <w:b/>
          <w:sz w:val="24"/>
          <w:szCs w:val="24"/>
        </w:rPr>
        <w:t>развития региональной промышленности, строительство жилья, повышения эффективности деятельности органов власти, улучшение благоустройства города, состояния дорог</w:t>
      </w:r>
      <w:r w:rsidRPr="0054734F">
        <w:rPr>
          <w:rFonts w:ascii="Times New Roman" w:hAnsi="Times New Roman" w:cs="Times New Roman"/>
          <w:sz w:val="24"/>
          <w:szCs w:val="24"/>
        </w:rPr>
        <w:t xml:space="preserve"> (таблица </w:t>
      </w:r>
      <w:r w:rsidR="00AF7C61" w:rsidRPr="0054734F">
        <w:rPr>
          <w:rFonts w:ascii="Times New Roman" w:hAnsi="Times New Roman" w:cs="Times New Roman"/>
          <w:sz w:val="24"/>
          <w:szCs w:val="24"/>
        </w:rPr>
        <w:t>6</w:t>
      </w:r>
      <w:r w:rsidRPr="0054734F">
        <w:rPr>
          <w:rFonts w:ascii="Times New Roman" w:hAnsi="Times New Roman" w:cs="Times New Roman"/>
          <w:sz w:val="24"/>
          <w:szCs w:val="24"/>
        </w:rPr>
        <w:t>). Также высказаны предложения по улучшению качества услуг ЖКХ, повышению уровня медицинского обслуживания, улучшению экологической обстановки, повышению уровня культуры населения, поддержке сельского хозяйства, повышению качества образовательных услуг.</w:t>
      </w:r>
    </w:p>
    <w:p w:rsidR="00EE3B43" w:rsidRPr="009321A4" w:rsidRDefault="00EE3B43" w:rsidP="00EE3B43">
      <w:pPr>
        <w:spacing w:after="0" w:line="240" w:lineRule="auto"/>
        <w:ind w:firstLine="709"/>
        <w:jc w:val="both"/>
        <w:rPr>
          <w:rFonts w:ascii="Times New Roman" w:hAnsi="Times New Roman" w:cs="Times New Roman"/>
          <w:sz w:val="24"/>
          <w:szCs w:val="24"/>
        </w:rPr>
      </w:pPr>
    </w:p>
    <w:p w:rsidR="00AE75E5" w:rsidRPr="009321A4" w:rsidRDefault="00AE75E5" w:rsidP="00AE75E5">
      <w:pPr>
        <w:spacing w:after="0" w:line="240" w:lineRule="auto"/>
        <w:ind w:left="1211"/>
        <w:jc w:val="right"/>
        <w:rPr>
          <w:rFonts w:ascii="Times New Roman" w:hAnsi="Times New Roman" w:cs="Times New Roman"/>
          <w:b/>
          <w:sz w:val="24"/>
          <w:szCs w:val="24"/>
        </w:rPr>
      </w:pPr>
      <w:r w:rsidRPr="00EE3B43">
        <w:rPr>
          <w:rFonts w:ascii="Times New Roman" w:hAnsi="Times New Roman" w:cs="Times New Roman"/>
          <w:b/>
          <w:sz w:val="24"/>
          <w:szCs w:val="24"/>
        </w:rPr>
        <w:t xml:space="preserve">Таблица </w:t>
      </w:r>
      <w:r w:rsidR="00EE3B43" w:rsidRPr="009321A4">
        <w:rPr>
          <w:rFonts w:ascii="Times New Roman" w:hAnsi="Times New Roman" w:cs="Times New Roman"/>
          <w:b/>
          <w:sz w:val="24"/>
          <w:szCs w:val="24"/>
        </w:rPr>
        <w:t>6</w:t>
      </w:r>
    </w:p>
    <w:p w:rsidR="00EE3B43" w:rsidRPr="009321A4" w:rsidRDefault="00EE3B43" w:rsidP="00AE75E5">
      <w:pPr>
        <w:spacing w:after="0" w:line="240" w:lineRule="auto"/>
        <w:ind w:left="1211"/>
        <w:jc w:val="right"/>
        <w:rPr>
          <w:rFonts w:ascii="Times New Roman" w:hAnsi="Times New Roman" w:cs="Times New Roman"/>
          <w:sz w:val="24"/>
          <w:szCs w:val="24"/>
        </w:rPr>
      </w:pPr>
    </w:p>
    <w:p w:rsidR="00AE75E5" w:rsidRPr="0054734F" w:rsidRDefault="00AE75E5" w:rsidP="00AE75E5">
      <w:pPr>
        <w:spacing w:after="0" w:line="240" w:lineRule="auto"/>
        <w:jc w:val="center"/>
        <w:rPr>
          <w:rFonts w:ascii="Times New Roman" w:hAnsi="Times New Roman" w:cs="Times New Roman"/>
          <w:b/>
          <w:i/>
          <w:sz w:val="24"/>
          <w:szCs w:val="24"/>
        </w:rPr>
      </w:pPr>
      <w:r w:rsidRPr="0054734F">
        <w:rPr>
          <w:rFonts w:ascii="Times New Roman" w:hAnsi="Times New Roman" w:cs="Times New Roman"/>
          <w:b/>
          <w:i/>
          <w:sz w:val="24"/>
          <w:szCs w:val="24"/>
        </w:rPr>
        <w:t xml:space="preserve">Какие предложения Вы готовы высказать в качестве «народных инициатив» для включения в Стратегию развития города и области до </w:t>
      </w:r>
      <w:smartTag w:uri="urn:schemas-microsoft-com:office:smarttags" w:element="metricconverter">
        <w:smartTagPr>
          <w:attr w:name="ProductID" w:val="2020 г"/>
        </w:smartTagPr>
        <w:r w:rsidRPr="0054734F">
          <w:rPr>
            <w:rFonts w:ascii="Times New Roman" w:hAnsi="Times New Roman" w:cs="Times New Roman"/>
            <w:b/>
            <w:i/>
            <w:sz w:val="24"/>
            <w:szCs w:val="24"/>
          </w:rPr>
          <w:t>2020 г</w:t>
        </w:r>
      </w:smartTag>
      <w:r w:rsidRPr="0054734F">
        <w:rPr>
          <w:rFonts w:ascii="Times New Roman" w:hAnsi="Times New Roman" w:cs="Times New Roman"/>
          <w:b/>
          <w:i/>
          <w:sz w:val="24"/>
          <w:szCs w:val="24"/>
        </w:rPr>
        <w:t>.</w:t>
      </w:r>
      <w:r w:rsidR="00EE3B43">
        <w:rPr>
          <w:rFonts w:ascii="Times New Roman" w:hAnsi="Times New Roman" w:cs="Times New Roman"/>
          <w:b/>
          <w:i/>
          <w:sz w:val="24"/>
          <w:szCs w:val="24"/>
        </w:rPr>
        <w:t>?</w:t>
      </w:r>
      <w:r w:rsidRPr="0054734F">
        <w:rPr>
          <w:rFonts w:ascii="Times New Roman" w:hAnsi="Times New Roman" w:cs="Times New Roman"/>
          <w:b/>
          <w:i/>
          <w:sz w:val="24"/>
          <w:szCs w:val="24"/>
        </w:rPr>
        <w:t xml:space="preserve"> </w:t>
      </w:r>
    </w:p>
    <w:p w:rsidR="00AE75E5" w:rsidRPr="0054734F" w:rsidRDefault="00AE75E5" w:rsidP="00AE75E5">
      <w:pPr>
        <w:spacing w:after="0" w:line="240" w:lineRule="auto"/>
        <w:jc w:val="center"/>
        <w:rPr>
          <w:rFonts w:ascii="Times New Roman" w:hAnsi="Times New Roman" w:cs="Times New Roman"/>
          <w:sz w:val="24"/>
          <w:szCs w:val="24"/>
        </w:rPr>
      </w:pPr>
      <w:r w:rsidRPr="0054734F">
        <w:rPr>
          <w:rFonts w:ascii="Times New Roman" w:hAnsi="Times New Roman" w:cs="Times New Roman"/>
          <w:sz w:val="24"/>
          <w:szCs w:val="24"/>
        </w:rPr>
        <w:t>(открытый вопрос, число ответов)</w:t>
      </w:r>
    </w:p>
    <w:tbl>
      <w:tblPr>
        <w:tblW w:w="962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789"/>
        <w:gridCol w:w="836"/>
      </w:tblGrid>
      <w:tr w:rsidR="00AE75E5" w:rsidRPr="0054734F" w:rsidTr="00F3602E">
        <w:trPr>
          <w:trHeight w:val="20"/>
        </w:trPr>
        <w:tc>
          <w:tcPr>
            <w:tcW w:w="8789" w:type="dxa"/>
            <w:shd w:val="clear" w:color="auto" w:fill="auto"/>
            <w:noWrap/>
            <w:vAlign w:val="center"/>
          </w:tcPr>
          <w:p w:rsidR="00AE75E5" w:rsidRPr="0054734F" w:rsidRDefault="00AE75E5" w:rsidP="00F3602E">
            <w:pPr>
              <w:spacing w:before="40" w:after="40" w:line="240" w:lineRule="auto"/>
              <w:ind w:left="34"/>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развитию промышленности в регионе</w:t>
            </w:r>
          </w:p>
        </w:tc>
        <w:tc>
          <w:tcPr>
            <w:tcW w:w="836"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10</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Строительство нового жилья, строительство доступного жилья для молодёжи</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10</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повышению качества государственного управления, повышению уровня эффективности власти</w:t>
            </w:r>
          </w:p>
        </w:tc>
        <w:tc>
          <w:tcPr>
            <w:tcW w:w="836" w:type="dxa"/>
            <w:shd w:val="clear" w:color="auto" w:fill="auto"/>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9</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улучшению благоустройства города</w:t>
            </w:r>
          </w:p>
        </w:tc>
        <w:tc>
          <w:tcPr>
            <w:tcW w:w="836" w:type="dxa"/>
            <w:shd w:val="clear" w:color="auto" w:fill="auto"/>
            <w:noWrap/>
            <w:vAlign w:val="bottom"/>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9</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улучшению дорог</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9</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улучшению состояния ЖКХ в регионе</w:t>
            </w:r>
          </w:p>
        </w:tc>
        <w:tc>
          <w:tcPr>
            <w:tcW w:w="836" w:type="dxa"/>
            <w:shd w:val="clear" w:color="auto" w:fill="auto"/>
            <w:noWrap/>
            <w:vAlign w:val="bottom"/>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7</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в сфере улучшения медицинского обслуживания, здравоохранения</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7</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улучшению экологической обстановки, решение проблемы бродячих животных</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7</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повышению уровня культуры населения, модернизация культурных объектов</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7</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улучшению дел в сельском хозяйстве</w:t>
            </w:r>
          </w:p>
        </w:tc>
        <w:tc>
          <w:tcPr>
            <w:tcW w:w="836" w:type="dxa"/>
            <w:shd w:val="clear" w:color="auto" w:fill="auto"/>
            <w:noWrap/>
            <w:vAlign w:val="bottom"/>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6</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Предложения по улучшению дел в науке, образовании</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6</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firstLine="34"/>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Меры по трудоустройству молодых специалистов, улучшение молодёжной политики</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3</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Улучшения в транспортной сфере</w:t>
            </w:r>
          </w:p>
        </w:tc>
        <w:tc>
          <w:tcPr>
            <w:tcW w:w="836" w:type="dxa"/>
            <w:shd w:val="clear" w:color="auto" w:fill="auto"/>
            <w:noWrap/>
            <w:vAlign w:val="bottom"/>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3</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Улучшения, связанные с решением детских проблем, детским образованием</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Улучшения в сфере общественного порядка</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Улучшения в сфере спорта</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Улучшение мер социальной поддержки населения</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lastRenderedPageBreak/>
              <w:t>Поддержка туризма</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1</w:t>
            </w:r>
          </w:p>
        </w:tc>
      </w:tr>
      <w:tr w:rsidR="00AE75E5" w:rsidRPr="0054734F" w:rsidTr="00F3602E">
        <w:trPr>
          <w:trHeight w:val="20"/>
        </w:trPr>
        <w:tc>
          <w:tcPr>
            <w:tcW w:w="8789" w:type="dxa"/>
            <w:shd w:val="clear" w:color="auto" w:fill="auto"/>
            <w:noWrap/>
            <w:vAlign w:val="bottom"/>
          </w:tcPr>
          <w:p w:rsidR="00AE75E5" w:rsidRPr="0054734F" w:rsidRDefault="00AE75E5" w:rsidP="00F3602E">
            <w:pPr>
              <w:spacing w:before="40" w:after="40" w:line="240" w:lineRule="auto"/>
              <w:ind w:left="-377" w:firstLine="377"/>
              <w:jc w:val="both"/>
              <w:rPr>
                <w:rFonts w:ascii="Times New Roman" w:hAnsi="Times New Roman" w:cs="Times New Roman"/>
                <w:color w:val="000000"/>
                <w:sz w:val="24"/>
                <w:szCs w:val="24"/>
              </w:rPr>
            </w:pPr>
            <w:r w:rsidRPr="0054734F">
              <w:rPr>
                <w:rFonts w:ascii="Times New Roman" w:hAnsi="Times New Roman" w:cs="Times New Roman"/>
                <w:color w:val="000000"/>
                <w:sz w:val="24"/>
                <w:szCs w:val="24"/>
              </w:rPr>
              <w:t>Другое</w:t>
            </w:r>
          </w:p>
        </w:tc>
        <w:tc>
          <w:tcPr>
            <w:tcW w:w="836" w:type="dxa"/>
            <w:shd w:val="clear" w:color="auto" w:fill="auto"/>
            <w:noWrap/>
            <w:vAlign w:val="center"/>
          </w:tcPr>
          <w:p w:rsidR="00AE75E5" w:rsidRPr="0054734F" w:rsidRDefault="00AE75E5" w:rsidP="00F3602E">
            <w:pPr>
              <w:spacing w:before="40" w:after="40" w:line="240" w:lineRule="auto"/>
              <w:ind w:left="-377" w:firstLine="377"/>
              <w:jc w:val="center"/>
              <w:rPr>
                <w:rFonts w:ascii="Times New Roman" w:hAnsi="Times New Roman" w:cs="Times New Roman"/>
                <w:color w:val="000000"/>
                <w:sz w:val="24"/>
                <w:szCs w:val="24"/>
              </w:rPr>
            </w:pPr>
            <w:r w:rsidRPr="0054734F">
              <w:rPr>
                <w:rFonts w:ascii="Times New Roman" w:hAnsi="Times New Roman" w:cs="Times New Roman"/>
                <w:color w:val="000000"/>
                <w:sz w:val="24"/>
                <w:szCs w:val="24"/>
              </w:rPr>
              <w:t>3</w:t>
            </w:r>
          </w:p>
        </w:tc>
      </w:tr>
    </w:tbl>
    <w:p w:rsidR="00AE75E5" w:rsidRPr="0054734F" w:rsidRDefault="00AE75E5" w:rsidP="00AE75E5">
      <w:pPr>
        <w:spacing w:after="0" w:line="240" w:lineRule="auto"/>
        <w:rPr>
          <w:rFonts w:ascii="Times New Roman" w:hAnsi="Times New Roman" w:cs="Times New Roman"/>
          <w:b/>
          <w:sz w:val="24"/>
          <w:szCs w:val="24"/>
        </w:rPr>
      </w:pPr>
    </w:p>
    <w:p w:rsidR="00AE75E5" w:rsidRDefault="00AF7C61" w:rsidP="00EE3B43">
      <w:pPr>
        <w:spacing w:after="0" w:line="240" w:lineRule="auto"/>
        <w:ind w:firstLine="709"/>
        <w:jc w:val="both"/>
        <w:rPr>
          <w:rFonts w:ascii="Times New Roman" w:hAnsi="Times New Roman" w:cs="Times New Roman"/>
          <w:sz w:val="24"/>
          <w:szCs w:val="24"/>
        </w:rPr>
      </w:pPr>
      <w:r w:rsidRPr="0054734F">
        <w:rPr>
          <w:rFonts w:ascii="Times New Roman" w:hAnsi="Times New Roman" w:cs="Times New Roman"/>
          <w:sz w:val="24"/>
          <w:szCs w:val="24"/>
        </w:rPr>
        <w:t>Жители региона</w:t>
      </w:r>
      <w:r w:rsidR="00AE75E5" w:rsidRPr="0054734F">
        <w:rPr>
          <w:rFonts w:ascii="Times New Roman" w:hAnsi="Times New Roman" w:cs="Times New Roman"/>
          <w:sz w:val="24"/>
          <w:szCs w:val="24"/>
        </w:rPr>
        <w:t xml:space="preserve"> считают необходимым строительство в городе следующих объектов (таблица </w:t>
      </w:r>
      <w:r w:rsidRPr="0054734F">
        <w:rPr>
          <w:rFonts w:ascii="Times New Roman" w:hAnsi="Times New Roman" w:cs="Times New Roman"/>
          <w:sz w:val="24"/>
          <w:szCs w:val="24"/>
        </w:rPr>
        <w:t>7</w:t>
      </w:r>
      <w:r w:rsidR="00AE75E5" w:rsidRPr="0054734F">
        <w:rPr>
          <w:rFonts w:ascii="Times New Roman" w:hAnsi="Times New Roman" w:cs="Times New Roman"/>
          <w:sz w:val="24"/>
          <w:szCs w:val="24"/>
        </w:rPr>
        <w:t xml:space="preserve">). </w:t>
      </w:r>
      <w:proofErr w:type="gramStart"/>
      <w:r w:rsidR="00AE75E5" w:rsidRPr="0054734F">
        <w:rPr>
          <w:rFonts w:ascii="Times New Roman" w:hAnsi="Times New Roman" w:cs="Times New Roman"/>
          <w:sz w:val="24"/>
          <w:szCs w:val="24"/>
        </w:rPr>
        <w:t xml:space="preserve">Это, прежде всего, </w:t>
      </w:r>
      <w:r w:rsidR="00AE75E5" w:rsidRPr="0054734F">
        <w:rPr>
          <w:rFonts w:ascii="Times New Roman" w:hAnsi="Times New Roman" w:cs="Times New Roman"/>
          <w:b/>
          <w:sz w:val="24"/>
          <w:szCs w:val="24"/>
        </w:rPr>
        <w:t>центры досуга (семейные, молодёжные, детские), спортивные объекты, объекты благоустройства, детские образовательные учреждения, медицинские учреждения</w:t>
      </w:r>
      <w:r w:rsidR="00AE75E5" w:rsidRPr="0054734F">
        <w:rPr>
          <w:rFonts w:ascii="Times New Roman" w:hAnsi="Times New Roman" w:cs="Times New Roman"/>
          <w:sz w:val="24"/>
          <w:szCs w:val="24"/>
        </w:rPr>
        <w:t>.</w:t>
      </w:r>
      <w:proofErr w:type="gramEnd"/>
      <w:r w:rsidR="00AE75E5" w:rsidRPr="0054734F">
        <w:rPr>
          <w:rFonts w:ascii="Times New Roman" w:hAnsi="Times New Roman" w:cs="Times New Roman"/>
          <w:sz w:val="24"/>
          <w:szCs w:val="24"/>
        </w:rPr>
        <w:t xml:space="preserve"> Конкретные высказывания респондентов приведены в Приложении (</w:t>
      </w:r>
      <w:r w:rsidRPr="0054734F">
        <w:rPr>
          <w:rFonts w:ascii="Times New Roman" w:hAnsi="Times New Roman" w:cs="Times New Roman"/>
          <w:sz w:val="24"/>
          <w:szCs w:val="24"/>
        </w:rPr>
        <w:t>Приложение 3</w:t>
      </w:r>
      <w:r w:rsidR="00AE75E5" w:rsidRPr="0054734F">
        <w:rPr>
          <w:rFonts w:ascii="Times New Roman" w:hAnsi="Times New Roman" w:cs="Times New Roman"/>
          <w:sz w:val="24"/>
          <w:szCs w:val="24"/>
        </w:rPr>
        <w:t>).</w:t>
      </w:r>
    </w:p>
    <w:p w:rsidR="00CD1AF2" w:rsidRPr="0054734F" w:rsidRDefault="00CD1AF2" w:rsidP="00EE3B43">
      <w:pPr>
        <w:spacing w:after="0" w:line="240" w:lineRule="auto"/>
        <w:ind w:firstLine="709"/>
        <w:jc w:val="both"/>
        <w:rPr>
          <w:rFonts w:ascii="Times New Roman" w:hAnsi="Times New Roman" w:cs="Times New Roman"/>
          <w:sz w:val="24"/>
          <w:szCs w:val="24"/>
        </w:rPr>
      </w:pPr>
    </w:p>
    <w:p w:rsidR="00AE75E5" w:rsidRPr="00CD1AF2" w:rsidRDefault="00AE75E5" w:rsidP="00AE75E5">
      <w:pPr>
        <w:spacing w:after="0" w:line="240" w:lineRule="auto"/>
        <w:ind w:left="1211"/>
        <w:jc w:val="right"/>
        <w:rPr>
          <w:rFonts w:ascii="Times New Roman" w:hAnsi="Times New Roman" w:cs="Times New Roman"/>
          <w:b/>
          <w:sz w:val="24"/>
          <w:szCs w:val="24"/>
        </w:rPr>
      </w:pPr>
      <w:r w:rsidRPr="00CD1AF2">
        <w:rPr>
          <w:rFonts w:ascii="Times New Roman" w:hAnsi="Times New Roman" w:cs="Times New Roman"/>
          <w:b/>
          <w:sz w:val="24"/>
          <w:szCs w:val="24"/>
        </w:rPr>
        <w:t xml:space="preserve">Таблица </w:t>
      </w:r>
      <w:r w:rsidR="00CD1AF2" w:rsidRPr="00CD1AF2">
        <w:rPr>
          <w:rFonts w:ascii="Times New Roman" w:hAnsi="Times New Roman" w:cs="Times New Roman"/>
          <w:b/>
          <w:sz w:val="24"/>
          <w:szCs w:val="24"/>
        </w:rPr>
        <w:t>7</w:t>
      </w:r>
    </w:p>
    <w:p w:rsidR="00AE75E5" w:rsidRPr="0054734F" w:rsidRDefault="00AE75E5" w:rsidP="00AE75E5">
      <w:pPr>
        <w:spacing w:after="0" w:line="240" w:lineRule="auto"/>
        <w:jc w:val="center"/>
        <w:rPr>
          <w:rFonts w:ascii="Times New Roman" w:hAnsi="Times New Roman" w:cs="Times New Roman"/>
          <w:b/>
          <w:i/>
          <w:sz w:val="24"/>
          <w:szCs w:val="24"/>
        </w:rPr>
      </w:pPr>
      <w:r w:rsidRPr="0054734F">
        <w:rPr>
          <w:rFonts w:ascii="Times New Roman" w:hAnsi="Times New Roman" w:cs="Times New Roman"/>
          <w:b/>
          <w:i/>
          <w:sz w:val="24"/>
          <w:szCs w:val="24"/>
        </w:rPr>
        <w:t>Чего (каких объектов) не хватает городу?</w:t>
      </w:r>
    </w:p>
    <w:p w:rsidR="00AE75E5" w:rsidRPr="0054734F" w:rsidRDefault="00AE75E5" w:rsidP="00AE75E5">
      <w:pPr>
        <w:spacing w:after="0" w:line="240" w:lineRule="auto"/>
        <w:jc w:val="center"/>
        <w:rPr>
          <w:rFonts w:ascii="Times New Roman" w:hAnsi="Times New Roman" w:cs="Times New Roman"/>
          <w:sz w:val="24"/>
          <w:szCs w:val="24"/>
        </w:rPr>
      </w:pPr>
      <w:r w:rsidRPr="0054734F">
        <w:rPr>
          <w:rFonts w:ascii="Times New Roman" w:hAnsi="Times New Roman" w:cs="Times New Roman"/>
          <w:sz w:val="24"/>
          <w:szCs w:val="24"/>
        </w:rPr>
        <w:t>(открытый вопрос, число ответов)</w:t>
      </w:r>
    </w:p>
    <w:tbl>
      <w:tblPr>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379"/>
        <w:gridCol w:w="1260"/>
      </w:tblGrid>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iCs/>
                <w:color w:val="000000"/>
                <w:sz w:val="24"/>
                <w:szCs w:val="24"/>
              </w:rPr>
            </w:pPr>
            <w:r w:rsidRPr="0054734F">
              <w:rPr>
                <w:rFonts w:ascii="Times New Roman" w:hAnsi="Times New Roman" w:cs="Times New Roman"/>
                <w:iCs/>
                <w:color w:val="000000"/>
                <w:sz w:val="24"/>
                <w:szCs w:val="24"/>
              </w:rPr>
              <w:t xml:space="preserve">Центров и мест досуга </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29</w:t>
            </w:r>
          </w:p>
        </w:tc>
      </w:tr>
      <w:tr w:rsidR="00AE75E5" w:rsidRPr="0054734F" w:rsidTr="00F3602E">
        <w:trPr>
          <w:trHeight w:val="20"/>
        </w:trPr>
        <w:tc>
          <w:tcPr>
            <w:tcW w:w="8379" w:type="dxa"/>
            <w:shd w:val="clear" w:color="auto" w:fill="auto"/>
            <w:noWrap/>
            <w:vAlign w:val="center"/>
          </w:tcPr>
          <w:p w:rsidR="00AE75E5" w:rsidRPr="0054734F" w:rsidRDefault="00AE75E5" w:rsidP="00F3602E">
            <w:pPr>
              <w:spacing w:before="40" w:after="40" w:line="240" w:lineRule="auto"/>
              <w:ind w:left="-377" w:firstLine="377"/>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 xml:space="preserve">Спортивных </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28</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Объектов городского благоустройства</w:t>
            </w:r>
          </w:p>
        </w:tc>
        <w:tc>
          <w:tcPr>
            <w:tcW w:w="1260" w:type="dxa"/>
            <w:shd w:val="clear" w:color="auto" w:fill="auto"/>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28</w:t>
            </w:r>
          </w:p>
        </w:tc>
      </w:tr>
      <w:tr w:rsidR="00AE75E5" w:rsidRPr="0054734F" w:rsidTr="00F3602E">
        <w:trPr>
          <w:trHeight w:val="20"/>
        </w:trPr>
        <w:tc>
          <w:tcPr>
            <w:tcW w:w="8379" w:type="dxa"/>
            <w:shd w:val="clear" w:color="auto" w:fill="auto"/>
            <w:noWrap/>
            <w:vAlign w:val="center"/>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Детских образовательных учреждений (детских садов и школ)</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17</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Медицинских учреждений</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15</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Промышленных объектов</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8</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Объектов культуры</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5</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 xml:space="preserve">Транспортных, современных вокзалов </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4</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Автостоянок, парковок</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4</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 xml:space="preserve">Дорог </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 xml:space="preserve">Экологических зон </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Ярмарок для реализации собственной продукции</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2</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Поддержание в хорошем состоянии существующих объектов</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6</w:t>
            </w:r>
          </w:p>
        </w:tc>
      </w:tr>
      <w:tr w:rsidR="00AE75E5" w:rsidRPr="0054734F" w:rsidTr="00F3602E">
        <w:trPr>
          <w:trHeight w:val="20"/>
        </w:trPr>
        <w:tc>
          <w:tcPr>
            <w:tcW w:w="8379" w:type="dxa"/>
            <w:shd w:val="clear" w:color="auto" w:fill="auto"/>
            <w:noWrap/>
            <w:vAlign w:val="bottom"/>
          </w:tcPr>
          <w:p w:rsidR="00AE75E5" w:rsidRPr="0054734F" w:rsidRDefault="00AE75E5" w:rsidP="00F3602E">
            <w:pPr>
              <w:spacing w:before="40" w:after="40" w:line="240" w:lineRule="auto"/>
              <w:jc w:val="both"/>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Другое</w:t>
            </w:r>
          </w:p>
        </w:tc>
        <w:tc>
          <w:tcPr>
            <w:tcW w:w="1260" w:type="dxa"/>
            <w:shd w:val="clear" w:color="auto" w:fill="auto"/>
            <w:noWrap/>
            <w:vAlign w:val="center"/>
          </w:tcPr>
          <w:p w:rsidR="00AE75E5" w:rsidRPr="0054734F" w:rsidRDefault="00AE75E5" w:rsidP="00F3602E">
            <w:pPr>
              <w:spacing w:before="40" w:after="40" w:line="240" w:lineRule="auto"/>
              <w:jc w:val="center"/>
              <w:rPr>
                <w:rFonts w:ascii="Times New Roman" w:eastAsia="Times New Roman" w:hAnsi="Times New Roman" w:cs="Times New Roman"/>
                <w:color w:val="000000"/>
                <w:sz w:val="24"/>
                <w:szCs w:val="24"/>
              </w:rPr>
            </w:pPr>
            <w:r w:rsidRPr="0054734F">
              <w:rPr>
                <w:rFonts w:ascii="Times New Roman" w:hAnsi="Times New Roman" w:cs="Times New Roman"/>
                <w:color w:val="000000"/>
                <w:sz w:val="24"/>
                <w:szCs w:val="24"/>
              </w:rPr>
              <w:t>9</w:t>
            </w:r>
          </w:p>
        </w:tc>
      </w:tr>
    </w:tbl>
    <w:p w:rsidR="00AE75E5" w:rsidRPr="0054734F" w:rsidRDefault="00AE75E5" w:rsidP="00CD1AF2">
      <w:pPr>
        <w:spacing w:after="0" w:line="240" w:lineRule="auto"/>
        <w:ind w:firstLine="709"/>
        <w:rPr>
          <w:rFonts w:ascii="Times New Roman" w:hAnsi="Times New Roman" w:cs="Times New Roman"/>
          <w:b/>
          <w:sz w:val="24"/>
          <w:szCs w:val="24"/>
        </w:rPr>
      </w:pPr>
    </w:p>
    <w:p w:rsidR="0054734F" w:rsidRPr="0054734F" w:rsidRDefault="0054734F" w:rsidP="00CD1AF2">
      <w:pPr>
        <w:spacing w:after="0" w:line="240" w:lineRule="auto"/>
        <w:ind w:firstLine="709"/>
        <w:jc w:val="both"/>
        <w:rPr>
          <w:rFonts w:ascii="Times New Roman" w:hAnsi="Times New Roman" w:cs="Times New Roman"/>
          <w:sz w:val="24"/>
          <w:szCs w:val="24"/>
        </w:rPr>
      </w:pPr>
      <w:r w:rsidRPr="0054734F">
        <w:rPr>
          <w:rFonts w:ascii="Times New Roman" w:hAnsi="Times New Roman" w:cs="Times New Roman"/>
          <w:sz w:val="24"/>
          <w:szCs w:val="24"/>
        </w:rPr>
        <w:t xml:space="preserve">По результатам проведённого исследования можно сделать следующие </w:t>
      </w:r>
      <w:r w:rsidRPr="0054734F">
        <w:rPr>
          <w:rFonts w:ascii="Times New Roman" w:hAnsi="Times New Roman" w:cs="Times New Roman"/>
          <w:b/>
          <w:sz w:val="24"/>
          <w:szCs w:val="24"/>
        </w:rPr>
        <w:t>выводы:</w:t>
      </w:r>
    </w:p>
    <w:p w:rsidR="0054734F" w:rsidRPr="0054734F" w:rsidRDefault="0054734F" w:rsidP="00CD1AF2">
      <w:pPr>
        <w:numPr>
          <w:ilvl w:val="0"/>
          <w:numId w:val="30"/>
        </w:numPr>
        <w:tabs>
          <w:tab w:val="left" w:pos="1134"/>
        </w:tabs>
        <w:spacing w:after="0" w:line="240" w:lineRule="auto"/>
        <w:ind w:left="0" w:firstLine="709"/>
        <w:jc w:val="both"/>
        <w:rPr>
          <w:rFonts w:ascii="Times New Roman" w:hAnsi="Times New Roman" w:cs="Times New Roman"/>
          <w:sz w:val="24"/>
          <w:szCs w:val="24"/>
        </w:rPr>
      </w:pPr>
      <w:r w:rsidRPr="0054734F">
        <w:rPr>
          <w:rFonts w:ascii="Times New Roman" w:hAnsi="Times New Roman" w:cs="Times New Roman"/>
          <w:sz w:val="24"/>
          <w:szCs w:val="24"/>
        </w:rPr>
        <w:t>Наиболее актуальными проблемами региона являются: состояние дорог, низкий уровень жизни населения, благоустройство, низкое качество медицинского обслуживания.</w:t>
      </w:r>
    </w:p>
    <w:p w:rsidR="0054734F" w:rsidRPr="0054734F" w:rsidRDefault="0054734F" w:rsidP="00CD1AF2">
      <w:pPr>
        <w:numPr>
          <w:ilvl w:val="0"/>
          <w:numId w:val="30"/>
        </w:numPr>
        <w:tabs>
          <w:tab w:val="left" w:pos="1134"/>
        </w:tabs>
        <w:spacing w:after="0" w:line="240" w:lineRule="auto"/>
        <w:ind w:left="0" w:firstLine="709"/>
        <w:jc w:val="both"/>
        <w:rPr>
          <w:rFonts w:ascii="Times New Roman" w:hAnsi="Times New Roman" w:cs="Times New Roman"/>
          <w:sz w:val="24"/>
          <w:szCs w:val="24"/>
        </w:rPr>
      </w:pPr>
      <w:r w:rsidRPr="0054734F">
        <w:rPr>
          <w:rFonts w:ascii="Times New Roman" w:hAnsi="Times New Roman" w:cs="Times New Roman"/>
          <w:sz w:val="24"/>
          <w:szCs w:val="24"/>
        </w:rPr>
        <w:t>Приоритетными направлениями развития области участники форума считают повышение уровня и качества жизни населения; развитие промышленных кластеров (авиастроение, машиностроение, сельское хозяйство).</w:t>
      </w:r>
    </w:p>
    <w:p w:rsidR="009417DA" w:rsidRDefault="009417DA" w:rsidP="00791764">
      <w:pPr>
        <w:pStyle w:val="a3"/>
        <w:ind w:left="0"/>
        <w:jc w:val="both"/>
        <w:rPr>
          <w:rFonts w:ascii="Times New Roman" w:hAnsi="Times New Roman" w:cs="Times New Roman"/>
        </w:rPr>
      </w:pPr>
    </w:p>
    <w:p w:rsidR="009417DA" w:rsidRDefault="009417DA" w:rsidP="00791764">
      <w:pPr>
        <w:pStyle w:val="a3"/>
        <w:ind w:left="0"/>
        <w:jc w:val="both"/>
        <w:rPr>
          <w:rFonts w:ascii="Times New Roman" w:hAnsi="Times New Roman" w:cs="Times New Roman"/>
        </w:rPr>
      </w:pPr>
    </w:p>
    <w:p w:rsidR="005D6984" w:rsidRDefault="005D6984" w:rsidP="00791764">
      <w:pPr>
        <w:pStyle w:val="a3"/>
        <w:ind w:left="0"/>
        <w:jc w:val="both"/>
        <w:rPr>
          <w:rFonts w:ascii="Times New Roman" w:hAnsi="Times New Roman" w:cs="Times New Roman"/>
        </w:rPr>
      </w:pPr>
    </w:p>
    <w:p w:rsidR="00277C7F" w:rsidRDefault="00277C7F" w:rsidP="00791764">
      <w:pPr>
        <w:pStyle w:val="a3"/>
        <w:ind w:left="0"/>
        <w:jc w:val="both"/>
        <w:rPr>
          <w:rFonts w:ascii="Times New Roman" w:hAnsi="Times New Roman" w:cs="Times New Roman"/>
        </w:rPr>
      </w:pPr>
    </w:p>
    <w:p w:rsidR="00277C7F" w:rsidRDefault="00277C7F" w:rsidP="00791764">
      <w:pPr>
        <w:pStyle w:val="a3"/>
        <w:ind w:left="0"/>
        <w:jc w:val="both"/>
        <w:rPr>
          <w:rFonts w:ascii="Times New Roman" w:hAnsi="Times New Roman" w:cs="Times New Roman"/>
        </w:rPr>
      </w:pPr>
    </w:p>
    <w:p w:rsidR="00277C7F" w:rsidRDefault="00277C7F" w:rsidP="00791764">
      <w:pPr>
        <w:pStyle w:val="a3"/>
        <w:ind w:left="0"/>
        <w:jc w:val="both"/>
        <w:rPr>
          <w:rFonts w:ascii="Times New Roman" w:hAnsi="Times New Roman" w:cs="Times New Roman"/>
        </w:rPr>
      </w:pPr>
    </w:p>
    <w:p w:rsidR="00277C7F" w:rsidRDefault="00277C7F"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7F2FDF" w:rsidRDefault="007F2FDF" w:rsidP="00791764">
      <w:pPr>
        <w:pStyle w:val="a3"/>
        <w:ind w:left="0"/>
        <w:jc w:val="both"/>
        <w:rPr>
          <w:rFonts w:ascii="Times New Roman" w:hAnsi="Times New Roman" w:cs="Times New Roman"/>
        </w:rPr>
      </w:pPr>
    </w:p>
    <w:p w:rsidR="007F2FDF" w:rsidRDefault="007F2FDF" w:rsidP="00791764">
      <w:pPr>
        <w:pStyle w:val="a3"/>
        <w:ind w:left="0"/>
        <w:jc w:val="both"/>
        <w:rPr>
          <w:rFonts w:ascii="Times New Roman" w:hAnsi="Times New Roman" w:cs="Times New Roman"/>
        </w:rPr>
      </w:pPr>
    </w:p>
    <w:p w:rsidR="002643E5" w:rsidRPr="00A26364" w:rsidRDefault="002643E5" w:rsidP="002643E5">
      <w:pPr>
        <w:spacing w:after="75" w:line="240" w:lineRule="auto"/>
        <w:jc w:val="right"/>
        <w:rPr>
          <w:rFonts w:ascii="Times New Roman" w:eastAsia="Times New Roman" w:hAnsi="Times New Roman" w:cs="Times New Roman"/>
          <w:b/>
          <w:color w:val="000000"/>
          <w:sz w:val="28"/>
          <w:szCs w:val="28"/>
        </w:rPr>
      </w:pPr>
      <w:r w:rsidRPr="00A26364">
        <w:rPr>
          <w:rFonts w:ascii="Times New Roman" w:hAnsi="Times New Roman" w:cs="Times New Roman"/>
          <w:b/>
          <w:sz w:val="28"/>
          <w:szCs w:val="28"/>
        </w:rPr>
        <w:lastRenderedPageBreak/>
        <w:t>Приложение 1</w:t>
      </w:r>
    </w:p>
    <w:p w:rsidR="002643E5" w:rsidRDefault="002643E5" w:rsidP="002643E5">
      <w:pPr>
        <w:spacing w:after="75" w:line="240" w:lineRule="auto"/>
        <w:jc w:val="center"/>
        <w:rPr>
          <w:rFonts w:ascii="Times New Roman" w:eastAsia="Times New Roman" w:hAnsi="Times New Roman" w:cs="Times New Roman"/>
          <w:b/>
          <w:color w:val="000000"/>
        </w:rPr>
      </w:pPr>
    </w:p>
    <w:p w:rsidR="002643E5" w:rsidRPr="00557645" w:rsidRDefault="002643E5" w:rsidP="002643E5">
      <w:pPr>
        <w:spacing w:after="75" w:line="240" w:lineRule="auto"/>
        <w:jc w:val="center"/>
        <w:rPr>
          <w:rFonts w:ascii="Times New Roman" w:eastAsia="Times New Roman" w:hAnsi="Times New Roman" w:cs="Times New Roman"/>
          <w:b/>
        </w:rPr>
      </w:pPr>
      <w:r w:rsidRPr="00557645">
        <w:rPr>
          <w:rFonts w:ascii="Times New Roman" w:eastAsia="Times New Roman" w:hAnsi="Times New Roman" w:cs="Times New Roman"/>
          <w:b/>
          <w:color w:val="000000"/>
        </w:rPr>
        <w:t>КОНЦЕПЦИЯ</w:t>
      </w:r>
      <w:r w:rsidRPr="00557645">
        <w:rPr>
          <w:rFonts w:ascii="Times New Roman" w:eastAsia="Times New Roman" w:hAnsi="Times New Roman" w:cs="Times New Roman"/>
          <w:b/>
        </w:rPr>
        <w:t xml:space="preserve"> (принципы и формы)</w:t>
      </w:r>
    </w:p>
    <w:p w:rsidR="002643E5" w:rsidRDefault="002643E5" w:rsidP="002643E5">
      <w:pPr>
        <w:spacing w:after="75" w:line="240" w:lineRule="auto"/>
        <w:jc w:val="center"/>
        <w:rPr>
          <w:rFonts w:ascii="Times New Roman" w:eastAsia="Times New Roman" w:hAnsi="Times New Roman" w:cs="Times New Roman"/>
          <w:b/>
          <w:color w:val="000000"/>
        </w:rPr>
      </w:pPr>
      <w:r w:rsidRPr="00557645">
        <w:rPr>
          <w:rFonts w:ascii="Times New Roman" w:eastAsia="Times New Roman" w:hAnsi="Times New Roman" w:cs="Times New Roman"/>
          <w:b/>
          <w:color w:val="000000"/>
        </w:rPr>
        <w:t>ВЗАИ</w:t>
      </w:r>
      <w:r w:rsidR="00CD1AF2">
        <w:rPr>
          <w:rFonts w:ascii="Times New Roman" w:eastAsia="Times New Roman" w:hAnsi="Times New Roman" w:cs="Times New Roman"/>
          <w:b/>
          <w:color w:val="000000"/>
        </w:rPr>
        <w:t xml:space="preserve">МОДЕЙСТВИЯ ОБЩЕСТВЕННОЙ ПАЛАТЫ </w:t>
      </w:r>
      <w:r w:rsidRPr="00557645">
        <w:rPr>
          <w:rFonts w:ascii="Times New Roman" w:eastAsia="Times New Roman" w:hAnsi="Times New Roman" w:cs="Times New Roman"/>
          <w:b/>
          <w:color w:val="000000"/>
        </w:rPr>
        <w:t>УЛЬЯНОВСКОЙ ОБЛАСТИ С ОБЩЕСТВЕННЫМИ СОВЕТАМИ ИСПОЛНИТЕЛЬНЫХ ОРГАНОВ</w:t>
      </w:r>
      <w:r w:rsidR="00CD1AF2">
        <w:rPr>
          <w:rFonts w:ascii="Times New Roman" w:eastAsia="Times New Roman" w:hAnsi="Times New Roman" w:cs="Times New Roman"/>
          <w:b/>
          <w:color w:val="000000"/>
        </w:rPr>
        <w:t xml:space="preserve"> ГОСУДАРСТВЕННОЙ ВЛАСТИ РЕГИОНА</w:t>
      </w:r>
    </w:p>
    <w:p w:rsidR="00CD1AF2" w:rsidRPr="00557645" w:rsidRDefault="00CD1AF2" w:rsidP="002643E5">
      <w:pPr>
        <w:spacing w:after="75" w:line="240" w:lineRule="auto"/>
        <w:jc w:val="center"/>
        <w:rPr>
          <w:rFonts w:ascii="Times New Roman" w:eastAsia="Times New Roman" w:hAnsi="Times New Roman" w:cs="Times New Roman"/>
          <w:b/>
          <w:color w:val="000000"/>
        </w:rPr>
      </w:pPr>
    </w:p>
    <w:p w:rsidR="002643E5" w:rsidRDefault="002643E5" w:rsidP="00CD1AF2">
      <w:pPr>
        <w:spacing w:after="0" w:line="240" w:lineRule="auto"/>
        <w:ind w:firstLine="709"/>
        <w:jc w:val="center"/>
        <w:rPr>
          <w:rFonts w:ascii="Times New Roman" w:eastAsia="Times New Roman" w:hAnsi="Times New Roman" w:cs="Times New Roman"/>
          <w:b/>
          <w:color w:val="000000"/>
          <w:u w:val="single"/>
        </w:rPr>
      </w:pPr>
      <w:r w:rsidRPr="00557645">
        <w:rPr>
          <w:rFonts w:ascii="Times New Roman" w:eastAsia="Times New Roman" w:hAnsi="Times New Roman" w:cs="Times New Roman"/>
          <w:b/>
          <w:color w:val="000000"/>
          <w:u w:val="single"/>
        </w:rPr>
        <w:t>Введение</w:t>
      </w:r>
    </w:p>
    <w:p w:rsidR="00CD1AF2" w:rsidRPr="00557645" w:rsidRDefault="00CD1AF2" w:rsidP="00CD1AF2">
      <w:pPr>
        <w:spacing w:after="0" w:line="240" w:lineRule="auto"/>
        <w:ind w:firstLine="709"/>
        <w:jc w:val="center"/>
        <w:rPr>
          <w:rFonts w:ascii="Times New Roman" w:eastAsia="Times New Roman" w:hAnsi="Times New Roman" w:cs="Times New Roman"/>
          <w:b/>
          <w:color w:val="000000"/>
          <w:u w:val="single"/>
        </w:rPr>
      </w:pPr>
    </w:p>
    <w:p w:rsidR="002643E5" w:rsidRPr="00CD1AF2" w:rsidRDefault="002643E5" w:rsidP="00CD1AF2">
      <w:pPr>
        <w:spacing w:after="0" w:line="240" w:lineRule="auto"/>
        <w:ind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Со</w:t>
      </w:r>
      <w:r w:rsidR="00CD1AF2" w:rsidRPr="00CD1AF2">
        <w:rPr>
          <w:rFonts w:ascii="Times New Roman" w:eastAsia="Times New Roman" w:hAnsi="Times New Roman" w:cs="Times New Roman"/>
          <w:color w:val="000000"/>
          <w:sz w:val="24"/>
          <w:szCs w:val="24"/>
        </w:rPr>
        <w:t xml:space="preserve">циально-экономическое развитие </w:t>
      </w:r>
      <w:r w:rsidRPr="00CD1AF2">
        <w:rPr>
          <w:rFonts w:ascii="Times New Roman" w:eastAsia="Times New Roman" w:hAnsi="Times New Roman" w:cs="Times New Roman"/>
          <w:color w:val="000000"/>
          <w:sz w:val="24"/>
          <w:szCs w:val="24"/>
        </w:rPr>
        <w:t>Ульяновской области, направленное на достижение высоких стандартов качества жизни, высокого уровня экономики и развития гражданского общества, обуславливает необходимость принятия ряда мер, направленных на разв</w:t>
      </w:r>
      <w:r w:rsidR="00CD1AF2" w:rsidRPr="00CD1AF2">
        <w:rPr>
          <w:rFonts w:ascii="Times New Roman" w:eastAsia="Times New Roman" w:hAnsi="Times New Roman" w:cs="Times New Roman"/>
          <w:color w:val="000000"/>
          <w:sz w:val="24"/>
          <w:szCs w:val="24"/>
        </w:rPr>
        <w:t>итие и поддержку сотрудничества</w:t>
      </w:r>
      <w:r w:rsidRPr="00CD1AF2">
        <w:rPr>
          <w:rFonts w:ascii="Times New Roman" w:eastAsia="Times New Roman" w:hAnsi="Times New Roman" w:cs="Times New Roman"/>
          <w:color w:val="000000"/>
          <w:sz w:val="24"/>
          <w:szCs w:val="24"/>
        </w:rPr>
        <w:t xml:space="preserve"> Общественной пала</w:t>
      </w:r>
      <w:r w:rsidR="00CD1AF2" w:rsidRPr="00CD1AF2">
        <w:rPr>
          <w:rFonts w:ascii="Times New Roman" w:eastAsia="Times New Roman" w:hAnsi="Times New Roman" w:cs="Times New Roman"/>
          <w:color w:val="000000"/>
          <w:sz w:val="24"/>
          <w:szCs w:val="24"/>
        </w:rPr>
        <w:t>ты</w:t>
      </w:r>
      <w:r w:rsidRPr="00CD1AF2">
        <w:rPr>
          <w:rFonts w:ascii="Times New Roman" w:eastAsia="Times New Roman" w:hAnsi="Times New Roman" w:cs="Times New Roman"/>
          <w:color w:val="000000"/>
          <w:sz w:val="24"/>
          <w:szCs w:val="24"/>
        </w:rPr>
        <w:t xml:space="preserve"> с экспертным сообществом как одним из се</w:t>
      </w:r>
      <w:r w:rsidR="00CD1AF2">
        <w:rPr>
          <w:rFonts w:ascii="Times New Roman" w:eastAsia="Times New Roman" w:hAnsi="Times New Roman" w:cs="Times New Roman"/>
          <w:color w:val="000000"/>
          <w:sz w:val="24"/>
          <w:szCs w:val="24"/>
        </w:rPr>
        <w:t xml:space="preserve">гментов гражданского общества, </w:t>
      </w:r>
      <w:r w:rsidRPr="00CD1AF2">
        <w:rPr>
          <w:rFonts w:ascii="Times New Roman" w:eastAsia="Times New Roman" w:hAnsi="Times New Roman" w:cs="Times New Roman"/>
          <w:color w:val="000000"/>
          <w:sz w:val="24"/>
          <w:szCs w:val="24"/>
        </w:rPr>
        <w:t>общественными объединениями региона.</w:t>
      </w:r>
    </w:p>
    <w:p w:rsidR="002643E5" w:rsidRPr="00CD1AF2" w:rsidRDefault="00CD1AF2" w:rsidP="00CD1AF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Одной из </w:t>
      </w:r>
      <w:r w:rsidR="002643E5" w:rsidRPr="00CD1AF2">
        <w:rPr>
          <w:rFonts w:ascii="Times New Roman" w:eastAsia="Times New Roman" w:hAnsi="Times New Roman" w:cs="Times New Roman"/>
          <w:color w:val="000000"/>
          <w:sz w:val="24"/>
          <w:szCs w:val="24"/>
        </w:rPr>
        <w:t>форм участия граждан в формировании и реализации государственной политики в различных сферах общественных отношений является деятельность общественных объединений (советов) при органах государственной исполнительной власти и  административных органах муниципальной власти.</w:t>
      </w:r>
    </w:p>
    <w:p w:rsidR="002643E5" w:rsidRPr="00CD1AF2" w:rsidRDefault="002643E5" w:rsidP="00CD1AF2">
      <w:pPr>
        <w:spacing w:after="0" w:line="240" w:lineRule="auto"/>
        <w:ind w:firstLine="709"/>
        <w:jc w:val="both"/>
        <w:rPr>
          <w:rFonts w:ascii="Times New Roman" w:eastAsia="Times New Roman" w:hAnsi="Times New Roman" w:cs="Times New Roman"/>
          <w:color w:val="000000"/>
          <w:sz w:val="24"/>
          <w:szCs w:val="24"/>
        </w:rPr>
      </w:pPr>
      <w:proofErr w:type="gramStart"/>
      <w:r w:rsidRPr="00CD1AF2">
        <w:rPr>
          <w:rFonts w:ascii="Times New Roman" w:eastAsia="Times New Roman" w:hAnsi="Times New Roman" w:cs="Times New Roman"/>
          <w:color w:val="000000"/>
          <w:sz w:val="24"/>
          <w:szCs w:val="24"/>
        </w:rPr>
        <w:t>Вза</w:t>
      </w:r>
      <w:r w:rsidR="00CD1AF2">
        <w:rPr>
          <w:rFonts w:ascii="Times New Roman" w:eastAsia="Times New Roman" w:hAnsi="Times New Roman" w:cs="Times New Roman"/>
          <w:color w:val="000000"/>
          <w:sz w:val="24"/>
          <w:szCs w:val="24"/>
        </w:rPr>
        <w:t>имодействие Общественной палаты</w:t>
      </w:r>
      <w:r w:rsidRPr="00CD1AF2">
        <w:rPr>
          <w:rFonts w:ascii="Times New Roman" w:eastAsia="Times New Roman" w:hAnsi="Times New Roman" w:cs="Times New Roman"/>
          <w:color w:val="000000"/>
          <w:sz w:val="24"/>
          <w:szCs w:val="24"/>
        </w:rPr>
        <w:t xml:space="preserve"> и исполнительных органов государственной</w:t>
      </w:r>
      <w:r w:rsidR="00CD1AF2">
        <w:rPr>
          <w:rFonts w:ascii="Times New Roman" w:eastAsia="Times New Roman" w:hAnsi="Times New Roman" w:cs="Times New Roman"/>
          <w:color w:val="000000"/>
          <w:sz w:val="24"/>
          <w:szCs w:val="24"/>
        </w:rPr>
        <w:t xml:space="preserve"> власти Ульяновской области, их</w:t>
      </w:r>
      <w:r w:rsidRPr="00CD1AF2">
        <w:rPr>
          <w:rFonts w:ascii="Times New Roman" w:eastAsia="Times New Roman" w:hAnsi="Times New Roman" w:cs="Times New Roman"/>
          <w:color w:val="000000"/>
          <w:sz w:val="24"/>
          <w:szCs w:val="24"/>
        </w:rPr>
        <w:t xml:space="preserve"> Общественными советами осуществляется в соответствии с Конституцией Российской </w:t>
      </w:r>
      <w:r w:rsidR="00CD1AF2">
        <w:rPr>
          <w:rFonts w:ascii="Times New Roman" w:eastAsia="Times New Roman" w:hAnsi="Times New Roman" w:cs="Times New Roman"/>
          <w:color w:val="000000"/>
          <w:sz w:val="24"/>
          <w:szCs w:val="24"/>
        </w:rPr>
        <w:t>Федерации, Федеральным законом «Об общественных объединениях», Федеральным законом «О некоммерческих организациях»</w:t>
      </w:r>
      <w:r w:rsidRPr="00CD1AF2">
        <w:rPr>
          <w:rFonts w:ascii="Times New Roman" w:eastAsia="Times New Roman" w:hAnsi="Times New Roman" w:cs="Times New Roman"/>
          <w:color w:val="000000"/>
          <w:sz w:val="24"/>
          <w:szCs w:val="24"/>
        </w:rPr>
        <w:t xml:space="preserve">, Концепцией административной реформы в Российской Федерации, Законом Ульяновской области «Об Общественной палате Ульяновской области», положениями об Общественных советах при ИОГВ Ульяновской области в целях совершенствования системы взаимодействия исполнительных </w:t>
      </w:r>
      <w:r w:rsidR="00CD1AF2">
        <w:rPr>
          <w:rFonts w:ascii="Times New Roman" w:eastAsia="Times New Roman" w:hAnsi="Times New Roman" w:cs="Times New Roman"/>
          <w:color w:val="000000"/>
          <w:sz w:val="24"/>
          <w:szCs w:val="24"/>
        </w:rPr>
        <w:t>органов государственной</w:t>
      </w:r>
      <w:proofErr w:type="gramEnd"/>
      <w:r w:rsidR="00CD1AF2">
        <w:rPr>
          <w:rFonts w:ascii="Times New Roman" w:eastAsia="Times New Roman" w:hAnsi="Times New Roman" w:cs="Times New Roman"/>
          <w:color w:val="000000"/>
          <w:sz w:val="24"/>
          <w:szCs w:val="24"/>
        </w:rPr>
        <w:t xml:space="preserve"> власти Ульяновской области </w:t>
      </w:r>
      <w:r w:rsidRPr="00CD1AF2">
        <w:rPr>
          <w:rFonts w:ascii="Times New Roman" w:eastAsia="Times New Roman" w:hAnsi="Times New Roman" w:cs="Times New Roman"/>
          <w:color w:val="000000"/>
          <w:sz w:val="24"/>
          <w:szCs w:val="24"/>
        </w:rPr>
        <w:t xml:space="preserve">с Общественной палатой, общественными объединениями и иными негосударственными </w:t>
      </w:r>
      <w:r w:rsidR="00CD1AF2">
        <w:rPr>
          <w:rFonts w:ascii="Times New Roman" w:eastAsia="Times New Roman" w:hAnsi="Times New Roman" w:cs="Times New Roman"/>
          <w:color w:val="000000"/>
          <w:sz w:val="24"/>
          <w:szCs w:val="24"/>
        </w:rPr>
        <w:t xml:space="preserve">некоммерческими организациями, </w:t>
      </w:r>
      <w:r w:rsidRPr="00CD1AF2">
        <w:rPr>
          <w:rFonts w:ascii="Times New Roman" w:eastAsia="Times New Roman" w:hAnsi="Times New Roman" w:cs="Times New Roman"/>
          <w:color w:val="000000"/>
          <w:sz w:val="24"/>
          <w:szCs w:val="24"/>
        </w:rPr>
        <w:t>с гражданским обществом, в том числе участия его представителей в подготовке и принятии общественно значимых решений.</w:t>
      </w:r>
    </w:p>
    <w:p w:rsidR="002643E5" w:rsidRPr="00CD1AF2" w:rsidRDefault="002643E5" w:rsidP="00CD1AF2">
      <w:pPr>
        <w:spacing w:after="0" w:line="240" w:lineRule="auto"/>
        <w:ind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Настоящая Концепция определяет принципы, формы и механизмы взаимодействия Обществе</w:t>
      </w:r>
      <w:r w:rsidR="00CD1AF2">
        <w:rPr>
          <w:rFonts w:ascii="Times New Roman" w:eastAsia="Times New Roman" w:hAnsi="Times New Roman" w:cs="Times New Roman"/>
          <w:color w:val="000000"/>
          <w:sz w:val="24"/>
          <w:szCs w:val="24"/>
        </w:rPr>
        <w:t>нной палаты Ульяновской области</w:t>
      </w:r>
      <w:r w:rsidRPr="00CD1AF2">
        <w:rPr>
          <w:rFonts w:ascii="Times New Roman" w:eastAsia="Times New Roman" w:hAnsi="Times New Roman" w:cs="Times New Roman"/>
          <w:color w:val="000000"/>
          <w:sz w:val="24"/>
          <w:szCs w:val="24"/>
        </w:rPr>
        <w:t xml:space="preserve"> и Общественных советов</w:t>
      </w:r>
      <w:r w:rsidR="00CD1AF2">
        <w:rPr>
          <w:rFonts w:ascii="Times New Roman" w:eastAsia="Times New Roman" w:hAnsi="Times New Roman" w:cs="Times New Roman"/>
          <w:color w:val="000000"/>
          <w:sz w:val="24"/>
          <w:szCs w:val="24"/>
        </w:rPr>
        <w:t xml:space="preserve"> при ИОГВ Ульяновской области.</w:t>
      </w:r>
    </w:p>
    <w:p w:rsidR="002643E5" w:rsidRDefault="002643E5" w:rsidP="00CD1AF2">
      <w:pPr>
        <w:spacing w:after="0" w:line="240" w:lineRule="auto"/>
        <w:ind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Реализация настоящей Концепции позволит использовать потенциал экспертного сообщества и общественности для развития институтов гражданского общества, повышения социальной активности жителей региона, совершенствованию практик взаимодействия общественности и исполнительных</w:t>
      </w:r>
      <w:r w:rsidR="00CD1AF2">
        <w:rPr>
          <w:rFonts w:ascii="Times New Roman" w:eastAsia="Times New Roman" w:hAnsi="Times New Roman" w:cs="Times New Roman"/>
          <w:color w:val="000000"/>
          <w:sz w:val="24"/>
          <w:szCs w:val="24"/>
        </w:rPr>
        <w:t xml:space="preserve"> органов государственной власти.</w:t>
      </w:r>
    </w:p>
    <w:p w:rsidR="00CD1AF2" w:rsidRPr="00CD1AF2" w:rsidRDefault="00CD1AF2" w:rsidP="00CD1AF2">
      <w:pPr>
        <w:spacing w:after="0" w:line="240" w:lineRule="auto"/>
        <w:ind w:firstLine="709"/>
        <w:jc w:val="both"/>
        <w:rPr>
          <w:rFonts w:ascii="Times New Roman" w:eastAsia="Times New Roman" w:hAnsi="Times New Roman" w:cs="Times New Roman"/>
          <w:color w:val="000000"/>
          <w:sz w:val="24"/>
          <w:szCs w:val="24"/>
        </w:rPr>
      </w:pPr>
    </w:p>
    <w:p w:rsidR="002643E5" w:rsidRPr="00CD1AF2" w:rsidRDefault="002643E5" w:rsidP="00CD1AF2">
      <w:pPr>
        <w:spacing w:after="0" w:line="240" w:lineRule="auto"/>
        <w:ind w:firstLine="709"/>
        <w:jc w:val="both"/>
        <w:rPr>
          <w:rFonts w:ascii="Times New Roman" w:eastAsia="Times New Roman" w:hAnsi="Times New Roman" w:cs="Times New Roman"/>
          <w:b/>
          <w:color w:val="000000"/>
          <w:sz w:val="24"/>
          <w:szCs w:val="24"/>
          <w:u w:val="single"/>
        </w:rPr>
      </w:pPr>
      <w:r w:rsidRPr="00CD1AF2">
        <w:rPr>
          <w:rFonts w:ascii="Times New Roman" w:eastAsia="Times New Roman" w:hAnsi="Times New Roman" w:cs="Times New Roman"/>
          <w:b/>
          <w:color w:val="000000"/>
          <w:sz w:val="24"/>
          <w:szCs w:val="24"/>
          <w:u w:val="single"/>
        </w:rPr>
        <w:t xml:space="preserve">Анализ </w:t>
      </w:r>
      <w:proofErr w:type="gramStart"/>
      <w:r w:rsidRPr="00CD1AF2">
        <w:rPr>
          <w:rFonts w:ascii="Times New Roman" w:eastAsia="Times New Roman" w:hAnsi="Times New Roman" w:cs="Times New Roman"/>
          <w:b/>
          <w:color w:val="000000"/>
          <w:sz w:val="24"/>
          <w:szCs w:val="24"/>
          <w:u w:val="single"/>
        </w:rPr>
        <w:t>эффективности взаимодействия исполнительных органов государственной власти р</w:t>
      </w:r>
      <w:r w:rsidR="00CD1AF2">
        <w:rPr>
          <w:rFonts w:ascii="Times New Roman" w:eastAsia="Times New Roman" w:hAnsi="Times New Roman" w:cs="Times New Roman"/>
          <w:b/>
          <w:color w:val="000000"/>
          <w:sz w:val="24"/>
          <w:szCs w:val="24"/>
          <w:u w:val="single"/>
        </w:rPr>
        <w:t>егиона</w:t>
      </w:r>
      <w:proofErr w:type="gramEnd"/>
      <w:r w:rsidR="00CD1AF2">
        <w:rPr>
          <w:rFonts w:ascii="Times New Roman" w:eastAsia="Times New Roman" w:hAnsi="Times New Roman" w:cs="Times New Roman"/>
          <w:b/>
          <w:color w:val="000000"/>
          <w:sz w:val="24"/>
          <w:szCs w:val="24"/>
          <w:u w:val="single"/>
        </w:rPr>
        <w:t xml:space="preserve"> с общественной палатой и</w:t>
      </w:r>
      <w:r w:rsidRPr="00CD1AF2">
        <w:rPr>
          <w:rFonts w:ascii="Times New Roman" w:eastAsia="Times New Roman" w:hAnsi="Times New Roman" w:cs="Times New Roman"/>
          <w:b/>
          <w:color w:val="000000"/>
          <w:sz w:val="24"/>
          <w:szCs w:val="24"/>
          <w:u w:val="single"/>
        </w:rPr>
        <w:t xml:space="preserve"> общественными объединениями и иными НКО</w:t>
      </w:r>
    </w:p>
    <w:p w:rsidR="002643E5" w:rsidRPr="00CD1AF2" w:rsidRDefault="00CD1AF2" w:rsidP="00CD1A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643E5" w:rsidRPr="00CD1AF2">
        <w:rPr>
          <w:rFonts w:ascii="Times New Roman" w:hAnsi="Times New Roman" w:cs="Times New Roman"/>
          <w:sz w:val="24"/>
          <w:szCs w:val="24"/>
        </w:rPr>
        <w:t xml:space="preserve"> настоящее время в Ульяновской области действует 1424 </w:t>
      </w:r>
      <w:proofErr w:type="gramStart"/>
      <w:r w:rsidR="002643E5" w:rsidRPr="00CD1AF2">
        <w:rPr>
          <w:rFonts w:ascii="Times New Roman" w:hAnsi="Times New Roman" w:cs="Times New Roman"/>
          <w:sz w:val="24"/>
          <w:szCs w:val="24"/>
        </w:rPr>
        <w:t>некоммерческих</w:t>
      </w:r>
      <w:proofErr w:type="gramEnd"/>
      <w:r w:rsidR="002643E5" w:rsidRPr="00CD1AF2">
        <w:rPr>
          <w:rFonts w:ascii="Times New Roman" w:hAnsi="Times New Roman" w:cs="Times New Roman"/>
          <w:sz w:val="24"/>
          <w:szCs w:val="24"/>
        </w:rPr>
        <w:t xml:space="preserve"> организации. Из них порядка 1/3 приходится на различные общественные объединения. В среднем на тысячу жителей Ульяновской </w:t>
      </w:r>
      <w:r w:rsidR="005033EA" w:rsidRPr="00CD1AF2">
        <w:rPr>
          <w:rFonts w:ascii="Times New Roman" w:hAnsi="Times New Roman" w:cs="Times New Roman"/>
          <w:sz w:val="24"/>
          <w:szCs w:val="24"/>
        </w:rPr>
        <w:t xml:space="preserve">области </w:t>
      </w:r>
      <w:r w:rsidR="002643E5" w:rsidRPr="00CD1AF2">
        <w:rPr>
          <w:rFonts w:ascii="Times New Roman" w:hAnsi="Times New Roman" w:cs="Times New Roman"/>
          <w:sz w:val="24"/>
          <w:szCs w:val="24"/>
        </w:rPr>
        <w:t>приходится 1,1 общественных объединений (для сравнения, средний по</w:t>
      </w:r>
      <w:r>
        <w:rPr>
          <w:rFonts w:ascii="Times New Roman" w:hAnsi="Times New Roman" w:cs="Times New Roman"/>
          <w:sz w:val="24"/>
          <w:szCs w:val="24"/>
        </w:rPr>
        <w:t xml:space="preserve">казатель в европейских странах - </w:t>
      </w:r>
      <w:r w:rsidR="002643E5" w:rsidRPr="00CD1AF2">
        <w:rPr>
          <w:rFonts w:ascii="Times New Roman" w:hAnsi="Times New Roman" w:cs="Times New Roman"/>
          <w:sz w:val="24"/>
          <w:szCs w:val="24"/>
        </w:rPr>
        <w:t>1,5).</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sz w:val="24"/>
          <w:szCs w:val="24"/>
        </w:rPr>
        <w:t>Взаимодействие происходит через консультации, круглые столы, общественные экспертизы, участие в общественных слушаниях, работу Общественных советов, рабочих групп, комитетов.</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color w:val="000000"/>
          <w:sz w:val="24"/>
          <w:szCs w:val="24"/>
        </w:rPr>
        <w:t xml:space="preserve">Проведенные Общественной палатой Ульяновской области в 2012-2013 гг. исследования показывают, что две проблемы остаются нерешенными в настоящее время: </w:t>
      </w:r>
      <w:r w:rsidRPr="00CD1AF2">
        <w:rPr>
          <w:rFonts w:ascii="Times New Roman" w:hAnsi="Times New Roman" w:cs="Times New Roman"/>
          <w:color w:val="000000"/>
          <w:sz w:val="24"/>
          <w:szCs w:val="24"/>
        </w:rPr>
        <w:lastRenderedPageBreak/>
        <w:t xml:space="preserve">ресурсная база «третьего сектора» и взаимодействие со структурами исполнительной власти. </w:t>
      </w:r>
      <w:r w:rsidRPr="00CD1AF2">
        <w:rPr>
          <w:rFonts w:ascii="Times New Roman" w:hAnsi="Times New Roman" w:cs="Times New Roman"/>
          <w:sz w:val="24"/>
          <w:szCs w:val="24"/>
        </w:rPr>
        <w:t>Опыт взаимодействия общества и власти можно рассм</w:t>
      </w:r>
      <w:r w:rsidR="00CD1AF2">
        <w:rPr>
          <w:rFonts w:ascii="Times New Roman" w:hAnsi="Times New Roman" w:cs="Times New Roman"/>
          <w:sz w:val="24"/>
          <w:szCs w:val="24"/>
        </w:rPr>
        <w:t xml:space="preserve">атривать с точки зрения разных </w:t>
      </w:r>
      <w:r w:rsidRPr="00CD1AF2">
        <w:rPr>
          <w:rFonts w:ascii="Times New Roman" w:hAnsi="Times New Roman" w:cs="Times New Roman"/>
          <w:sz w:val="24"/>
          <w:szCs w:val="24"/>
        </w:rPr>
        <w:t>моделей:</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sz w:val="24"/>
          <w:szCs w:val="24"/>
        </w:rPr>
        <w:t xml:space="preserve">1.Партнерские отношения; </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sz w:val="24"/>
          <w:szCs w:val="24"/>
        </w:rPr>
        <w:t>2. Доминирование исполнительных органов государственной власти;</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sz w:val="24"/>
          <w:szCs w:val="24"/>
        </w:rPr>
        <w:t>3. Игнорирования и конфронтация (борьба с противником, гражданское неповиновение).</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sz w:val="24"/>
          <w:szCs w:val="24"/>
        </w:rPr>
        <w:t>В качестве институтов-посредников выступают Общественные советы и Общественные палаты различных уровней, а также институт уполномоченного по правам человека. Они выполняют важные функции посредника между органами государственной,  местной исполнительной власти и жителями страны.</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sz w:val="24"/>
          <w:szCs w:val="24"/>
        </w:rPr>
        <w:t>В реальности Общественные палаты (</w:t>
      </w:r>
      <w:proofErr w:type="gramStart"/>
      <w:r w:rsidRPr="00CD1AF2">
        <w:rPr>
          <w:rFonts w:ascii="Times New Roman" w:hAnsi="Times New Roman" w:cs="Times New Roman"/>
          <w:sz w:val="24"/>
          <w:szCs w:val="24"/>
        </w:rPr>
        <w:t>региональная</w:t>
      </w:r>
      <w:proofErr w:type="gramEnd"/>
      <w:r w:rsidRPr="00CD1AF2">
        <w:rPr>
          <w:rFonts w:ascii="Times New Roman" w:hAnsi="Times New Roman" w:cs="Times New Roman"/>
          <w:sz w:val="24"/>
          <w:szCs w:val="24"/>
        </w:rPr>
        <w:t xml:space="preserve"> и муниципальные) превратились в переговорные площадки, на которых озвучиваются реальные проблемы современного общества, в рабочих группах разрабатываются рекомендации, проекты решений, заслушиваются отдельные чиновники. Некоторые предложения потом находят свою реализацию, но большинство нет. Однако сам факт обсуждений, являющихся достоянием гласности, расш</w:t>
      </w:r>
      <w:r w:rsidR="00CD1AF2">
        <w:rPr>
          <w:rFonts w:ascii="Times New Roman" w:hAnsi="Times New Roman" w:cs="Times New Roman"/>
          <w:sz w:val="24"/>
          <w:szCs w:val="24"/>
        </w:rPr>
        <w:t>иряет пределы публичной сферы.</w:t>
      </w:r>
    </w:p>
    <w:p w:rsidR="002643E5" w:rsidRPr="00CD1AF2" w:rsidRDefault="002643E5" w:rsidP="00CD1AF2">
      <w:pPr>
        <w:spacing w:after="0" w:line="240" w:lineRule="auto"/>
        <w:ind w:firstLine="709"/>
        <w:jc w:val="both"/>
        <w:rPr>
          <w:rFonts w:ascii="Times New Roman" w:hAnsi="Times New Roman" w:cs="Times New Roman"/>
          <w:sz w:val="24"/>
          <w:szCs w:val="24"/>
        </w:rPr>
      </w:pPr>
      <w:r w:rsidRPr="00CD1AF2">
        <w:rPr>
          <w:rFonts w:ascii="Times New Roman" w:hAnsi="Times New Roman" w:cs="Times New Roman"/>
          <w:sz w:val="24"/>
          <w:szCs w:val="24"/>
        </w:rPr>
        <w:t xml:space="preserve">Но мало пока отработанных практик взаимодействия. Порой чиновники и общественники говорят на разных языках, не слышат и не понимают друг друга. </w:t>
      </w:r>
    </w:p>
    <w:p w:rsidR="002643E5" w:rsidRPr="00CD1AF2" w:rsidRDefault="002643E5" w:rsidP="00CD1AF2">
      <w:pPr>
        <w:spacing w:after="0" w:line="240" w:lineRule="auto"/>
        <w:ind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 xml:space="preserve">На современном этапе выдвигается ряд новых задач, направленных на развитие </w:t>
      </w:r>
      <w:proofErr w:type="gramStart"/>
      <w:r w:rsidRPr="00CD1AF2">
        <w:rPr>
          <w:rFonts w:ascii="Times New Roman" w:eastAsia="Times New Roman" w:hAnsi="Times New Roman" w:cs="Times New Roman"/>
          <w:color w:val="000000"/>
          <w:sz w:val="24"/>
          <w:szCs w:val="24"/>
        </w:rPr>
        <w:t>механизмов взаимодействия исполнительных органов государственной власти региона</w:t>
      </w:r>
      <w:proofErr w:type="gramEnd"/>
      <w:r w:rsidRPr="00CD1AF2">
        <w:rPr>
          <w:rFonts w:ascii="Times New Roman" w:eastAsia="Times New Roman" w:hAnsi="Times New Roman" w:cs="Times New Roman"/>
          <w:color w:val="000000"/>
          <w:sz w:val="24"/>
          <w:szCs w:val="24"/>
        </w:rPr>
        <w:t xml:space="preserve"> с гражданским обществом, в том числе участия его представителей в подготовке и принятии общественно значимых решений.</w:t>
      </w:r>
    </w:p>
    <w:p w:rsidR="002643E5" w:rsidRPr="00CD1AF2" w:rsidRDefault="002643E5" w:rsidP="00CD1AF2">
      <w:pPr>
        <w:spacing w:after="0" w:line="240" w:lineRule="auto"/>
        <w:ind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Предлагается  взаимодействие ОП, Общественных советов и ИОГВ строить на основе следующих принципов:</w:t>
      </w:r>
    </w:p>
    <w:p w:rsidR="002643E5" w:rsidRPr="00CD1AF2" w:rsidRDefault="002643E5" w:rsidP="00CD1AF2">
      <w:pPr>
        <w:pStyle w:val="a3"/>
        <w:widowControl w:val="0"/>
        <w:numPr>
          <w:ilvl w:val="0"/>
          <w:numId w:val="4"/>
        </w:numPr>
        <w:tabs>
          <w:tab w:val="left" w:pos="567"/>
        </w:tabs>
        <w:suppressAutoHyphens/>
        <w:spacing w:after="0" w:line="240" w:lineRule="auto"/>
        <w:ind w:left="0"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обеспечения прав и законных интересов жителей Ульяновской области, общественных объединений и иных негосударственных некоммерческих организаций;</w:t>
      </w:r>
    </w:p>
    <w:p w:rsidR="002643E5" w:rsidRPr="00CD1AF2" w:rsidRDefault="002643E5" w:rsidP="00CD1AF2">
      <w:pPr>
        <w:pStyle w:val="a3"/>
        <w:widowControl w:val="0"/>
        <w:numPr>
          <w:ilvl w:val="0"/>
          <w:numId w:val="4"/>
        </w:numPr>
        <w:tabs>
          <w:tab w:val="left" w:pos="567"/>
        </w:tabs>
        <w:suppressAutoHyphens/>
        <w:spacing w:after="0" w:line="240" w:lineRule="auto"/>
        <w:ind w:left="0"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открытости и доступности информации о деятельности общественных советов при ИОГВ и их взаимодействии с ОП и НКО;</w:t>
      </w:r>
    </w:p>
    <w:p w:rsidR="002643E5" w:rsidRPr="00CD1AF2" w:rsidRDefault="002643E5" w:rsidP="00CD1AF2">
      <w:pPr>
        <w:pStyle w:val="a3"/>
        <w:widowControl w:val="0"/>
        <w:numPr>
          <w:ilvl w:val="0"/>
          <w:numId w:val="4"/>
        </w:numPr>
        <w:tabs>
          <w:tab w:val="left" w:pos="567"/>
        </w:tabs>
        <w:suppressAutoHyphens/>
        <w:spacing w:after="0" w:line="240" w:lineRule="auto"/>
        <w:ind w:left="0"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коллегиальности в выработке совместных решений, осуществлении экспертизы законопроектов и государственных областных программ;</w:t>
      </w:r>
    </w:p>
    <w:p w:rsidR="002643E5" w:rsidRPr="00CD1AF2" w:rsidRDefault="002643E5" w:rsidP="00CD1AF2">
      <w:pPr>
        <w:pStyle w:val="a3"/>
        <w:widowControl w:val="0"/>
        <w:numPr>
          <w:ilvl w:val="0"/>
          <w:numId w:val="4"/>
        </w:numPr>
        <w:tabs>
          <w:tab w:val="left" w:pos="567"/>
          <w:tab w:val="left" w:pos="1017"/>
        </w:tabs>
        <w:suppressAutoHyphens/>
        <w:snapToGrid w:val="0"/>
        <w:spacing w:after="0" w:line="240" w:lineRule="auto"/>
        <w:ind w:left="0" w:firstLine="709"/>
        <w:jc w:val="both"/>
        <w:rPr>
          <w:rFonts w:ascii="Times New Roman" w:hAnsi="Times New Roman" w:cs="Times New Roman"/>
          <w:color w:val="000000"/>
          <w:sz w:val="24"/>
          <w:szCs w:val="24"/>
        </w:rPr>
      </w:pPr>
      <w:r w:rsidRPr="00CD1AF2">
        <w:rPr>
          <w:rFonts w:ascii="Times New Roman" w:hAnsi="Times New Roman" w:cs="Times New Roman"/>
          <w:color w:val="000000"/>
          <w:sz w:val="24"/>
          <w:szCs w:val="24"/>
        </w:rPr>
        <w:t>партнерства – взаимодействие равноправных сторон для достижения общей цели на основе документов, в которых прописаны их права, обяза</w:t>
      </w:r>
      <w:r w:rsidR="00CD1AF2">
        <w:rPr>
          <w:rFonts w:ascii="Times New Roman" w:hAnsi="Times New Roman" w:cs="Times New Roman"/>
          <w:color w:val="000000"/>
          <w:sz w:val="24"/>
          <w:szCs w:val="24"/>
        </w:rPr>
        <w:t>нности и ответственность.</w:t>
      </w:r>
    </w:p>
    <w:p w:rsidR="002643E5" w:rsidRPr="00CD1AF2" w:rsidRDefault="002643E5" w:rsidP="00CD1AF2">
      <w:pPr>
        <w:pStyle w:val="a3"/>
        <w:widowControl w:val="0"/>
        <w:numPr>
          <w:ilvl w:val="0"/>
          <w:numId w:val="4"/>
        </w:numPr>
        <w:tabs>
          <w:tab w:val="left" w:pos="567"/>
          <w:tab w:val="left" w:pos="1017"/>
        </w:tabs>
        <w:suppressAutoHyphens/>
        <w:snapToGrid w:val="0"/>
        <w:spacing w:after="0" w:line="240" w:lineRule="auto"/>
        <w:ind w:left="0" w:firstLine="709"/>
        <w:jc w:val="both"/>
        <w:rPr>
          <w:rFonts w:ascii="Times New Roman" w:hAnsi="Times New Roman" w:cs="Times New Roman"/>
          <w:color w:val="000000"/>
          <w:sz w:val="24"/>
          <w:szCs w:val="24"/>
        </w:rPr>
      </w:pPr>
      <w:r w:rsidRPr="00CD1AF2">
        <w:rPr>
          <w:rFonts w:ascii="Times New Roman" w:hAnsi="Times New Roman" w:cs="Times New Roman"/>
          <w:color w:val="000000"/>
          <w:sz w:val="24"/>
          <w:szCs w:val="24"/>
        </w:rPr>
        <w:t>качества - оказание качественных услуг обеспечивается сопричастностью представителей органов власти и местного самоуправления, общественных объединений и некоммерческих организаций, бизнес сообщества к конечному результату; каждый  ощущает ответственность за результат.</w:t>
      </w:r>
    </w:p>
    <w:p w:rsidR="002643E5" w:rsidRDefault="002643E5" w:rsidP="00CD1AF2">
      <w:pPr>
        <w:pStyle w:val="a3"/>
        <w:widowControl w:val="0"/>
        <w:numPr>
          <w:ilvl w:val="0"/>
          <w:numId w:val="4"/>
        </w:numPr>
        <w:tabs>
          <w:tab w:val="left" w:pos="567"/>
          <w:tab w:val="left" w:pos="1017"/>
        </w:tabs>
        <w:suppressAutoHyphens/>
        <w:snapToGrid w:val="0"/>
        <w:spacing w:after="0" w:line="240" w:lineRule="auto"/>
        <w:ind w:left="0" w:firstLine="709"/>
        <w:jc w:val="both"/>
        <w:rPr>
          <w:rFonts w:ascii="Times New Roman" w:hAnsi="Times New Roman" w:cs="Times New Roman"/>
          <w:color w:val="000000"/>
          <w:sz w:val="24"/>
          <w:szCs w:val="24"/>
        </w:rPr>
      </w:pPr>
      <w:r w:rsidRPr="00CD1AF2">
        <w:rPr>
          <w:rFonts w:ascii="Times New Roman" w:hAnsi="Times New Roman" w:cs="Times New Roman"/>
          <w:color w:val="000000"/>
          <w:sz w:val="24"/>
          <w:szCs w:val="24"/>
        </w:rPr>
        <w:t xml:space="preserve">открытости – доступность и понятность информации для общественного ознакомления, обсуждения и </w:t>
      </w:r>
      <w:proofErr w:type="gramStart"/>
      <w:r w:rsidRPr="00CD1AF2">
        <w:rPr>
          <w:rFonts w:ascii="Times New Roman" w:hAnsi="Times New Roman" w:cs="Times New Roman"/>
          <w:color w:val="000000"/>
          <w:sz w:val="24"/>
          <w:szCs w:val="24"/>
        </w:rPr>
        <w:t>контроля за</w:t>
      </w:r>
      <w:proofErr w:type="gramEnd"/>
      <w:r w:rsidRPr="00CD1AF2">
        <w:rPr>
          <w:rFonts w:ascii="Times New Roman" w:hAnsi="Times New Roman" w:cs="Times New Roman"/>
          <w:color w:val="000000"/>
          <w:sz w:val="24"/>
          <w:szCs w:val="24"/>
        </w:rPr>
        <w:t xml:space="preserve"> деятельностью органов власти и местного самоуправления, общественных объединений и некоммерческих организаций, бизнес сообщества. Все стороны взаимодействия действуют гласно.</w:t>
      </w:r>
    </w:p>
    <w:p w:rsidR="00CD1AF2" w:rsidRPr="00CD1AF2" w:rsidRDefault="00CD1AF2" w:rsidP="00CD1AF2">
      <w:pPr>
        <w:pStyle w:val="a3"/>
        <w:widowControl w:val="0"/>
        <w:tabs>
          <w:tab w:val="left" w:pos="567"/>
          <w:tab w:val="left" w:pos="1017"/>
        </w:tabs>
        <w:suppressAutoHyphens/>
        <w:snapToGrid w:val="0"/>
        <w:spacing w:after="0" w:line="240" w:lineRule="auto"/>
        <w:ind w:left="709"/>
        <w:jc w:val="both"/>
        <w:rPr>
          <w:rFonts w:ascii="Times New Roman" w:hAnsi="Times New Roman" w:cs="Times New Roman"/>
          <w:color w:val="000000"/>
          <w:sz w:val="24"/>
          <w:szCs w:val="24"/>
        </w:rPr>
      </w:pPr>
    </w:p>
    <w:p w:rsidR="002643E5" w:rsidRPr="00CD1AF2" w:rsidRDefault="002643E5" w:rsidP="00CD1AF2">
      <w:pPr>
        <w:tabs>
          <w:tab w:val="left" w:pos="1017"/>
        </w:tabs>
        <w:snapToGrid w:val="0"/>
        <w:spacing w:after="0" w:line="240" w:lineRule="auto"/>
        <w:ind w:firstLine="709"/>
        <w:jc w:val="both"/>
        <w:rPr>
          <w:rFonts w:ascii="Times New Roman" w:hAnsi="Times New Roman" w:cs="Times New Roman"/>
          <w:b/>
          <w:color w:val="000000"/>
          <w:sz w:val="24"/>
          <w:szCs w:val="24"/>
          <w:u w:val="single"/>
        </w:rPr>
      </w:pPr>
      <w:r w:rsidRPr="00CD1AF2">
        <w:rPr>
          <w:rFonts w:ascii="Times New Roman" w:hAnsi="Times New Roman" w:cs="Times New Roman"/>
          <w:b/>
          <w:sz w:val="24"/>
          <w:szCs w:val="24"/>
          <w:u w:val="single"/>
        </w:rPr>
        <w:t>Формы взаимодействия Общественной палаты  Ульяновской области с исполнительными органами государственной власти и Обществен</w:t>
      </w:r>
      <w:r w:rsidR="00CD1AF2">
        <w:rPr>
          <w:rFonts w:ascii="Times New Roman" w:hAnsi="Times New Roman" w:cs="Times New Roman"/>
          <w:b/>
          <w:sz w:val="24"/>
          <w:szCs w:val="24"/>
          <w:u w:val="single"/>
        </w:rPr>
        <w:t>ными советами, действующими при</w:t>
      </w:r>
      <w:r w:rsidRPr="00CD1AF2">
        <w:rPr>
          <w:rFonts w:ascii="Times New Roman" w:hAnsi="Times New Roman" w:cs="Times New Roman"/>
          <w:b/>
          <w:sz w:val="24"/>
          <w:szCs w:val="24"/>
          <w:u w:val="single"/>
        </w:rPr>
        <w:t xml:space="preserve"> региональных исполнительных органах государственной власти</w:t>
      </w:r>
      <w:r w:rsidRPr="00CD1AF2">
        <w:rPr>
          <w:rFonts w:ascii="Times New Roman" w:hAnsi="Times New Roman" w:cs="Times New Roman"/>
          <w:b/>
          <w:color w:val="000000"/>
          <w:sz w:val="24"/>
          <w:szCs w:val="24"/>
          <w:u w:val="single"/>
        </w:rPr>
        <w:t>.</w:t>
      </w:r>
    </w:p>
    <w:p w:rsidR="002643E5" w:rsidRPr="00CD1AF2" w:rsidRDefault="00CD1AF2" w:rsidP="00CD1AF2">
      <w:pPr>
        <w:pStyle w:val="a3"/>
        <w:widowControl w:val="0"/>
        <w:numPr>
          <w:ilvl w:val="0"/>
          <w:numId w:val="3"/>
        </w:numPr>
        <w:tabs>
          <w:tab w:val="left" w:pos="142"/>
          <w:tab w:val="left" w:pos="426"/>
          <w:tab w:val="left" w:pos="993"/>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протоколов </w:t>
      </w:r>
      <w:r w:rsidR="002643E5" w:rsidRPr="00CD1AF2">
        <w:rPr>
          <w:rFonts w:ascii="Times New Roman" w:hAnsi="Times New Roman" w:cs="Times New Roman"/>
          <w:sz w:val="24"/>
          <w:szCs w:val="24"/>
        </w:rPr>
        <w:t>заседаний Общественных советов при  исполнительных органах государственной власти Ульяновской области (с замечаниями и результатами голосования по законопроектам) при поступлении важных законопроектов Правительства Ульяновской области в Общественную палату Ульяновской области.</w:t>
      </w:r>
    </w:p>
    <w:p w:rsidR="002643E5" w:rsidRPr="00CD1AF2" w:rsidRDefault="002643E5" w:rsidP="00CD1AF2">
      <w:pPr>
        <w:pStyle w:val="a3"/>
        <w:widowControl w:val="0"/>
        <w:numPr>
          <w:ilvl w:val="0"/>
          <w:numId w:val="3"/>
        </w:numPr>
        <w:tabs>
          <w:tab w:val="left" w:pos="142"/>
          <w:tab w:val="left" w:pos="426"/>
          <w:tab w:val="left" w:pos="993"/>
        </w:tabs>
        <w:suppressAutoHyphens/>
        <w:spacing w:after="0" w:line="240" w:lineRule="auto"/>
        <w:ind w:left="0" w:firstLine="709"/>
        <w:jc w:val="both"/>
        <w:rPr>
          <w:rFonts w:ascii="Times New Roman" w:hAnsi="Times New Roman" w:cs="Times New Roman"/>
          <w:sz w:val="24"/>
          <w:szCs w:val="24"/>
        </w:rPr>
      </w:pPr>
      <w:r w:rsidRPr="00CD1AF2">
        <w:rPr>
          <w:rFonts w:ascii="Times New Roman" w:hAnsi="Times New Roman" w:cs="Times New Roman"/>
          <w:sz w:val="24"/>
          <w:szCs w:val="24"/>
        </w:rPr>
        <w:t>Участ</w:t>
      </w:r>
      <w:r w:rsidR="00CD1AF2">
        <w:rPr>
          <w:rFonts w:ascii="Times New Roman" w:hAnsi="Times New Roman" w:cs="Times New Roman"/>
          <w:sz w:val="24"/>
          <w:szCs w:val="24"/>
        </w:rPr>
        <w:t xml:space="preserve">ие членов Общественных советов при </w:t>
      </w:r>
      <w:r w:rsidRPr="00CD1AF2">
        <w:rPr>
          <w:rFonts w:ascii="Times New Roman" w:hAnsi="Times New Roman" w:cs="Times New Roman"/>
          <w:sz w:val="24"/>
          <w:szCs w:val="24"/>
        </w:rPr>
        <w:t xml:space="preserve">исполнительных органах государственной власти Ульяновской области в заседаниях Общественной палаты </w:t>
      </w:r>
      <w:r w:rsidRPr="00CD1AF2">
        <w:rPr>
          <w:rFonts w:ascii="Times New Roman" w:hAnsi="Times New Roman" w:cs="Times New Roman"/>
          <w:sz w:val="24"/>
          <w:szCs w:val="24"/>
        </w:rPr>
        <w:lastRenderedPageBreak/>
        <w:t>Ульяновской области при обсуждении важных законопроектов Правительства Ульяновской области.</w:t>
      </w:r>
    </w:p>
    <w:p w:rsidR="002643E5" w:rsidRPr="00CD1AF2" w:rsidRDefault="002643E5" w:rsidP="00CD1AF2">
      <w:pPr>
        <w:pStyle w:val="a3"/>
        <w:widowControl w:val="0"/>
        <w:numPr>
          <w:ilvl w:val="0"/>
          <w:numId w:val="3"/>
        </w:numPr>
        <w:tabs>
          <w:tab w:val="left" w:pos="142"/>
          <w:tab w:val="left" w:pos="426"/>
          <w:tab w:val="left" w:pos="993"/>
        </w:tabs>
        <w:suppressAutoHyphens/>
        <w:spacing w:after="0" w:line="240" w:lineRule="auto"/>
        <w:ind w:left="0" w:firstLine="709"/>
        <w:jc w:val="both"/>
        <w:rPr>
          <w:rFonts w:ascii="Times New Roman" w:hAnsi="Times New Roman" w:cs="Times New Roman"/>
          <w:sz w:val="24"/>
          <w:szCs w:val="24"/>
        </w:rPr>
      </w:pPr>
      <w:r w:rsidRPr="00CD1AF2">
        <w:rPr>
          <w:rFonts w:ascii="Times New Roman" w:hAnsi="Times New Roman" w:cs="Times New Roman"/>
          <w:sz w:val="24"/>
          <w:szCs w:val="24"/>
        </w:rPr>
        <w:t>Участие членов профильных Комиссий Общественной палаты Ульяновской области в засед</w:t>
      </w:r>
      <w:r w:rsidR="00CD1AF2">
        <w:rPr>
          <w:rFonts w:ascii="Times New Roman" w:hAnsi="Times New Roman" w:cs="Times New Roman"/>
          <w:sz w:val="24"/>
          <w:szCs w:val="24"/>
        </w:rPr>
        <w:t xml:space="preserve">аниях Общественных советов при </w:t>
      </w:r>
      <w:r w:rsidRPr="00CD1AF2">
        <w:rPr>
          <w:rFonts w:ascii="Times New Roman" w:hAnsi="Times New Roman" w:cs="Times New Roman"/>
          <w:sz w:val="24"/>
          <w:szCs w:val="24"/>
        </w:rPr>
        <w:t>исполнительных органах государственной власти Ульяновской области.</w:t>
      </w:r>
    </w:p>
    <w:p w:rsidR="002643E5" w:rsidRPr="00CD1AF2" w:rsidRDefault="002643E5" w:rsidP="00CD1AF2">
      <w:pPr>
        <w:pStyle w:val="a3"/>
        <w:widowControl w:val="0"/>
        <w:numPr>
          <w:ilvl w:val="0"/>
          <w:numId w:val="3"/>
        </w:numPr>
        <w:tabs>
          <w:tab w:val="left" w:pos="142"/>
          <w:tab w:val="left" w:pos="426"/>
          <w:tab w:val="left" w:pos="993"/>
        </w:tabs>
        <w:suppressAutoHyphens/>
        <w:spacing w:after="0" w:line="240" w:lineRule="auto"/>
        <w:ind w:left="0" w:firstLine="709"/>
        <w:jc w:val="both"/>
        <w:rPr>
          <w:rFonts w:ascii="Times New Roman" w:hAnsi="Times New Roman" w:cs="Times New Roman"/>
          <w:sz w:val="24"/>
          <w:szCs w:val="24"/>
        </w:rPr>
      </w:pPr>
      <w:r w:rsidRPr="00CD1AF2">
        <w:rPr>
          <w:rFonts w:ascii="Times New Roman" w:hAnsi="Times New Roman" w:cs="Times New Roman"/>
          <w:sz w:val="24"/>
          <w:szCs w:val="24"/>
        </w:rPr>
        <w:t>Участие чле</w:t>
      </w:r>
      <w:r w:rsidR="00CD1AF2">
        <w:rPr>
          <w:rFonts w:ascii="Times New Roman" w:hAnsi="Times New Roman" w:cs="Times New Roman"/>
          <w:sz w:val="24"/>
          <w:szCs w:val="24"/>
        </w:rPr>
        <w:t xml:space="preserve">нов Общественных советов </w:t>
      </w:r>
      <w:proofErr w:type="gramStart"/>
      <w:r w:rsidR="00CD1AF2">
        <w:rPr>
          <w:rFonts w:ascii="Times New Roman" w:hAnsi="Times New Roman" w:cs="Times New Roman"/>
          <w:sz w:val="24"/>
          <w:szCs w:val="24"/>
        </w:rPr>
        <w:t xml:space="preserve">при </w:t>
      </w:r>
      <w:r w:rsidRPr="00CD1AF2">
        <w:rPr>
          <w:rFonts w:ascii="Times New Roman" w:hAnsi="Times New Roman" w:cs="Times New Roman"/>
          <w:sz w:val="24"/>
          <w:szCs w:val="24"/>
        </w:rPr>
        <w:t>исполнительных органах государственной власти Ульяновской области в слушаниях ежегодных отчетов о деятельности заместителей Председателя Правительства Ульяновской области перед Общественной палатой Ульяновской области для информирования</w:t>
      </w:r>
      <w:proofErr w:type="gramEnd"/>
      <w:r w:rsidRPr="00CD1AF2">
        <w:rPr>
          <w:rFonts w:ascii="Times New Roman" w:hAnsi="Times New Roman" w:cs="Times New Roman"/>
          <w:sz w:val="24"/>
          <w:szCs w:val="24"/>
        </w:rPr>
        <w:t xml:space="preserve"> общественности о взаимодействии с экспертным сообществом.</w:t>
      </w:r>
    </w:p>
    <w:p w:rsidR="002643E5" w:rsidRPr="00CD1AF2" w:rsidRDefault="002643E5" w:rsidP="00CD1AF2">
      <w:pPr>
        <w:pStyle w:val="a3"/>
        <w:widowControl w:val="0"/>
        <w:numPr>
          <w:ilvl w:val="0"/>
          <w:numId w:val="3"/>
        </w:numPr>
        <w:tabs>
          <w:tab w:val="left" w:pos="142"/>
          <w:tab w:val="left" w:pos="426"/>
          <w:tab w:val="left" w:pos="993"/>
        </w:tabs>
        <w:suppressAutoHyphens/>
        <w:spacing w:after="0" w:line="240" w:lineRule="auto"/>
        <w:ind w:left="0" w:firstLine="709"/>
        <w:jc w:val="both"/>
        <w:rPr>
          <w:rFonts w:ascii="Times New Roman" w:hAnsi="Times New Roman" w:cs="Times New Roman"/>
          <w:sz w:val="24"/>
          <w:szCs w:val="24"/>
        </w:rPr>
      </w:pPr>
      <w:r w:rsidRPr="00CD1AF2">
        <w:rPr>
          <w:rFonts w:ascii="Times New Roman" w:hAnsi="Times New Roman" w:cs="Times New Roman"/>
          <w:sz w:val="24"/>
          <w:szCs w:val="24"/>
        </w:rPr>
        <w:t>Привлечение экспертов из числа членов Общественных советов при  исполнительных органах государственной власти Ульяновской области к рассмотрению проблемных вопросов на заседаниях профильных Комиссий Общественной палаты Ульяновской области.</w:t>
      </w:r>
    </w:p>
    <w:p w:rsidR="002643E5" w:rsidRPr="00CD1AF2" w:rsidRDefault="002643E5" w:rsidP="00CD1AF2">
      <w:pPr>
        <w:pStyle w:val="a3"/>
        <w:widowControl w:val="0"/>
        <w:numPr>
          <w:ilvl w:val="0"/>
          <w:numId w:val="3"/>
        </w:numPr>
        <w:tabs>
          <w:tab w:val="left" w:pos="142"/>
          <w:tab w:val="left" w:pos="426"/>
          <w:tab w:val="left" w:pos="993"/>
        </w:tabs>
        <w:suppressAutoHyphens/>
        <w:spacing w:after="0" w:line="240" w:lineRule="auto"/>
        <w:ind w:left="0" w:firstLine="709"/>
        <w:jc w:val="both"/>
        <w:rPr>
          <w:rFonts w:ascii="Times New Roman" w:hAnsi="Times New Roman" w:cs="Times New Roman"/>
          <w:sz w:val="24"/>
          <w:szCs w:val="24"/>
        </w:rPr>
      </w:pPr>
      <w:r w:rsidRPr="00CD1AF2">
        <w:rPr>
          <w:rFonts w:ascii="Times New Roman" w:hAnsi="Times New Roman" w:cs="Times New Roman"/>
          <w:sz w:val="24"/>
          <w:szCs w:val="24"/>
        </w:rPr>
        <w:t xml:space="preserve">Организация на базе Центра поддержки НКО при Аппарате Общественной </w:t>
      </w:r>
      <w:proofErr w:type="gramStart"/>
      <w:r w:rsidRPr="00CD1AF2">
        <w:rPr>
          <w:rFonts w:ascii="Times New Roman" w:hAnsi="Times New Roman" w:cs="Times New Roman"/>
          <w:sz w:val="24"/>
          <w:szCs w:val="24"/>
        </w:rPr>
        <w:t>палаты Ульяновской облас</w:t>
      </w:r>
      <w:r w:rsidR="00CD1AF2">
        <w:rPr>
          <w:rFonts w:ascii="Times New Roman" w:hAnsi="Times New Roman" w:cs="Times New Roman"/>
          <w:sz w:val="24"/>
          <w:szCs w:val="24"/>
        </w:rPr>
        <w:t>ти системы обучения членов Общественных советов</w:t>
      </w:r>
      <w:proofErr w:type="gramEnd"/>
      <w:r w:rsidR="00CD1AF2">
        <w:rPr>
          <w:rFonts w:ascii="Times New Roman" w:hAnsi="Times New Roman" w:cs="Times New Roman"/>
          <w:sz w:val="24"/>
          <w:szCs w:val="24"/>
        </w:rPr>
        <w:t xml:space="preserve"> при </w:t>
      </w:r>
      <w:r w:rsidRPr="00CD1AF2">
        <w:rPr>
          <w:rFonts w:ascii="Times New Roman" w:hAnsi="Times New Roman" w:cs="Times New Roman"/>
          <w:sz w:val="24"/>
          <w:szCs w:val="24"/>
        </w:rPr>
        <w:t>исполнительных органах государственной власти Ульяновской области принципам и формам общественного контроля и взаимодействия с органами власти.</w:t>
      </w:r>
    </w:p>
    <w:p w:rsidR="002643E5" w:rsidRPr="00CD1AF2" w:rsidRDefault="002643E5" w:rsidP="00CD1AF2">
      <w:pPr>
        <w:pStyle w:val="a3"/>
        <w:widowControl w:val="0"/>
        <w:numPr>
          <w:ilvl w:val="0"/>
          <w:numId w:val="3"/>
        </w:numPr>
        <w:tabs>
          <w:tab w:val="left" w:pos="142"/>
          <w:tab w:val="left" w:pos="426"/>
          <w:tab w:val="left" w:pos="709"/>
          <w:tab w:val="left" w:pos="993"/>
        </w:tabs>
        <w:suppressAutoHyphens/>
        <w:snapToGrid w:val="0"/>
        <w:spacing w:after="0" w:line="240" w:lineRule="auto"/>
        <w:ind w:left="0" w:firstLine="709"/>
        <w:jc w:val="both"/>
        <w:rPr>
          <w:rFonts w:ascii="Times New Roman" w:hAnsi="Times New Roman" w:cs="Times New Roman"/>
          <w:b/>
          <w:sz w:val="24"/>
          <w:szCs w:val="24"/>
        </w:rPr>
      </w:pPr>
      <w:r w:rsidRPr="00CD1AF2">
        <w:rPr>
          <w:rFonts w:ascii="Times New Roman" w:hAnsi="Times New Roman" w:cs="Times New Roman"/>
          <w:sz w:val="24"/>
          <w:szCs w:val="24"/>
        </w:rPr>
        <w:t>Формирование Общественными советами при исполнительных органах государственной власти Ульяновской области реестров НКО (с контактными данными), с которыми они сотру</w:t>
      </w:r>
      <w:r w:rsidR="00CD1AF2">
        <w:rPr>
          <w:rFonts w:ascii="Times New Roman" w:hAnsi="Times New Roman" w:cs="Times New Roman"/>
          <w:sz w:val="24"/>
          <w:szCs w:val="24"/>
        </w:rPr>
        <w:t>дничают, для обеспечения</w:t>
      </w:r>
      <w:r w:rsidRPr="00CD1AF2">
        <w:rPr>
          <w:rFonts w:ascii="Times New Roman" w:hAnsi="Times New Roman" w:cs="Times New Roman"/>
          <w:sz w:val="24"/>
          <w:szCs w:val="24"/>
        </w:rPr>
        <w:t xml:space="preserve"> регулярной рассылки информации о грантах, конкурсах, форумах, тренингах и иных мероприятиях, осуществляемых Общественной палатой Ульяновской области (Центром поддержки НКО).</w:t>
      </w:r>
    </w:p>
    <w:p w:rsidR="002643E5" w:rsidRDefault="002643E5" w:rsidP="00CD1AF2">
      <w:pPr>
        <w:pStyle w:val="a3"/>
        <w:widowControl w:val="0"/>
        <w:numPr>
          <w:ilvl w:val="0"/>
          <w:numId w:val="3"/>
        </w:numPr>
        <w:tabs>
          <w:tab w:val="left" w:pos="142"/>
          <w:tab w:val="left" w:pos="426"/>
          <w:tab w:val="left" w:pos="709"/>
          <w:tab w:val="left" w:pos="993"/>
        </w:tabs>
        <w:suppressAutoHyphens/>
        <w:snapToGrid w:val="0"/>
        <w:spacing w:after="0" w:line="240" w:lineRule="auto"/>
        <w:ind w:left="0" w:firstLine="709"/>
        <w:jc w:val="both"/>
        <w:rPr>
          <w:rFonts w:ascii="Times New Roman" w:hAnsi="Times New Roman" w:cs="Times New Roman"/>
          <w:sz w:val="24"/>
          <w:szCs w:val="24"/>
        </w:rPr>
      </w:pPr>
      <w:r w:rsidRPr="00CD1AF2">
        <w:rPr>
          <w:rFonts w:ascii="Times New Roman" w:hAnsi="Times New Roman" w:cs="Times New Roman"/>
          <w:sz w:val="24"/>
          <w:szCs w:val="24"/>
        </w:rPr>
        <w:t>Совместное обеспечение информирования населения через СМИ о деятельности общественных структур по взаимодействию с органами государственной и муниципальной власти.</w:t>
      </w:r>
    </w:p>
    <w:p w:rsidR="00CD1AF2" w:rsidRPr="00CD1AF2" w:rsidRDefault="00CD1AF2" w:rsidP="00CD1AF2">
      <w:pPr>
        <w:pStyle w:val="a3"/>
        <w:widowControl w:val="0"/>
        <w:tabs>
          <w:tab w:val="left" w:pos="142"/>
          <w:tab w:val="left" w:pos="426"/>
          <w:tab w:val="left" w:pos="709"/>
          <w:tab w:val="left" w:pos="993"/>
        </w:tabs>
        <w:suppressAutoHyphens/>
        <w:snapToGrid w:val="0"/>
        <w:spacing w:after="0" w:line="240" w:lineRule="auto"/>
        <w:ind w:left="709"/>
        <w:jc w:val="both"/>
        <w:rPr>
          <w:rFonts w:ascii="Times New Roman" w:hAnsi="Times New Roman" w:cs="Times New Roman"/>
          <w:sz w:val="24"/>
          <w:szCs w:val="24"/>
        </w:rPr>
      </w:pPr>
    </w:p>
    <w:p w:rsidR="002643E5" w:rsidRPr="00CD1AF2" w:rsidRDefault="002643E5" w:rsidP="00CD1AF2">
      <w:pPr>
        <w:spacing w:after="0" w:line="240" w:lineRule="auto"/>
        <w:ind w:firstLine="709"/>
        <w:jc w:val="both"/>
        <w:rPr>
          <w:rFonts w:ascii="Times New Roman" w:eastAsia="Times New Roman" w:hAnsi="Times New Roman" w:cs="Times New Roman"/>
          <w:b/>
          <w:color w:val="000000"/>
          <w:sz w:val="24"/>
          <w:szCs w:val="24"/>
          <w:u w:val="single"/>
        </w:rPr>
      </w:pPr>
      <w:r w:rsidRPr="00CD1AF2">
        <w:rPr>
          <w:rFonts w:ascii="Times New Roman" w:eastAsia="Times New Roman" w:hAnsi="Times New Roman" w:cs="Times New Roman"/>
          <w:b/>
          <w:color w:val="000000"/>
          <w:sz w:val="24"/>
          <w:szCs w:val="24"/>
          <w:u w:val="single"/>
        </w:rPr>
        <w:t>Ожидаемый результат реализации настоящей Концепции</w:t>
      </w:r>
    </w:p>
    <w:p w:rsidR="00CD1AF2" w:rsidRPr="00CD1AF2" w:rsidRDefault="002643E5" w:rsidP="00CD1AF2">
      <w:pPr>
        <w:spacing w:after="0" w:line="240" w:lineRule="auto"/>
        <w:ind w:firstLine="709"/>
        <w:jc w:val="both"/>
        <w:rPr>
          <w:rFonts w:ascii="Times New Roman" w:eastAsia="Times New Roman" w:hAnsi="Times New Roman" w:cs="Times New Roman"/>
          <w:color w:val="000000"/>
          <w:sz w:val="24"/>
          <w:szCs w:val="24"/>
        </w:rPr>
      </w:pPr>
      <w:r w:rsidRPr="00CD1AF2">
        <w:rPr>
          <w:rFonts w:ascii="Times New Roman" w:eastAsia="Times New Roman" w:hAnsi="Times New Roman" w:cs="Times New Roman"/>
          <w:color w:val="000000"/>
          <w:sz w:val="24"/>
          <w:szCs w:val="24"/>
        </w:rPr>
        <w:t>Реализация настоящей Концепции позволит активизировать процессы институционализации гражданского общества, обеспечить развитие  механизмов общественного контроля, повысить эффективность взаимодействия исполнительных органов государственной власти в Ульяновской области с Общественной палатой Ульяновской области, общественными объединениями и иными негосударственными некоммерческими организациями, что позитивно отразится на качестве социальных услуг, пре</w:t>
      </w:r>
      <w:r w:rsidR="00CD1AF2">
        <w:rPr>
          <w:rFonts w:ascii="Times New Roman" w:eastAsia="Times New Roman" w:hAnsi="Times New Roman" w:cs="Times New Roman"/>
          <w:color w:val="000000"/>
          <w:sz w:val="24"/>
          <w:szCs w:val="24"/>
        </w:rPr>
        <w:t>доставляемых жителям региона.</w:t>
      </w:r>
    </w:p>
    <w:p w:rsidR="002643E5" w:rsidRDefault="002643E5" w:rsidP="002643E5">
      <w:pPr>
        <w:pStyle w:val="a3"/>
        <w:ind w:left="0"/>
        <w:jc w:val="both"/>
        <w:rPr>
          <w:rFonts w:ascii="Times New Roman" w:hAnsi="Times New Roman" w:cs="Times New Roman"/>
        </w:rPr>
      </w:pPr>
    </w:p>
    <w:p w:rsidR="002643E5" w:rsidRPr="00FB3CC9" w:rsidRDefault="002643E5" w:rsidP="002643E5">
      <w:pPr>
        <w:pStyle w:val="a3"/>
        <w:ind w:left="0"/>
        <w:jc w:val="both"/>
        <w:rPr>
          <w:rFonts w:ascii="Times New Roman" w:hAnsi="Times New Roman" w:cs="Times New Roman"/>
        </w:rPr>
      </w:pPr>
    </w:p>
    <w:p w:rsidR="005D6984" w:rsidRDefault="005D6984" w:rsidP="00791764">
      <w:pPr>
        <w:pStyle w:val="a3"/>
        <w:ind w:left="0"/>
        <w:jc w:val="both"/>
        <w:rPr>
          <w:rFonts w:ascii="Times New Roman" w:hAnsi="Times New Roman" w:cs="Times New Roman"/>
        </w:rPr>
      </w:pPr>
    </w:p>
    <w:p w:rsidR="005D6984" w:rsidRDefault="005D6984" w:rsidP="00791764">
      <w:pPr>
        <w:pStyle w:val="a3"/>
        <w:ind w:left="0"/>
        <w:jc w:val="both"/>
        <w:rPr>
          <w:rFonts w:ascii="Times New Roman" w:hAnsi="Times New Roman" w:cs="Times New Roman"/>
        </w:rPr>
      </w:pPr>
    </w:p>
    <w:p w:rsidR="005D6984" w:rsidRDefault="005D6984" w:rsidP="00791764">
      <w:pPr>
        <w:pStyle w:val="a3"/>
        <w:ind w:left="0"/>
        <w:jc w:val="both"/>
        <w:rPr>
          <w:rFonts w:ascii="Times New Roman" w:hAnsi="Times New Roman" w:cs="Times New Roman"/>
        </w:rPr>
      </w:pPr>
    </w:p>
    <w:p w:rsidR="005D6984" w:rsidRDefault="005D6984" w:rsidP="00791764">
      <w:pPr>
        <w:pStyle w:val="a3"/>
        <w:ind w:left="0"/>
        <w:jc w:val="both"/>
        <w:rPr>
          <w:rFonts w:ascii="Times New Roman" w:hAnsi="Times New Roman" w:cs="Times New Roman"/>
        </w:rPr>
      </w:pPr>
    </w:p>
    <w:p w:rsidR="009423B1" w:rsidRDefault="009423B1" w:rsidP="00791764">
      <w:pPr>
        <w:pStyle w:val="a3"/>
        <w:ind w:left="0"/>
        <w:jc w:val="both"/>
        <w:rPr>
          <w:rFonts w:ascii="Times New Roman" w:hAnsi="Times New Roman" w:cs="Times New Roman"/>
        </w:rPr>
      </w:pPr>
    </w:p>
    <w:p w:rsidR="009423B1" w:rsidRDefault="009423B1" w:rsidP="00791764">
      <w:pPr>
        <w:pStyle w:val="a3"/>
        <w:ind w:left="0"/>
        <w:jc w:val="both"/>
        <w:rPr>
          <w:rFonts w:ascii="Times New Roman" w:hAnsi="Times New Roman" w:cs="Times New Roman"/>
        </w:rPr>
      </w:pPr>
    </w:p>
    <w:p w:rsidR="009423B1" w:rsidRDefault="009423B1" w:rsidP="00791764">
      <w:pPr>
        <w:pStyle w:val="a3"/>
        <w:ind w:left="0"/>
        <w:jc w:val="both"/>
        <w:rPr>
          <w:rFonts w:ascii="Times New Roman" w:hAnsi="Times New Roman" w:cs="Times New Roman"/>
        </w:rPr>
      </w:pPr>
    </w:p>
    <w:p w:rsidR="009423B1" w:rsidRDefault="009423B1" w:rsidP="00791764">
      <w:pPr>
        <w:pStyle w:val="a3"/>
        <w:ind w:left="0"/>
        <w:jc w:val="both"/>
        <w:rPr>
          <w:rFonts w:ascii="Times New Roman" w:hAnsi="Times New Roman" w:cs="Times New Roman"/>
        </w:rPr>
      </w:pPr>
    </w:p>
    <w:p w:rsidR="009423B1" w:rsidRDefault="009423B1"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54734F" w:rsidRDefault="0054734F" w:rsidP="00791764">
      <w:pPr>
        <w:pStyle w:val="a3"/>
        <w:ind w:left="0"/>
        <w:jc w:val="both"/>
        <w:rPr>
          <w:rFonts w:ascii="Times New Roman" w:hAnsi="Times New Roman" w:cs="Times New Roman"/>
        </w:rPr>
      </w:pPr>
    </w:p>
    <w:p w:rsidR="009423B1" w:rsidRDefault="009423B1" w:rsidP="00791764">
      <w:pPr>
        <w:pStyle w:val="a3"/>
        <w:ind w:left="0"/>
        <w:jc w:val="both"/>
        <w:rPr>
          <w:rFonts w:ascii="Times New Roman" w:hAnsi="Times New Roman" w:cs="Times New Roman"/>
        </w:rPr>
      </w:pPr>
    </w:p>
    <w:p w:rsidR="009423B1" w:rsidRPr="00A26364" w:rsidRDefault="00A26364" w:rsidP="009423B1">
      <w:pPr>
        <w:pStyle w:val="a3"/>
        <w:ind w:left="0"/>
        <w:jc w:val="right"/>
        <w:rPr>
          <w:rFonts w:ascii="Times New Roman" w:hAnsi="Times New Roman" w:cs="Times New Roman"/>
          <w:b/>
          <w:sz w:val="28"/>
          <w:szCs w:val="28"/>
        </w:rPr>
      </w:pPr>
      <w:r w:rsidRPr="00A26364">
        <w:rPr>
          <w:rFonts w:ascii="Times New Roman" w:hAnsi="Times New Roman" w:cs="Times New Roman"/>
          <w:b/>
          <w:sz w:val="28"/>
          <w:szCs w:val="28"/>
        </w:rPr>
        <w:lastRenderedPageBreak/>
        <w:t>Приложение 2</w:t>
      </w:r>
    </w:p>
    <w:p w:rsidR="009423B1" w:rsidRDefault="009423B1" w:rsidP="009423B1">
      <w:pPr>
        <w:spacing w:after="0" w:line="240" w:lineRule="auto"/>
        <w:jc w:val="center"/>
        <w:rPr>
          <w:rFonts w:ascii="Times New Roman" w:hAnsi="Times New Roman"/>
          <w:b/>
          <w:i/>
          <w:sz w:val="28"/>
          <w:szCs w:val="28"/>
        </w:rPr>
      </w:pPr>
      <w:r>
        <w:rPr>
          <w:rFonts w:ascii="Times New Roman" w:hAnsi="Times New Roman"/>
          <w:b/>
          <w:i/>
          <w:sz w:val="28"/>
          <w:szCs w:val="28"/>
        </w:rPr>
        <w:t>Что больше всего не устраивает Вас в Ульяновске в настоящее время?</w:t>
      </w:r>
    </w:p>
    <w:p w:rsidR="009423B1" w:rsidRDefault="009423B1" w:rsidP="009423B1">
      <w:pPr>
        <w:spacing w:after="0" w:line="240" w:lineRule="auto"/>
        <w:jc w:val="center"/>
        <w:rPr>
          <w:rFonts w:ascii="Times New Roman" w:hAnsi="Times New Roman"/>
          <w:sz w:val="28"/>
          <w:szCs w:val="28"/>
        </w:rPr>
      </w:pPr>
      <w:r>
        <w:rPr>
          <w:rFonts w:ascii="Times New Roman" w:hAnsi="Times New Roman"/>
          <w:sz w:val="28"/>
          <w:szCs w:val="28"/>
        </w:rPr>
        <w:t>(открытый вопрос, число ответов)</w:t>
      </w:r>
    </w:p>
    <w:tbl>
      <w:tblPr>
        <w:tblW w:w="1020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357"/>
        <w:gridCol w:w="850"/>
      </w:tblGrid>
      <w:tr w:rsidR="009423B1" w:rsidTr="00F3602E">
        <w:trPr>
          <w:trHeight w:val="20"/>
        </w:trPr>
        <w:tc>
          <w:tcPr>
            <w:tcW w:w="9357" w:type="dxa"/>
            <w:tcBorders>
              <w:top w:val="double" w:sz="4"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 xml:space="preserve">Состояние дорог </w:t>
            </w:r>
          </w:p>
        </w:tc>
        <w:tc>
          <w:tcPr>
            <w:tcW w:w="850" w:type="dxa"/>
            <w:tcBorders>
              <w:top w:val="double" w:sz="4"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59</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дороги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качество дорог</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дороги и их качество - зачем вкладывать деньги в ремонт такого качества</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дороги, которые каждый год строят заново, кидая бюджетные деньги в пустоту</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дорожная обстановка, а именно физическое состояние дорог</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отсутствие дорожного покрытия по городу и области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отсутствие разметки на дорогах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плохие до безобразия дороги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плохие дороги на центральных улицах города</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состояние дорог, тротуаров, прилегающих территорий</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состояние дорог, отсутствие велосипедной дорожки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ужасное состояние дорог, особенно внутриквартальных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чистка дорог зимой</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только дороги</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Уровень жизни (заработная плата, пенсия)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17</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низкий уровень жизни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низкие </w:t>
            </w:r>
            <w:proofErr w:type="spellStart"/>
            <w:r>
              <w:rPr>
                <w:rFonts w:ascii="Times New Roman" w:hAnsi="Times New Roman"/>
                <w:i/>
                <w:iCs/>
                <w:color w:val="000000"/>
                <w:sz w:val="24"/>
                <w:szCs w:val="24"/>
              </w:rPr>
              <w:t>з</w:t>
            </w:r>
            <w:proofErr w:type="spellEnd"/>
            <w:r>
              <w:rPr>
                <w:rFonts w:ascii="Times New Roman" w:hAnsi="Times New Roman"/>
                <w:i/>
                <w:iCs/>
                <w:color w:val="000000"/>
                <w:sz w:val="24"/>
                <w:szCs w:val="24"/>
              </w:rPr>
              <w:t>/</w:t>
            </w:r>
            <w:proofErr w:type="spellStart"/>
            <w:proofErr w:type="gramStart"/>
            <w:r>
              <w:rPr>
                <w:rFonts w:ascii="Times New Roman" w:hAnsi="Times New Roman"/>
                <w:i/>
                <w:iCs/>
                <w:color w:val="000000"/>
                <w:sz w:val="24"/>
                <w:szCs w:val="24"/>
              </w:rPr>
              <w:t>п</w:t>
            </w:r>
            <w:proofErr w:type="spellEnd"/>
            <w:proofErr w:type="gramEnd"/>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маленькие </w:t>
            </w:r>
            <w:proofErr w:type="spellStart"/>
            <w:r>
              <w:rPr>
                <w:rFonts w:ascii="Times New Roman" w:hAnsi="Times New Roman"/>
                <w:i/>
                <w:iCs/>
                <w:color w:val="000000"/>
                <w:sz w:val="24"/>
                <w:szCs w:val="24"/>
              </w:rPr>
              <w:t>з</w:t>
            </w:r>
            <w:proofErr w:type="spellEnd"/>
            <w:r>
              <w:rPr>
                <w:rFonts w:ascii="Times New Roman" w:hAnsi="Times New Roman"/>
                <w:i/>
                <w:iCs/>
                <w:color w:val="000000"/>
                <w:sz w:val="24"/>
                <w:szCs w:val="24"/>
              </w:rPr>
              <w:t>/</w:t>
            </w:r>
            <w:proofErr w:type="spellStart"/>
            <w:proofErr w:type="gramStart"/>
            <w:r>
              <w:rPr>
                <w:rFonts w:ascii="Times New Roman" w:hAnsi="Times New Roman"/>
                <w:i/>
                <w:iCs/>
                <w:color w:val="000000"/>
                <w:sz w:val="24"/>
                <w:szCs w:val="24"/>
              </w:rPr>
              <w:t>п</w:t>
            </w:r>
            <w:proofErr w:type="spellEnd"/>
            <w:proofErr w:type="gramEnd"/>
          </w:p>
          <w:p w:rsidR="009423B1" w:rsidRDefault="00A26364"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низкий </w:t>
            </w:r>
            <w:r w:rsidR="009423B1">
              <w:rPr>
                <w:rFonts w:ascii="Times New Roman" w:hAnsi="Times New Roman"/>
                <w:i/>
                <w:iCs/>
                <w:color w:val="000000"/>
                <w:sz w:val="24"/>
                <w:szCs w:val="24"/>
              </w:rPr>
              <w:t xml:space="preserve">региональный уровень </w:t>
            </w:r>
            <w:proofErr w:type="spellStart"/>
            <w:r w:rsidR="009423B1">
              <w:rPr>
                <w:rFonts w:ascii="Times New Roman" w:hAnsi="Times New Roman"/>
                <w:i/>
                <w:iCs/>
                <w:color w:val="000000"/>
                <w:sz w:val="24"/>
                <w:szCs w:val="24"/>
              </w:rPr>
              <w:t>з</w:t>
            </w:r>
            <w:proofErr w:type="spellEnd"/>
            <w:r w:rsidR="009423B1">
              <w:rPr>
                <w:rFonts w:ascii="Times New Roman" w:hAnsi="Times New Roman"/>
                <w:i/>
                <w:iCs/>
                <w:color w:val="000000"/>
                <w:sz w:val="24"/>
                <w:szCs w:val="24"/>
              </w:rPr>
              <w:t>/</w:t>
            </w:r>
            <w:proofErr w:type="spellStart"/>
            <w:proofErr w:type="gramStart"/>
            <w:r w:rsidR="009423B1">
              <w:rPr>
                <w:rFonts w:ascii="Times New Roman" w:hAnsi="Times New Roman"/>
                <w:i/>
                <w:iCs/>
                <w:color w:val="000000"/>
                <w:sz w:val="24"/>
                <w:szCs w:val="24"/>
              </w:rPr>
              <w:t>п</w:t>
            </w:r>
            <w:proofErr w:type="spellEnd"/>
            <w:proofErr w:type="gramEnd"/>
            <w:r w:rsidR="009423B1">
              <w:rPr>
                <w:rFonts w:ascii="Times New Roman" w:hAnsi="Times New Roman"/>
                <w:i/>
                <w:iCs/>
                <w:color w:val="000000"/>
                <w:sz w:val="24"/>
                <w:szCs w:val="24"/>
              </w:rPr>
              <w:t>, что не даёт возможности конкурировать на рынке труда, даже в ПФО (Самара, Саратов и пр.)</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низкий уровень </w:t>
            </w:r>
            <w:proofErr w:type="spellStart"/>
            <w:r>
              <w:rPr>
                <w:rFonts w:ascii="Times New Roman" w:hAnsi="Times New Roman"/>
                <w:i/>
                <w:iCs/>
                <w:color w:val="000000"/>
                <w:sz w:val="24"/>
                <w:szCs w:val="24"/>
              </w:rPr>
              <w:t>з</w:t>
            </w:r>
            <w:proofErr w:type="spellEnd"/>
            <w:r>
              <w:rPr>
                <w:rFonts w:ascii="Times New Roman" w:hAnsi="Times New Roman"/>
                <w:i/>
                <w:iCs/>
                <w:color w:val="000000"/>
                <w:sz w:val="24"/>
                <w:szCs w:val="24"/>
              </w:rPr>
              <w:t>/</w:t>
            </w:r>
            <w:proofErr w:type="spellStart"/>
            <w:proofErr w:type="gramStart"/>
            <w:r>
              <w:rPr>
                <w:rFonts w:ascii="Times New Roman" w:hAnsi="Times New Roman"/>
                <w:i/>
                <w:iCs/>
                <w:color w:val="000000"/>
                <w:sz w:val="24"/>
                <w:szCs w:val="24"/>
              </w:rPr>
              <w:t>п</w:t>
            </w:r>
            <w:proofErr w:type="spellEnd"/>
            <w:proofErr w:type="gramEnd"/>
            <w:r>
              <w:rPr>
                <w:rFonts w:ascii="Times New Roman" w:hAnsi="Times New Roman"/>
                <w:i/>
                <w:iCs/>
                <w:color w:val="000000"/>
                <w:sz w:val="24"/>
                <w:szCs w:val="24"/>
              </w:rPr>
              <w:t>, как следствие молодые специалисты покидают город</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разница </w:t>
            </w:r>
            <w:proofErr w:type="spellStart"/>
            <w:r>
              <w:rPr>
                <w:rFonts w:ascii="Times New Roman" w:hAnsi="Times New Roman"/>
                <w:i/>
                <w:iCs/>
                <w:color w:val="000000"/>
                <w:sz w:val="24"/>
                <w:szCs w:val="24"/>
              </w:rPr>
              <w:t>з</w:t>
            </w:r>
            <w:proofErr w:type="spellEnd"/>
            <w:r>
              <w:rPr>
                <w:rFonts w:ascii="Times New Roman" w:hAnsi="Times New Roman"/>
                <w:i/>
                <w:iCs/>
                <w:color w:val="000000"/>
                <w:sz w:val="24"/>
                <w:szCs w:val="24"/>
              </w:rPr>
              <w:t>/</w:t>
            </w:r>
            <w:proofErr w:type="spellStart"/>
            <w:proofErr w:type="gramStart"/>
            <w:r>
              <w:rPr>
                <w:rFonts w:ascii="Times New Roman" w:hAnsi="Times New Roman"/>
                <w:i/>
                <w:iCs/>
                <w:color w:val="000000"/>
                <w:sz w:val="24"/>
                <w:szCs w:val="24"/>
              </w:rPr>
              <w:t>п</w:t>
            </w:r>
            <w:proofErr w:type="spellEnd"/>
            <w:proofErr w:type="gramEnd"/>
            <w:r>
              <w:rPr>
                <w:rFonts w:ascii="Times New Roman" w:hAnsi="Times New Roman"/>
                <w:i/>
                <w:iCs/>
                <w:color w:val="000000"/>
                <w:sz w:val="24"/>
                <w:szCs w:val="24"/>
              </w:rPr>
              <w:t xml:space="preserve"> между директором и подчинёнными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уровень жизни, </w:t>
            </w:r>
            <w:proofErr w:type="spellStart"/>
            <w:r>
              <w:rPr>
                <w:rFonts w:ascii="Times New Roman" w:hAnsi="Times New Roman"/>
                <w:i/>
                <w:iCs/>
                <w:color w:val="000000"/>
                <w:sz w:val="24"/>
                <w:szCs w:val="24"/>
              </w:rPr>
              <w:t>з</w:t>
            </w:r>
            <w:proofErr w:type="spellEnd"/>
            <w:r>
              <w:rPr>
                <w:rFonts w:ascii="Times New Roman" w:hAnsi="Times New Roman"/>
                <w:i/>
                <w:iCs/>
                <w:color w:val="000000"/>
                <w:sz w:val="24"/>
                <w:szCs w:val="24"/>
              </w:rPr>
              <w:t>/</w:t>
            </w:r>
            <w:proofErr w:type="spellStart"/>
            <w:proofErr w:type="gramStart"/>
            <w:r>
              <w:rPr>
                <w:rFonts w:ascii="Times New Roman" w:hAnsi="Times New Roman"/>
                <w:i/>
                <w:iCs/>
                <w:color w:val="000000"/>
                <w:sz w:val="24"/>
                <w:szCs w:val="24"/>
              </w:rPr>
              <w:t>п</w:t>
            </w:r>
            <w:proofErr w:type="spellEnd"/>
            <w:proofErr w:type="gramEnd"/>
            <w:r>
              <w:rPr>
                <w:rFonts w:ascii="Times New Roman" w:hAnsi="Times New Roman"/>
                <w:i/>
                <w:iCs/>
                <w:color w:val="000000"/>
                <w:sz w:val="24"/>
                <w:szCs w:val="24"/>
              </w:rPr>
              <w:t xml:space="preserve"> - 10 000</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 xml:space="preserve">низкие </w:t>
            </w:r>
            <w:proofErr w:type="spellStart"/>
            <w:r>
              <w:rPr>
                <w:rFonts w:ascii="Times New Roman" w:hAnsi="Times New Roman"/>
                <w:i/>
                <w:iCs/>
                <w:color w:val="000000"/>
                <w:sz w:val="24"/>
                <w:szCs w:val="24"/>
              </w:rPr>
              <w:t>з</w:t>
            </w:r>
            <w:proofErr w:type="spellEnd"/>
            <w:r>
              <w:rPr>
                <w:rFonts w:ascii="Times New Roman" w:hAnsi="Times New Roman"/>
                <w:i/>
                <w:iCs/>
                <w:color w:val="000000"/>
                <w:sz w:val="24"/>
                <w:szCs w:val="24"/>
              </w:rPr>
              <w:t>/</w:t>
            </w:r>
            <w:proofErr w:type="spellStart"/>
            <w:proofErr w:type="gramStart"/>
            <w:r>
              <w:rPr>
                <w:rFonts w:ascii="Times New Roman" w:hAnsi="Times New Roman"/>
                <w:i/>
                <w:iCs/>
                <w:color w:val="000000"/>
                <w:sz w:val="24"/>
                <w:szCs w:val="24"/>
              </w:rPr>
              <w:t>п</w:t>
            </w:r>
            <w:proofErr w:type="spellEnd"/>
            <w:proofErr w:type="gramEnd"/>
            <w:r>
              <w:rPr>
                <w:rFonts w:ascii="Times New Roman" w:hAnsi="Times New Roman"/>
                <w:i/>
                <w:iCs/>
                <w:color w:val="000000"/>
                <w:sz w:val="24"/>
                <w:szCs w:val="24"/>
              </w:rPr>
              <w:t xml:space="preserve"> работающих</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A26364"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 xml:space="preserve">Благоустройство </w:t>
            </w:r>
            <w:r w:rsidR="009423B1">
              <w:rPr>
                <w:rFonts w:ascii="Times New Roman" w:hAnsi="Times New Roman"/>
                <w:b/>
                <w:color w:val="000000"/>
                <w:sz w:val="24"/>
                <w:szCs w:val="24"/>
              </w:rPr>
              <w:t>населенных пунктов</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13</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благоустройство - очень грязный город</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вопросы благоустройства</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мало детских площадок, состояние городских парков</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наличие бездомных собак и плохие дороги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огромное количество бездомных собак</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освещение (Дальнее </w:t>
            </w:r>
            <w:proofErr w:type="spellStart"/>
            <w:r>
              <w:rPr>
                <w:rFonts w:ascii="Times New Roman" w:hAnsi="Times New Roman"/>
                <w:i/>
                <w:iCs/>
                <w:color w:val="000000"/>
                <w:sz w:val="24"/>
                <w:szCs w:val="24"/>
              </w:rPr>
              <w:t>Засвияжье</w:t>
            </w:r>
            <w:proofErr w:type="spellEnd"/>
            <w:r>
              <w:rPr>
                <w:rFonts w:ascii="Times New Roman" w:hAnsi="Times New Roman"/>
                <w:i/>
                <w:iCs/>
                <w:color w:val="000000"/>
                <w:sz w:val="24"/>
                <w:szCs w:val="24"/>
              </w:rPr>
              <w:t>), т.к. после 24 часов отключается электроэнергия</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в городе нет нормального чистого пляжа</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архитектура Ульяновска</w:t>
            </w:r>
          </w:p>
          <w:p w:rsidR="009423B1" w:rsidRDefault="009423B1" w:rsidP="00F3602E">
            <w:pPr>
              <w:spacing w:before="20" w:after="20" w:line="240" w:lineRule="auto"/>
              <w:jc w:val="both"/>
              <w:rPr>
                <w:rFonts w:ascii="Times New Roman" w:hAnsi="Times New Roman"/>
                <w:i/>
                <w:iCs/>
                <w:color w:val="000000"/>
                <w:sz w:val="24"/>
                <w:szCs w:val="24"/>
              </w:rPr>
            </w:pPr>
            <w:proofErr w:type="gramStart"/>
            <w:r>
              <w:rPr>
                <w:rFonts w:ascii="Times New Roman" w:hAnsi="Times New Roman"/>
                <w:i/>
                <w:iCs/>
                <w:color w:val="000000"/>
                <w:sz w:val="24"/>
                <w:szCs w:val="24"/>
              </w:rPr>
              <w:t>очень много</w:t>
            </w:r>
            <w:proofErr w:type="gramEnd"/>
            <w:r>
              <w:rPr>
                <w:rFonts w:ascii="Times New Roman" w:hAnsi="Times New Roman"/>
                <w:i/>
                <w:iCs/>
                <w:color w:val="000000"/>
                <w:sz w:val="24"/>
                <w:szCs w:val="24"/>
              </w:rPr>
              <w:t xml:space="preserve"> старых зданий, жилых домов, необходимо привести все фасады в современный вид</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разрушение зданий вблизи трамвайных линий</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состояние самого города: дороги, дома, дворы, парки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точечные застройки в жилых районах многоэтажного жилья</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нет соблюдения порядка застройки Ульяновска</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Проблемы здравоохранения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bottom"/>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10</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бесплатное медобслуживание</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медобслуживание в поликлиниках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недостаточное количество реабилитационных центров</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некачественная система здравоохранения</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lastRenderedPageBreak/>
              <w:t>оказание медицинских услуг</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отсутствие службы медико-социального направления для тяжёлых больных</w:t>
            </w:r>
          </w:p>
          <w:p w:rsidR="009423B1" w:rsidRDefault="009423B1" w:rsidP="00F3602E">
            <w:pPr>
              <w:spacing w:before="20" w:after="20" w:line="240" w:lineRule="auto"/>
              <w:jc w:val="both"/>
              <w:rPr>
                <w:rFonts w:ascii="Times New Roman" w:hAnsi="Times New Roman"/>
                <w:i/>
                <w:iCs/>
                <w:color w:val="000000"/>
                <w:sz w:val="24"/>
                <w:szCs w:val="24"/>
              </w:rPr>
            </w:pPr>
            <w:proofErr w:type="gramStart"/>
            <w:r>
              <w:rPr>
                <w:rFonts w:ascii="Times New Roman" w:hAnsi="Times New Roman"/>
                <w:i/>
                <w:iCs/>
                <w:color w:val="000000"/>
                <w:sz w:val="24"/>
                <w:szCs w:val="24"/>
              </w:rPr>
              <w:t>очень платная</w:t>
            </w:r>
            <w:proofErr w:type="gramEnd"/>
            <w:r>
              <w:rPr>
                <w:rFonts w:ascii="Times New Roman" w:hAnsi="Times New Roman"/>
                <w:i/>
                <w:iCs/>
                <w:color w:val="000000"/>
                <w:sz w:val="24"/>
                <w:szCs w:val="24"/>
              </w:rPr>
              <w:t xml:space="preserve"> медицина</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работа поликлиник</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несправедливое отношение к донорам крови</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lastRenderedPageBreak/>
              <w:t>Антисанитарное состояние  территории населенных пунктов, экология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bottom"/>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8</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грязно во дворах города</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мусор на улицах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низкое качество среды</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отношение к экологии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плохая уборка территорий</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уборка мусора</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экология</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Транспортные проблемы</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7</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муниципальный транспорт, трамвай№15</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общественный транспорт</w:t>
            </w:r>
          </w:p>
          <w:p w:rsidR="009423B1" w:rsidRDefault="009423B1" w:rsidP="00F3602E">
            <w:pPr>
              <w:spacing w:before="20" w:after="20" w:line="240" w:lineRule="auto"/>
              <w:jc w:val="both"/>
              <w:rPr>
                <w:rFonts w:ascii="Times New Roman" w:hAnsi="Times New Roman"/>
                <w:i/>
                <w:iCs/>
                <w:color w:val="000000"/>
                <w:sz w:val="24"/>
                <w:szCs w:val="24"/>
              </w:rPr>
            </w:pPr>
            <w:proofErr w:type="gramStart"/>
            <w:r>
              <w:rPr>
                <w:rFonts w:ascii="Times New Roman" w:hAnsi="Times New Roman"/>
                <w:i/>
                <w:iCs/>
                <w:color w:val="000000"/>
                <w:sz w:val="24"/>
                <w:szCs w:val="24"/>
              </w:rPr>
              <w:t>заменить газели на автобусы</w:t>
            </w:r>
            <w:proofErr w:type="gramEnd"/>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водители маршруток из ближнего зарубежья, которые безобразно перевозят пассажиров транспорт</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транспортная инфраструктура (развязки и т.п.)</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прохождение поездов на дизтопливе</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 xml:space="preserve"> Проблемы образования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bottom"/>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7</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качество образования</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общеобразовательные школы ничем не обеспечены, нет даже магнитной доски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платное образование (общее, дополнительное, специальное)</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платное обучение в школах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плохое образование в школах и ВУЗах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сбор денег в дошкольных и школьных учреждениях</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служба сиделок</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Трудовая занятость</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bottom"/>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6</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sz w:val="24"/>
                <w:szCs w:val="24"/>
              </w:rPr>
            </w:pPr>
            <w:r>
              <w:rPr>
                <w:rFonts w:ascii="Times New Roman" w:hAnsi="Times New Roman"/>
                <w:i/>
                <w:sz w:val="24"/>
                <w:szCs w:val="24"/>
              </w:rPr>
              <w:t>безработица</w:t>
            </w:r>
          </w:p>
          <w:p w:rsidR="009423B1" w:rsidRDefault="009423B1" w:rsidP="00F3602E">
            <w:pPr>
              <w:spacing w:before="20" w:after="20" w:line="240" w:lineRule="auto"/>
              <w:jc w:val="both"/>
              <w:rPr>
                <w:rFonts w:ascii="Times New Roman" w:hAnsi="Times New Roman"/>
                <w:i/>
                <w:sz w:val="24"/>
                <w:szCs w:val="24"/>
              </w:rPr>
            </w:pPr>
            <w:r>
              <w:rPr>
                <w:rFonts w:ascii="Times New Roman" w:hAnsi="Times New Roman"/>
                <w:i/>
                <w:sz w:val="24"/>
                <w:szCs w:val="24"/>
              </w:rPr>
              <w:t xml:space="preserve">в Ульяновске молодые люди после окончания ВУЗа не могут устроиться без опыта </w:t>
            </w:r>
          </w:p>
          <w:p w:rsidR="009423B1" w:rsidRDefault="009423B1" w:rsidP="00F3602E">
            <w:pPr>
              <w:spacing w:before="20" w:after="20" w:line="240" w:lineRule="auto"/>
              <w:jc w:val="both"/>
              <w:rPr>
                <w:rFonts w:ascii="Times New Roman" w:hAnsi="Times New Roman"/>
                <w:i/>
                <w:sz w:val="24"/>
                <w:szCs w:val="24"/>
              </w:rPr>
            </w:pPr>
            <w:r>
              <w:rPr>
                <w:rFonts w:ascii="Times New Roman" w:hAnsi="Times New Roman"/>
                <w:i/>
                <w:sz w:val="24"/>
                <w:szCs w:val="24"/>
              </w:rPr>
              <w:t>отношение работодателей к работникам</w:t>
            </w:r>
          </w:p>
          <w:p w:rsidR="009423B1" w:rsidRDefault="009423B1" w:rsidP="00F3602E">
            <w:pPr>
              <w:spacing w:before="20" w:after="20" w:line="240" w:lineRule="auto"/>
              <w:jc w:val="both"/>
              <w:rPr>
                <w:rFonts w:ascii="Times New Roman" w:hAnsi="Times New Roman"/>
                <w:i/>
                <w:sz w:val="24"/>
                <w:szCs w:val="24"/>
              </w:rPr>
            </w:pPr>
            <w:r>
              <w:rPr>
                <w:rFonts w:ascii="Times New Roman" w:hAnsi="Times New Roman"/>
                <w:i/>
                <w:sz w:val="24"/>
                <w:szCs w:val="24"/>
              </w:rPr>
              <w:t>отсутствие рабочих мест</w:t>
            </w:r>
          </w:p>
          <w:p w:rsidR="009423B1" w:rsidRDefault="009423B1" w:rsidP="00F3602E">
            <w:pPr>
              <w:spacing w:before="20" w:after="20" w:line="240" w:lineRule="auto"/>
              <w:jc w:val="both"/>
              <w:rPr>
                <w:rFonts w:ascii="Times New Roman" w:hAnsi="Times New Roman"/>
                <w:i/>
                <w:sz w:val="24"/>
                <w:szCs w:val="24"/>
              </w:rPr>
            </w:pPr>
            <w:r>
              <w:rPr>
                <w:rFonts w:ascii="Times New Roman" w:hAnsi="Times New Roman"/>
                <w:i/>
                <w:sz w:val="24"/>
                <w:szCs w:val="24"/>
              </w:rPr>
              <w:t>работа (её отсутствие)</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sz w:val="24"/>
                <w:szCs w:val="24"/>
              </w:rPr>
              <w:t>отсутствие центра профориентации</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Стоимость и качество жилищно-коммунального обслуживания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bottom"/>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6</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ЖКХ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качество услуг и стоимость ЖКХ</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полный развал ЖКХ</w:t>
            </w:r>
          </w:p>
          <w:p w:rsidR="009423B1" w:rsidRDefault="009423B1" w:rsidP="00F3602E">
            <w:pPr>
              <w:spacing w:before="20" w:after="20" w:line="240" w:lineRule="auto"/>
              <w:rPr>
                <w:rFonts w:ascii="Times New Roman" w:eastAsia="Times New Roman" w:hAnsi="Times New Roman"/>
                <w:i/>
                <w:sz w:val="24"/>
                <w:szCs w:val="24"/>
              </w:rPr>
            </w:pPr>
            <w:r>
              <w:rPr>
                <w:rFonts w:ascii="Times New Roman" w:hAnsi="Times New Roman"/>
                <w:i/>
                <w:iCs/>
                <w:color w:val="000000"/>
                <w:sz w:val="24"/>
                <w:szCs w:val="24"/>
              </w:rPr>
              <w:t>изношенность тепловых сетей</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Работа органов власти, коррупция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7</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коррупция</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отсутствие грамотных чиновников</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отсутствие стратегии развития города по оцифрованным показателям (международного уровня)</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отсутствие архитектурного "хозяина" города</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lastRenderedPageBreak/>
              <w:t>работа управляющих компаний, она проходит с серьёзными нарушениями законодательства</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плохая работа ГИБДД</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lastRenderedPageBreak/>
              <w:t>Низкий уровень культуры</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6</w:t>
            </w:r>
          </w:p>
        </w:tc>
      </w:tr>
      <w:tr w:rsidR="009423B1" w:rsidTr="00F3602E">
        <w:trPr>
          <w:trHeight w:val="275"/>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iCs/>
                <w:color w:val="000000"/>
                <w:sz w:val="24"/>
                <w:szCs w:val="24"/>
              </w:rPr>
              <w:t xml:space="preserve"> бескультурье</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не хватает элементарной культуры у жителей города</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низкая культура населения</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уровень культуры жителей региона</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уровень культуры населения: отношение к общественной собственности, экологии, нравственным и культ ценностям</w:t>
            </w:r>
          </w:p>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sz w:val="24"/>
                <w:szCs w:val="24"/>
              </w:rPr>
              <w:t>информированность</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A26364"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 xml:space="preserve">Безразличие </w:t>
            </w:r>
            <w:r w:rsidR="009423B1">
              <w:rPr>
                <w:rFonts w:ascii="Times New Roman" w:hAnsi="Times New Roman"/>
                <w:b/>
                <w:color w:val="000000"/>
                <w:sz w:val="24"/>
                <w:szCs w:val="24"/>
              </w:rPr>
              <w:t>населения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5</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iCs/>
                <w:color w:val="000000"/>
                <w:sz w:val="24"/>
                <w:szCs w:val="24"/>
              </w:rPr>
              <w:t>всеобщая безответственность</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злой, завистливый народ</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инертность населения</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равнодушие</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неразвитость патриотических чувств у жителей Ульяновска (не любят свой город)</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Обеспеченность жильём, жилищные проблемы</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4</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iCs/>
                <w:color w:val="000000"/>
                <w:sz w:val="24"/>
                <w:szCs w:val="24"/>
              </w:rPr>
              <w:t>дорогое жильё</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состояние жилья</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очень дорогое жильё</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постоянное повышение цен на жильё</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Общественная безопасность и социальные отклонения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3</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запрет на торговлю алкогольными напитками</w:t>
            </w:r>
          </w:p>
          <w:p w:rsidR="009423B1" w:rsidRDefault="009423B1" w:rsidP="00F3602E">
            <w:pPr>
              <w:spacing w:before="20" w:after="20" w:line="240" w:lineRule="auto"/>
              <w:jc w:val="both"/>
              <w:rPr>
                <w:rFonts w:ascii="Times New Roman" w:hAnsi="Times New Roman"/>
                <w:i/>
                <w:iCs/>
                <w:color w:val="000000"/>
                <w:sz w:val="24"/>
                <w:szCs w:val="24"/>
              </w:rPr>
            </w:pPr>
            <w:r>
              <w:rPr>
                <w:rFonts w:ascii="Times New Roman" w:hAnsi="Times New Roman"/>
                <w:i/>
                <w:iCs/>
                <w:color w:val="000000"/>
                <w:sz w:val="24"/>
                <w:szCs w:val="24"/>
              </w:rPr>
              <w:t>пивные киоски, уличная торговля</w:t>
            </w:r>
          </w:p>
          <w:p w:rsidR="009423B1" w:rsidRDefault="009423B1" w:rsidP="00F3602E">
            <w:pPr>
              <w:spacing w:before="20" w:after="20" w:line="240" w:lineRule="auto"/>
              <w:jc w:val="both"/>
              <w:rPr>
                <w:rFonts w:ascii="Times New Roman" w:eastAsia="Times New Roman" w:hAnsi="Times New Roman"/>
                <w:i/>
                <w:iCs/>
                <w:color w:val="000000"/>
                <w:sz w:val="24"/>
                <w:szCs w:val="24"/>
              </w:rPr>
            </w:pPr>
            <w:r>
              <w:rPr>
                <w:rFonts w:ascii="Times New Roman" w:hAnsi="Times New Roman"/>
                <w:i/>
                <w:iCs/>
                <w:color w:val="000000"/>
                <w:sz w:val="24"/>
                <w:szCs w:val="24"/>
              </w:rPr>
              <w:t xml:space="preserve">бомжи в центре города, </w:t>
            </w:r>
            <w:proofErr w:type="gramStart"/>
            <w:r>
              <w:rPr>
                <w:rFonts w:ascii="Times New Roman" w:hAnsi="Times New Roman"/>
                <w:i/>
                <w:iCs/>
                <w:color w:val="000000"/>
                <w:sz w:val="24"/>
                <w:szCs w:val="24"/>
              </w:rPr>
              <w:t>попрошайки</w:t>
            </w:r>
            <w:proofErr w:type="gramEnd"/>
            <w:r>
              <w:rPr>
                <w:rFonts w:ascii="Times New Roman" w:hAnsi="Times New Roman"/>
                <w:i/>
                <w:iCs/>
                <w:color w:val="000000"/>
                <w:sz w:val="24"/>
                <w:szCs w:val="24"/>
              </w:rPr>
              <w:t xml:space="preserve"> на перекрёстке улиц 12 Сентября – Минаева</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Состояние промышленных предприятий</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3</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iCs/>
                <w:color w:val="000000"/>
                <w:sz w:val="24"/>
                <w:szCs w:val="24"/>
              </w:rPr>
              <w:t>состояние промышленных предприятий</w:t>
            </w:r>
          </w:p>
          <w:p w:rsidR="009423B1" w:rsidRDefault="009423B1" w:rsidP="00F3602E">
            <w:pPr>
              <w:spacing w:before="20" w:after="20" w:line="240" w:lineRule="auto"/>
              <w:rPr>
                <w:rFonts w:ascii="Times New Roman" w:hAnsi="Times New Roman"/>
                <w:i/>
                <w:iCs/>
                <w:color w:val="000000"/>
                <w:sz w:val="24"/>
                <w:szCs w:val="24"/>
              </w:rPr>
            </w:pPr>
            <w:r>
              <w:rPr>
                <w:rFonts w:ascii="Times New Roman" w:hAnsi="Times New Roman"/>
                <w:i/>
                <w:iCs/>
                <w:color w:val="000000"/>
                <w:sz w:val="24"/>
                <w:szCs w:val="24"/>
              </w:rPr>
              <w:t>малое количество предприятий</w:t>
            </w:r>
          </w:p>
          <w:p w:rsidR="009423B1" w:rsidRDefault="009423B1" w:rsidP="00F3602E">
            <w:pPr>
              <w:spacing w:before="20" w:after="20" w:line="240" w:lineRule="auto"/>
              <w:rPr>
                <w:rFonts w:ascii="Times New Roman" w:eastAsia="Times New Roman" w:hAnsi="Times New Roman"/>
                <w:sz w:val="24"/>
                <w:szCs w:val="24"/>
              </w:rPr>
            </w:pPr>
            <w:r>
              <w:rPr>
                <w:rFonts w:ascii="Times New Roman" w:hAnsi="Times New Roman"/>
                <w:i/>
                <w:iCs/>
                <w:color w:val="000000"/>
                <w:sz w:val="24"/>
                <w:szCs w:val="24"/>
              </w:rPr>
              <w:t>нет полной информации по наличию скота для реализации</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Проблемы проведения свободного времени</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2</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iCs/>
                <w:color w:val="000000"/>
                <w:sz w:val="24"/>
                <w:szCs w:val="24"/>
              </w:rPr>
              <w:t xml:space="preserve">отсутствие мест отдыха </w:t>
            </w:r>
            <w:proofErr w:type="gramStart"/>
            <w:r>
              <w:rPr>
                <w:rFonts w:ascii="Times New Roman" w:hAnsi="Times New Roman"/>
                <w:i/>
                <w:iCs/>
                <w:color w:val="000000"/>
                <w:sz w:val="24"/>
                <w:szCs w:val="24"/>
              </w:rPr>
              <w:t>в</w:t>
            </w:r>
            <w:proofErr w:type="gramEnd"/>
            <w:r>
              <w:rPr>
                <w:rFonts w:ascii="Times New Roman" w:hAnsi="Times New Roman"/>
                <w:i/>
                <w:iCs/>
                <w:color w:val="000000"/>
                <w:sz w:val="24"/>
                <w:szCs w:val="24"/>
              </w:rPr>
              <w:t xml:space="preserve"> </w:t>
            </w:r>
            <w:proofErr w:type="gramStart"/>
            <w:r>
              <w:rPr>
                <w:rFonts w:ascii="Times New Roman" w:hAnsi="Times New Roman"/>
                <w:i/>
                <w:iCs/>
                <w:color w:val="000000"/>
                <w:sz w:val="24"/>
                <w:szCs w:val="24"/>
              </w:rPr>
              <w:t>гор</w:t>
            </w:r>
            <w:proofErr w:type="gramEnd"/>
            <w:r>
              <w:rPr>
                <w:rFonts w:ascii="Times New Roman" w:hAnsi="Times New Roman"/>
                <w:i/>
                <w:iCs/>
                <w:color w:val="000000"/>
                <w:sz w:val="24"/>
                <w:szCs w:val="24"/>
              </w:rPr>
              <w:t xml:space="preserve"> зоне</w:t>
            </w:r>
          </w:p>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i/>
                <w:iCs/>
                <w:color w:val="000000"/>
                <w:sz w:val="24"/>
                <w:szCs w:val="24"/>
              </w:rPr>
              <w:t xml:space="preserve">мало </w:t>
            </w:r>
            <w:proofErr w:type="spellStart"/>
            <w:r>
              <w:rPr>
                <w:rFonts w:ascii="Times New Roman" w:hAnsi="Times New Roman"/>
                <w:i/>
                <w:iCs/>
                <w:color w:val="000000"/>
                <w:sz w:val="24"/>
                <w:szCs w:val="24"/>
              </w:rPr>
              <w:t>досуговых</w:t>
            </w:r>
            <w:proofErr w:type="spellEnd"/>
            <w:r>
              <w:rPr>
                <w:rFonts w:ascii="Times New Roman" w:hAnsi="Times New Roman"/>
                <w:i/>
                <w:iCs/>
                <w:color w:val="000000"/>
                <w:sz w:val="24"/>
                <w:szCs w:val="24"/>
              </w:rPr>
              <w:t xml:space="preserve"> центров и обучающих центров для учащихся</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A26364"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 xml:space="preserve">Освещенность </w:t>
            </w:r>
            <w:r w:rsidR="009423B1">
              <w:rPr>
                <w:rFonts w:ascii="Times New Roman" w:hAnsi="Times New Roman"/>
                <w:b/>
                <w:color w:val="000000"/>
                <w:sz w:val="24"/>
                <w:szCs w:val="24"/>
              </w:rPr>
              <w:t>в СМИ городских мероприятий</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2</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iCs/>
                <w:color w:val="000000"/>
                <w:sz w:val="24"/>
                <w:szCs w:val="24"/>
              </w:rPr>
              <w:t>слабая реклама в СМИ городских мероприятий</w:t>
            </w:r>
          </w:p>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i/>
                <w:color w:val="000000"/>
                <w:sz w:val="24"/>
                <w:szCs w:val="24"/>
              </w:rPr>
              <w:t>информированность</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Рост цен</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2</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iCs/>
                <w:color w:val="000000"/>
                <w:sz w:val="24"/>
                <w:szCs w:val="24"/>
              </w:rPr>
            </w:pPr>
            <w:r>
              <w:rPr>
                <w:rFonts w:ascii="Times New Roman" w:hAnsi="Times New Roman"/>
                <w:i/>
                <w:iCs/>
                <w:color w:val="000000"/>
                <w:sz w:val="24"/>
                <w:szCs w:val="24"/>
              </w:rPr>
              <w:t xml:space="preserve">несоответствие цен и </w:t>
            </w:r>
            <w:proofErr w:type="spellStart"/>
            <w:r>
              <w:rPr>
                <w:rFonts w:ascii="Times New Roman" w:hAnsi="Times New Roman"/>
                <w:i/>
                <w:iCs/>
                <w:color w:val="000000"/>
                <w:sz w:val="24"/>
                <w:szCs w:val="24"/>
              </w:rPr>
              <w:t>з</w:t>
            </w:r>
            <w:proofErr w:type="spellEnd"/>
            <w:r>
              <w:rPr>
                <w:rFonts w:ascii="Times New Roman" w:hAnsi="Times New Roman"/>
                <w:i/>
                <w:iCs/>
                <w:color w:val="000000"/>
                <w:sz w:val="24"/>
                <w:szCs w:val="24"/>
              </w:rPr>
              <w:t>/</w:t>
            </w:r>
            <w:proofErr w:type="spellStart"/>
            <w:proofErr w:type="gramStart"/>
            <w:r>
              <w:rPr>
                <w:rFonts w:ascii="Times New Roman" w:hAnsi="Times New Roman"/>
                <w:i/>
                <w:iCs/>
                <w:color w:val="000000"/>
                <w:sz w:val="24"/>
                <w:szCs w:val="24"/>
              </w:rPr>
              <w:t>п</w:t>
            </w:r>
            <w:proofErr w:type="spellEnd"/>
            <w:proofErr w:type="gramEnd"/>
          </w:p>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i/>
                <w:iCs/>
                <w:color w:val="000000"/>
                <w:sz w:val="24"/>
                <w:szCs w:val="24"/>
              </w:rPr>
              <w:t>высокие цены на продукты питания</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Социальная поддержка населения</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1</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i/>
                <w:color w:val="000000"/>
                <w:sz w:val="24"/>
                <w:szCs w:val="24"/>
              </w:rPr>
            </w:pPr>
            <w:r>
              <w:rPr>
                <w:rFonts w:ascii="Times New Roman" w:hAnsi="Times New Roman"/>
                <w:i/>
                <w:iCs/>
                <w:color w:val="000000"/>
                <w:sz w:val="24"/>
                <w:szCs w:val="24"/>
              </w:rPr>
              <w:t>проблема многодетных семей в Ульяновске озвучена мало</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Развитие  бизнеса</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1</w:t>
            </w:r>
          </w:p>
        </w:tc>
      </w:tr>
      <w:tr w:rsidR="009423B1" w:rsidTr="00F3602E">
        <w:trPr>
          <w:trHeight w:val="20"/>
        </w:trPr>
        <w:tc>
          <w:tcPr>
            <w:tcW w:w="10207" w:type="dxa"/>
            <w:gridSpan w:val="2"/>
            <w:tcBorders>
              <w:top w:val="single" w:sz="6" w:space="0" w:color="auto"/>
              <w:left w:val="double" w:sz="4" w:space="0" w:color="auto"/>
              <w:bottom w:val="single" w:sz="6"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i/>
                <w:iCs/>
                <w:color w:val="000000"/>
                <w:sz w:val="24"/>
                <w:szCs w:val="24"/>
              </w:rPr>
              <w:t xml:space="preserve">невысокие преференции местному бизнесу </w:t>
            </w:r>
            <w:proofErr w:type="gramStart"/>
            <w:r>
              <w:rPr>
                <w:rFonts w:ascii="Times New Roman" w:hAnsi="Times New Roman"/>
                <w:i/>
                <w:iCs/>
                <w:color w:val="000000"/>
                <w:sz w:val="24"/>
                <w:szCs w:val="24"/>
              </w:rPr>
              <w:t>по</w:t>
            </w:r>
            <w:proofErr w:type="gramEnd"/>
            <w:r>
              <w:rPr>
                <w:rFonts w:ascii="Times New Roman" w:hAnsi="Times New Roman"/>
                <w:i/>
                <w:iCs/>
                <w:color w:val="000000"/>
                <w:sz w:val="24"/>
                <w:szCs w:val="24"/>
              </w:rPr>
              <w:t xml:space="preserve"> сравнением с иностранным</w:t>
            </w:r>
          </w:p>
        </w:tc>
      </w:tr>
      <w:tr w:rsidR="009423B1" w:rsidTr="00F3602E">
        <w:trPr>
          <w:trHeight w:val="20"/>
        </w:trPr>
        <w:tc>
          <w:tcPr>
            <w:tcW w:w="9357" w:type="dxa"/>
            <w:tcBorders>
              <w:top w:val="single" w:sz="6" w:space="0" w:color="auto"/>
              <w:left w:val="double" w:sz="4" w:space="0" w:color="auto"/>
              <w:bottom w:val="single" w:sz="6" w:space="0" w:color="auto"/>
              <w:right w:val="single" w:sz="6" w:space="0" w:color="auto"/>
            </w:tcBorders>
            <w:shd w:val="clear" w:color="auto" w:fill="D8D8D8"/>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b/>
                <w:color w:val="000000"/>
                <w:sz w:val="24"/>
                <w:szCs w:val="24"/>
              </w:rPr>
              <w:t>Развитие туристической индустрии</w:t>
            </w:r>
          </w:p>
        </w:tc>
        <w:tc>
          <w:tcPr>
            <w:tcW w:w="850" w:type="dxa"/>
            <w:tcBorders>
              <w:top w:val="single" w:sz="6" w:space="0" w:color="auto"/>
              <w:left w:val="single" w:sz="6" w:space="0" w:color="auto"/>
              <w:bottom w:val="single" w:sz="6" w:space="0" w:color="auto"/>
              <w:right w:val="double" w:sz="4" w:space="0" w:color="auto"/>
            </w:tcBorders>
            <w:shd w:val="clear" w:color="auto" w:fill="D8D8D8"/>
            <w:noWrap/>
            <w:vAlign w:val="center"/>
          </w:tcPr>
          <w:p w:rsidR="009423B1" w:rsidRDefault="009423B1" w:rsidP="00F3602E">
            <w:pPr>
              <w:spacing w:before="20" w:after="2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1</w:t>
            </w:r>
          </w:p>
        </w:tc>
      </w:tr>
      <w:tr w:rsidR="009423B1" w:rsidTr="00F3602E">
        <w:trPr>
          <w:trHeight w:val="20"/>
        </w:trPr>
        <w:tc>
          <w:tcPr>
            <w:tcW w:w="10207" w:type="dxa"/>
            <w:gridSpan w:val="2"/>
            <w:tcBorders>
              <w:top w:val="single" w:sz="6" w:space="0" w:color="auto"/>
              <w:left w:val="double" w:sz="4" w:space="0" w:color="auto"/>
              <w:bottom w:val="double" w:sz="4" w:space="0" w:color="auto"/>
              <w:right w:val="double" w:sz="4" w:space="0" w:color="auto"/>
            </w:tcBorders>
            <w:noWrap/>
            <w:vAlign w:val="bottom"/>
          </w:tcPr>
          <w:p w:rsidR="009423B1" w:rsidRDefault="009423B1" w:rsidP="00F3602E">
            <w:pPr>
              <w:spacing w:before="20" w:after="20" w:line="240" w:lineRule="auto"/>
              <w:rPr>
                <w:rFonts w:ascii="Times New Roman" w:eastAsia="Times New Roman" w:hAnsi="Times New Roman"/>
                <w:b/>
                <w:color w:val="000000"/>
                <w:sz w:val="24"/>
                <w:szCs w:val="24"/>
              </w:rPr>
            </w:pPr>
            <w:r>
              <w:rPr>
                <w:rFonts w:ascii="Times New Roman" w:hAnsi="Times New Roman"/>
                <w:i/>
                <w:iCs/>
                <w:color w:val="000000"/>
                <w:sz w:val="24"/>
                <w:szCs w:val="24"/>
              </w:rPr>
              <w:t>слабая туристическая индустрия</w:t>
            </w:r>
          </w:p>
        </w:tc>
      </w:tr>
    </w:tbl>
    <w:p w:rsidR="009423B1" w:rsidRDefault="009423B1" w:rsidP="009423B1">
      <w:pPr>
        <w:pStyle w:val="a3"/>
        <w:ind w:left="0"/>
        <w:jc w:val="right"/>
        <w:rPr>
          <w:rFonts w:ascii="Times New Roman" w:hAnsi="Times New Roman" w:cs="Times New Roman"/>
        </w:rPr>
      </w:pPr>
    </w:p>
    <w:p w:rsidR="00277C7F" w:rsidRDefault="00277C7F" w:rsidP="009423B1">
      <w:pPr>
        <w:pStyle w:val="a3"/>
        <w:ind w:left="0"/>
        <w:jc w:val="right"/>
        <w:rPr>
          <w:rFonts w:ascii="Times New Roman" w:hAnsi="Times New Roman" w:cs="Times New Roman"/>
        </w:rPr>
      </w:pPr>
    </w:p>
    <w:p w:rsidR="00277C7F" w:rsidRPr="00A26364" w:rsidRDefault="00A26364" w:rsidP="009423B1">
      <w:pPr>
        <w:pStyle w:val="a3"/>
        <w:ind w:left="0"/>
        <w:jc w:val="right"/>
        <w:rPr>
          <w:rFonts w:ascii="Times New Roman" w:hAnsi="Times New Roman" w:cs="Times New Roman"/>
          <w:b/>
          <w:sz w:val="28"/>
          <w:szCs w:val="28"/>
        </w:rPr>
      </w:pPr>
      <w:r w:rsidRPr="00A26364">
        <w:rPr>
          <w:rFonts w:ascii="Times New Roman" w:hAnsi="Times New Roman" w:cs="Times New Roman"/>
          <w:b/>
          <w:sz w:val="28"/>
          <w:szCs w:val="28"/>
        </w:rPr>
        <w:lastRenderedPageBreak/>
        <w:t>Приложение 3</w:t>
      </w:r>
    </w:p>
    <w:p w:rsidR="00277C7F" w:rsidRDefault="00277C7F" w:rsidP="00277C7F">
      <w:pPr>
        <w:spacing w:after="0" w:line="240" w:lineRule="auto"/>
        <w:jc w:val="center"/>
        <w:rPr>
          <w:rFonts w:ascii="Times New Roman" w:hAnsi="Times New Roman"/>
          <w:b/>
          <w:i/>
          <w:sz w:val="28"/>
          <w:szCs w:val="28"/>
        </w:rPr>
      </w:pPr>
      <w:r w:rsidRPr="00291E14">
        <w:rPr>
          <w:rFonts w:ascii="Times New Roman" w:hAnsi="Times New Roman"/>
          <w:b/>
          <w:i/>
          <w:sz w:val="28"/>
          <w:szCs w:val="28"/>
        </w:rPr>
        <w:t>Чего (каких объектов) не хватает городу?</w:t>
      </w:r>
    </w:p>
    <w:p w:rsidR="00277C7F" w:rsidRDefault="00277C7F" w:rsidP="00277C7F">
      <w:pPr>
        <w:spacing w:after="0" w:line="240" w:lineRule="auto"/>
        <w:jc w:val="center"/>
        <w:rPr>
          <w:rFonts w:ascii="Times New Roman" w:hAnsi="Times New Roman"/>
          <w:sz w:val="28"/>
          <w:szCs w:val="28"/>
        </w:rPr>
      </w:pPr>
      <w:r>
        <w:rPr>
          <w:rFonts w:ascii="Times New Roman" w:hAnsi="Times New Roman"/>
          <w:sz w:val="28"/>
          <w:szCs w:val="28"/>
        </w:rPr>
        <w:t>(открытый вопрос, число ответов)</w:t>
      </w:r>
    </w:p>
    <w:tbl>
      <w:tblPr>
        <w:tblW w:w="1020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379"/>
        <w:gridCol w:w="1828"/>
      </w:tblGrid>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b/>
                <w:iCs/>
                <w:color w:val="000000"/>
                <w:sz w:val="24"/>
                <w:szCs w:val="24"/>
              </w:rPr>
            </w:pPr>
            <w:r w:rsidRPr="00037D87">
              <w:rPr>
                <w:rFonts w:ascii="Times New Roman" w:hAnsi="Times New Roman"/>
                <w:b/>
                <w:iCs/>
                <w:color w:val="000000"/>
                <w:sz w:val="24"/>
                <w:szCs w:val="24"/>
              </w:rPr>
              <w:t xml:space="preserve">Центров и мест досуга </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b/>
                <w:color w:val="000000"/>
                <w:sz w:val="24"/>
                <w:szCs w:val="24"/>
              </w:rPr>
            </w:pPr>
            <w:r w:rsidRPr="00037D87">
              <w:rPr>
                <w:rFonts w:ascii="Times New Roman" w:hAnsi="Times New Roman"/>
                <w:b/>
                <w:color w:val="000000"/>
                <w:sz w:val="24"/>
                <w:szCs w:val="24"/>
              </w:rPr>
              <w:t>29</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аквапарка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дельфинария</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океанариума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бесплатных центров для развития детей</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больше детских мероприятий</w:t>
            </w:r>
          </w:p>
          <w:p w:rsidR="00277C7F" w:rsidRPr="00037D87" w:rsidRDefault="00277C7F" w:rsidP="00131593">
            <w:pPr>
              <w:spacing w:before="20" w:after="20" w:line="240" w:lineRule="auto"/>
              <w:jc w:val="both"/>
              <w:rPr>
                <w:rFonts w:ascii="Times New Roman" w:hAnsi="Times New Roman"/>
                <w:i/>
                <w:color w:val="000000"/>
                <w:sz w:val="24"/>
                <w:szCs w:val="24"/>
              </w:rPr>
            </w:pPr>
            <w:proofErr w:type="spellStart"/>
            <w:r w:rsidRPr="00037D87">
              <w:rPr>
                <w:rFonts w:ascii="Times New Roman" w:hAnsi="Times New Roman"/>
                <w:i/>
                <w:color w:val="000000"/>
                <w:sz w:val="24"/>
                <w:szCs w:val="24"/>
              </w:rPr>
              <w:t>досуговых</w:t>
            </w:r>
            <w:proofErr w:type="spellEnd"/>
            <w:r w:rsidRPr="00037D87">
              <w:rPr>
                <w:rFonts w:ascii="Times New Roman" w:hAnsi="Times New Roman"/>
                <w:i/>
                <w:color w:val="000000"/>
                <w:sz w:val="24"/>
                <w:szCs w:val="24"/>
              </w:rPr>
              <w:t xml:space="preserve"> объектов для детей и молодёжи</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зоопарка, парка развлечений</w:t>
            </w:r>
          </w:p>
          <w:p w:rsidR="00277C7F" w:rsidRPr="00037D87" w:rsidRDefault="00277C7F" w:rsidP="00131593">
            <w:pPr>
              <w:spacing w:before="20" w:after="20" w:line="240" w:lineRule="auto"/>
              <w:jc w:val="both"/>
              <w:rPr>
                <w:rFonts w:ascii="Times New Roman" w:hAnsi="Times New Roman"/>
                <w:i/>
                <w:color w:val="000000"/>
                <w:sz w:val="24"/>
                <w:szCs w:val="24"/>
              </w:rPr>
            </w:pPr>
            <w:proofErr w:type="spellStart"/>
            <w:r w:rsidRPr="00037D87">
              <w:rPr>
                <w:rFonts w:ascii="Times New Roman" w:hAnsi="Times New Roman"/>
                <w:i/>
                <w:color w:val="000000"/>
                <w:sz w:val="24"/>
                <w:szCs w:val="24"/>
              </w:rPr>
              <w:t>культурно-досуговых</w:t>
            </w:r>
            <w:proofErr w:type="spellEnd"/>
            <w:r w:rsidRPr="00037D87">
              <w:rPr>
                <w:rFonts w:ascii="Times New Roman" w:hAnsi="Times New Roman"/>
                <w:i/>
                <w:color w:val="000000"/>
                <w:sz w:val="24"/>
                <w:szCs w:val="24"/>
              </w:rPr>
              <w:t xml:space="preserve"> площадок в дальних районах</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молодёжных клубов по интересам</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музыкальный театр</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научно-развлекательных</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научные центры, клубы</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неформально-образовательных, а также развлекательных</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объектов для проведения семейного досуга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объектов досуга молодёжи</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объектов молодёжной инфраструктуры</w:t>
            </w:r>
          </w:p>
          <w:p w:rsidR="00277C7F" w:rsidRPr="00037D87" w:rsidRDefault="00080416" w:rsidP="00131593">
            <w:pPr>
              <w:spacing w:before="20" w:after="2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объекты культуры в </w:t>
            </w:r>
            <w:proofErr w:type="gramStart"/>
            <w:r>
              <w:rPr>
                <w:rFonts w:ascii="Times New Roman" w:hAnsi="Times New Roman"/>
                <w:i/>
                <w:color w:val="000000"/>
                <w:sz w:val="24"/>
                <w:szCs w:val="24"/>
              </w:rPr>
              <w:t>Д</w:t>
            </w:r>
            <w:r w:rsidR="00277C7F" w:rsidRPr="00037D87">
              <w:rPr>
                <w:rFonts w:ascii="Times New Roman" w:hAnsi="Times New Roman"/>
                <w:i/>
                <w:color w:val="000000"/>
                <w:sz w:val="24"/>
                <w:szCs w:val="24"/>
              </w:rPr>
              <w:t>альнем</w:t>
            </w:r>
            <w:proofErr w:type="gramEnd"/>
            <w:r w:rsidR="00277C7F" w:rsidRPr="00037D87">
              <w:rPr>
                <w:rFonts w:ascii="Times New Roman" w:hAnsi="Times New Roman"/>
                <w:i/>
                <w:color w:val="000000"/>
                <w:sz w:val="24"/>
                <w:szCs w:val="24"/>
              </w:rPr>
              <w:t xml:space="preserve"> </w:t>
            </w:r>
            <w:proofErr w:type="spellStart"/>
            <w:r w:rsidR="00277C7F" w:rsidRPr="00037D87">
              <w:rPr>
                <w:rFonts w:ascii="Times New Roman" w:hAnsi="Times New Roman"/>
                <w:i/>
                <w:color w:val="000000"/>
                <w:sz w:val="24"/>
                <w:szCs w:val="24"/>
              </w:rPr>
              <w:t>Засвияжье</w:t>
            </w:r>
            <w:proofErr w:type="spellEnd"/>
          </w:p>
          <w:p w:rsidR="00277C7F" w:rsidRPr="00037D87" w:rsidRDefault="00277C7F" w:rsidP="00131593">
            <w:pPr>
              <w:spacing w:before="20" w:after="20" w:line="240" w:lineRule="auto"/>
              <w:jc w:val="both"/>
              <w:rPr>
                <w:rFonts w:ascii="Times New Roman" w:hAnsi="Times New Roman"/>
                <w:i/>
                <w:color w:val="000000"/>
                <w:sz w:val="24"/>
                <w:szCs w:val="24"/>
              </w:rPr>
            </w:pPr>
            <w:proofErr w:type="gramStart"/>
            <w:r w:rsidRPr="00037D87">
              <w:rPr>
                <w:rFonts w:ascii="Times New Roman" w:hAnsi="Times New Roman"/>
                <w:i/>
                <w:color w:val="000000"/>
                <w:sz w:val="24"/>
                <w:szCs w:val="24"/>
              </w:rPr>
              <w:t>развлекательных</w:t>
            </w:r>
            <w:proofErr w:type="gramEnd"/>
            <w:r w:rsidRPr="00037D87">
              <w:rPr>
                <w:rFonts w:ascii="Times New Roman" w:hAnsi="Times New Roman"/>
                <w:i/>
                <w:color w:val="000000"/>
                <w:sz w:val="24"/>
                <w:szCs w:val="24"/>
              </w:rPr>
              <w:t xml:space="preserve"> и культурных - свой дельфинарий, </w:t>
            </w:r>
            <w:proofErr w:type="spellStart"/>
            <w:r w:rsidRPr="00037D87">
              <w:rPr>
                <w:rFonts w:ascii="Times New Roman" w:hAnsi="Times New Roman"/>
                <w:i/>
                <w:color w:val="000000"/>
                <w:sz w:val="24"/>
                <w:szCs w:val="24"/>
              </w:rPr>
              <w:t>пингвинарий</w:t>
            </w:r>
            <w:proofErr w:type="spellEnd"/>
            <w:r w:rsidRPr="00037D87">
              <w:rPr>
                <w:rFonts w:ascii="Times New Roman" w:hAnsi="Times New Roman"/>
                <w:i/>
                <w:color w:val="000000"/>
                <w:sz w:val="24"/>
                <w:szCs w:val="24"/>
              </w:rPr>
              <w:t>, зоопарк, цирк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стационарный цирк</w:t>
            </w:r>
          </w:p>
          <w:p w:rsidR="00277C7F" w:rsidRPr="00D146C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центры творческого, культурного развития</w:t>
            </w:r>
          </w:p>
        </w:tc>
      </w:tr>
      <w:tr w:rsidR="00277C7F" w:rsidRPr="00037D87" w:rsidTr="00131593">
        <w:trPr>
          <w:trHeight w:val="20"/>
        </w:trPr>
        <w:tc>
          <w:tcPr>
            <w:tcW w:w="8379" w:type="dxa"/>
            <w:shd w:val="clear" w:color="auto" w:fill="D8D8D8"/>
            <w:noWrap/>
            <w:vAlign w:val="center"/>
          </w:tcPr>
          <w:p w:rsidR="00277C7F" w:rsidRPr="00037D87" w:rsidRDefault="00277C7F" w:rsidP="00131593">
            <w:pPr>
              <w:spacing w:before="20" w:after="20" w:line="240" w:lineRule="auto"/>
              <w:ind w:left="-377" w:firstLine="377"/>
              <w:jc w:val="both"/>
              <w:rPr>
                <w:rFonts w:ascii="Times New Roman" w:eastAsia="Times New Roman" w:hAnsi="Times New Roman"/>
                <w:b/>
                <w:color w:val="000000"/>
                <w:sz w:val="24"/>
                <w:szCs w:val="24"/>
              </w:rPr>
            </w:pPr>
            <w:r w:rsidRPr="00037D87">
              <w:rPr>
                <w:rFonts w:ascii="Times New Roman" w:hAnsi="Times New Roman"/>
                <w:b/>
                <w:color w:val="000000"/>
                <w:sz w:val="24"/>
                <w:szCs w:val="24"/>
              </w:rPr>
              <w:t xml:space="preserve">Спортивных </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b/>
                <w:color w:val="000000"/>
                <w:sz w:val="24"/>
                <w:szCs w:val="24"/>
              </w:rPr>
            </w:pPr>
            <w:r w:rsidRPr="00037D87">
              <w:rPr>
                <w:rFonts w:ascii="Times New Roman" w:hAnsi="Times New Roman"/>
                <w:b/>
                <w:color w:val="000000"/>
                <w:sz w:val="24"/>
                <w:szCs w:val="24"/>
              </w:rPr>
              <w:t>28</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proofErr w:type="gramStart"/>
            <w:r w:rsidRPr="00037D87">
              <w:rPr>
                <w:rFonts w:ascii="Times New Roman" w:hAnsi="Times New Roman"/>
                <w:i/>
                <w:color w:val="000000"/>
                <w:sz w:val="24"/>
                <w:szCs w:val="24"/>
              </w:rPr>
              <w:t>спортивных</w:t>
            </w:r>
            <w:proofErr w:type="gramEnd"/>
            <w:r w:rsidRPr="00037D87">
              <w:rPr>
                <w:rFonts w:ascii="Times New Roman" w:hAnsi="Times New Roman"/>
                <w:i/>
                <w:color w:val="000000"/>
                <w:sz w:val="24"/>
                <w:szCs w:val="24"/>
              </w:rPr>
              <w:t xml:space="preserve"> муниципальных, куда могли бы ходить малообеспеченные граждане</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спортивный дворец с возможностью трансформации в концертный зал</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доступных спортивных объектов</w:t>
            </w:r>
          </w:p>
          <w:p w:rsidR="00277C7F" w:rsidRPr="00037D87" w:rsidRDefault="00080416" w:rsidP="00131593">
            <w:pPr>
              <w:spacing w:before="20" w:after="20" w:line="240" w:lineRule="auto"/>
              <w:jc w:val="both"/>
              <w:rPr>
                <w:rFonts w:ascii="Times New Roman" w:hAnsi="Times New Roman"/>
                <w:i/>
                <w:color w:val="000000"/>
                <w:sz w:val="24"/>
                <w:szCs w:val="24"/>
              </w:rPr>
            </w:pPr>
            <w:r>
              <w:rPr>
                <w:rFonts w:ascii="Times New Roman" w:hAnsi="Times New Roman"/>
                <w:i/>
                <w:color w:val="000000"/>
                <w:sz w:val="24"/>
                <w:szCs w:val="24"/>
              </w:rPr>
              <w:t>внутриквартальных, дворовых «Дворцов спорта»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в Новом городе спортивных сооружений: ледовый Дворец, плавательные бассейны</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бассейнов</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 xml:space="preserve">бассейн в </w:t>
            </w:r>
            <w:r>
              <w:rPr>
                <w:rFonts w:ascii="Times New Roman" w:hAnsi="Times New Roman"/>
                <w:i/>
                <w:color w:val="000000"/>
                <w:sz w:val="24"/>
                <w:szCs w:val="24"/>
              </w:rPr>
              <w:t>Н</w:t>
            </w:r>
            <w:r w:rsidRPr="00037D87">
              <w:rPr>
                <w:rFonts w:ascii="Times New Roman" w:hAnsi="Times New Roman"/>
                <w:i/>
                <w:color w:val="000000"/>
                <w:sz w:val="24"/>
                <w:szCs w:val="24"/>
              </w:rPr>
              <w:t>овом городе</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стадиона европейского масштаба, достроит</w:t>
            </w:r>
            <w:r>
              <w:rPr>
                <w:rFonts w:ascii="Times New Roman" w:hAnsi="Times New Roman"/>
                <w:i/>
                <w:color w:val="000000"/>
                <w:sz w:val="24"/>
                <w:szCs w:val="24"/>
              </w:rPr>
              <w:t>ь автодром до уровня Формулы 1</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спорткомплексов</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спортивных школ</w:t>
            </w:r>
          </w:p>
          <w:p w:rsidR="00277C7F" w:rsidRPr="00D146C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спортивных сооружений массового характера (бесплатных)</w:t>
            </w:r>
          </w:p>
        </w:tc>
      </w:tr>
      <w:tr w:rsidR="00277C7F" w:rsidRPr="00037D87" w:rsidTr="00131593">
        <w:trPr>
          <w:trHeight w:val="20"/>
        </w:trPr>
        <w:tc>
          <w:tcPr>
            <w:tcW w:w="8379" w:type="dxa"/>
            <w:shd w:val="pct15" w:color="auto" w:fill="auto"/>
            <w:noWrap/>
            <w:vAlign w:val="bottom"/>
          </w:tcPr>
          <w:p w:rsidR="00277C7F" w:rsidRPr="00037D87" w:rsidRDefault="00277C7F" w:rsidP="00131593">
            <w:pPr>
              <w:spacing w:before="20" w:after="20" w:line="240" w:lineRule="auto"/>
              <w:jc w:val="both"/>
              <w:rPr>
                <w:rFonts w:ascii="Times New Roman" w:eastAsia="Times New Roman" w:hAnsi="Times New Roman"/>
                <w:b/>
                <w:color w:val="000000"/>
                <w:sz w:val="24"/>
                <w:szCs w:val="24"/>
              </w:rPr>
            </w:pPr>
            <w:r w:rsidRPr="00037D87">
              <w:rPr>
                <w:rFonts w:ascii="Times New Roman" w:hAnsi="Times New Roman"/>
                <w:b/>
                <w:color w:val="000000"/>
                <w:sz w:val="24"/>
                <w:szCs w:val="24"/>
              </w:rPr>
              <w:t>Объектов городского благоустройства</w:t>
            </w:r>
          </w:p>
        </w:tc>
        <w:tc>
          <w:tcPr>
            <w:tcW w:w="1828" w:type="dxa"/>
            <w:shd w:val="pct15" w:color="auto" w:fill="auto"/>
            <w:vAlign w:val="center"/>
          </w:tcPr>
          <w:p w:rsidR="00277C7F" w:rsidRPr="00037D87" w:rsidRDefault="00277C7F" w:rsidP="00131593">
            <w:pPr>
              <w:spacing w:before="20" w:after="20" w:line="240" w:lineRule="auto"/>
              <w:jc w:val="center"/>
              <w:rPr>
                <w:rFonts w:ascii="Times New Roman" w:eastAsia="Times New Roman" w:hAnsi="Times New Roman"/>
                <w:b/>
                <w:color w:val="000000"/>
                <w:sz w:val="24"/>
                <w:szCs w:val="24"/>
              </w:rPr>
            </w:pPr>
            <w:r w:rsidRPr="00037D87">
              <w:rPr>
                <w:rFonts w:ascii="Times New Roman" w:hAnsi="Times New Roman"/>
                <w:b/>
                <w:color w:val="000000"/>
                <w:sz w:val="24"/>
                <w:szCs w:val="24"/>
              </w:rPr>
              <w:t>28</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ухоженных парков</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урн для мусора</w:t>
            </w:r>
          </w:p>
          <w:p w:rsidR="00277C7F" w:rsidRPr="00037D87" w:rsidRDefault="00277C7F" w:rsidP="00131593">
            <w:pPr>
              <w:spacing w:before="20" w:after="20" w:line="240" w:lineRule="auto"/>
              <w:jc w:val="both"/>
              <w:rPr>
                <w:rFonts w:ascii="Times New Roman" w:hAnsi="Times New Roman"/>
                <w:i/>
                <w:color w:val="000000"/>
                <w:sz w:val="24"/>
                <w:szCs w:val="24"/>
              </w:rPr>
            </w:pPr>
            <w:proofErr w:type="gramStart"/>
            <w:r w:rsidRPr="00037D87">
              <w:rPr>
                <w:rFonts w:ascii="Times New Roman" w:hAnsi="Times New Roman"/>
                <w:i/>
                <w:color w:val="000000"/>
                <w:sz w:val="24"/>
                <w:szCs w:val="24"/>
              </w:rPr>
              <w:t>спец</w:t>
            </w:r>
            <w:proofErr w:type="gramEnd"/>
            <w:r w:rsidRPr="00037D87">
              <w:rPr>
                <w:rFonts w:ascii="Times New Roman" w:hAnsi="Times New Roman"/>
                <w:i/>
                <w:color w:val="000000"/>
                <w:sz w:val="24"/>
                <w:szCs w:val="24"/>
              </w:rPr>
              <w:t xml:space="preserve"> мест для выгула собак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 xml:space="preserve">спортивных площадок, </w:t>
            </w:r>
            <w:proofErr w:type="spellStart"/>
            <w:r w:rsidRPr="00037D87">
              <w:rPr>
                <w:rFonts w:ascii="Times New Roman" w:hAnsi="Times New Roman"/>
                <w:i/>
                <w:color w:val="000000"/>
                <w:sz w:val="24"/>
                <w:szCs w:val="24"/>
              </w:rPr>
              <w:t>скейтпарков</w:t>
            </w:r>
            <w:proofErr w:type="spellEnd"/>
            <w:r w:rsidRPr="00037D87">
              <w:rPr>
                <w:rFonts w:ascii="Times New Roman" w:hAnsi="Times New Roman"/>
                <w:i/>
                <w:color w:val="000000"/>
                <w:sz w:val="24"/>
                <w:szCs w:val="24"/>
              </w:rPr>
              <w:t xml:space="preserve">, </w:t>
            </w:r>
            <w:proofErr w:type="spellStart"/>
            <w:r w:rsidRPr="00037D87">
              <w:rPr>
                <w:rFonts w:ascii="Times New Roman" w:hAnsi="Times New Roman"/>
                <w:i/>
                <w:color w:val="000000"/>
                <w:sz w:val="24"/>
                <w:szCs w:val="24"/>
              </w:rPr>
              <w:t>скалодромов</w:t>
            </w:r>
            <w:proofErr w:type="spellEnd"/>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привлекательных: жилой сектор - наивысших эстетических и художественных достоинств</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пешеходная улица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парков и зон рекреации</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парки и уборка в имеющихся парках</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объектов для семейного отдыха (зоопарк, парк культуры и т.д.)</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нормальных спортивных площадок во всех районах города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lastRenderedPageBreak/>
              <w:t>новый архитектурный вид города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нет пляжей</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массового отдыха</w:t>
            </w:r>
          </w:p>
          <w:p w:rsidR="00277C7F" w:rsidRPr="00037D87" w:rsidRDefault="00080416" w:rsidP="00131593">
            <w:pPr>
              <w:spacing w:before="20" w:after="2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канатная дорожка до </w:t>
            </w:r>
            <w:proofErr w:type="spellStart"/>
            <w:r>
              <w:rPr>
                <w:rFonts w:ascii="Times New Roman" w:hAnsi="Times New Roman"/>
                <w:i/>
                <w:color w:val="000000"/>
                <w:sz w:val="24"/>
                <w:szCs w:val="24"/>
              </w:rPr>
              <w:t>Р</w:t>
            </w:r>
            <w:r w:rsidR="00277C7F" w:rsidRPr="00037D87">
              <w:rPr>
                <w:rFonts w:ascii="Times New Roman" w:hAnsi="Times New Roman"/>
                <w:i/>
                <w:color w:val="000000"/>
                <w:sz w:val="24"/>
                <w:szCs w:val="24"/>
              </w:rPr>
              <w:t>ечпорта</w:t>
            </w:r>
            <w:proofErr w:type="spellEnd"/>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детских игровых площадок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дворовых футбольных площадок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видеокамер</w:t>
            </w:r>
          </w:p>
          <w:p w:rsidR="00277C7F" w:rsidRPr="00D146C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велосипедных дорожек</w:t>
            </w:r>
          </w:p>
        </w:tc>
      </w:tr>
      <w:tr w:rsidR="00277C7F" w:rsidRPr="00037D87" w:rsidTr="00131593">
        <w:trPr>
          <w:trHeight w:val="20"/>
        </w:trPr>
        <w:tc>
          <w:tcPr>
            <w:tcW w:w="8379" w:type="dxa"/>
            <w:shd w:val="clear" w:color="auto" w:fill="D8D8D8"/>
            <w:noWrap/>
            <w:vAlign w:val="center"/>
          </w:tcPr>
          <w:p w:rsidR="00277C7F" w:rsidRPr="00037D87" w:rsidRDefault="00277C7F" w:rsidP="00131593">
            <w:pPr>
              <w:spacing w:before="20" w:after="20" w:line="240" w:lineRule="auto"/>
              <w:jc w:val="both"/>
              <w:rPr>
                <w:rFonts w:ascii="Times New Roman" w:eastAsia="Times New Roman" w:hAnsi="Times New Roman"/>
                <w:b/>
                <w:color w:val="000000"/>
                <w:sz w:val="24"/>
                <w:szCs w:val="24"/>
              </w:rPr>
            </w:pPr>
            <w:r w:rsidRPr="00037D87">
              <w:rPr>
                <w:rFonts w:ascii="Times New Roman" w:hAnsi="Times New Roman"/>
                <w:b/>
                <w:color w:val="000000"/>
                <w:sz w:val="24"/>
                <w:szCs w:val="24"/>
              </w:rPr>
              <w:lastRenderedPageBreak/>
              <w:t>Детских образовательных учреждений (детских садов и школ)</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17</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Pr>
                <w:rFonts w:ascii="Times New Roman" w:hAnsi="Times New Roman"/>
                <w:i/>
                <w:color w:val="000000"/>
                <w:sz w:val="24"/>
                <w:szCs w:val="24"/>
              </w:rPr>
              <w:t>д</w:t>
            </w:r>
            <w:r w:rsidRPr="00037D87">
              <w:rPr>
                <w:rFonts w:ascii="Times New Roman" w:hAnsi="Times New Roman"/>
                <w:i/>
                <w:color w:val="000000"/>
                <w:sz w:val="24"/>
                <w:szCs w:val="24"/>
              </w:rPr>
              <w:t>етских садов</w:t>
            </w:r>
          </w:p>
          <w:p w:rsidR="00277C7F" w:rsidRPr="00037D87" w:rsidRDefault="00277C7F" w:rsidP="00131593">
            <w:pPr>
              <w:spacing w:before="20" w:after="20" w:line="240" w:lineRule="auto"/>
              <w:jc w:val="both"/>
              <w:rPr>
                <w:rFonts w:ascii="Times New Roman" w:hAnsi="Times New Roman"/>
                <w:i/>
                <w:color w:val="000000"/>
                <w:sz w:val="24"/>
                <w:szCs w:val="24"/>
              </w:rPr>
            </w:pPr>
            <w:r>
              <w:rPr>
                <w:rFonts w:ascii="Times New Roman" w:hAnsi="Times New Roman"/>
                <w:i/>
                <w:color w:val="000000"/>
                <w:sz w:val="24"/>
                <w:szCs w:val="24"/>
              </w:rPr>
              <w:t>ш</w:t>
            </w:r>
            <w:r w:rsidRPr="00037D87">
              <w:rPr>
                <w:rFonts w:ascii="Times New Roman" w:hAnsi="Times New Roman"/>
                <w:i/>
                <w:color w:val="000000"/>
                <w:sz w:val="24"/>
                <w:szCs w:val="24"/>
              </w:rPr>
              <w:t>кол</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современных объектов просвещения</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школ детско-юношеского развития</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b/>
                <w:color w:val="000000"/>
                <w:sz w:val="24"/>
                <w:szCs w:val="24"/>
              </w:rPr>
            </w:pPr>
            <w:r w:rsidRPr="00037D87">
              <w:rPr>
                <w:rFonts w:ascii="Times New Roman" w:hAnsi="Times New Roman"/>
                <w:b/>
                <w:color w:val="000000"/>
                <w:sz w:val="24"/>
                <w:szCs w:val="24"/>
              </w:rPr>
              <w:t>Медицинских учреждений</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15</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 xml:space="preserve">больниц </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поликлиник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крупного функционального медицинского центра</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медвытрезвителей</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медучреждений с квалифицированным персоналом, в.т.ч. стационаров</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оздоровительных объектов</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онкологический диспансер в Заволжье</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 xml:space="preserve">Центра семейной реабилитации (такой </w:t>
            </w:r>
            <w:proofErr w:type="gramStart"/>
            <w:r w:rsidRPr="00037D87">
              <w:rPr>
                <w:rFonts w:ascii="Times New Roman" w:hAnsi="Times New Roman"/>
                <w:i/>
                <w:color w:val="000000"/>
                <w:sz w:val="24"/>
                <w:szCs w:val="24"/>
              </w:rPr>
              <w:t>открыт</w:t>
            </w:r>
            <w:proofErr w:type="gramEnd"/>
            <w:r w:rsidRPr="00037D87">
              <w:rPr>
                <w:rFonts w:ascii="Times New Roman" w:hAnsi="Times New Roman"/>
                <w:i/>
                <w:color w:val="000000"/>
                <w:sz w:val="24"/>
                <w:szCs w:val="24"/>
              </w:rPr>
              <w:t xml:space="preserve"> в Самаре в апреле 2013)</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бесплатных медицинских услуг</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b/>
                <w:color w:val="000000"/>
                <w:sz w:val="24"/>
                <w:szCs w:val="24"/>
              </w:rPr>
            </w:pPr>
            <w:r w:rsidRPr="00037D87">
              <w:rPr>
                <w:rFonts w:ascii="Times New Roman" w:hAnsi="Times New Roman"/>
                <w:b/>
                <w:color w:val="000000"/>
                <w:sz w:val="24"/>
                <w:szCs w:val="24"/>
              </w:rPr>
              <w:t>Промышленных объектов</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b/>
                <w:color w:val="000000"/>
                <w:sz w:val="24"/>
                <w:szCs w:val="24"/>
              </w:rPr>
            </w:pPr>
            <w:r w:rsidRPr="00037D87">
              <w:rPr>
                <w:rFonts w:ascii="Times New Roman" w:hAnsi="Times New Roman"/>
                <w:b/>
                <w:color w:val="000000"/>
                <w:sz w:val="24"/>
                <w:szCs w:val="24"/>
              </w:rPr>
              <w:t>8</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промышленных предприятий</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нехватка производственных площадок (заводов, предприятий)</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заводов и крупных предприятий</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диверсифицированной промышленности</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восстановить производство лазерных промышленных и медицинских установок</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в промышленном секторе - объектов инновационного преимущества</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b/>
                <w:color w:val="000000"/>
                <w:sz w:val="24"/>
                <w:szCs w:val="24"/>
              </w:rPr>
            </w:pPr>
            <w:r w:rsidRPr="00037D87">
              <w:rPr>
                <w:rFonts w:ascii="Times New Roman" w:hAnsi="Times New Roman"/>
                <w:b/>
                <w:color w:val="000000"/>
                <w:sz w:val="24"/>
                <w:szCs w:val="24"/>
              </w:rPr>
              <w:t>Объектов культуры</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5</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новое здание Краеведческого музея</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театр оперы и балета</w:t>
            </w:r>
          </w:p>
          <w:p w:rsidR="00277C7F" w:rsidRPr="00037D87" w:rsidRDefault="00080416" w:rsidP="00131593">
            <w:pPr>
              <w:spacing w:before="20" w:after="20" w:line="240" w:lineRule="auto"/>
              <w:jc w:val="both"/>
              <w:rPr>
                <w:rFonts w:ascii="Times New Roman" w:hAnsi="Times New Roman"/>
                <w:i/>
                <w:color w:val="000000"/>
                <w:sz w:val="24"/>
                <w:szCs w:val="24"/>
              </w:rPr>
            </w:pPr>
            <w:r>
              <w:rPr>
                <w:rFonts w:ascii="Times New Roman" w:hAnsi="Times New Roman"/>
                <w:i/>
                <w:color w:val="000000"/>
                <w:sz w:val="24"/>
                <w:szCs w:val="24"/>
              </w:rPr>
              <w:t>внутриквартальных, дворовых «филармоний»</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современной филармонии</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b/>
                <w:color w:val="000000"/>
                <w:sz w:val="24"/>
                <w:szCs w:val="24"/>
              </w:rPr>
            </w:pPr>
            <w:r w:rsidRPr="00037D87">
              <w:rPr>
                <w:rFonts w:ascii="Times New Roman" w:hAnsi="Times New Roman"/>
                <w:b/>
                <w:color w:val="000000"/>
                <w:sz w:val="24"/>
                <w:szCs w:val="24"/>
              </w:rPr>
              <w:t xml:space="preserve">Транспортных, современных вокзалов </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4</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модернизация вокзала, аэропорта "Восточный"</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скоростной электротранспорт</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транспортных развязок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 xml:space="preserve">электрификация </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железнодорожная инфраструктура</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b/>
                <w:color w:val="000000"/>
                <w:sz w:val="24"/>
                <w:szCs w:val="24"/>
              </w:rPr>
            </w:pPr>
            <w:r w:rsidRPr="00037D87">
              <w:rPr>
                <w:rFonts w:ascii="Times New Roman" w:hAnsi="Times New Roman"/>
                <w:b/>
                <w:color w:val="000000"/>
                <w:sz w:val="24"/>
                <w:szCs w:val="24"/>
              </w:rPr>
              <w:t>Автостоянок, парковок</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4</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автостоянок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парковок</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парковочных мест</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многоуровневых стоянок для авто (это уже большая проблема)</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color w:val="000000"/>
                <w:sz w:val="24"/>
                <w:szCs w:val="24"/>
              </w:rPr>
            </w:pPr>
            <w:r w:rsidRPr="00037D87">
              <w:rPr>
                <w:rFonts w:ascii="Times New Roman" w:hAnsi="Times New Roman"/>
                <w:b/>
                <w:color w:val="000000"/>
                <w:sz w:val="24"/>
                <w:szCs w:val="24"/>
              </w:rPr>
              <w:t xml:space="preserve">Дорог </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2</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lastRenderedPageBreak/>
              <w:t>в первую очередь качественных дорог</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качественных дорог</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color w:val="000000"/>
                <w:sz w:val="24"/>
                <w:szCs w:val="24"/>
              </w:rPr>
            </w:pPr>
            <w:r w:rsidRPr="00037D87">
              <w:rPr>
                <w:rFonts w:ascii="Times New Roman" w:hAnsi="Times New Roman"/>
                <w:b/>
                <w:color w:val="000000"/>
                <w:sz w:val="24"/>
                <w:szCs w:val="24"/>
              </w:rPr>
              <w:t>Экологических зон</w:t>
            </w:r>
            <w:r w:rsidRPr="00037D87">
              <w:rPr>
                <w:rFonts w:ascii="Times New Roman" w:hAnsi="Times New Roman"/>
                <w:color w:val="000000"/>
                <w:sz w:val="24"/>
                <w:szCs w:val="24"/>
              </w:rPr>
              <w:t xml:space="preserve"> </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2</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природного заповедника в области</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приюта для животных</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color w:val="000000"/>
                <w:sz w:val="24"/>
                <w:szCs w:val="24"/>
              </w:rPr>
            </w:pPr>
            <w:r w:rsidRPr="00037D87">
              <w:rPr>
                <w:rFonts w:ascii="Times New Roman" w:hAnsi="Times New Roman"/>
                <w:b/>
                <w:color w:val="000000"/>
                <w:sz w:val="24"/>
                <w:szCs w:val="24"/>
              </w:rPr>
              <w:t>Ярмарок для реализации собственной продукции</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2</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места для свободной реализации с/</w:t>
            </w:r>
            <w:proofErr w:type="spellStart"/>
            <w:r w:rsidRPr="00037D87">
              <w:rPr>
                <w:rFonts w:ascii="Times New Roman" w:hAnsi="Times New Roman"/>
                <w:i/>
                <w:color w:val="000000"/>
                <w:sz w:val="24"/>
                <w:szCs w:val="24"/>
              </w:rPr>
              <w:t>х</w:t>
            </w:r>
            <w:proofErr w:type="spellEnd"/>
            <w:r w:rsidRPr="00037D87">
              <w:rPr>
                <w:rFonts w:ascii="Times New Roman" w:hAnsi="Times New Roman"/>
                <w:i/>
                <w:color w:val="000000"/>
                <w:sz w:val="24"/>
                <w:szCs w:val="24"/>
              </w:rPr>
              <w:t xml:space="preserve"> продукции фермерами</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ремесленные лавки (продажа продуктов, товаров собственного производства)</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color w:val="000000"/>
                <w:sz w:val="24"/>
                <w:szCs w:val="24"/>
              </w:rPr>
            </w:pPr>
            <w:r w:rsidRPr="00037D87">
              <w:rPr>
                <w:rFonts w:ascii="Times New Roman" w:hAnsi="Times New Roman"/>
                <w:b/>
                <w:color w:val="000000"/>
                <w:sz w:val="24"/>
                <w:szCs w:val="24"/>
              </w:rPr>
              <w:t>Поддержание в хорошем состоянии существующих объектов</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sidRPr="00037D87">
              <w:rPr>
                <w:rFonts w:ascii="Times New Roman" w:hAnsi="Times New Roman"/>
                <w:b/>
                <w:color w:val="000000"/>
                <w:sz w:val="24"/>
                <w:szCs w:val="24"/>
              </w:rPr>
              <w:t>6</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объектов много, но они не функционируют в полной мере</w:t>
            </w:r>
          </w:p>
          <w:p w:rsidR="00277C7F" w:rsidRPr="00A609D9"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отсутствие должной технической вооружённости и специалистов</w:t>
            </w:r>
          </w:p>
        </w:tc>
      </w:tr>
      <w:tr w:rsidR="00277C7F" w:rsidRPr="00037D87" w:rsidTr="00131593">
        <w:trPr>
          <w:trHeight w:val="20"/>
        </w:trPr>
        <w:tc>
          <w:tcPr>
            <w:tcW w:w="8379" w:type="dxa"/>
            <w:shd w:val="clear" w:color="auto" w:fill="D8D8D8"/>
            <w:noWrap/>
            <w:vAlign w:val="bottom"/>
          </w:tcPr>
          <w:p w:rsidR="00277C7F" w:rsidRPr="00037D87" w:rsidRDefault="00277C7F" w:rsidP="00131593">
            <w:pPr>
              <w:spacing w:before="20" w:after="20" w:line="240" w:lineRule="auto"/>
              <w:jc w:val="both"/>
              <w:rPr>
                <w:rFonts w:ascii="Times New Roman" w:eastAsia="Times New Roman" w:hAnsi="Times New Roman"/>
                <w:color w:val="000000"/>
                <w:sz w:val="24"/>
                <w:szCs w:val="24"/>
              </w:rPr>
            </w:pPr>
            <w:r w:rsidRPr="00037D87">
              <w:rPr>
                <w:rFonts w:ascii="Times New Roman" w:hAnsi="Times New Roman"/>
                <w:b/>
                <w:color w:val="000000"/>
                <w:sz w:val="24"/>
                <w:szCs w:val="24"/>
              </w:rPr>
              <w:t>Другое</w:t>
            </w:r>
          </w:p>
        </w:tc>
        <w:tc>
          <w:tcPr>
            <w:tcW w:w="1828" w:type="dxa"/>
            <w:shd w:val="clear" w:color="auto" w:fill="D8D8D8"/>
            <w:noWrap/>
            <w:vAlign w:val="center"/>
          </w:tcPr>
          <w:p w:rsidR="00277C7F" w:rsidRPr="00037D87" w:rsidRDefault="00277C7F" w:rsidP="00131593">
            <w:pPr>
              <w:spacing w:before="20" w:after="20" w:line="240" w:lineRule="auto"/>
              <w:jc w:val="center"/>
              <w:rPr>
                <w:rFonts w:ascii="Times New Roman" w:eastAsia="Times New Roman" w:hAnsi="Times New Roman"/>
                <w:color w:val="000000"/>
                <w:sz w:val="24"/>
                <w:szCs w:val="24"/>
              </w:rPr>
            </w:pPr>
            <w:r>
              <w:rPr>
                <w:rFonts w:ascii="Times New Roman" w:hAnsi="Times New Roman"/>
                <w:b/>
                <w:color w:val="000000"/>
                <w:sz w:val="24"/>
                <w:szCs w:val="24"/>
              </w:rPr>
              <w:t>9</w:t>
            </w:r>
          </w:p>
        </w:tc>
      </w:tr>
      <w:tr w:rsidR="00277C7F" w:rsidRPr="00037D87" w:rsidTr="00131593">
        <w:trPr>
          <w:trHeight w:val="20"/>
        </w:trPr>
        <w:tc>
          <w:tcPr>
            <w:tcW w:w="10207" w:type="dxa"/>
            <w:gridSpan w:val="2"/>
            <w:noWrap/>
            <w:vAlign w:val="bottom"/>
          </w:tcPr>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современных</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Ульяновск - исторический город, надо развивать туризм, преемственность поколений и кадров</w:t>
            </w:r>
          </w:p>
          <w:p w:rsidR="00277C7F" w:rsidRPr="00037D87" w:rsidRDefault="00277C7F" w:rsidP="00131593">
            <w:pPr>
              <w:spacing w:before="20" w:after="20" w:line="240" w:lineRule="auto"/>
              <w:jc w:val="both"/>
              <w:rPr>
                <w:rFonts w:ascii="Times New Roman" w:hAnsi="Times New Roman"/>
                <w:i/>
                <w:color w:val="000000"/>
                <w:sz w:val="24"/>
                <w:szCs w:val="24"/>
              </w:rPr>
            </w:pPr>
            <w:proofErr w:type="spellStart"/>
            <w:r w:rsidRPr="00037D87">
              <w:rPr>
                <w:rFonts w:ascii="Times New Roman" w:hAnsi="Times New Roman"/>
                <w:i/>
                <w:color w:val="000000"/>
                <w:sz w:val="24"/>
                <w:szCs w:val="24"/>
              </w:rPr>
              <w:t>энергоэффективных</w:t>
            </w:r>
            <w:proofErr w:type="spellEnd"/>
          </w:p>
          <w:p w:rsidR="00277C7F" w:rsidRDefault="00277C7F" w:rsidP="00131593">
            <w:pPr>
              <w:spacing w:before="20" w:after="20" w:line="240" w:lineRule="auto"/>
              <w:jc w:val="both"/>
              <w:rPr>
                <w:rFonts w:ascii="Times New Roman" w:hAnsi="Times New Roman"/>
                <w:i/>
                <w:color w:val="000000"/>
                <w:sz w:val="24"/>
                <w:szCs w:val="24"/>
              </w:rPr>
            </w:pPr>
            <w:proofErr w:type="gramStart"/>
            <w:r w:rsidRPr="00037D87">
              <w:rPr>
                <w:rFonts w:ascii="Times New Roman" w:hAnsi="Times New Roman"/>
                <w:i/>
                <w:color w:val="000000"/>
                <w:sz w:val="24"/>
                <w:szCs w:val="24"/>
              </w:rPr>
              <w:t>ярких</w:t>
            </w:r>
            <w:proofErr w:type="gramEnd"/>
            <w:r w:rsidRPr="00037D87">
              <w:rPr>
                <w:rFonts w:ascii="Times New Roman" w:hAnsi="Times New Roman"/>
                <w:i/>
                <w:color w:val="000000"/>
                <w:sz w:val="24"/>
                <w:szCs w:val="24"/>
              </w:rPr>
              <w:t xml:space="preserve"> для туризма</w:t>
            </w:r>
          </w:p>
          <w:p w:rsidR="00277C7F" w:rsidRPr="00037D87" w:rsidRDefault="00277C7F" w:rsidP="00131593">
            <w:pPr>
              <w:spacing w:before="20" w:after="20" w:line="240" w:lineRule="auto"/>
              <w:jc w:val="both"/>
              <w:rPr>
                <w:rFonts w:ascii="Times New Roman" w:eastAsia="Times New Roman" w:hAnsi="Times New Roman"/>
                <w:i/>
                <w:color w:val="000000"/>
                <w:sz w:val="24"/>
                <w:szCs w:val="24"/>
              </w:rPr>
            </w:pPr>
            <w:r w:rsidRPr="00037D87">
              <w:rPr>
                <w:rFonts w:ascii="Times New Roman" w:hAnsi="Times New Roman"/>
                <w:i/>
                <w:color w:val="000000"/>
                <w:sz w:val="24"/>
                <w:szCs w:val="24"/>
              </w:rPr>
              <w:t>бытового обслуживания</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военных училищ</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можно и приют для бедных построить</w:t>
            </w:r>
          </w:p>
          <w:p w:rsidR="00277C7F" w:rsidRPr="00037D87"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объектов инфраструктуры (очистные, водозаборы)</w:t>
            </w:r>
          </w:p>
          <w:p w:rsidR="00277C7F" w:rsidRPr="00A609D9" w:rsidRDefault="00277C7F" w:rsidP="00131593">
            <w:pPr>
              <w:spacing w:before="20" w:after="20" w:line="240" w:lineRule="auto"/>
              <w:jc w:val="both"/>
              <w:rPr>
                <w:rFonts w:ascii="Times New Roman" w:hAnsi="Times New Roman"/>
                <w:i/>
                <w:color w:val="000000"/>
                <w:sz w:val="24"/>
                <w:szCs w:val="24"/>
              </w:rPr>
            </w:pPr>
            <w:r w:rsidRPr="00037D87">
              <w:rPr>
                <w:rFonts w:ascii="Times New Roman" w:hAnsi="Times New Roman"/>
                <w:i/>
                <w:color w:val="000000"/>
                <w:sz w:val="24"/>
                <w:szCs w:val="24"/>
              </w:rPr>
              <w:t>доступного по ценам жилья</w:t>
            </w:r>
          </w:p>
        </w:tc>
      </w:tr>
    </w:tbl>
    <w:p w:rsidR="00313C6D" w:rsidRDefault="00313C6D" w:rsidP="00277C7F">
      <w:pPr>
        <w:pStyle w:val="a3"/>
        <w:ind w:left="0"/>
        <w:jc w:val="both"/>
        <w:rPr>
          <w:rFonts w:ascii="Times New Roman" w:hAnsi="Times New Roman" w:cs="Times New Roman"/>
        </w:rPr>
      </w:pPr>
    </w:p>
    <w:sectPr w:rsidR="00313C6D" w:rsidSect="00B805F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A4" w:rsidRDefault="009321A4" w:rsidP="00630E18">
      <w:pPr>
        <w:spacing w:after="0" w:line="240" w:lineRule="auto"/>
      </w:pPr>
      <w:r>
        <w:separator/>
      </w:r>
    </w:p>
  </w:endnote>
  <w:endnote w:type="continuationSeparator" w:id="1">
    <w:p w:rsidR="009321A4" w:rsidRDefault="009321A4" w:rsidP="0063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A4" w:rsidRDefault="009321A4" w:rsidP="00630E18">
      <w:pPr>
        <w:spacing w:after="0" w:line="240" w:lineRule="auto"/>
      </w:pPr>
      <w:r>
        <w:separator/>
      </w:r>
    </w:p>
  </w:footnote>
  <w:footnote w:type="continuationSeparator" w:id="1">
    <w:p w:rsidR="009321A4" w:rsidRDefault="009321A4" w:rsidP="00630E18">
      <w:pPr>
        <w:spacing w:after="0" w:line="240" w:lineRule="auto"/>
      </w:pPr>
      <w:r>
        <w:continuationSeparator/>
      </w:r>
    </w:p>
  </w:footnote>
  <w:footnote w:id="2">
    <w:p w:rsidR="009321A4" w:rsidRPr="00D47C67" w:rsidRDefault="009321A4" w:rsidP="00630E18">
      <w:pPr>
        <w:pStyle w:val="af1"/>
        <w:jc w:val="both"/>
      </w:pPr>
      <w:r>
        <w:rPr>
          <w:rStyle w:val="af6"/>
        </w:rPr>
        <w:footnoteRef/>
      </w:r>
      <w:r>
        <w:t xml:space="preserve"> </w:t>
      </w:r>
      <w:r w:rsidRPr="00630E18">
        <w:rPr>
          <w:rFonts w:ascii="Times New Roman" w:hAnsi="Times New Roman"/>
        </w:rPr>
        <w:t xml:space="preserve">ОГКУ «Аналитика». Метод проведения опроса: анкетный опрос. </w:t>
      </w:r>
      <w:r w:rsidRPr="00630E18">
        <w:rPr>
          <w:rFonts w:ascii="Times New Roman" w:hAnsi="Times New Roman"/>
          <w:bCs/>
        </w:rPr>
        <w:t xml:space="preserve">Опрос проводился на площадках </w:t>
      </w:r>
      <w:r w:rsidRPr="00630E18">
        <w:rPr>
          <w:rFonts w:ascii="Times New Roman" w:hAnsi="Times New Roman"/>
        </w:rPr>
        <w:t>Гражданского форума Ульяновской области «Будущее начинается сегодня!» (22 июля – 22 августа 2013 года)</w:t>
      </w:r>
      <w:r>
        <w:rPr>
          <w:rFonts w:ascii="Times New Roman" w:hAnsi="Times New Roman"/>
          <w:sz w:val="28"/>
          <w:szCs w:val="28"/>
        </w:rPr>
        <w:t xml:space="preserve"> </w:t>
      </w:r>
      <w:r w:rsidRPr="00D47C67">
        <w:rPr>
          <w:rFonts w:ascii="Times New Roman" w:hAnsi="Times New Roman"/>
        </w:rPr>
        <w:t>в рамках проекта «Народные инициативы»</w:t>
      </w:r>
      <w:r>
        <w:rPr>
          <w:rFonts w:ascii="Times New Roman" w:hAnsi="Times New Roman"/>
        </w:rPr>
        <w:t>.</w:t>
      </w:r>
    </w:p>
    <w:p w:rsidR="009321A4" w:rsidRDefault="009321A4">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000"/>
    <w:multiLevelType w:val="multilevel"/>
    <w:tmpl w:val="6F7A2A30"/>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70E4787"/>
    <w:multiLevelType w:val="hybridMultilevel"/>
    <w:tmpl w:val="35AC8762"/>
    <w:lvl w:ilvl="0" w:tplc="D92C0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A164D"/>
    <w:multiLevelType w:val="hybridMultilevel"/>
    <w:tmpl w:val="BFAE260A"/>
    <w:lvl w:ilvl="0" w:tplc="07F475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182E09"/>
    <w:multiLevelType w:val="hybridMultilevel"/>
    <w:tmpl w:val="1AFE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932FA"/>
    <w:multiLevelType w:val="hybridMultilevel"/>
    <w:tmpl w:val="5A4EBDE2"/>
    <w:lvl w:ilvl="0" w:tplc="CE900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05563C"/>
    <w:multiLevelType w:val="hybridMultilevel"/>
    <w:tmpl w:val="124A2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542B9A"/>
    <w:multiLevelType w:val="hybridMultilevel"/>
    <w:tmpl w:val="A832F710"/>
    <w:lvl w:ilvl="0" w:tplc="75FCC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D7C88"/>
    <w:multiLevelType w:val="hybridMultilevel"/>
    <w:tmpl w:val="BB1E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C695B"/>
    <w:multiLevelType w:val="multilevel"/>
    <w:tmpl w:val="669E56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4618D5"/>
    <w:multiLevelType w:val="hybridMultilevel"/>
    <w:tmpl w:val="BFC22774"/>
    <w:lvl w:ilvl="0" w:tplc="6E621478">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0">
    <w:nsid w:val="26E264FC"/>
    <w:multiLevelType w:val="hybridMultilevel"/>
    <w:tmpl w:val="642EA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970E7"/>
    <w:multiLevelType w:val="hybridMultilevel"/>
    <w:tmpl w:val="D772AFCE"/>
    <w:lvl w:ilvl="0" w:tplc="DE1670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3A4A7872"/>
    <w:multiLevelType w:val="hybridMultilevel"/>
    <w:tmpl w:val="FDB8102E"/>
    <w:lvl w:ilvl="0" w:tplc="60C610C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535D99"/>
    <w:multiLevelType w:val="hybridMultilevel"/>
    <w:tmpl w:val="62C0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1207B"/>
    <w:multiLevelType w:val="hybridMultilevel"/>
    <w:tmpl w:val="A3F43B10"/>
    <w:lvl w:ilvl="0" w:tplc="D1FEB6B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40A6D2B"/>
    <w:multiLevelType w:val="hybridMultilevel"/>
    <w:tmpl w:val="ACB2D23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3E415F"/>
    <w:multiLevelType w:val="hybridMultilevel"/>
    <w:tmpl w:val="AE3CE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3E7679"/>
    <w:multiLevelType w:val="hybridMultilevel"/>
    <w:tmpl w:val="D3D66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B51B83"/>
    <w:multiLevelType w:val="hybridMultilevel"/>
    <w:tmpl w:val="69F0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9A5A6B"/>
    <w:multiLevelType w:val="hybridMultilevel"/>
    <w:tmpl w:val="1F9052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B042C4"/>
    <w:multiLevelType w:val="multilevel"/>
    <w:tmpl w:val="EA22BD6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52B0761"/>
    <w:multiLevelType w:val="hybridMultilevel"/>
    <w:tmpl w:val="8A0463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64729D6"/>
    <w:multiLevelType w:val="hybridMultilevel"/>
    <w:tmpl w:val="F48682CA"/>
    <w:lvl w:ilvl="0" w:tplc="5742D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07186F"/>
    <w:multiLevelType w:val="hybridMultilevel"/>
    <w:tmpl w:val="F2266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D0701"/>
    <w:multiLevelType w:val="hybridMultilevel"/>
    <w:tmpl w:val="F1AAB56C"/>
    <w:lvl w:ilvl="0" w:tplc="AB6238DE">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971146"/>
    <w:multiLevelType w:val="hybridMultilevel"/>
    <w:tmpl w:val="BD4ED7D4"/>
    <w:lvl w:ilvl="0" w:tplc="83168964">
      <w:start w:val="1"/>
      <w:numFmt w:val="bullet"/>
      <w:lvlText w:val=""/>
      <w:lvlJc w:val="left"/>
      <w:pPr>
        <w:tabs>
          <w:tab w:val="num" w:pos="720"/>
        </w:tabs>
        <w:ind w:left="720" w:hanging="360"/>
      </w:pPr>
      <w:rPr>
        <w:rFonts w:ascii="Wingdings" w:hAnsi="Wingdings" w:hint="default"/>
      </w:rPr>
    </w:lvl>
    <w:lvl w:ilvl="1" w:tplc="632863D8" w:tentative="1">
      <w:start w:val="1"/>
      <w:numFmt w:val="bullet"/>
      <w:lvlText w:val=""/>
      <w:lvlJc w:val="left"/>
      <w:pPr>
        <w:tabs>
          <w:tab w:val="num" w:pos="1440"/>
        </w:tabs>
        <w:ind w:left="1440" w:hanging="360"/>
      </w:pPr>
      <w:rPr>
        <w:rFonts w:ascii="Wingdings" w:hAnsi="Wingdings" w:hint="default"/>
      </w:rPr>
    </w:lvl>
    <w:lvl w:ilvl="2" w:tplc="E974C0C4" w:tentative="1">
      <w:start w:val="1"/>
      <w:numFmt w:val="bullet"/>
      <w:lvlText w:val=""/>
      <w:lvlJc w:val="left"/>
      <w:pPr>
        <w:tabs>
          <w:tab w:val="num" w:pos="2160"/>
        </w:tabs>
        <w:ind w:left="2160" w:hanging="360"/>
      </w:pPr>
      <w:rPr>
        <w:rFonts w:ascii="Wingdings" w:hAnsi="Wingdings" w:hint="default"/>
      </w:rPr>
    </w:lvl>
    <w:lvl w:ilvl="3" w:tplc="DB0CDC20" w:tentative="1">
      <w:start w:val="1"/>
      <w:numFmt w:val="bullet"/>
      <w:lvlText w:val=""/>
      <w:lvlJc w:val="left"/>
      <w:pPr>
        <w:tabs>
          <w:tab w:val="num" w:pos="2880"/>
        </w:tabs>
        <w:ind w:left="2880" w:hanging="360"/>
      </w:pPr>
      <w:rPr>
        <w:rFonts w:ascii="Wingdings" w:hAnsi="Wingdings" w:hint="default"/>
      </w:rPr>
    </w:lvl>
    <w:lvl w:ilvl="4" w:tplc="69F440A2" w:tentative="1">
      <w:start w:val="1"/>
      <w:numFmt w:val="bullet"/>
      <w:lvlText w:val=""/>
      <w:lvlJc w:val="left"/>
      <w:pPr>
        <w:tabs>
          <w:tab w:val="num" w:pos="3600"/>
        </w:tabs>
        <w:ind w:left="3600" w:hanging="360"/>
      </w:pPr>
      <w:rPr>
        <w:rFonts w:ascii="Wingdings" w:hAnsi="Wingdings" w:hint="default"/>
      </w:rPr>
    </w:lvl>
    <w:lvl w:ilvl="5" w:tplc="15526A86" w:tentative="1">
      <w:start w:val="1"/>
      <w:numFmt w:val="bullet"/>
      <w:lvlText w:val=""/>
      <w:lvlJc w:val="left"/>
      <w:pPr>
        <w:tabs>
          <w:tab w:val="num" w:pos="4320"/>
        </w:tabs>
        <w:ind w:left="4320" w:hanging="360"/>
      </w:pPr>
      <w:rPr>
        <w:rFonts w:ascii="Wingdings" w:hAnsi="Wingdings" w:hint="default"/>
      </w:rPr>
    </w:lvl>
    <w:lvl w:ilvl="6" w:tplc="0DDE51E2" w:tentative="1">
      <w:start w:val="1"/>
      <w:numFmt w:val="bullet"/>
      <w:lvlText w:val=""/>
      <w:lvlJc w:val="left"/>
      <w:pPr>
        <w:tabs>
          <w:tab w:val="num" w:pos="5040"/>
        </w:tabs>
        <w:ind w:left="5040" w:hanging="360"/>
      </w:pPr>
      <w:rPr>
        <w:rFonts w:ascii="Wingdings" w:hAnsi="Wingdings" w:hint="default"/>
      </w:rPr>
    </w:lvl>
    <w:lvl w:ilvl="7" w:tplc="D13692DE" w:tentative="1">
      <w:start w:val="1"/>
      <w:numFmt w:val="bullet"/>
      <w:lvlText w:val=""/>
      <w:lvlJc w:val="left"/>
      <w:pPr>
        <w:tabs>
          <w:tab w:val="num" w:pos="5760"/>
        </w:tabs>
        <w:ind w:left="5760" w:hanging="360"/>
      </w:pPr>
      <w:rPr>
        <w:rFonts w:ascii="Wingdings" w:hAnsi="Wingdings" w:hint="default"/>
      </w:rPr>
    </w:lvl>
    <w:lvl w:ilvl="8" w:tplc="C4F2FBC4" w:tentative="1">
      <w:start w:val="1"/>
      <w:numFmt w:val="bullet"/>
      <w:lvlText w:val=""/>
      <w:lvlJc w:val="left"/>
      <w:pPr>
        <w:tabs>
          <w:tab w:val="num" w:pos="6480"/>
        </w:tabs>
        <w:ind w:left="6480" w:hanging="360"/>
      </w:pPr>
      <w:rPr>
        <w:rFonts w:ascii="Wingdings" w:hAnsi="Wingdings" w:hint="default"/>
      </w:rPr>
    </w:lvl>
  </w:abstractNum>
  <w:abstractNum w:abstractNumId="26">
    <w:nsid w:val="5C3702D3"/>
    <w:multiLevelType w:val="hybridMultilevel"/>
    <w:tmpl w:val="1E3C5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AA2636"/>
    <w:multiLevelType w:val="hybridMultilevel"/>
    <w:tmpl w:val="2C3665F6"/>
    <w:lvl w:ilvl="0" w:tplc="CE9004D2">
      <w:start w:val="1"/>
      <w:numFmt w:val="decimal"/>
      <w:lvlText w:val="%1."/>
      <w:lvlJc w:val="left"/>
      <w:pPr>
        <w:ind w:left="1749"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600160DF"/>
    <w:multiLevelType w:val="multilevel"/>
    <w:tmpl w:val="3C8886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932AC2"/>
    <w:multiLevelType w:val="hybridMultilevel"/>
    <w:tmpl w:val="E5B6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B5ECC"/>
    <w:multiLevelType w:val="hybridMultilevel"/>
    <w:tmpl w:val="246E1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B62EC0"/>
    <w:multiLevelType w:val="hybridMultilevel"/>
    <w:tmpl w:val="14BEF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143750"/>
    <w:multiLevelType w:val="hybridMultilevel"/>
    <w:tmpl w:val="9C3671B2"/>
    <w:lvl w:ilvl="0" w:tplc="758262EE">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E00C28"/>
    <w:multiLevelType w:val="hybridMultilevel"/>
    <w:tmpl w:val="7AE644A6"/>
    <w:lvl w:ilvl="0" w:tplc="07046C90">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B51089"/>
    <w:multiLevelType w:val="hybridMultilevel"/>
    <w:tmpl w:val="8328FA0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E127A5D"/>
    <w:multiLevelType w:val="hybridMultilevel"/>
    <w:tmpl w:val="050CFAAC"/>
    <w:lvl w:ilvl="0" w:tplc="D1FEB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B3684B"/>
    <w:multiLevelType w:val="hybridMultilevel"/>
    <w:tmpl w:val="703C1F40"/>
    <w:lvl w:ilvl="0" w:tplc="527612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7364168E"/>
    <w:multiLevelType w:val="hybridMultilevel"/>
    <w:tmpl w:val="F21CB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4E2428"/>
    <w:multiLevelType w:val="multilevel"/>
    <w:tmpl w:val="918E821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18"/>
  </w:num>
  <w:num w:numId="3">
    <w:abstractNumId w:val="29"/>
  </w:num>
  <w:num w:numId="4">
    <w:abstractNumId w:val="31"/>
  </w:num>
  <w:num w:numId="5">
    <w:abstractNumId w:val="8"/>
  </w:num>
  <w:num w:numId="6">
    <w:abstractNumId w:val="28"/>
  </w:num>
  <w:num w:numId="7">
    <w:abstractNumId w:val="37"/>
  </w:num>
  <w:num w:numId="8">
    <w:abstractNumId w:val="6"/>
  </w:num>
  <w:num w:numId="9">
    <w:abstractNumId w:val="20"/>
  </w:num>
  <w:num w:numId="10">
    <w:abstractNumId w:val="9"/>
  </w:num>
  <w:num w:numId="11">
    <w:abstractNumId w:val="17"/>
  </w:num>
  <w:num w:numId="12">
    <w:abstractNumId w:val="14"/>
  </w:num>
  <w:num w:numId="13">
    <w:abstractNumId w:val="32"/>
  </w:num>
  <w:num w:numId="14">
    <w:abstractNumId w:val="35"/>
  </w:num>
  <w:num w:numId="15">
    <w:abstractNumId w:val="10"/>
  </w:num>
  <w:num w:numId="16">
    <w:abstractNumId w:val="2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num>
  <w:num w:numId="27">
    <w:abstractNumId w:val="21"/>
  </w:num>
  <w:num w:numId="28">
    <w:abstractNumId w:val="13"/>
  </w:num>
  <w:num w:numId="29">
    <w:abstractNumId w:val="38"/>
  </w:num>
  <w:num w:numId="30">
    <w:abstractNumId w:val="16"/>
  </w:num>
  <w:num w:numId="31">
    <w:abstractNumId w:val="2"/>
  </w:num>
  <w:num w:numId="32">
    <w:abstractNumId w:val="7"/>
  </w:num>
  <w:num w:numId="33">
    <w:abstractNumId w:val="4"/>
  </w:num>
  <w:num w:numId="34">
    <w:abstractNumId w:val="27"/>
  </w:num>
  <w:num w:numId="35">
    <w:abstractNumId w:val="11"/>
  </w:num>
  <w:num w:numId="36">
    <w:abstractNumId w:val="36"/>
  </w:num>
  <w:num w:numId="37">
    <w:abstractNumId w:val="1"/>
  </w:num>
  <w:num w:numId="38">
    <w:abstractNumId w:val="3"/>
  </w:num>
  <w:num w:numId="39">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75BBF"/>
    <w:rsid w:val="00002FA7"/>
    <w:rsid w:val="00003ED1"/>
    <w:rsid w:val="00010A61"/>
    <w:rsid w:val="00011C18"/>
    <w:rsid w:val="0001228E"/>
    <w:rsid w:val="00012DC4"/>
    <w:rsid w:val="000131A6"/>
    <w:rsid w:val="00014A3D"/>
    <w:rsid w:val="000158CF"/>
    <w:rsid w:val="00017B57"/>
    <w:rsid w:val="0002042A"/>
    <w:rsid w:val="000206FF"/>
    <w:rsid w:val="00023306"/>
    <w:rsid w:val="0002437D"/>
    <w:rsid w:val="00024EF7"/>
    <w:rsid w:val="000322CF"/>
    <w:rsid w:val="00034DFE"/>
    <w:rsid w:val="00036E34"/>
    <w:rsid w:val="00037586"/>
    <w:rsid w:val="0004104C"/>
    <w:rsid w:val="0005057A"/>
    <w:rsid w:val="0005361C"/>
    <w:rsid w:val="000541F2"/>
    <w:rsid w:val="00056200"/>
    <w:rsid w:val="00056621"/>
    <w:rsid w:val="00056997"/>
    <w:rsid w:val="00060080"/>
    <w:rsid w:val="00065365"/>
    <w:rsid w:val="00067025"/>
    <w:rsid w:val="00070420"/>
    <w:rsid w:val="00071154"/>
    <w:rsid w:val="00072016"/>
    <w:rsid w:val="00076F5B"/>
    <w:rsid w:val="00080416"/>
    <w:rsid w:val="00082188"/>
    <w:rsid w:val="00083957"/>
    <w:rsid w:val="00084D9E"/>
    <w:rsid w:val="00086CFF"/>
    <w:rsid w:val="00087A23"/>
    <w:rsid w:val="00092ADD"/>
    <w:rsid w:val="00094CB2"/>
    <w:rsid w:val="000A0BAD"/>
    <w:rsid w:val="000A1F15"/>
    <w:rsid w:val="000A31D5"/>
    <w:rsid w:val="000A5764"/>
    <w:rsid w:val="000B14CA"/>
    <w:rsid w:val="000B1946"/>
    <w:rsid w:val="000B428E"/>
    <w:rsid w:val="000B4660"/>
    <w:rsid w:val="000B5659"/>
    <w:rsid w:val="000B69B9"/>
    <w:rsid w:val="000C34DD"/>
    <w:rsid w:val="000C3918"/>
    <w:rsid w:val="000C4533"/>
    <w:rsid w:val="000C59D6"/>
    <w:rsid w:val="000C5F16"/>
    <w:rsid w:val="000C6E86"/>
    <w:rsid w:val="000D2542"/>
    <w:rsid w:val="000D5CB7"/>
    <w:rsid w:val="000D65E4"/>
    <w:rsid w:val="000D6866"/>
    <w:rsid w:val="000D7319"/>
    <w:rsid w:val="000E0861"/>
    <w:rsid w:val="000E30BE"/>
    <w:rsid w:val="000E3714"/>
    <w:rsid w:val="000E3720"/>
    <w:rsid w:val="000E5BA6"/>
    <w:rsid w:val="000E6061"/>
    <w:rsid w:val="000E75D8"/>
    <w:rsid w:val="000F04F7"/>
    <w:rsid w:val="000F158A"/>
    <w:rsid w:val="000F31C3"/>
    <w:rsid w:val="000F5605"/>
    <w:rsid w:val="000F71D1"/>
    <w:rsid w:val="0010203E"/>
    <w:rsid w:val="00102143"/>
    <w:rsid w:val="001030E2"/>
    <w:rsid w:val="001044D5"/>
    <w:rsid w:val="001059F1"/>
    <w:rsid w:val="00106B0E"/>
    <w:rsid w:val="0010754D"/>
    <w:rsid w:val="00111569"/>
    <w:rsid w:val="00117487"/>
    <w:rsid w:val="00120235"/>
    <w:rsid w:val="001217CC"/>
    <w:rsid w:val="00123AD2"/>
    <w:rsid w:val="001241FE"/>
    <w:rsid w:val="001270B5"/>
    <w:rsid w:val="001313E8"/>
    <w:rsid w:val="00131593"/>
    <w:rsid w:val="0013778A"/>
    <w:rsid w:val="00150162"/>
    <w:rsid w:val="00151297"/>
    <w:rsid w:val="0015150A"/>
    <w:rsid w:val="00152F0D"/>
    <w:rsid w:val="0016145E"/>
    <w:rsid w:val="00167E97"/>
    <w:rsid w:val="00176020"/>
    <w:rsid w:val="001760D5"/>
    <w:rsid w:val="001816FA"/>
    <w:rsid w:val="0018256C"/>
    <w:rsid w:val="001836DF"/>
    <w:rsid w:val="00184F13"/>
    <w:rsid w:val="00184FE8"/>
    <w:rsid w:val="001861B9"/>
    <w:rsid w:val="001876B6"/>
    <w:rsid w:val="00193570"/>
    <w:rsid w:val="0019364A"/>
    <w:rsid w:val="00193CA4"/>
    <w:rsid w:val="001A1983"/>
    <w:rsid w:val="001A2052"/>
    <w:rsid w:val="001A3EDE"/>
    <w:rsid w:val="001A6164"/>
    <w:rsid w:val="001B0173"/>
    <w:rsid w:val="001B0232"/>
    <w:rsid w:val="001B50BC"/>
    <w:rsid w:val="001B6AF1"/>
    <w:rsid w:val="001B790C"/>
    <w:rsid w:val="001B7C7F"/>
    <w:rsid w:val="001C2098"/>
    <w:rsid w:val="001C4851"/>
    <w:rsid w:val="001C5FAD"/>
    <w:rsid w:val="001D0121"/>
    <w:rsid w:val="001D51C4"/>
    <w:rsid w:val="001E1A04"/>
    <w:rsid w:val="001E36B8"/>
    <w:rsid w:val="001E4CFD"/>
    <w:rsid w:val="001E52B9"/>
    <w:rsid w:val="001E6488"/>
    <w:rsid w:val="001E648B"/>
    <w:rsid w:val="001F16C5"/>
    <w:rsid w:val="001F16D6"/>
    <w:rsid w:val="001F2A23"/>
    <w:rsid w:val="001F35E2"/>
    <w:rsid w:val="001F4000"/>
    <w:rsid w:val="001F41E6"/>
    <w:rsid w:val="00211BBF"/>
    <w:rsid w:val="002122CC"/>
    <w:rsid w:val="00215E82"/>
    <w:rsid w:val="002202EB"/>
    <w:rsid w:val="00220364"/>
    <w:rsid w:val="00220939"/>
    <w:rsid w:val="0022097E"/>
    <w:rsid w:val="0022269B"/>
    <w:rsid w:val="0023063B"/>
    <w:rsid w:val="00232A1B"/>
    <w:rsid w:val="00232D8F"/>
    <w:rsid w:val="00237847"/>
    <w:rsid w:val="00241254"/>
    <w:rsid w:val="0025099A"/>
    <w:rsid w:val="00251FD3"/>
    <w:rsid w:val="00251FEC"/>
    <w:rsid w:val="00252853"/>
    <w:rsid w:val="00252B12"/>
    <w:rsid w:val="0025696A"/>
    <w:rsid w:val="00260150"/>
    <w:rsid w:val="0026069E"/>
    <w:rsid w:val="002643E5"/>
    <w:rsid w:val="0026444C"/>
    <w:rsid w:val="00264CAC"/>
    <w:rsid w:val="0026704C"/>
    <w:rsid w:val="00267F5B"/>
    <w:rsid w:val="002723F3"/>
    <w:rsid w:val="00277C7F"/>
    <w:rsid w:val="00280AD9"/>
    <w:rsid w:val="00287124"/>
    <w:rsid w:val="00293B05"/>
    <w:rsid w:val="002954D0"/>
    <w:rsid w:val="002A180A"/>
    <w:rsid w:val="002A1EC0"/>
    <w:rsid w:val="002A36B1"/>
    <w:rsid w:val="002A53AF"/>
    <w:rsid w:val="002B0A99"/>
    <w:rsid w:val="002C3C57"/>
    <w:rsid w:val="002C3DF2"/>
    <w:rsid w:val="002C56C5"/>
    <w:rsid w:val="002C7C36"/>
    <w:rsid w:val="002C7EE9"/>
    <w:rsid w:val="002D1D14"/>
    <w:rsid w:val="002D37F9"/>
    <w:rsid w:val="002D3EC8"/>
    <w:rsid w:val="002D472A"/>
    <w:rsid w:val="002D4AB1"/>
    <w:rsid w:val="002D7A85"/>
    <w:rsid w:val="002D7B85"/>
    <w:rsid w:val="002D7FEA"/>
    <w:rsid w:val="002E05BD"/>
    <w:rsid w:val="002E2950"/>
    <w:rsid w:val="002E58C4"/>
    <w:rsid w:val="002E58C6"/>
    <w:rsid w:val="002F04BB"/>
    <w:rsid w:val="002F2082"/>
    <w:rsid w:val="002F3A90"/>
    <w:rsid w:val="002F615D"/>
    <w:rsid w:val="003010FF"/>
    <w:rsid w:val="00303AF3"/>
    <w:rsid w:val="003053E1"/>
    <w:rsid w:val="00306774"/>
    <w:rsid w:val="00307467"/>
    <w:rsid w:val="0030759E"/>
    <w:rsid w:val="00313C6D"/>
    <w:rsid w:val="00315726"/>
    <w:rsid w:val="003164EA"/>
    <w:rsid w:val="00317DDD"/>
    <w:rsid w:val="00322C6C"/>
    <w:rsid w:val="00326A6C"/>
    <w:rsid w:val="00330003"/>
    <w:rsid w:val="0033054F"/>
    <w:rsid w:val="00330A80"/>
    <w:rsid w:val="00330FA4"/>
    <w:rsid w:val="003321CE"/>
    <w:rsid w:val="00332A5F"/>
    <w:rsid w:val="00332D51"/>
    <w:rsid w:val="00334261"/>
    <w:rsid w:val="00336B84"/>
    <w:rsid w:val="003401DE"/>
    <w:rsid w:val="00341BD6"/>
    <w:rsid w:val="00342F70"/>
    <w:rsid w:val="00343304"/>
    <w:rsid w:val="00343EF0"/>
    <w:rsid w:val="00344622"/>
    <w:rsid w:val="00345E7B"/>
    <w:rsid w:val="00350CD7"/>
    <w:rsid w:val="003512D2"/>
    <w:rsid w:val="00353FD4"/>
    <w:rsid w:val="00360E70"/>
    <w:rsid w:val="0036498C"/>
    <w:rsid w:val="00365F89"/>
    <w:rsid w:val="003672DE"/>
    <w:rsid w:val="0036759D"/>
    <w:rsid w:val="003710CB"/>
    <w:rsid w:val="00373390"/>
    <w:rsid w:val="00374BCB"/>
    <w:rsid w:val="00374D87"/>
    <w:rsid w:val="00375621"/>
    <w:rsid w:val="00377FF3"/>
    <w:rsid w:val="00380243"/>
    <w:rsid w:val="003821D9"/>
    <w:rsid w:val="003871D4"/>
    <w:rsid w:val="003908BB"/>
    <w:rsid w:val="00394205"/>
    <w:rsid w:val="00396131"/>
    <w:rsid w:val="00396251"/>
    <w:rsid w:val="0039683F"/>
    <w:rsid w:val="003A3C97"/>
    <w:rsid w:val="003A61D5"/>
    <w:rsid w:val="003A668A"/>
    <w:rsid w:val="003A748E"/>
    <w:rsid w:val="003B19CF"/>
    <w:rsid w:val="003B3650"/>
    <w:rsid w:val="003B544E"/>
    <w:rsid w:val="003C2046"/>
    <w:rsid w:val="003C6887"/>
    <w:rsid w:val="003C7CEC"/>
    <w:rsid w:val="003D4378"/>
    <w:rsid w:val="003D66B8"/>
    <w:rsid w:val="003E03F5"/>
    <w:rsid w:val="003E20E4"/>
    <w:rsid w:val="003E78DE"/>
    <w:rsid w:val="003E7CAC"/>
    <w:rsid w:val="003E7F06"/>
    <w:rsid w:val="003F3506"/>
    <w:rsid w:val="003F3B75"/>
    <w:rsid w:val="003F4554"/>
    <w:rsid w:val="003F4A1A"/>
    <w:rsid w:val="003F6002"/>
    <w:rsid w:val="003F7830"/>
    <w:rsid w:val="004039D7"/>
    <w:rsid w:val="00404A37"/>
    <w:rsid w:val="00404CD3"/>
    <w:rsid w:val="0040592A"/>
    <w:rsid w:val="00410DED"/>
    <w:rsid w:val="00415601"/>
    <w:rsid w:val="0041720C"/>
    <w:rsid w:val="004175CE"/>
    <w:rsid w:val="004207F2"/>
    <w:rsid w:val="0042086C"/>
    <w:rsid w:val="00423601"/>
    <w:rsid w:val="004247F5"/>
    <w:rsid w:val="004258E4"/>
    <w:rsid w:val="00426FBF"/>
    <w:rsid w:val="0042744B"/>
    <w:rsid w:val="00427458"/>
    <w:rsid w:val="00427AA6"/>
    <w:rsid w:val="00432203"/>
    <w:rsid w:val="00433182"/>
    <w:rsid w:val="0043709F"/>
    <w:rsid w:val="004403C2"/>
    <w:rsid w:val="00443317"/>
    <w:rsid w:val="004446F1"/>
    <w:rsid w:val="004467C2"/>
    <w:rsid w:val="00451AD6"/>
    <w:rsid w:val="004527BD"/>
    <w:rsid w:val="00452EC6"/>
    <w:rsid w:val="004579BB"/>
    <w:rsid w:val="0046057C"/>
    <w:rsid w:val="0046365E"/>
    <w:rsid w:val="00463BC3"/>
    <w:rsid w:val="00470831"/>
    <w:rsid w:val="00470957"/>
    <w:rsid w:val="00471BAE"/>
    <w:rsid w:val="0047287C"/>
    <w:rsid w:val="0047490B"/>
    <w:rsid w:val="00474F09"/>
    <w:rsid w:val="00476D2E"/>
    <w:rsid w:val="004807BF"/>
    <w:rsid w:val="0048193B"/>
    <w:rsid w:val="00484EF5"/>
    <w:rsid w:val="00490C8D"/>
    <w:rsid w:val="0049105B"/>
    <w:rsid w:val="0049179D"/>
    <w:rsid w:val="004A106E"/>
    <w:rsid w:val="004A1681"/>
    <w:rsid w:val="004A5CE1"/>
    <w:rsid w:val="004B1262"/>
    <w:rsid w:val="004B1FF8"/>
    <w:rsid w:val="004B451F"/>
    <w:rsid w:val="004B476D"/>
    <w:rsid w:val="004B4F04"/>
    <w:rsid w:val="004B5E50"/>
    <w:rsid w:val="004B6BD1"/>
    <w:rsid w:val="004B710B"/>
    <w:rsid w:val="004B756A"/>
    <w:rsid w:val="004C3502"/>
    <w:rsid w:val="004C3BB2"/>
    <w:rsid w:val="004C6C3C"/>
    <w:rsid w:val="004D2E8A"/>
    <w:rsid w:val="004E4F7D"/>
    <w:rsid w:val="004F3EAD"/>
    <w:rsid w:val="004F6EB1"/>
    <w:rsid w:val="004F707F"/>
    <w:rsid w:val="00502F2A"/>
    <w:rsid w:val="005033EA"/>
    <w:rsid w:val="0050345B"/>
    <w:rsid w:val="005037E5"/>
    <w:rsid w:val="00504DD2"/>
    <w:rsid w:val="00506E2E"/>
    <w:rsid w:val="00510949"/>
    <w:rsid w:val="00511152"/>
    <w:rsid w:val="00513ED4"/>
    <w:rsid w:val="005150B8"/>
    <w:rsid w:val="00521A58"/>
    <w:rsid w:val="005232C2"/>
    <w:rsid w:val="005238BA"/>
    <w:rsid w:val="00526075"/>
    <w:rsid w:val="00527410"/>
    <w:rsid w:val="0052769E"/>
    <w:rsid w:val="0052785C"/>
    <w:rsid w:val="00535DD9"/>
    <w:rsid w:val="00543EAE"/>
    <w:rsid w:val="00544455"/>
    <w:rsid w:val="00545D12"/>
    <w:rsid w:val="0054734F"/>
    <w:rsid w:val="00547614"/>
    <w:rsid w:val="00547D79"/>
    <w:rsid w:val="005501E6"/>
    <w:rsid w:val="00551955"/>
    <w:rsid w:val="005536D7"/>
    <w:rsid w:val="00554BCC"/>
    <w:rsid w:val="00554D80"/>
    <w:rsid w:val="005605B4"/>
    <w:rsid w:val="00560B45"/>
    <w:rsid w:val="0056165D"/>
    <w:rsid w:val="005647F7"/>
    <w:rsid w:val="005652A0"/>
    <w:rsid w:val="00565E5D"/>
    <w:rsid w:val="005674AC"/>
    <w:rsid w:val="00572AEA"/>
    <w:rsid w:val="00573778"/>
    <w:rsid w:val="005749CA"/>
    <w:rsid w:val="00582732"/>
    <w:rsid w:val="00585E59"/>
    <w:rsid w:val="0059607B"/>
    <w:rsid w:val="005A4A84"/>
    <w:rsid w:val="005A5709"/>
    <w:rsid w:val="005A6388"/>
    <w:rsid w:val="005B19A5"/>
    <w:rsid w:val="005B216F"/>
    <w:rsid w:val="005B718F"/>
    <w:rsid w:val="005C115A"/>
    <w:rsid w:val="005C1238"/>
    <w:rsid w:val="005C1548"/>
    <w:rsid w:val="005C3983"/>
    <w:rsid w:val="005C530D"/>
    <w:rsid w:val="005C7588"/>
    <w:rsid w:val="005C79FB"/>
    <w:rsid w:val="005D15E6"/>
    <w:rsid w:val="005D5873"/>
    <w:rsid w:val="005D6984"/>
    <w:rsid w:val="005D7EED"/>
    <w:rsid w:val="005E0BF0"/>
    <w:rsid w:val="005E0DB6"/>
    <w:rsid w:val="005E1F31"/>
    <w:rsid w:val="005E4ED1"/>
    <w:rsid w:val="005E54E1"/>
    <w:rsid w:val="005E674B"/>
    <w:rsid w:val="005F09BE"/>
    <w:rsid w:val="005F0BBB"/>
    <w:rsid w:val="005F1D95"/>
    <w:rsid w:val="005F2350"/>
    <w:rsid w:val="005F349E"/>
    <w:rsid w:val="005F3565"/>
    <w:rsid w:val="005F41A5"/>
    <w:rsid w:val="005F5CC4"/>
    <w:rsid w:val="005F5E66"/>
    <w:rsid w:val="00601DBB"/>
    <w:rsid w:val="00606ED9"/>
    <w:rsid w:val="006137C9"/>
    <w:rsid w:val="0061675B"/>
    <w:rsid w:val="00620522"/>
    <w:rsid w:val="00624684"/>
    <w:rsid w:val="00624A04"/>
    <w:rsid w:val="00625240"/>
    <w:rsid w:val="00625769"/>
    <w:rsid w:val="0062786F"/>
    <w:rsid w:val="00630E18"/>
    <w:rsid w:val="00630E23"/>
    <w:rsid w:val="00631676"/>
    <w:rsid w:val="00637A53"/>
    <w:rsid w:val="00637CE7"/>
    <w:rsid w:val="00637E06"/>
    <w:rsid w:val="00640229"/>
    <w:rsid w:val="00640535"/>
    <w:rsid w:val="00643522"/>
    <w:rsid w:val="00646FA1"/>
    <w:rsid w:val="006475A6"/>
    <w:rsid w:val="00650511"/>
    <w:rsid w:val="00653CAB"/>
    <w:rsid w:val="00653DFE"/>
    <w:rsid w:val="00660463"/>
    <w:rsid w:val="00662B73"/>
    <w:rsid w:val="00662B99"/>
    <w:rsid w:val="00665B47"/>
    <w:rsid w:val="00672AC0"/>
    <w:rsid w:val="00672BE8"/>
    <w:rsid w:val="00672C83"/>
    <w:rsid w:val="00673F31"/>
    <w:rsid w:val="00675A6E"/>
    <w:rsid w:val="00676C6E"/>
    <w:rsid w:val="006776C6"/>
    <w:rsid w:val="00683B17"/>
    <w:rsid w:val="0068472A"/>
    <w:rsid w:val="006875C8"/>
    <w:rsid w:val="006943C6"/>
    <w:rsid w:val="00695B1C"/>
    <w:rsid w:val="006A1AFD"/>
    <w:rsid w:val="006A3537"/>
    <w:rsid w:val="006A3812"/>
    <w:rsid w:val="006A3A6D"/>
    <w:rsid w:val="006A566A"/>
    <w:rsid w:val="006B1DCF"/>
    <w:rsid w:val="006B2BF0"/>
    <w:rsid w:val="006B7A0C"/>
    <w:rsid w:val="006C0386"/>
    <w:rsid w:val="006C0845"/>
    <w:rsid w:val="006C0C4A"/>
    <w:rsid w:val="006C3571"/>
    <w:rsid w:val="006C74EE"/>
    <w:rsid w:val="006C754B"/>
    <w:rsid w:val="006C769E"/>
    <w:rsid w:val="006D48FB"/>
    <w:rsid w:val="006F153B"/>
    <w:rsid w:val="006F18A5"/>
    <w:rsid w:val="006F5D87"/>
    <w:rsid w:val="006F67E3"/>
    <w:rsid w:val="0070019B"/>
    <w:rsid w:val="007006FB"/>
    <w:rsid w:val="00702B1B"/>
    <w:rsid w:val="007061E1"/>
    <w:rsid w:val="0071127E"/>
    <w:rsid w:val="00713E2A"/>
    <w:rsid w:val="007150F7"/>
    <w:rsid w:val="0071782F"/>
    <w:rsid w:val="007216B0"/>
    <w:rsid w:val="007220F2"/>
    <w:rsid w:val="00722B7D"/>
    <w:rsid w:val="00724AA8"/>
    <w:rsid w:val="00726C2C"/>
    <w:rsid w:val="00732217"/>
    <w:rsid w:val="00735105"/>
    <w:rsid w:val="00750B39"/>
    <w:rsid w:val="00752635"/>
    <w:rsid w:val="00753E0A"/>
    <w:rsid w:val="00754B58"/>
    <w:rsid w:val="00757E61"/>
    <w:rsid w:val="0076052B"/>
    <w:rsid w:val="0076102D"/>
    <w:rsid w:val="007618B2"/>
    <w:rsid w:val="0076355A"/>
    <w:rsid w:val="00764AE4"/>
    <w:rsid w:val="0076665F"/>
    <w:rsid w:val="00767271"/>
    <w:rsid w:val="00767A78"/>
    <w:rsid w:val="00770048"/>
    <w:rsid w:val="007752B3"/>
    <w:rsid w:val="007760A2"/>
    <w:rsid w:val="0078185B"/>
    <w:rsid w:val="00791764"/>
    <w:rsid w:val="00792A87"/>
    <w:rsid w:val="00795FA2"/>
    <w:rsid w:val="00797EF8"/>
    <w:rsid w:val="00797F05"/>
    <w:rsid w:val="007A0180"/>
    <w:rsid w:val="007A4593"/>
    <w:rsid w:val="007A5260"/>
    <w:rsid w:val="007B07BF"/>
    <w:rsid w:val="007B1BEE"/>
    <w:rsid w:val="007C23C0"/>
    <w:rsid w:val="007C4FFA"/>
    <w:rsid w:val="007C5087"/>
    <w:rsid w:val="007C527C"/>
    <w:rsid w:val="007D1A16"/>
    <w:rsid w:val="007D36D9"/>
    <w:rsid w:val="007E0F25"/>
    <w:rsid w:val="007E19D9"/>
    <w:rsid w:val="007E23A6"/>
    <w:rsid w:val="007E33F7"/>
    <w:rsid w:val="007E3B9E"/>
    <w:rsid w:val="007F18AD"/>
    <w:rsid w:val="007F2FDF"/>
    <w:rsid w:val="007F36D5"/>
    <w:rsid w:val="00800E72"/>
    <w:rsid w:val="008029C5"/>
    <w:rsid w:val="008037F7"/>
    <w:rsid w:val="008057AB"/>
    <w:rsid w:val="00807929"/>
    <w:rsid w:val="00811851"/>
    <w:rsid w:val="00813574"/>
    <w:rsid w:val="0081702E"/>
    <w:rsid w:val="00817541"/>
    <w:rsid w:val="008202B7"/>
    <w:rsid w:val="00821669"/>
    <w:rsid w:val="008242CE"/>
    <w:rsid w:val="00824DB0"/>
    <w:rsid w:val="00826D45"/>
    <w:rsid w:val="008272A4"/>
    <w:rsid w:val="00830778"/>
    <w:rsid w:val="00832E3B"/>
    <w:rsid w:val="008341D8"/>
    <w:rsid w:val="008348FD"/>
    <w:rsid w:val="00837CA4"/>
    <w:rsid w:val="00841486"/>
    <w:rsid w:val="00841E20"/>
    <w:rsid w:val="00845AF2"/>
    <w:rsid w:val="00845CE3"/>
    <w:rsid w:val="00846D6E"/>
    <w:rsid w:val="008501B9"/>
    <w:rsid w:val="00850C32"/>
    <w:rsid w:val="00853C59"/>
    <w:rsid w:val="00853D60"/>
    <w:rsid w:val="00854DB7"/>
    <w:rsid w:val="00855FC1"/>
    <w:rsid w:val="00860C01"/>
    <w:rsid w:val="008614C6"/>
    <w:rsid w:val="00861A1F"/>
    <w:rsid w:val="008742BC"/>
    <w:rsid w:val="008755FC"/>
    <w:rsid w:val="00875BBF"/>
    <w:rsid w:val="008779E9"/>
    <w:rsid w:val="0088306E"/>
    <w:rsid w:val="00884A23"/>
    <w:rsid w:val="0089071F"/>
    <w:rsid w:val="008923FA"/>
    <w:rsid w:val="00897FDF"/>
    <w:rsid w:val="008A0A52"/>
    <w:rsid w:val="008A2F01"/>
    <w:rsid w:val="008A73CC"/>
    <w:rsid w:val="008B092A"/>
    <w:rsid w:val="008B09B6"/>
    <w:rsid w:val="008B1496"/>
    <w:rsid w:val="008C0AB3"/>
    <w:rsid w:val="008C4044"/>
    <w:rsid w:val="008D0404"/>
    <w:rsid w:val="008D3635"/>
    <w:rsid w:val="008D4A0F"/>
    <w:rsid w:val="008D4F16"/>
    <w:rsid w:val="008D6C03"/>
    <w:rsid w:val="008E1FA9"/>
    <w:rsid w:val="008E1FEF"/>
    <w:rsid w:val="008E5A02"/>
    <w:rsid w:val="008E740D"/>
    <w:rsid w:val="008F0308"/>
    <w:rsid w:val="008F662C"/>
    <w:rsid w:val="0090105D"/>
    <w:rsid w:val="0090210F"/>
    <w:rsid w:val="0090261E"/>
    <w:rsid w:val="00907B78"/>
    <w:rsid w:val="00917106"/>
    <w:rsid w:val="00923647"/>
    <w:rsid w:val="00923B7C"/>
    <w:rsid w:val="00924888"/>
    <w:rsid w:val="00925D6B"/>
    <w:rsid w:val="00925E9F"/>
    <w:rsid w:val="00926842"/>
    <w:rsid w:val="00930B1F"/>
    <w:rsid w:val="009321A4"/>
    <w:rsid w:val="00932AED"/>
    <w:rsid w:val="00933639"/>
    <w:rsid w:val="00933B52"/>
    <w:rsid w:val="00935D57"/>
    <w:rsid w:val="00940D02"/>
    <w:rsid w:val="00940D72"/>
    <w:rsid w:val="009417DA"/>
    <w:rsid w:val="009423B1"/>
    <w:rsid w:val="009434E9"/>
    <w:rsid w:val="00944674"/>
    <w:rsid w:val="0095048F"/>
    <w:rsid w:val="00952BEA"/>
    <w:rsid w:val="00953920"/>
    <w:rsid w:val="00953D1F"/>
    <w:rsid w:val="00953D63"/>
    <w:rsid w:val="00960997"/>
    <w:rsid w:val="00964397"/>
    <w:rsid w:val="009666CC"/>
    <w:rsid w:val="0096750E"/>
    <w:rsid w:val="00971073"/>
    <w:rsid w:val="00971AE6"/>
    <w:rsid w:val="00974CFD"/>
    <w:rsid w:val="00974D47"/>
    <w:rsid w:val="00976A7C"/>
    <w:rsid w:val="00977084"/>
    <w:rsid w:val="009817FE"/>
    <w:rsid w:val="009824B0"/>
    <w:rsid w:val="009842CC"/>
    <w:rsid w:val="0099217D"/>
    <w:rsid w:val="00995186"/>
    <w:rsid w:val="00995773"/>
    <w:rsid w:val="00995C7A"/>
    <w:rsid w:val="00996E32"/>
    <w:rsid w:val="009A4BC1"/>
    <w:rsid w:val="009A587B"/>
    <w:rsid w:val="009A63FB"/>
    <w:rsid w:val="009A7AD8"/>
    <w:rsid w:val="009B1D19"/>
    <w:rsid w:val="009B381C"/>
    <w:rsid w:val="009B3B4F"/>
    <w:rsid w:val="009B6048"/>
    <w:rsid w:val="009B6ACF"/>
    <w:rsid w:val="009C0DED"/>
    <w:rsid w:val="009D014E"/>
    <w:rsid w:val="009D2001"/>
    <w:rsid w:val="009D603C"/>
    <w:rsid w:val="009E1748"/>
    <w:rsid w:val="009E25A0"/>
    <w:rsid w:val="009E313C"/>
    <w:rsid w:val="009E4BDA"/>
    <w:rsid w:val="009E707E"/>
    <w:rsid w:val="009F56C9"/>
    <w:rsid w:val="009F604E"/>
    <w:rsid w:val="009F6B27"/>
    <w:rsid w:val="00A00C8B"/>
    <w:rsid w:val="00A026A4"/>
    <w:rsid w:val="00A02ACE"/>
    <w:rsid w:val="00A17460"/>
    <w:rsid w:val="00A17B61"/>
    <w:rsid w:val="00A2296E"/>
    <w:rsid w:val="00A22D91"/>
    <w:rsid w:val="00A238F8"/>
    <w:rsid w:val="00A26364"/>
    <w:rsid w:val="00A34886"/>
    <w:rsid w:val="00A36E51"/>
    <w:rsid w:val="00A40F5C"/>
    <w:rsid w:val="00A43029"/>
    <w:rsid w:val="00A52030"/>
    <w:rsid w:val="00A53C1F"/>
    <w:rsid w:val="00A540A0"/>
    <w:rsid w:val="00A55963"/>
    <w:rsid w:val="00A55CCF"/>
    <w:rsid w:val="00A5676D"/>
    <w:rsid w:val="00A57001"/>
    <w:rsid w:val="00A618C6"/>
    <w:rsid w:val="00A64B83"/>
    <w:rsid w:val="00A65047"/>
    <w:rsid w:val="00A67DAE"/>
    <w:rsid w:val="00A715AD"/>
    <w:rsid w:val="00A736CE"/>
    <w:rsid w:val="00A73EED"/>
    <w:rsid w:val="00A74441"/>
    <w:rsid w:val="00A75E0E"/>
    <w:rsid w:val="00A804FB"/>
    <w:rsid w:val="00A81119"/>
    <w:rsid w:val="00A81FA3"/>
    <w:rsid w:val="00A8291C"/>
    <w:rsid w:val="00A869F5"/>
    <w:rsid w:val="00A90B14"/>
    <w:rsid w:val="00A92F39"/>
    <w:rsid w:val="00A93EA6"/>
    <w:rsid w:val="00A940AE"/>
    <w:rsid w:val="00A95F17"/>
    <w:rsid w:val="00A9658B"/>
    <w:rsid w:val="00A96FC6"/>
    <w:rsid w:val="00A97349"/>
    <w:rsid w:val="00AA3C64"/>
    <w:rsid w:val="00AA57C5"/>
    <w:rsid w:val="00AA5A12"/>
    <w:rsid w:val="00AA65B0"/>
    <w:rsid w:val="00AB0205"/>
    <w:rsid w:val="00AB1B16"/>
    <w:rsid w:val="00AC05EA"/>
    <w:rsid w:val="00AC07DD"/>
    <w:rsid w:val="00AC0A4A"/>
    <w:rsid w:val="00AC7334"/>
    <w:rsid w:val="00AD3743"/>
    <w:rsid w:val="00AD75E6"/>
    <w:rsid w:val="00AD77FF"/>
    <w:rsid w:val="00AE05AF"/>
    <w:rsid w:val="00AE38C1"/>
    <w:rsid w:val="00AE3B56"/>
    <w:rsid w:val="00AE53E7"/>
    <w:rsid w:val="00AE680A"/>
    <w:rsid w:val="00AE75E5"/>
    <w:rsid w:val="00AF3E2C"/>
    <w:rsid w:val="00AF57DC"/>
    <w:rsid w:val="00AF7C61"/>
    <w:rsid w:val="00B03188"/>
    <w:rsid w:val="00B03C1F"/>
    <w:rsid w:val="00B0413D"/>
    <w:rsid w:val="00B052D4"/>
    <w:rsid w:val="00B062A6"/>
    <w:rsid w:val="00B06A23"/>
    <w:rsid w:val="00B06A9A"/>
    <w:rsid w:val="00B139AE"/>
    <w:rsid w:val="00B1782F"/>
    <w:rsid w:val="00B17CCA"/>
    <w:rsid w:val="00B17D9D"/>
    <w:rsid w:val="00B2241C"/>
    <w:rsid w:val="00B2446E"/>
    <w:rsid w:val="00B24AFF"/>
    <w:rsid w:val="00B27DAC"/>
    <w:rsid w:val="00B321F9"/>
    <w:rsid w:val="00B35914"/>
    <w:rsid w:val="00B4011A"/>
    <w:rsid w:val="00B40CA1"/>
    <w:rsid w:val="00B45CC5"/>
    <w:rsid w:val="00B51DCB"/>
    <w:rsid w:val="00B51E51"/>
    <w:rsid w:val="00B53EC5"/>
    <w:rsid w:val="00B554CD"/>
    <w:rsid w:val="00B567F9"/>
    <w:rsid w:val="00B57DF3"/>
    <w:rsid w:val="00B65E04"/>
    <w:rsid w:val="00B6718D"/>
    <w:rsid w:val="00B72034"/>
    <w:rsid w:val="00B805F0"/>
    <w:rsid w:val="00B8283B"/>
    <w:rsid w:val="00B91A2A"/>
    <w:rsid w:val="00B92F1E"/>
    <w:rsid w:val="00B9667F"/>
    <w:rsid w:val="00BA667E"/>
    <w:rsid w:val="00BB49FD"/>
    <w:rsid w:val="00BB793D"/>
    <w:rsid w:val="00BC3C09"/>
    <w:rsid w:val="00BC5072"/>
    <w:rsid w:val="00BD7E67"/>
    <w:rsid w:val="00BE0D4D"/>
    <w:rsid w:val="00BE1A1D"/>
    <w:rsid w:val="00BE77C9"/>
    <w:rsid w:val="00BE7A05"/>
    <w:rsid w:val="00BF15B9"/>
    <w:rsid w:val="00BF5A63"/>
    <w:rsid w:val="00C001BD"/>
    <w:rsid w:val="00C0439F"/>
    <w:rsid w:val="00C1019F"/>
    <w:rsid w:val="00C10CAD"/>
    <w:rsid w:val="00C13340"/>
    <w:rsid w:val="00C13B36"/>
    <w:rsid w:val="00C20B86"/>
    <w:rsid w:val="00C25229"/>
    <w:rsid w:val="00C25814"/>
    <w:rsid w:val="00C26824"/>
    <w:rsid w:val="00C2719A"/>
    <w:rsid w:val="00C31B2B"/>
    <w:rsid w:val="00C32EE6"/>
    <w:rsid w:val="00C3565B"/>
    <w:rsid w:val="00C37FEB"/>
    <w:rsid w:val="00C42689"/>
    <w:rsid w:val="00C4302D"/>
    <w:rsid w:val="00C47D5F"/>
    <w:rsid w:val="00C51019"/>
    <w:rsid w:val="00C51651"/>
    <w:rsid w:val="00C52B09"/>
    <w:rsid w:val="00C53511"/>
    <w:rsid w:val="00C54634"/>
    <w:rsid w:val="00C604C4"/>
    <w:rsid w:val="00C61B6E"/>
    <w:rsid w:val="00C724BB"/>
    <w:rsid w:val="00C74084"/>
    <w:rsid w:val="00C74CEE"/>
    <w:rsid w:val="00C75757"/>
    <w:rsid w:val="00C81D28"/>
    <w:rsid w:val="00C821F3"/>
    <w:rsid w:val="00C84B4C"/>
    <w:rsid w:val="00C86048"/>
    <w:rsid w:val="00C86777"/>
    <w:rsid w:val="00C87439"/>
    <w:rsid w:val="00C92AF5"/>
    <w:rsid w:val="00C92B92"/>
    <w:rsid w:val="00C979BB"/>
    <w:rsid w:val="00CA0CBD"/>
    <w:rsid w:val="00CA284E"/>
    <w:rsid w:val="00CA698C"/>
    <w:rsid w:val="00CB2AA9"/>
    <w:rsid w:val="00CB37B0"/>
    <w:rsid w:val="00CB3887"/>
    <w:rsid w:val="00CC08E6"/>
    <w:rsid w:val="00CC31F0"/>
    <w:rsid w:val="00CC507B"/>
    <w:rsid w:val="00CC54BB"/>
    <w:rsid w:val="00CC66FB"/>
    <w:rsid w:val="00CC680F"/>
    <w:rsid w:val="00CD1AF2"/>
    <w:rsid w:val="00CD505A"/>
    <w:rsid w:val="00CE069F"/>
    <w:rsid w:val="00CE10C2"/>
    <w:rsid w:val="00CE1CA8"/>
    <w:rsid w:val="00CE31AD"/>
    <w:rsid w:val="00CE3C07"/>
    <w:rsid w:val="00CE538E"/>
    <w:rsid w:val="00CF1495"/>
    <w:rsid w:val="00CF5C01"/>
    <w:rsid w:val="00CF5F89"/>
    <w:rsid w:val="00CF6A55"/>
    <w:rsid w:val="00D0000C"/>
    <w:rsid w:val="00D03EF2"/>
    <w:rsid w:val="00D06211"/>
    <w:rsid w:val="00D1132D"/>
    <w:rsid w:val="00D17C3B"/>
    <w:rsid w:val="00D17F19"/>
    <w:rsid w:val="00D20876"/>
    <w:rsid w:val="00D22A42"/>
    <w:rsid w:val="00D24448"/>
    <w:rsid w:val="00D26D22"/>
    <w:rsid w:val="00D26D3C"/>
    <w:rsid w:val="00D276C1"/>
    <w:rsid w:val="00D3106D"/>
    <w:rsid w:val="00D327E7"/>
    <w:rsid w:val="00D355CA"/>
    <w:rsid w:val="00D421D8"/>
    <w:rsid w:val="00D43BD3"/>
    <w:rsid w:val="00D43FDA"/>
    <w:rsid w:val="00D467E2"/>
    <w:rsid w:val="00D47C67"/>
    <w:rsid w:val="00D50E22"/>
    <w:rsid w:val="00D51C13"/>
    <w:rsid w:val="00D5212D"/>
    <w:rsid w:val="00D52346"/>
    <w:rsid w:val="00D566FE"/>
    <w:rsid w:val="00D56F29"/>
    <w:rsid w:val="00D61AD4"/>
    <w:rsid w:val="00D620AA"/>
    <w:rsid w:val="00D676F5"/>
    <w:rsid w:val="00D70681"/>
    <w:rsid w:val="00D70FC6"/>
    <w:rsid w:val="00D727D3"/>
    <w:rsid w:val="00D73150"/>
    <w:rsid w:val="00D7559B"/>
    <w:rsid w:val="00D77906"/>
    <w:rsid w:val="00D83EDF"/>
    <w:rsid w:val="00D85370"/>
    <w:rsid w:val="00D8585F"/>
    <w:rsid w:val="00D867E1"/>
    <w:rsid w:val="00D91349"/>
    <w:rsid w:val="00D918EF"/>
    <w:rsid w:val="00D94DCB"/>
    <w:rsid w:val="00D973B6"/>
    <w:rsid w:val="00D97ACE"/>
    <w:rsid w:val="00DA0252"/>
    <w:rsid w:val="00DA0527"/>
    <w:rsid w:val="00DA05BA"/>
    <w:rsid w:val="00DA0BC9"/>
    <w:rsid w:val="00DA37FD"/>
    <w:rsid w:val="00DA757C"/>
    <w:rsid w:val="00DB3683"/>
    <w:rsid w:val="00DB399A"/>
    <w:rsid w:val="00DB5A80"/>
    <w:rsid w:val="00DB6D88"/>
    <w:rsid w:val="00DB7A0E"/>
    <w:rsid w:val="00DC08CE"/>
    <w:rsid w:val="00DC3F63"/>
    <w:rsid w:val="00DC40DB"/>
    <w:rsid w:val="00DC6F36"/>
    <w:rsid w:val="00DD2A1A"/>
    <w:rsid w:val="00DE03FA"/>
    <w:rsid w:val="00DE0927"/>
    <w:rsid w:val="00DE1425"/>
    <w:rsid w:val="00DE1A66"/>
    <w:rsid w:val="00DE471C"/>
    <w:rsid w:val="00DE5383"/>
    <w:rsid w:val="00DF1C88"/>
    <w:rsid w:val="00DF25D9"/>
    <w:rsid w:val="00DF697C"/>
    <w:rsid w:val="00DF755E"/>
    <w:rsid w:val="00E00D0A"/>
    <w:rsid w:val="00E00EE0"/>
    <w:rsid w:val="00E01A81"/>
    <w:rsid w:val="00E032B2"/>
    <w:rsid w:val="00E05D53"/>
    <w:rsid w:val="00E06BB8"/>
    <w:rsid w:val="00E1410F"/>
    <w:rsid w:val="00E254FB"/>
    <w:rsid w:val="00E26944"/>
    <w:rsid w:val="00E303B7"/>
    <w:rsid w:val="00E336A9"/>
    <w:rsid w:val="00E344BC"/>
    <w:rsid w:val="00E3524A"/>
    <w:rsid w:val="00E36769"/>
    <w:rsid w:val="00E429C4"/>
    <w:rsid w:val="00E44A75"/>
    <w:rsid w:val="00E462C5"/>
    <w:rsid w:val="00E471A1"/>
    <w:rsid w:val="00E47246"/>
    <w:rsid w:val="00E54AFC"/>
    <w:rsid w:val="00E56754"/>
    <w:rsid w:val="00E57361"/>
    <w:rsid w:val="00E64F19"/>
    <w:rsid w:val="00E70E41"/>
    <w:rsid w:val="00E710A5"/>
    <w:rsid w:val="00E82C70"/>
    <w:rsid w:val="00E85A7E"/>
    <w:rsid w:val="00E9176B"/>
    <w:rsid w:val="00E972F0"/>
    <w:rsid w:val="00EA0BEE"/>
    <w:rsid w:val="00EA119A"/>
    <w:rsid w:val="00EA4D86"/>
    <w:rsid w:val="00EA5D4F"/>
    <w:rsid w:val="00EA6DF8"/>
    <w:rsid w:val="00EB441E"/>
    <w:rsid w:val="00EB50D6"/>
    <w:rsid w:val="00EC0A1C"/>
    <w:rsid w:val="00EC4FD3"/>
    <w:rsid w:val="00EC50C1"/>
    <w:rsid w:val="00EC584B"/>
    <w:rsid w:val="00EC5EE5"/>
    <w:rsid w:val="00ED15A4"/>
    <w:rsid w:val="00ED32F0"/>
    <w:rsid w:val="00ED58E0"/>
    <w:rsid w:val="00EE18B7"/>
    <w:rsid w:val="00EE2F39"/>
    <w:rsid w:val="00EE3B43"/>
    <w:rsid w:val="00EE6FC9"/>
    <w:rsid w:val="00EE76D0"/>
    <w:rsid w:val="00EF3C4B"/>
    <w:rsid w:val="00EF518F"/>
    <w:rsid w:val="00EF6082"/>
    <w:rsid w:val="00EF6B4A"/>
    <w:rsid w:val="00F0375A"/>
    <w:rsid w:val="00F04444"/>
    <w:rsid w:val="00F06106"/>
    <w:rsid w:val="00F1023A"/>
    <w:rsid w:val="00F10B22"/>
    <w:rsid w:val="00F111BD"/>
    <w:rsid w:val="00F11D94"/>
    <w:rsid w:val="00F133DA"/>
    <w:rsid w:val="00F216D9"/>
    <w:rsid w:val="00F21FF7"/>
    <w:rsid w:val="00F237A3"/>
    <w:rsid w:val="00F27B2C"/>
    <w:rsid w:val="00F35F5A"/>
    <w:rsid w:val="00F3602E"/>
    <w:rsid w:val="00F3604A"/>
    <w:rsid w:val="00F36881"/>
    <w:rsid w:val="00F370C2"/>
    <w:rsid w:val="00F42540"/>
    <w:rsid w:val="00F426D1"/>
    <w:rsid w:val="00F42CEB"/>
    <w:rsid w:val="00F54D68"/>
    <w:rsid w:val="00F577BF"/>
    <w:rsid w:val="00F57977"/>
    <w:rsid w:val="00F60FAE"/>
    <w:rsid w:val="00F612A7"/>
    <w:rsid w:val="00F61C46"/>
    <w:rsid w:val="00F672B1"/>
    <w:rsid w:val="00F679A9"/>
    <w:rsid w:val="00F70EBF"/>
    <w:rsid w:val="00F71BB5"/>
    <w:rsid w:val="00F7671A"/>
    <w:rsid w:val="00F80718"/>
    <w:rsid w:val="00F825CD"/>
    <w:rsid w:val="00F841CC"/>
    <w:rsid w:val="00F86495"/>
    <w:rsid w:val="00F93D19"/>
    <w:rsid w:val="00F94160"/>
    <w:rsid w:val="00F94755"/>
    <w:rsid w:val="00F95968"/>
    <w:rsid w:val="00FB1116"/>
    <w:rsid w:val="00FB392D"/>
    <w:rsid w:val="00FB3CC9"/>
    <w:rsid w:val="00FC4BF5"/>
    <w:rsid w:val="00FD10AE"/>
    <w:rsid w:val="00FD14CF"/>
    <w:rsid w:val="00FD19E9"/>
    <w:rsid w:val="00FD3D19"/>
    <w:rsid w:val="00FD4BDE"/>
    <w:rsid w:val="00FE623A"/>
    <w:rsid w:val="00FF0943"/>
    <w:rsid w:val="00FF232D"/>
    <w:rsid w:val="00FF25BF"/>
    <w:rsid w:val="00FF3ABA"/>
    <w:rsid w:val="00FF771B"/>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BBF"/>
    <w:pPr>
      <w:ind w:left="720"/>
      <w:contextualSpacing/>
    </w:pPr>
  </w:style>
  <w:style w:type="table" w:styleId="a4">
    <w:name w:val="Table Grid"/>
    <w:basedOn w:val="a1"/>
    <w:uiPriority w:val="59"/>
    <w:rsid w:val="00D3106D"/>
    <w:pPr>
      <w:spacing w:beforeAutospacing="1" w:after="0" w:afterAutospacing="1"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FB3CC9"/>
    <w:rPr>
      <w:b/>
      <w:bCs/>
    </w:rPr>
  </w:style>
  <w:style w:type="paragraph" w:styleId="a6">
    <w:name w:val="No Spacing"/>
    <w:link w:val="a7"/>
    <w:qFormat/>
    <w:rsid w:val="00797EF8"/>
    <w:pPr>
      <w:spacing w:after="0" w:line="240" w:lineRule="auto"/>
    </w:pPr>
    <w:rPr>
      <w:rFonts w:ascii="Calibri" w:eastAsia="Times New Roman" w:hAnsi="Calibri" w:cs="Times New Roman"/>
      <w:lang w:eastAsia="ru-RU"/>
    </w:rPr>
  </w:style>
  <w:style w:type="paragraph" w:styleId="a8">
    <w:name w:val="Normal (Web)"/>
    <w:basedOn w:val="a"/>
    <w:uiPriority w:val="99"/>
    <w:rsid w:val="00797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FF7"/>
  </w:style>
  <w:style w:type="character" w:customStyle="1" w:styleId="a7">
    <w:name w:val="Без интервала Знак"/>
    <w:basedOn w:val="a0"/>
    <w:link w:val="a6"/>
    <w:locked/>
    <w:rsid w:val="002C56C5"/>
    <w:rPr>
      <w:rFonts w:ascii="Calibri" w:eastAsia="Times New Roman" w:hAnsi="Calibri" w:cs="Times New Roman"/>
      <w:lang w:eastAsia="ru-RU"/>
    </w:rPr>
  </w:style>
  <w:style w:type="paragraph" w:styleId="a9">
    <w:name w:val="Balloon Text"/>
    <w:basedOn w:val="a"/>
    <w:link w:val="aa"/>
    <w:uiPriority w:val="99"/>
    <w:semiHidden/>
    <w:unhideWhenUsed/>
    <w:rsid w:val="00935D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5D57"/>
    <w:rPr>
      <w:rFonts w:ascii="Tahoma" w:hAnsi="Tahoma" w:cs="Tahoma"/>
      <w:sz w:val="16"/>
      <w:szCs w:val="16"/>
    </w:rPr>
  </w:style>
  <w:style w:type="paragraph" w:customStyle="1" w:styleId="ConsPlusTitle">
    <w:name w:val="ConsPlusTitle"/>
    <w:rsid w:val="000562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
    <w:name w:val="Сетка таблицы1"/>
    <w:basedOn w:val="a1"/>
    <w:next w:val="a4"/>
    <w:uiPriority w:val="59"/>
    <w:rsid w:val="0005620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56200"/>
  </w:style>
  <w:style w:type="character" w:styleId="ab">
    <w:name w:val="Emphasis"/>
    <w:basedOn w:val="a0"/>
    <w:uiPriority w:val="20"/>
    <w:qFormat/>
    <w:rsid w:val="00056200"/>
    <w:rPr>
      <w:i/>
      <w:iCs/>
    </w:rPr>
  </w:style>
  <w:style w:type="table" w:styleId="-5">
    <w:name w:val="Light List Accent 5"/>
    <w:basedOn w:val="a1"/>
    <w:uiPriority w:val="61"/>
    <w:rsid w:val="000562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0562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c">
    <w:name w:val="header"/>
    <w:basedOn w:val="a"/>
    <w:link w:val="ad"/>
    <w:uiPriority w:val="99"/>
    <w:unhideWhenUsed/>
    <w:rsid w:val="000562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6200"/>
  </w:style>
  <w:style w:type="paragraph" w:styleId="ae">
    <w:name w:val="footer"/>
    <w:basedOn w:val="a"/>
    <w:link w:val="af"/>
    <w:uiPriority w:val="99"/>
    <w:unhideWhenUsed/>
    <w:rsid w:val="000562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6200"/>
  </w:style>
  <w:style w:type="paragraph" w:customStyle="1" w:styleId="style13303198490000000073msolistparagraph">
    <w:name w:val="style_13303198490000000073msolistparagraph"/>
    <w:basedOn w:val="a"/>
    <w:rsid w:val="00056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056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056200"/>
    <w:rPr>
      <w:color w:val="0000FF"/>
      <w:u w:val="single"/>
    </w:rPr>
  </w:style>
  <w:style w:type="paragraph" w:customStyle="1" w:styleId="Default">
    <w:name w:val="Default"/>
    <w:rsid w:val="000562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uiPriority w:val="59"/>
    <w:rsid w:val="0005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05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5150B8"/>
  </w:style>
  <w:style w:type="paragraph" w:styleId="af1">
    <w:name w:val="footnote text"/>
    <w:basedOn w:val="a"/>
    <w:link w:val="af2"/>
    <w:uiPriority w:val="99"/>
    <w:semiHidden/>
    <w:unhideWhenUsed/>
    <w:rsid w:val="007C52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7C527C"/>
    <w:rPr>
      <w:rFonts w:ascii="Calibri" w:eastAsia="Calibri" w:hAnsi="Calibri" w:cs="Times New Roman"/>
      <w:sz w:val="20"/>
      <w:szCs w:val="20"/>
    </w:rPr>
  </w:style>
  <w:style w:type="paragraph" w:styleId="af3">
    <w:name w:val="endnote text"/>
    <w:basedOn w:val="a"/>
    <w:link w:val="af4"/>
    <w:uiPriority w:val="99"/>
    <w:semiHidden/>
    <w:unhideWhenUsed/>
    <w:rsid w:val="00630E18"/>
    <w:pPr>
      <w:spacing w:after="0" w:line="240" w:lineRule="auto"/>
    </w:pPr>
    <w:rPr>
      <w:sz w:val="20"/>
      <w:szCs w:val="20"/>
    </w:rPr>
  </w:style>
  <w:style w:type="character" w:customStyle="1" w:styleId="af4">
    <w:name w:val="Текст концевой сноски Знак"/>
    <w:basedOn w:val="a0"/>
    <w:link w:val="af3"/>
    <w:uiPriority w:val="99"/>
    <w:semiHidden/>
    <w:rsid w:val="00630E18"/>
    <w:rPr>
      <w:sz w:val="20"/>
      <w:szCs w:val="20"/>
    </w:rPr>
  </w:style>
  <w:style w:type="character" w:styleId="af5">
    <w:name w:val="endnote reference"/>
    <w:basedOn w:val="a0"/>
    <w:uiPriority w:val="99"/>
    <w:semiHidden/>
    <w:unhideWhenUsed/>
    <w:rsid w:val="00630E18"/>
    <w:rPr>
      <w:vertAlign w:val="superscript"/>
    </w:rPr>
  </w:style>
  <w:style w:type="character" w:styleId="af6">
    <w:name w:val="footnote reference"/>
    <w:basedOn w:val="a0"/>
    <w:uiPriority w:val="99"/>
    <w:semiHidden/>
    <w:unhideWhenUsed/>
    <w:rsid w:val="00630E18"/>
    <w:rPr>
      <w:vertAlign w:val="superscript"/>
    </w:rPr>
  </w:style>
  <w:style w:type="paragraph" w:customStyle="1" w:styleId="af7">
    <w:name w:val="Содержимое таблицы"/>
    <w:basedOn w:val="a"/>
    <w:rsid w:val="002723F3"/>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f8">
    <w:name w:val="Заголовок таблицы"/>
    <w:basedOn w:val="af7"/>
    <w:rsid w:val="002723F3"/>
    <w:pPr>
      <w:jc w:val="center"/>
    </w:pPr>
    <w:rPr>
      <w:b/>
      <w:bCs/>
    </w:rPr>
  </w:style>
  <w:style w:type="paragraph" w:styleId="af9">
    <w:name w:val="Subtitle"/>
    <w:basedOn w:val="a"/>
    <w:next w:val="a"/>
    <w:link w:val="afa"/>
    <w:uiPriority w:val="11"/>
    <w:qFormat/>
    <w:rsid w:val="004F6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4F6EB1"/>
    <w:rPr>
      <w:rFonts w:asciiTheme="majorHAnsi" w:eastAsiaTheme="majorEastAsia" w:hAnsiTheme="majorHAnsi" w:cstheme="majorBidi"/>
      <w:i/>
      <w:iCs/>
      <w:color w:val="4F81BD" w:themeColor="accent1"/>
      <w:spacing w:val="15"/>
      <w:sz w:val="24"/>
      <w:szCs w:val="24"/>
    </w:rPr>
  </w:style>
  <w:style w:type="character" w:styleId="afb">
    <w:name w:val="Subtle Emphasis"/>
    <w:basedOn w:val="a0"/>
    <w:uiPriority w:val="19"/>
    <w:qFormat/>
    <w:rsid w:val="004F6EB1"/>
    <w:rPr>
      <w:i/>
      <w:iCs/>
      <w:color w:val="808080" w:themeColor="text1" w:themeTint="7F"/>
    </w:rPr>
  </w:style>
  <w:style w:type="character" w:styleId="afc">
    <w:name w:val="FollowedHyperlink"/>
    <w:basedOn w:val="a0"/>
    <w:uiPriority w:val="99"/>
    <w:semiHidden/>
    <w:unhideWhenUsed/>
    <w:rsid w:val="00313C6D"/>
    <w:rPr>
      <w:color w:val="800080"/>
      <w:u w:val="single"/>
    </w:rPr>
  </w:style>
  <w:style w:type="paragraph" w:customStyle="1" w:styleId="xl65">
    <w:name w:val="xl65"/>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0">
    <w:name w:val="xl70"/>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13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313C6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313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313C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13C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13C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313C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313C6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13C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313C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313C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13C6D"/>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313C6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4965">
      <w:bodyDiv w:val="1"/>
      <w:marLeft w:val="0"/>
      <w:marRight w:val="0"/>
      <w:marTop w:val="0"/>
      <w:marBottom w:val="0"/>
      <w:divBdr>
        <w:top w:val="none" w:sz="0" w:space="0" w:color="auto"/>
        <w:left w:val="none" w:sz="0" w:space="0" w:color="auto"/>
        <w:bottom w:val="none" w:sz="0" w:space="0" w:color="auto"/>
        <w:right w:val="none" w:sz="0" w:space="0" w:color="auto"/>
      </w:divBdr>
    </w:div>
    <w:div w:id="58407362">
      <w:bodyDiv w:val="1"/>
      <w:marLeft w:val="0"/>
      <w:marRight w:val="0"/>
      <w:marTop w:val="0"/>
      <w:marBottom w:val="0"/>
      <w:divBdr>
        <w:top w:val="none" w:sz="0" w:space="0" w:color="auto"/>
        <w:left w:val="none" w:sz="0" w:space="0" w:color="auto"/>
        <w:bottom w:val="none" w:sz="0" w:space="0" w:color="auto"/>
        <w:right w:val="none" w:sz="0" w:space="0" w:color="auto"/>
      </w:divBdr>
    </w:div>
    <w:div w:id="399838872">
      <w:bodyDiv w:val="1"/>
      <w:marLeft w:val="0"/>
      <w:marRight w:val="0"/>
      <w:marTop w:val="0"/>
      <w:marBottom w:val="0"/>
      <w:divBdr>
        <w:top w:val="none" w:sz="0" w:space="0" w:color="auto"/>
        <w:left w:val="none" w:sz="0" w:space="0" w:color="auto"/>
        <w:bottom w:val="none" w:sz="0" w:space="0" w:color="auto"/>
        <w:right w:val="none" w:sz="0" w:space="0" w:color="auto"/>
      </w:divBdr>
    </w:div>
    <w:div w:id="582565819">
      <w:bodyDiv w:val="1"/>
      <w:marLeft w:val="0"/>
      <w:marRight w:val="0"/>
      <w:marTop w:val="0"/>
      <w:marBottom w:val="0"/>
      <w:divBdr>
        <w:top w:val="none" w:sz="0" w:space="0" w:color="auto"/>
        <w:left w:val="none" w:sz="0" w:space="0" w:color="auto"/>
        <w:bottom w:val="none" w:sz="0" w:space="0" w:color="auto"/>
        <w:right w:val="none" w:sz="0" w:space="0" w:color="auto"/>
      </w:divBdr>
      <w:divsChild>
        <w:div w:id="294215227">
          <w:marLeft w:val="432"/>
          <w:marRight w:val="0"/>
          <w:marTop w:val="120"/>
          <w:marBottom w:val="0"/>
          <w:divBdr>
            <w:top w:val="none" w:sz="0" w:space="0" w:color="auto"/>
            <w:left w:val="none" w:sz="0" w:space="0" w:color="auto"/>
            <w:bottom w:val="none" w:sz="0" w:space="0" w:color="auto"/>
            <w:right w:val="none" w:sz="0" w:space="0" w:color="auto"/>
          </w:divBdr>
        </w:div>
      </w:divsChild>
    </w:div>
    <w:div w:id="783888464">
      <w:bodyDiv w:val="1"/>
      <w:marLeft w:val="0"/>
      <w:marRight w:val="0"/>
      <w:marTop w:val="0"/>
      <w:marBottom w:val="0"/>
      <w:divBdr>
        <w:top w:val="none" w:sz="0" w:space="0" w:color="auto"/>
        <w:left w:val="none" w:sz="0" w:space="0" w:color="auto"/>
        <w:bottom w:val="none" w:sz="0" w:space="0" w:color="auto"/>
        <w:right w:val="none" w:sz="0" w:space="0" w:color="auto"/>
      </w:divBdr>
    </w:div>
    <w:div w:id="1208448348">
      <w:bodyDiv w:val="1"/>
      <w:marLeft w:val="0"/>
      <w:marRight w:val="0"/>
      <w:marTop w:val="0"/>
      <w:marBottom w:val="0"/>
      <w:divBdr>
        <w:top w:val="none" w:sz="0" w:space="0" w:color="auto"/>
        <w:left w:val="none" w:sz="0" w:space="0" w:color="auto"/>
        <w:bottom w:val="none" w:sz="0" w:space="0" w:color="auto"/>
        <w:right w:val="none" w:sz="0" w:space="0" w:color="auto"/>
      </w:divBdr>
    </w:div>
    <w:div w:id="1414201503">
      <w:bodyDiv w:val="1"/>
      <w:marLeft w:val="0"/>
      <w:marRight w:val="0"/>
      <w:marTop w:val="0"/>
      <w:marBottom w:val="0"/>
      <w:divBdr>
        <w:top w:val="none" w:sz="0" w:space="0" w:color="auto"/>
        <w:left w:val="none" w:sz="0" w:space="0" w:color="auto"/>
        <w:bottom w:val="none" w:sz="0" w:space="0" w:color="auto"/>
        <w:right w:val="none" w:sz="0" w:space="0" w:color="auto"/>
      </w:divBdr>
    </w:div>
    <w:div w:id="1739671377">
      <w:bodyDiv w:val="1"/>
      <w:marLeft w:val="0"/>
      <w:marRight w:val="0"/>
      <w:marTop w:val="0"/>
      <w:marBottom w:val="0"/>
      <w:divBdr>
        <w:top w:val="none" w:sz="0" w:space="0" w:color="auto"/>
        <w:left w:val="none" w:sz="0" w:space="0" w:color="auto"/>
        <w:bottom w:val="none" w:sz="0" w:space="0" w:color="auto"/>
        <w:right w:val="none" w:sz="0" w:space="0" w:color="auto"/>
      </w:divBdr>
    </w:div>
    <w:div w:id="18237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uln.arriva.ru/publications/articles/17619/" TargetMode="External"/><Relationship Id="rId18" Type="http://schemas.openxmlformats.org/officeDocument/2006/relationships/hyperlink" Target="http://ulpressa.ru/2013/06/20/est-li-dosug-na-sele/" TargetMode="Externa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ulpressa.ru/2013/10/09/regionalnyie-nko-pomogayut-ulyanovtsam-reshat-problemyi/" TargetMode="External"/><Relationship Id="rId7" Type="http://schemas.openxmlformats.org/officeDocument/2006/relationships/endnotes" Target="endnotes.xml"/><Relationship Id="rId12" Type="http://schemas.openxmlformats.org/officeDocument/2006/relationships/hyperlink" Target="http://www.opuo.ru/gallery/otkrytie-obshcherossiyskoy-dobrovolcheskoy-akcii-vesennyaya-nedelya-dobra-v-ulyanovske" TargetMode="External"/><Relationship Id="rId17" Type="http://schemas.openxmlformats.org/officeDocument/2006/relationships/hyperlink" Target="http://ulpressa.ru/2013/06/18/tyazhelo-li-byit-sovremennoy-mamoy/"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ulpressa.ru/2013/01/21/obshhestvennaya-palata-nagradila-pobediteley-i-diplomantov-konkursa-obshhestvennoe-priznanie-2012/" TargetMode="External"/><Relationship Id="rId20" Type="http://schemas.openxmlformats.org/officeDocument/2006/relationships/hyperlink" Target="http://ulpressa.ru/2013/10/04/nina-dergunova-zastroyshhik-gostinitsyi-mog-byi-sam-snyat-bremya-otvetstvennosti-s-gubernatora-i-poyti-na-kompromiss/" TargetMode="Externa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uldobro" TargetMode="Externa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chart" Target="charts/chart3.xml"/><Relationship Id="rId19" Type="http://schemas.openxmlformats.org/officeDocument/2006/relationships/hyperlink" Target="http://ulpressa.ru/2013/09/17/byit-ili-ne-byit-marriott-v-ulyanovsk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facebook.com/nkocenter/photos_stream"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новостей НКО на сайте Общественной палаты</a:t>
            </a:r>
          </a:p>
        </c:rich>
      </c:tx>
      <c:layout/>
    </c:title>
    <c:plotArea>
      <c:layout/>
      <c:lineChart>
        <c:grouping val="standard"/>
        <c:ser>
          <c:idx val="0"/>
          <c:order val="0"/>
          <c:tx>
            <c:strRef>
              <c:f>Лист1!$B$1</c:f>
              <c:strCache>
                <c:ptCount val="1"/>
                <c:pt idx="0">
                  <c:v>ряд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14</c:v>
                </c:pt>
                <c:pt idx="1">
                  <c:v>29</c:v>
                </c:pt>
                <c:pt idx="2">
                  <c:v>33</c:v>
                </c:pt>
                <c:pt idx="3">
                  <c:v>33</c:v>
                </c:pt>
                <c:pt idx="4">
                  <c:v>22</c:v>
                </c:pt>
                <c:pt idx="5">
                  <c:v>28</c:v>
                </c:pt>
                <c:pt idx="6">
                  <c:v>13</c:v>
                </c:pt>
                <c:pt idx="7">
                  <c:v>25</c:v>
                </c:pt>
                <c:pt idx="8">
                  <c:v>27</c:v>
                </c:pt>
                <c:pt idx="9">
                  <c:v>32</c:v>
                </c:pt>
                <c:pt idx="10">
                  <c:v>31</c:v>
                </c:pt>
                <c:pt idx="11">
                  <c:v>14</c:v>
                </c:pt>
              </c:numCache>
            </c:numRef>
          </c:val>
        </c:ser>
        <c:marker val="1"/>
        <c:axId val="71048192"/>
        <c:axId val="82193408"/>
      </c:lineChart>
      <c:catAx>
        <c:axId val="71048192"/>
        <c:scaling>
          <c:orientation val="minMax"/>
        </c:scaling>
        <c:axPos val="b"/>
        <c:majorTickMark val="none"/>
        <c:tickLblPos val="nextTo"/>
        <c:crossAx val="82193408"/>
        <c:crosses val="autoZero"/>
        <c:auto val="1"/>
        <c:lblAlgn val="ctr"/>
        <c:lblOffset val="100"/>
      </c:catAx>
      <c:valAx>
        <c:axId val="82193408"/>
        <c:scaling>
          <c:orientation val="minMax"/>
        </c:scaling>
        <c:axPos val="l"/>
        <c:majorGridlines/>
        <c:title>
          <c:layout/>
        </c:title>
        <c:numFmt formatCode="General" sourceLinked="1"/>
        <c:majorTickMark val="none"/>
        <c:tickLblPos val="nextTo"/>
        <c:crossAx val="71048192"/>
        <c:crosses val="autoZero"/>
        <c:crossBetween val="between"/>
      </c:valAx>
      <c:dTable>
        <c:showHorzBorder val="1"/>
        <c:showVertBorder val="1"/>
        <c:showOutline val="1"/>
        <c:showKeys val="1"/>
      </c:dTable>
      <c:spPr>
        <a:ln>
          <a:solidFill>
            <a:sysClr val="windowText" lastClr="000000"/>
          </a:solidFill>
        </a:ln>
      </c:spPr>
    </c:plotArea>
    <c:plotVisOnly val="1"/>
    <c:dispBlanksAs val="gap"/>
  </c:chart>
  <c:spPr>
    <a:ln>
      <a:solidFill>
        <a:sysClr val="windowText" lastClr="000000"/>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cat>
            <c:strRef>
              <c:f>Лист2!$A$7:$A$10</c:f>
              <c:strCache>
                <c:ptCount val="4"/>
                <c:pt idx="0">
                  <c:v>структура</c:v>
                </c:pt>
                <c:pt idx="1">
                  <c:v>среда</c:v>
                </c:pt>
                <c:pt idx="2">
                  <c:v>воздействие</c:v>
                </c:pt>
                <c:pt idx="3">
                  <c:v>ценности</c:v>
                </c:pt>
              </c:strCache>
            </c:strRef>
          </c:cat>
          <c:val>
            <c:numRef>
              <c:f>Лист2!$B$7:$B$10</c:f>
              <c:numCache>
                <c:formatCode>General</c:formatCode>
                <c:ptCount val="4"/>
                <c:pt idx="0">
                  <c:v>1.01</c:v>
                </c:pt>
                <c:pt idx="1">
                  <c:v>1.86</c:v>
                </c:pt>
                <c:pt idx="2">
                  <c:v>0.83000000000000063</c:v>
                </c:pt>
                <c:pt idx="3">
                  <c:v>2.06</c:v>
                </c:pt>
              </c:numCache>
            </c:numRef>
          </c:val>
        </c:ser>
        <c:ser>
          <c:idx val="1"/>
          <c:order val="1"/>
          <c:cat>
            <c:strRef>
              <c:f>Лист2!$A$7:$A$10</c:f>
              <c:strCache>
                <c:ptCount val="4"/>
                <c:pt idx="0">
                  <c:v>структура</c:v>
                </c:pt>
                <c:pt idx="1">
                  <c:v>среда</c:v>
                </c:pt>
                <c:pt idx="2">
                  <c:v>воздействие</c:v>
                </c:pt>
                <c:pt idx="3">
                  <c:v>ценности</c:v>
                </c:pt>
              </c:strCache>
            </c:strRef>
          </c:cat>
          <c:val>
            <c:numRef>
              <c:f>Лист2!$C$7:$C$10</c:f>
              <c:numCache>
                <c:formatCode>General</c:formatCode>
                <c:ptCount val="4"/>
                <c:pt idx="0">
                  <c:v>3</c:v>
                </c:pt>
                <c:pt idx="1">
                  <c:v>3</c:v>
                </c:pt>
                <c:pt idx="2">
                  <c:v>3</c:v>
                </c:pt>
                <c:pt idx="3">
                  <c:v>3</c:v>
                </c:pt>
              </c:numCache>
            </c:numRef>
          </c:val>
        </c:ser>
        <c:axId val="52871552"/>
        <c:axId val="52873088"/>
      </c:radarChart>
      <c:catAx>
        <c:axId val="52871552"/>
        <c:scaling>
          <c:orientation val="minMax"/>
        </c:scaling>
        <c:axPos val="b"/>
        <c:majorGridlines/>
        <c:majorTickMark val="none"/>
        <c:tickLblPos val="nextTo"/>
        <c:crossAx val="52873088"/>
        <c:crosses val="autoZero"/>
        <c:auto val="1"/>
        <c:lblAlgn val="ctr"/>
        <c:lblOffset val="100"/>
      </c:catAx>
      <c:valAx>
        <c:axId val="52873088"/>
        <c:scaling>
          <c:orientation val="minMax"/>
        </c:scaling>
        <c:axPos val="l"/>
        <c:majorGridlines>
          <c:spPr>
            <a:ln>
              <a:noFill/>
            </a:ln>
          </c:spPr>
        </c:majorGridlines>
        <c:numFmt formatCode="General" sourceLinked="1"/>
        <c:majorTickMark val="cross"/>
        <c:tickLblPos val="nextTo"/>
        <c:crossAx val="52871552"/>
        <c:crosses val="autoZero"/>
        <c:crossBetween val="between"/>
      </c:valAx>
    </c:plotArea>
    <c:legend>
      <c:legendPos val="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0"/>
          <c:order val="0"/>
          <c:cat>
            <c:strRef>
              <c:f>Лист2!$A$7:$A$10</c:f>
              <c:strCache>
                <c:ptCount val="4"/>
                <c:pt idx="0">
                  <c:v>структура</c:v>
                </c:pt>
                <c:pt idx="1">
                  <c:v>среда</c:v>
                </c:pt>
                <c:pt idx="2">
                  <c:v>воздействие</c:v>
                </c:pt>
                <c:pt idx="3">
                  <c:v>ценности</c:v>
                </c:pt>
              </c:strCache>
            </c:strRef>
          </c:cat>
          <c:val>
            <c:numRef>
              <c:f>Лист2!$B$7:$B$10</c:f>
              <c:numCache>
                <c:formatCode>General</c:formatCode>
                <c:ptCount val="4"/>
                <c:pt idx="0">
                  <c:v>1.24</c:v>
                </c:pt>
                <c:pt idx="1">
                  <c:v>1.9000000000000001</c:v>
                </c:pt>
                <c:pt idx="2">
                  <c:v>0.80500000000000005</c:v>
                </c:pt>
                <c:pt idx="3">
                  <c:v>1.9700000000000055</c:v>
                </c:pt>
              </c:numCache>
            </c:numRef>
          </c:val>
        </c:ser>
        <c:ser>
          <c:idx val="1"/>
          <c:order val="1"/>
          <c:cat>
            <c:strRef>
              <c:f>Лист2!$A$7:$A$10</c:f>
              <c:strCache>
                <c:ptCount val="4"/>
                <c:pt idx="0">
                  <c:v>структура</c:v>
                </c:pt>
                <c:pt idx="1">
                  <c:v>среда</c:v>
                </c:pt>
                <c:pt idx="2">
                  <c:v>воздействие</c:v>
                </c:pt>
                <c:pt idx="3">
                  <c:v>ценности</c:v>
                </c:pt>
              </c:strCache>
            </c:strRef>
          </c:cat>
          <c:val>
            <c:numRef>
              <c:f>Лист2!$C$7:$C$10</c:f>
              <c:numCache>
                <c:formatCode>General</c:formatCode>
                <c:ptCount val="4"/>
                <c:pt idx="0">
                  <c:v>3</c:v>
                </c:pt>
                <c:pt idx="1">
                  <c:v>3</c:v>
                </c:pt>
                <c:pt idx="2">
                  <c:v>3</c:v>
                </c:pt>
                <c:pt idx="3">
                  <c:v>3</c:v>
                </c:pt>
              </c:numCache>
            </c:numRef>
          </c:val>
        </c:ser>
        <c:axId val="53999488"/>
        <c:axId val="54001024"/>
      </c:radarChart>
      <c:catAx>
        <c:axId val="53999488"/>
        <c:scaling>
          <c:orientation val="minMax"/>
        </c:scaling>
        <c:axPos val="b"/>
        <c:majorGridlines/>
        <c:majorTickMark val="none"/>
        <c:tickLblPos val="nextTo"/>
        <c:crossAx val="54001024"/>
        <c:crosses val="autoZero"/>
        <c:auto val="1"/>
        <c:lblAlgn val="ctr"/>
        <c:lblOffset val="100"/>
      </c:catAx>
      <c:valAx>
        <c:axId val="54001024"/>
        <c:scaling>
          <c:orientation val="minMax"/>
        </c:scaling>
        <c:axPos val="l"/>
        <c:majorGridlines>
          <c:spPr>
            <a:ln>
              <a:noFill/>
            </a:ln>
          </c:spPr>
        </c:majorGridlines>
        <c:numFmt formatCode="General" sourceLinked="1"/>
        <c:tickLblPos val="nextTo"/>
        <c:crossAx val="53999488"/>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0"/>
          <c:order val="0"/>
          <c:cat>
            <c:strRef>
              <c:f>Лист2!$A$7:$A$10</c:f>
              <c:strCache>
                <c:ptCount val="4"/>
                <c:pt idx="0">
                  <c:v>структура</c:v>
                </c:pt>
                <c:pt idx="1">
                  <c:v>среда</c:v>
                </c:pt>
                <c:pt idx="2">
                  <c:v>воздействие</c:v>
                </c:pt>
                <c:pt idx="3">
                  <c:v>ценности</c:v>
                </c:pt>
              </c:strCache>
            </c:strRef>
          </c:cat>
          <c:val>
            <c:numRef>
              <c:f>Лист2!$B$7:$B$10</c:f>
              <c:numCache>
                <c:formatCode>General</c:formatCode>
                <c:ptCount val="4"/>
                <c:pt idx="0">
                  <c:v>0.93</c:v>
                </c:pt>
                <c:pt idx="1">
                  <c:v>1.81</c:v>
                </c:pt>
                <c:pt idx="2">
                  <c:v>0.88</c:v>
                </c:pt>
                <c:pt idx="3">
                  <c:v>1.9900000000000062</c:v>
                </c:pt>
              </c:numCache>
            </c:numRef>
          </c:val>
        </c:ser>
        <c:ser>
          <c:idx val="1"/>
          <c:order val="1"/>
          <c:cat>
            <c:strRef>
              <c:f>Лист2!$A$7:$A$10</c:f>
              <c:strCache>
                <c:ptCount val="4"/>
                <c:pt idx="0">
                  <c:v>структура</c:v>
                </c:pt>
                <c:pt idx="1">
                  <c:v>среда</c:v>
                </c:pt>
                <c:pt idx="2">
                  <c:v>воздействие</c:v>
                </c:pt>
                <c:pt idx="3">
                  <c:v>ценности</c:v>
                </c:pt>
              </c:strCache>
            </c:strRef>
          </c:cat>
          <c:val>
            <c:numRef>
              <c:f>Лист2!$C$7:$C$10</c:f>
              <c:numCache>
                <c:formatCode>General</c:formatCode>
                <c:ptCount val="4"/>
                <c:pt idx="0">
                  <c:v>3</c:v>
                </c:pt>
                <c:pt idx="1">
                  <c:v>3</c:v>
                </c:pt>
                <c:pt idx="2">
                  <c:v>3</c:v>
                </c:pt>
                <c:pt idx="3">
                  <c:v>3</c:v>
                </c:pt>
              </c:numCache>
            </c:numRef>
          </c:val>
        </c:ser>
        <c:axId val="54029696"/>
        <c:axId val="54031488"/>
      </c:radarChart>
      <c:catAx>
        <c:axId val="54029696"/>
        <c:scaling>
          <c:orientation val="minMax"/>
        </c:scaling>
        <c:axPos val="b"/>
        <c:majorGridlines/>
        <c:majorTickMark val="none"/>
        <c:tickLblPos val="nextTo"/>
        <c:crossAx val="54031488"/>
        <c:crosses val="autoZero"/>
        <c:auto val="1"/>
        <c:lblAlgn val="ctr"/>
        <c:lblOffset val="100"/>
      </c:catAx>
      <c:valAx>
        <c:axId val="54031488"/>
        <c:scaling>
          <c:orientation val="minMax"/>
        </c:scaling>
        <c:axPos val="l"/>
        <c:majorGridlines>
          <c:spPr>
            <a:ln>
              <a:noFill/>
            </a:ln>
          </c:spPr>
        </c:majorGridlines>
        <c:numFmt formatCode="General" sourceLinked="1"/>
        <c:majorTickMark val="cross"/>
        <c:tickLblPos val="nextTo"/>
        <c:crossAx val="54029696"/>
        <c:crosses val="autoZero"/>
        <c:crossBetween val="between"/>
      </c:valAx>
    </c:plotArea>
    <c:legend>
      <c:legendPos val="r"/>
      <c:layout/>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0"/>
          <c:order val="0"/>
          <c:cat>
            <c:strRef>
              <c:f>Лист2!$A$7:$A$10</c:f>
              <c:strCache>
                <c:ptCount val="4"/>
                <c:pt idx="0">
                  <c:v>структура</c:v>
                </c:pt>
                <c:pt idx="1">
                  <c:v>среда</c:v>
                </c:pt>
                <c:pt idx="2">
                  <c:v>воздействие</c:v>
                </c:pt>
                <c:pt idx="3">
                  <c:v>ценности</c:v>
                </c:pt>
              </c:strCache>
            </c:strRef>
          </c:cat>
          <c:val>
            <c:numRef>
              <c:f>Лист2!$B$7:$B$10</c:f>
              <c:numCache>
                <c:formatCode>General</c:formatCode>
                <c:ptCount val="4"/>
                <c:pt idx="0">
                  <c:v>1.03</c:v>
                </c:pt>
                <c:pt idx="1">
                  <c:v>1.9100000000000001</c:v>
                </c:pt>
                <c:pt idx="2">
                  <c:v>0.82000000000000062</c:v>
                </c:pt>
                <c:pt idx="3">
                  <c:v>2.14</c:v>
                </c:pt>
              </c:numCache>
            </c:numRef>
          </c:val>
        </c:ser>
        <c:ser>
          <c:idx val="1"/>
          <c:order val="1"/>
          <c:cat>
            <c:strRef>
              <c:f>Лист2!$A$7:$A$10</c:f>
              <c:strCache>
                <c:ptCount val="4"/>
                <c:pt idx="0">
                  <c:v>структура</c:v>
                </c:pt>
                <c:pt idx="1">
                  <c:v>среда</c:v>
                </c:pt>
                <c:pt idx="2">
                  <c:v>воздействие</c:v>
                </c:pt>
                <c:pt idx="3">
                  <c:v>ценности</c:v>
                </c:pt>
              </c:strCache>
            </c:strRef>
          </c:cat>
          <c:val>
            <c:numRef>
              <c:f>Лист2!$C$7:$C$10</c:f>
              <c:numCache>
                <c:formatCode>General</c:formatCode>
                <c:ptCount val="4"/>
                <c:pt idx="0">
                  <c:v>3</c:v>
                </c:pt>
                <c:pt idx="1">
                  <c:v>3</c:v>
                </c:pt>
                <c:pt idx="2">
                  <c:v>3</c:v>
                </c:pt>
                <c:pt idx="3">
                  <c:v>3</c:v>
                </c:pt>
              </c:numCache>
            </c:numRef>
          </c:val>
        </c:ser>
        <c:axId val="54088832"/>
        <c:axId val="54090368"/>
      </c:radarChart>
      <c:catAx>
        <c:axId val="54088832"/>
        <c:scaling>
          <c:orientation val="minMax"/>
        </c:scaling>
        <c:axPos val="b"/>
        <c:majorGridlines/>
        <c:majorTickMark val="none"/>
        <c:tickLblPos val="nextTo"/>
        <c:crossAx val="54090368"/>
        <c:crosses val="autoZero"/>
        <c:auto val="1"/>
        <c:lblAlgn val="ctr"/>
        <c:lblOffset val="100"/>
      </c:catAx>
      <c:valAx>
        <c:axId val="54090368"/>
        <c:scaling>
          <c:orientation val="minMax"/>
        </c:scaling>
        <c:axPos val="l"/>
        <c:majorGridlines>
          <c:spPr>
            <a:ln>
              <a:noFill/>
            </a:ln>
          </c:spPr>
        </c:majorGridlines>
        <c:numFmt formatCode="General" sourceLinked="1"/>
        <c:tickLblPos val="nextTo"/>
        <c:crossAx val="54088832"/>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публикаций Центра в соцсетях </a:t>
            </a:r>
          </a:p>
        </c:rich>
      </c:tx>
      <c:layout/>
    </c:title>
    <c:plotArea>
      <c:layout>
        <c:manualLayout>
          <c:layoutTarget val="inner"/>
          <c:xMode val="edge"/>
          <c:yMode val="edge"/>
          <c:x val="0.11080863299730806"/>
          <c:y val="0.13231936809785574"/>
          <c:w val="0.53977581623953608"/>
          <c:h val="0.62103823107017631"/>
        </c:manualLayout>
      </c:layout>
      <c:areaChart>
        <c:grouping val="standard"/>
        <c:ser>
          <c:idx val="0"/>
          <c:order val="0"/>
          <c:tx>
            <c:strRef>
              <c:f>Лист1!$E$6</c:f>
              <c:strCache>
                <c:ptCount val="1"/>
                <c:pt idx="0">
                  <c:v>Количество размещенных материалов (авторских и ссылок по тематике НКО)</c:v>
                </c:pt>
              </c:strCache>
            </c:strRef>
          </c:tx>
          <c:cat>
            <c:strRef>
              <c:f>Лист1!$D$7:$D$18</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Лист1!$E$7:$E$18</c:f>
              <c:numCache>
                <c:formatCode>General</c:formatCode>
                <c:ptCount val="12"/>
                <c:pt idx="0">
                  <c:v>64</c:v>
                </c:pt>
                <c:pt idx="1">
                  <c:v>110</c:v>
                </c:pt>
                <c:pt idx="2">
                  <c:v>75</c:v>
                </c:pt>
                <c:pt idx="3">
                  <c:v>112</c:v>
                </c:pt>
                <c:pt idx="4">
                  <c:v>72</c:v>
                </c:pt>
                <c:pt idx="5">
                  <c:v>70</c:v>
                </c:pt>
                <c:pt idx="6">
                  <c:v>77</c:v>
                </c:pt>
                <c:pt idx="7">
                  <c:v>94</c:v>
                </c:pt>
                <c:pt idx="8">
                  <c:v>113</c:v>
                </c:pt>
                <c:pt idx="9">
                  <c:v>157</c:v>
                </c:pt>
                <c:pt idx="10">
                  <c:v>97</c:v>
                </c:pt>
                <c:pt idx="11">
                  <c:v>49</c:v>
                </c:pt>
              </c:numCache>
            </c:numRef>
          </c:val>
        </c:ser>
        <c:ser>
          <c:idx val="1"/>
          <c:order val="1"/>
          <c:tx>
            <c:strRef>
              <c:f>Лист1!$F$6</c:f>
              <c:strCache>
                <c:ptCount val="1"/>
                <c:pt idx="0">
                  <c:v>Количество материалов, получивших вирусное распространение</c:v>
                </c:pt>
              </c:strCache>
            </c:strRef>
          </c:tx>
          <c:cat>
            <c:strRef>
              <c:f>Лист1!$D$7:$D$18</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Лист1!$F$7:$F$18</c:f>
              <c:numCache>
                <c:formatCode>General</c:formatCode>
                <c:ptCount val="12"/>
                <c:pt idx="0">
                  <c:v>42</c:v>
                </c:pt>
                <c:pt idx="1">
                  <c:v>62</c:v>
                </c:pt>
                <c:pt idx="2">
                  <c:v>57</c:v>
                </c:pt>
                <c:pt idx="3">
                  <c:v>85</c:v>
                </c:pt>
                <c:pt idx="4">
                  <c:v>26</c:v>
                </c:pt>
                <c:pt idx="5">
                  <c:v>39</c:v>
                </c:pt>
                <c:pt idx="6">
                  <c:v>46</c:v>
                </c:pt>
                <c:pt idx="7">
                  <c:v>51</c:v>
                </c:pt>
                <c:pt idx="8">
                  <c:v>70</c:v>
                </c:pt>
                <c:pt idx="9">
                  <c:v>89</c:v>
                </c:pt>
                <c:pt idx="10">
                  <c:v>36</c:v>
                </c:pt>
                <c:pt idx="11">
                  <c:v>15</c:v>
                </c:pt>
              </c:numCache>
            </c:numRef>
          </c:val>
        </c:ser>
        <c:axId val="43966464"/>
        <c:axId val="43968000"/>
      </c:areaChart>
      <c:catAx>
        <c:axId val="43966464"/>
        <c:scaling>
          <c:orientation val="minMax"/>
        </c:scaling>
        <c:axPos val="b"/>
        <c:majorTickMark val="none"/>
        <c:tickLblPos val="nextTo"/>
        <c:crossAx val="43968000"/>
        <c:crosses val="autoZero"/>
        <c:auto val="1"/>
        <c:lblAlgn val="ctr"/>
        <c:lblOffset val="100"/>
      </c:catAx>
      <c:valAx>
        <c:axId val="43968000"/>
        <c:scaling>
          <c:orientation val="minMax"/>
        </c:scaling>
        <c:axPos val="l"/>
        <c:majorGridlines/>
        <c:title>
          <c:layout/>
        </c:title>
        <c:numFmt formatCode="General" sourceLinked="1"/>
        <c:majorTickMark val="none"/>
        <c:tickLblPos val="nextTo"/>
        <c:crossAx val="43966464"/>
        <c:crosses val="autoZero"/>
        <c:crossBetween val="midCat"/>
      </c:valAx>
    </c:plotArea>
    <c:legend>
      <c:legendPos val="r"/>
      <c:layout>
        <c:manualLayout>
          <c:xMode val="edge"/>
          <c:yMode val="edge"/>
          <c:x val="0.73684822040557507"/>
          <c:y val="0.23659981181597636"/>
          <c:w val="0.25041292609124532"/>
          <c:h val="0.64936314564453024"/>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a:t>
            </a:r>
            <a:r>
              <a:rPr lang="ru-RU" baseline="0"/>
              <a:t> количества обращений по месяцам 2013 года</a:t>
            </a:r>
            <a:endParaRPr lang="ru-RU"/>
          </a:p>
        </c:rich>
      </c:tx>
    </c:title>
    <c:view3D>
      <c:rAngAx val="1"/>
    </c:view3D>
    <c:plotArea>
      <c:layout/>
      <c:bar3DChart>
        <c:barDir val="bar"/>
        <c:grouping val="stacked"/>
        <c:ser>
          <c:idx val="0"/>
          <c:order val="0"/>
          <c:tx>
            <c:strRef>
              <c:f>Лист1!$H$4</c:f>
              <c:strCache>
                <c:ptCount val="1"/>
                <c:pt idx="0">
                  <c:v>Телефон</c:v>
                </c:pt>
              </c:strCache>
            </c:strRef>
          </c:tx>
          <c:dLbls>
            <c:showVal val="1"/>
          </c:dLbls>
          <c:cat>
            <c:strRef>
              <c:f>Лист1!$G$5:$G$16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Лист1!$H$5:$H$16</c:f>
              <c:numCache>
                <c:formatCode>General</c:formatCode>
                <c:ptCount val="12"/>
                <c:pt idx="0">
                  <c:v>77</c:v>
                </c:pt>
                <c:pt idx="1">
                  <c:v>77</c:v>
                </c:pt>
                <c:pt idx="2">
                  <c:v>87</c:v>
                </c:pt>
                <c:pt idx="3">
                  <c:v>92</c:v>
                </c:pt>
                <c:pt idx="4">
                  <c:v>92</c:v>
                </c:pt>
                <c:pt idx="5">
                  <c:v>69</c:v>
                </c:pt>
                <c:pt idx="6">
                  <c:v>67</c:v>
                </c:pt>
                <c:pt idx="7">
                  <c:v>64</c:v>
                </c:pt>
                <c:pt idx="8">
                  <c:v>64</c:v>
                </c:pt>
                <c:pt idx="9">
                  <c:v>95</c:v>
                </c:pt>
                <c:pt idx="10">
                  <c:v>84</c:v>
                </c:pt>
                <c:pt idx="11">
                  <c:v>94</c:v>
                </c:pt>
              </c:numCache>
            </c:numRef>
          </c:val>
        </c:ser>
        <c:ser>
          <c:idx val="1"/>
          <c:order val="1"/>
          <c:tx>
            <c:strRef>
              <c:f>Лист1!$I$4</c:f>
              <c:strCache>
                <c:ptCount val="1"/>
                <c:pt idx="0">
                  <c:v>Электронная почта</c:v>
                </c:pt>
              </c:strCache>
            </c:strRef>
          </c:tx>
          <c:dLbls>
            <c:showVal val="1"/>
          </c:dLbls>
          <c:cat>
            <c:strRef>
              <c:f>Лист1!$G$5:$G$16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Лист1!$I$5:$I$16</c:f>
              <c:numCache>
                <c:formatCode>General</c:formatCode>
                <c:ptCount val="12"/>
                <c:pt idx="0">
                  <c:v>85</c:v>
                </c:pt>
                <c:pt idx="1">
                  <c:v>113</c:v>
                </c:pt>
                <c:pt idx="2">
                  <c:v>195</c:v>
                </c:pt>
                <c:pt idx="3">
                  <c:v>270</c:v>
                </c:pt>
                <c:pt idx="4">
                  <c:v>84</c:v>
                </c:pt>
                <c:pt idx="5">
                  <c:v>78</c:v>
                </c:pt>
                <c:pt idx="6">
                  <c:v>103</c:v>
                </c:pt>
                <c:pt idx="7">
                  <c:v>89</c:v>
                </c:pt>
                <c:pt idx="8">
                  <c:v>89</c:v>
                </c:pt>
                <c:pt idx="9">
                  <c:v>161</c:v>
                </c:pt>
                <c:pt idx="10">
                  <c:v>98</c:v>
                </c:pt>
                <c:pt idx="11">
                  <c:v>105</c:v>
                </c:pt>
              </c:numCache>
            </c:numRef>
          </c:val>
        </c:ser>
        <c:ser>
          <c:idx val="2"/>
          <c:order val="2"/>
          <c:tx>
            <c:strRef>
              <c:f>Лист1!$J$4</c:f>
              <c:strCache>
                <c:ptCount val="1"/>
                <c:pt idx="0">
                  <c:v>Личная консультация</c:v>
                </c:pt>
              </c:strCache>
            </c:strRef>
          </c:tx>
          <c:dLbls>
            <c:showVal val="1"/>
          </c:dLbls>
          <c:cat>
            <c:strRef>
              <c:f>Лист1!$G$5:$G$16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Лист1!$J$5:$J$16</c:f>
              <c:numCache>
                <c:formatCode>General</c:formatCode>
                <c:ptCount val="12"/>
                <c:pt idx="0">
                  <c:v>22</c:v>
                </c:pt>
                <c:pt idx="1">
                  <c:v>18</c:v>
                </c:pt>
                <c:pt idx="2">
                  <c:v>25</c:v>
                </c:pt>
                <c:pt idx="3">
                  <c:v>17</c:v>
                </c:pt>
                <c:pt idx="4">
                  <c:v>21</c:v>
                </c:pt>
                <c:pt idx="5">
                  <c:v>19</c:v>
                </c:pt>
                <c:pt idx="6">
                  <c:v>27</c:v>
                </c:pt>
                <c:pt idx="7">
                  <c:v>12</c:v>
                </c:pt>
                <c:pt idx="8">
                  <c:v>16</c:v>
                </c:pt>
                <c:pt idx="9">
                  <c:v>33</c:v>
                </c:pt>
                <c:pt idx="10">
                  <c:v>25</c:v>
                </c:pt>
                <c:pt idx="11">
                  <c:v>37</c:v>
                </c:pt>
              </c:numCache>
            </c:numRef>
          </c:val>
        </c:ser>
        <c:dLbls>
          <c:showVal val="1"/>
        </c:dLbls>
        <c:gapWidth val="95"/>
        <c:gapDepth val="95"/>
        <c:shape val="cylinder"/>
        <c:axId val="45994752"/>
        <c:axId val="45996288"/>
        <c:axId val="0"/>
      </c:bar3DChart>
      <c:catAx>
        <c:axId val="45994752"/>
        <c:scaling>
          <c:orientation val="minMax"/>
        </c:scaling>
        <c:axPos val="l"/>
        <c:majorTickMark val="none"/>
        <c:tickLblPos val="nextTo"/>
        <c:crossAx val="45996288"/>
        <c:crosses val="autoZero"/>
        <c:auto val="1"/>
        <c:lblAlgn val="ctr"/>
        <c:lblOffset val="100"/>
      </c:catAx>
      <c:valAx>
        <c:axId val="45996288"/>
        <c:scaling>
          <c:orientation val="minMax"/>
        </c:scaling>
        <c:delete val="1"/>
        <c:axPos val="b"/>
        <c:numFmt formatCode="General" sourceLinked="1"/>
        <c:tickLblPos val="none"/>
        <c:crossAx val="45994752"/>
        <c:crosses val="autoZero"/>
        <c:crossBetween val="between"/>
      </c:valAx>
    </c:plotArea>
    <c:legend>
      <c:legendPos val="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Количество обращений</c:v>
                </c:pt>
              </c:strCache>
            </c:strRef>
          </c:tx>
          <c:explosion val="22"/>
          <c:dLbls>
            <c:showVal val="1"/>
            <c:showPercent val="1"/>
            <c:showLeaderLines val="1"/>
          </c:dLbls>
          <c:cat>
            <c:strRef>
              <c:f>Лист1!$A$2:$A$4</c:f>
              <c:strCache>
                <c:ptCount val="3"/>
                <c:pt idx="0">
                  <c:v>Телефон</c:v>
                </c:pt>
                <c:pt idx="1">
                  <c:v>Электронная почта</c:v>
                </c:pt>
                <c:pt idx="2">
                  <c:v>Личная консультация</c:v>
                </c:pt>
              </c:strCache>
            </c:strRef>
          </c:cat>
          <c:val>
            <c:numRef>
              <c:f>Лист1!$B$2:$B$4</c:f>
              <c:numCache>
                <c:formatCode>General</c:formatCode>
                <c:ptCount val="3"/>
                <c:pt idx="0">
                  <c:v>962</c:v>
                </c:pt>
                <c:pt idx="1">
                  <c:v>1470</c:v>
                </c:pt>
                <c:pt idx="2">
                  <c:v>272</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dLbls>
            <c:showVal val="1"/>
          </c:dLbls>
          <c:cat>
            <c:strRef>
              <c:f>Лист1!$A$1:$A$3</c:f>
              <c:strCache>
                <c:ptCount val="3"/>
                <c:pt idx="0">
                  <c:v>Да</c:v>
                </c:pt>
                <c:pt idx="1">
                  <c:v>Нет</c:v>
                </c:pt>
                <c:pt idx="2">
                  <c:v>Затрудняюсь ответить</c:v>
                </c:pt>
              </c:strCache>
            </c:strRef>
          </c:cat>
          <c:val>
            <c:numRef>
              <c:f>Лист1!$B$1:$B$3</c:f>
              <c:numCache>
                <c:formatCode>General</c:formatCode>
                <c:ptCount val="3"/>
                <c:pt idx="0">
                  <c:v>38.5</c:v>
                </c:pt>
                <c:pt idx="1">
                  <c:v>51.5</c:v>
                </c:pt>
                <c:pt idx="2">
                  <c:v>10</c:v>
                </c:pt>
              </c:numCache>
            </c:numRef>
          </c:val>
        </c:ser>
        <c:dLbls>
          <c:showVal val="1"/>
        </c:dLbls>
        <c:gapWidth val="75"/>
        <c:axId val="46981888"/>
        <c:axId val="46983424"/>
      </c:barChart>
      <c:catAx>
        <c:axId val="46981888"/>
        <c:scaling>
          <c:orientation val="minMax"/>
        </c:scaling>
        <c:axPos val="b"/>
        <c:majorTickMark val="none"/>
        <c:tickLblPos val="nextTo"/>
        <c:crossAx val="46983424"/>
        <c:crosses val="autoZero"/>
        <c:auto val="1"/>
        <c:lblAlgn val="ctr"/>
        <c:lblOffset val="100"/>
      </c:catAx>
      <c:valAx>
        <c:axId val="46983424"/>
        <c:scaling>
          <c:orientation val="minMax"/>
        </c:scaling>
        <c:axPos val="l"/>
        <c:numFmt formatCode="General" sourceLinked="1"/>
        <c:majorTickMark val="none"/>
        <c:tickLblPos val="nextTo"/>
        <c:crossAx val="46981888"/>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Насколько</a:t>
            </a:r>
            <a:r>
              <a:rPr lang="ru-RU" baseline="0"/>
              <a:t> Вы нуждаетесь</a:t>
            </a:r>
            <a:r>
              <a:rPr lang="ru-RU"/>
              <a:t> в бесплатной юридической помощи?</a:t>
            </a:r>
          </a:p>
        </c:rich>
      </c:tx>
      <c:layout>
        <c:manualLayout>
          <c:xMode val="edge"/>
          <c:yMode val="edge"/>
          <c:x val="0.10691666666666666"/>
          <c:y val="3.7037037037037056E-2"/>
        </c:manualLayout>
      </c:layout>
    </c:title>
    <c:plotArea>
      <c:layout/>
      <c:pieChart>
        <c:varyColors val="1"/>
        <c:ser>
          <c:idx val="0"/>
          <c:order val="0"/>
          <c:explosion val="29"/>
          <c:dPt>
            <c:idx val="0"/>
            <c:explosion val="0"/>
          </c:dPt>
          <c:dPt>
            <c:idx val="1"/>
            <c:explosion val="15"/>
          </c:dPt>
          <c:dLbls>
            <c:dLbl>
              <c:idx val="0"/>
              <c:layout>
                <c:manualLayout>
                  <c:x val="-9.1076714725727689E-2"/>
                  <c:y val="2.5977385094305212E-2"/>
                </c:manualLayout>
              </c:layout>
              <c:tx>
                <c:rich>
                  <a:bodyPr/>
                  <a:lstStyle/>
                  <a:p>
                    <a:r>
                      <a:rPr lang="ru-RU"/>
                      <a:t>41,8</a:t>
                    </a:r>
                    <a:r>
                      <a:rPr lang="en-US"/>
                      <a:t>%</a:t>
                    </a:r>
                  </a:p>
                </c:rich>
              </c:tx>
              <c:showPercent val="1"/>
            </c:dLbl>
            <c:dLbl>
              <c:idx val="1"/>
              <c:tx>
                <c:rich>
                  <a:bodyPr/>
                  <a:lstStyle/>
                  <a:p>
                    <a:r>
                      <a:rPr lang="ru-RU"/>
                      <a:t>51,9</a:t>
                    </a:r>
                    <a:r>
                      <a:rPr lang="en-US"/>
                      <a:t>%</a:t>
                    </a:r>
                  </a:p>
                </c:rich>
              </c:tx>
              <c:showPercent val="1"/>
            </c:dLbl>
            <c:dLbl>
              <c:idx val="2"/>
              <c:tx>
                <c:rich>
                  <a:bodyPr/>
                  <a:lstStyle/>
                  <a:p>
                    <a:r>
                      <a:rPr lang="en-US"/>
                      <a:t>5</a:t>
                    </a:r>
                    <a:r>
                      <a:rPr lang="ru-RU"/>
                      <a:t>1,9</a:t>
                    </a:r>
                    <a:r>
                      <a:rPr lang="en-US"/>
                      <a:t>%</a:t>
                    </a:r>
                  </a:p>
                </c:rich>
              </c:tx>
              <c:showPercent val="1"/>
            </c:dLbl>
            <c:showPercent val="1"/>
            <c:showLeaderLines val="1"/>
          </c:dLbls>
          <c:cat>
            <c:strRef>
              <c:f>Лист1!$A$7:$A$8</c:f>
              <c:strCache>
                <c:ptCount val="2"/>
                <c:pt idx="0">
                  <c:v>Нуждаюсь</c:v>
                </c:pt>
                <c:pt idx="1">
                  <c:v>Не нуждаюсь</c:v>
                </c:pt>
              </c:strCache>
            </c:strRef>
          </c:cat>
          <c:val>
            <c:numRef>
              <c:f>Лист1!$B$7:$B$8</c:f>
              <c:numCache>
                <c:formatCode>General</c:formatCode>
                <c:ptCount val="2"/>
                <c:pt idx="0">
                  <c:v>48.1</c:v>
                </c:pt>
                <c:pt idx="1">
                  <c:v>51.9</c:v>
                </c:pt>
              </c:numCache>
            </c:numRef>
          </c:val>
        </c:ser>
        <c:dLbls>
          <c:showPercent val="1"/>
        </c:dLbls>
        <c:firstSliceAng val="0"/>
      </c:pieChart>
    </c:plotArea>
    <c:legend>
      <c:legendPos val="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Обращались ли Вы за</a:t>
            </a:r>
            <a:r>
              <a:rPr lang="ru-RU" baseline="0"/>
              <a:t> </a:t>
            </a:r>
            <a:r>
              <a:rPr lang="ru-RU"/>
              <a:t>бесплатной юридической помощью?</a:t>
            </a:r>
          </a:p>
        </c:rich>
      </c:tx>
    </c:title>
    <c:plotArea>
      <c:layout/>
      <c:barChart>
        <c:barDir val="col"/>
        <c:grouping val="clustered"/>
        <c:ser>
          <c:idx val="0"/>
          <c:order val="0"/>
          <c:tx>
            <c:strRef>
              <c:f>Лист1!$A$18</c:f>
              <c:strCache>
                <c:ptCount val="1"/>
                <c:pt idx="0">
                  <c:v>Да</c:v>
                </c:pt>
              </c:strCache>
            </c:strRef>
          </c:tx>
          <c:dLbls>
            <c:showVal val="1"/>
          </c:dLbls>
          <c:cat>
            <c:numRef>
              <c:f>Лист1!$B$17:$C$17</c:f>
              <c:numCache>
                <c:formatCode>General</c:formatCode>
                <c:ptCount val="2"/>
                <c:pt idx="0">
                  <c:v>2012</c:v>
                </c:pt>
                <c:pt idx="1">
                  <c:v>2013</c:v>
                </c:pt>
              </c:numCache>
            </c:numRef>
          </c:cat>
          <c:val>
            <c:numRef>
              <c:f>Лист1!$B$18:$C$18</c:f>
              <c:numCache>
                <c:formatCode>General</c:formatCode>
                <c:ptCount val="2"/>
                <c:pt idx="0">
                  <c:v>11.3</c:v>
                </c:pt>
                <c:pt idx="1">
                  <c:v>14.7</c:v>
                </c:pt>
              </c:numCache>
            </c:numRef>
          </c:val>
        </c:ser>
        <c:ser>
          <c:idx val="1"/>
          <c:order val="1"/>
          <c:tx>
            <c:strRef>
              <c:f>Лист1!$A$19</c:f>
              <c:strCache>
                <c:ptCount val="1"/>
                <c:pt idx="0">
                  <c:v>Нет</c:v>
                </c:pt>
              </c:strCache>
            </c:strRef>
          </c:tx>
          <c:dLbls>
            <c:showVal val="1"/>
          </c:dLbls>
          <c:cat>
            <c:numRef>
              <c:f>Лист1!$B$17:$C$17</c:f>
              <c:numCache>
                <c:formatCode>General</c:formatCode>
                <c:ptCount val="2"/>
                <c:pt idx="0">
                  <c:v>2012</c:v>
                </c:pt>
                <c:pt idx="1">
                  <c:v>2013</c:v>
                </c:pt>
              </c:numCache>
            </c:numRef>
          </c:cat>
          <c:val>
            <c:numRef>
              <c:f>Лист1!$B$19:$C$19</c:f>
              <c:numCache>
                <c:formatCode>General</c:formatCode>
                <c:ptCount val="2"/>
                <c:pt idx="0">
                  <c:v>81.400000000000006</c:v>
                </c:pt>
                <c:pt idx="1">
                  <c:v>80.900000000000006</c:v>
                </c:pt>
              </c:numCache>
            </c:numRef>
          </c:val>
        </c:ser>
        <c:dLbls>
          <c:showVal val="1"/>
        </c:dLbls>
        <c:axId val="51753728"/>
        <c:axId val="51755264"/>
      </c:barChart>
      <c:catAx>
        <c:axId val="51753728"/>
        <c:scaling>
          <c:orientation val="minMax"/>
        </c:scaling>
        <c:axPos val="b"/>
        <c:numFmt formatCode="General" sourceLinked="1"/>
        <c:majorTickMark val="none"/>
        <c:tickLblPos val="nextTo"/>
        <c:crossAx val="51755264"/>
        <c:crosses val="autoZero"/>
        <c:auto val="1"/>
        <c:lblAlgn val="ctr"/>
        <c:lblOffset val="100"/>
      </c:catAx>
      <c:valAx>
        <c:axId val="51755264"/>
        <c:scaling>
          <c:orientation val="minMax"/>
        </c:scaling>
        <c:delete val="1"/>
        <c:axPos val="l"/>
        <c:numFmt formatCode="General" sourceLinked="1"/>
        <c:majorTickMark val="none"/>
        <c:tickLblPos val="none"/>
        <c:crossAx val="51753728"/>
        <c:crosses val="autoZero"/>
        <c:crossBetween val="between"/>
      </c:valAx>
    </c:plotArea>
    <c:legend>
      <c:legendPos val="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bar3DChart>
        <c:barDir val="col"/>
        <c:grouping val="clustered"/>
        <c:ser>
          <c:idx val="0"/>
          <c:order val="0"/>
          <c:cat>
            <c:strRef>
              <c:f>Лист1!$A$12:$A$14</c:f>
              <c:strCache>
                <c:ptCount val="3"/>
                <c:pt idx="0">
                  <c:v>Да</c:v>
                </c:pt>
                <c:pt idx="1">
                  <c:v>Может быть</c:v>
                </c:pt>
                <c:pt idx="2">
                  <c:v>Не буду</c:v>
                </c:pt>
              </c:strCache>
            </c:strRef>
          </c:cat>
          <c:val>
            <c:numRef>
              <c:f>Лист1!$B$12:$B$14</c:f>
              <c:numCache>
                <c:formatCode>General</c:formatCode>
                <c:ptCount val="3"/>
                <c:pt idx="0">
                  <c:v>53.3</c:v>
                </c:pt>
                <c:pt idx="1">
                  <c:v>44.4</c:v>
                </c:pt>
                <c:pt idx="2">
                  <c:v>2.2000000000000002</c:v>
                </c:pt>
              </c:numCache>
            </c:numRef>
          </c:val>
        </c:ser>
        <c:shape val="box"/>
        <c:axId val="52304128"/>
        <c:axId val="52318208"/>
        <c:axId val="0"/>
      </c:bar3DChart>
      <c:catAx>
        <c:axId val="52304128"/>
        <c:scaling>
          <c:orientation val="minMax"/>
        </c:scaling>
        <c:axPos val="b"/>
        <c:majorTickMark val="none"/>
        <c:tickLblPos val="nextTo"/>
        <c:crossAx val="52318208"/>
        <c:crosses val="autoZero"/>
        <c:auto val="1"/>
        <c:lblAlgn val="ctr"/>
        <c:lblOffset val="100"/>
      </c:catAx>
      <c:valAx>
        <c:axId val="52318208"/>
        <c:scaling>
          <c:orientation val="minMax"/>
        </c:scaling>
        <c:axPos val="l"/>
        <c:majorGridlines/>
        <c:title/>
        <c:numFmt formatCode="General" sourceLinked="1"/>
        <c:majorTickMark val="none"/>
        <c:tickLblPos val="nextTo"/>
        <c:crossAx val="52304128"/>
        <c:crosses val="autoZero"/>
        <c:crossBetween val="between"/>
      </c:valAx>
      <c:dTable>
        <c:showHorzBorder val="1"/>
        <c:showVertBorder val="1"/>
        <c:showOutline val="1"/>
        <c:showKeys val="1"/>
      </c:dTable>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Профиль</a:t>
            </a:r>
            <a:r>
              <a:rPr lang="ru-RU" baseline="0"/>
              <a:t> индекса устойчивости НКО</a:t>
            </a:r>
            <a:endParaRPr lang="ru-RU"/>
          </a:p>
        </c:rich>
      </c:tx>
      <c:layout>
        <c:manualLayout>
          <c:xMode val="edge"/>
          <c:yMode val="edge"/>
          <c:x val="0.18598600174978144"/>
          <c:y val="2.7777777777778064E-2"/>
        </c:manualLayout>
      </c:layout>
    </c:title>
    <c:plotArea>
      <c:layout/>
      <c:lineChart>
        <c:grouping val="standard"/>
        <c:ser>
          <c:idx val="0"/>
          <c:order val="0"/>
          <c:cat>
            <c:strRef>
              <c:f>Лист1!$B$9:$B$15</c:f>
              <c:strCache>
                <c:ptCount val="7"/>
                <c:pt idx="0">
                  <c:v>Праовое поле</c:v>
                </c:pt>
                <c:pt idx="1">
                  <c:v>Организационные возможности</c:v>
                </c:pt>
                <c:pt idx="2">
                  <c:v>Финансовая жизнеспособность</c:v>
                </c:pt>
                <c:pt idx="3">
                  <c:v>Защита общественных интересов</c:v>
                </c:pt>
                <c:pt idx="4">
                  <c:v>Оказание услуг</c:v>
                </c:pt>
                <c:pt idx="5">
                  <c:v>Инфраструктура</c:v>
                </c:pt>
                <c:pt idx="6">
                  <c:v>Репутация в общества</c:v>
                </c:pt>
              </c:strCache>
            </c:strRef>
          </c:cat>
          <c:val>
            <c:numRef>
              <c:f>Лист1!$C$9:$C$15</c:f>
              <c:numCache>
                <c:formatCode>General</c:formatCode>
                <c:ptCount val="7"/>
                <c:pt idx="0">
                  <c:v>3</c:v>
                </c:pt>
                <c:pt idx="1">
                  <c:v>5</c:v>
                </c:pt>
                <c:pt idx="2">
                  <c:v>6</c:v>
                </c:pt>
                <c:pt idx="3">
                  <c:v>5</c:v>
                </c:pt>
                <c:pt idx="4">
                  <c:v>5</c:v>
                </c:pt>
                <c:pt idx="5">
                  <c:v>3</c:v>
                </c:pt>
                <c:pt idx="6">
                  <c:v>5</c:v>
                </c:pt>
              </c:numCache>
            </c:numRef>
          </c:val>
        </c:ser>
        <c:marker val="1"/>
        <c:axId val="52843264"/>
        <c:axId val="52844800"/>
      </c:lineChart>
      <c:catAx>
        <c:axId val="52843264"/>
        <c:scaling>
          <c:orientation val="minMax"/>
        </c:scaling>
        <c:axPos val="b"/>
        <c:majorTickMark val="none"/>
        <c:tickLblPos val="nextTo"/>
        <c:crossAx val="52844800"/>
        <c:crosses val="autoZero"/>
        <c:auto val="1"/>
        <c:lblAlgn val="ctr"/>
        <c:lblOffset val="100"/>
      </c:catAx>
      <c:valAx>
        <c:axId val="52844800"/>
        <c:scaling>
          <c:orientation val="minMax"/>
        </c:scaling>
        <c:axPos val="l"/>
        <c:majorGridlines/>
        <c:title/>
        <c:numFmt formatCode="General" sourceLinked="1"/>
        <c:majorTickMark val="none"/>
        <c:tickLblPos val="nextTo"/>
        <c:crossAx val="52843264"/>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7E49-DC52-4D37-AED8-34670381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97</Pages>
  <Words>34646</Words>
  <Characters>197486</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user</cp:lastModifiedBy>
  <cp:revision>54</cp:revision>
  <dcterms:created xsi:type="dcterms:W3CDTF">2014-02-13T12:51:00Z</dcterms:created>
  <dcterms:modified xsi:type="dcterms:W3CDTF">2014-02-19T05:22:00Z</dcterms:modified>
</cp:coreProperties>
</file>