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F7" w:rsidRPr="003E39F7" w:rsidRDefault="003E39F7" w:rsidP="003E39F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Проект</w:t>
      </w:r>
    </w:p>
    <w:p w:rsidR="003E39F7" w:rsidRDefault="003E39F7" w:rsidP="003E39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F7" w:rsidRDefault="003E39F7" w:rsidP="003E39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F7" w:rsidRDefault="003E39F7" w:rsidP="003E39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F7" w:rsidRDefault="003E39F7" w:rsidP="003E39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УЛЬЯНОВСКОЙ ОБЛАСТИ</w:t>
      </w:r>
    </w:p>
    <w:p w:rsidR="003E39F7" w:rsidRDefault="003E39F7" w:rsidP="003E39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b/>
          <w:sz w:val="28"/>
          <w:szCs w:val="28"/>
        </w:rPr>
        <w:t xml:space="preserve">Об общественном контроле в </w:t>
      </w: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3E39F7" w:rsidRDefault="003E39F7" w:rsidP="003E3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9F7" w:rsidRPr="003E39F7" w:rsidRDefault="003E39F7" w:rsidP="003E39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9F7" w:rsidRPr="003E39F7" w:rsidRDefault="003E39F7" w:rsidP="003E39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9F7" w:rsidRPr="003E39F7" w:rsidRDefault="003E39F7" w:rsidP="003E39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9F7" w:rsidRPr="003E39F7" w:rsidRDefault="003E39F7" w:rsidP="003E39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9F7" w:rsidRPr="003E39F7" w:rsidRDefault="003E39F7" w:rsidP="003E39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9F7" w:rsidRPr="003E39F7" w:rsidRDefault="003E39F7" w:rsidP="003E39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9F7" w:rsidRPr="003E39F7" w:rsidRDefault="003E39F7" w:rsidP="003E39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9F7" w:rsidRPr="003E39F7" w:rsidRDefault="003E39F7" w:rsidP="003E39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9F7" w:rsidRPr="003E39F7" w:rsidRDefault="003E39F7" w:rsidP="003E39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9F7" w:rsidRPr="003E39F7" w:rsidRDefault="003E39F7" w:rsidP="003E39F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9F7" w:rsidRDefault="003E39F7" w:rsidP="003E39F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46080B">
        <w:rPr>
          <w:rFonts w:ascii="Times New Roman" w:hAnsi="Times New Roman" w:cs="Times New Roman"/>
          <w:b/>
          <w:sz w:val="28"/>
          <w:szCs w:val="28"/>
        </w:rPr>
        <w:t>. Предмет правового регулирования настоящего Закона</w:t>
      </w:r>
    </w:p>
    <w:p w:rsidR="003E39F7" w:rsidRPr="003E39F7" w:rsidRDefault="003E39F7" w:rsidP="003E39F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Федеральным законом </w:t>
      </w:r>
      <w:r w:rsidR="0046080B" w:rsidRPr="0046080B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46080B">
        <w:rPr>
          <w:rFonts w:ascii="Times New Roman" w:hAnsi="Times New Roman" w:cs="Times New Roman"/>
          <w:sz w:val="28"/>
          <w:szCs w:val="28"/>
        </w:rPr>
        <w:t>№</w:t>
      </w:r>
      <w:r w:rsidR="0046080B" w:rsidRPr="0046080B">
        <w:rPr>
          <w:rFonts w:ascii="Times New Roman" w:hAnsi="Times New Roman" w:cs="Times New Roman"/>
          <w:sz w:val="28"/>
          <w:szCs w:val="28"/>
        </w:rPr>
        <w:t xml:space="preserve"> 212-ФЗ </w:t>
      </w:r>
      <w:r w:rsidRPr="003E39F7">
        <w:rPr>
          <w:rFonts w:ascii="Times New Roman" w:hAnsi="Times New Roman" w:cs="Times New Roman"/>
          <w:sz w:val="28"/>
          <w:szCs w:val="28"/>
        </w:rPr>
        <w:t xml:space="preserve">«Об основах общественного контроля в Российской Федерации» регулирует отношения, связанные с осуществлением общественного контроля на территории </w:t>
      </w:r>
      <w:r w:rsidR="0046080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3E39F7">
        <w:rPr>
          <w:rFonts w:ascii="Times New Roman" w:hAnsi="Times New Roman" w:cs="Times New Roman"/>
          <w:sz w:val="28"/>
          <w:szCs w:val="28"/>
        </w:rPr>
        <w:t>.</w:t>
      </w:r>
    </w:p>
    <w:p w:rsidR="0046080B" w:rsidRPr="003E39F7" w:rsidRDefault="0046080B" w:rsidP="0032363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9F7" w:rsidRDefault="003E39F7" w:rsidP="0046080B">
      <w:pPr>
        <w:spacing w:line="360" w:lineRule="auto"/>
        <w:ind w:left="2127" w:hanging="141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80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23636">
        <w:rPr>
          <w:rFonts w:ascii="Times New Roman" w:hAnsi="Times New Roman" w:cs="Times New Roman"/>
          <w:b/>
          <w:sz w:val="28"/>
          <w:szCs w:val="28"/>
        </w:rPr>
        <w:t>2</w:t>
      </w:r>
      <w:r w:rsidRPr="0046080B">
        <w:rPr>
          <w:rFonts w:ascii="Times New Roman" w:hAnsi="Times New Roman" w:cs="Times New Roman"/>
          <w:b/>
          <w:sz w:val="28"/>
          <w:szCs w:val="28"/>
        </w:rPr>
        <w:t>. Общественный мони</w:t>
      </w:r>
      <w:r w:rsidR="0046080B">
        <w:rPr>
          <w:rFonts w:ascii="Times New Roman" w:hAnsi="Times New Roman" w:cs="Times New Roman"/>
          <w:b/>
          <w:sz w:val="28"/>
          <w:szCs w:val="28"/>
        </w:rPr>
        <w:t xml:space="preserve">торинг за деятельностью органов </w:t>
      </w:r>
      <w:r w:rsidRPr="0046080B">
        <w:rPr>
          <w:rFonts w:ascii="Times New Roman" w:hAnsi="Times New Roman" w:cs="Times New Roman"/>
          <w:b/>
          <w:sz w:val="28"/>
          <w:szCs w:val="28"/>
        </w:rPr>
        <w:t>государственной власти обл</w:t>
      </w:r>
      <w:r w:rsidR="0046080B">
        <w:rPr>
          <w:rFonts w:ascii="Times New Roman" w:hAnsi="Times New Roman" w:cs="Times New Roman"/>
          <w:b/>
          <w:sz w:val="28"/>
          <w:szCs w:val="28"/>
        </w:rPr>
        <w:t xml:space="preserve">асти, областных государственных </w:t>
      </w:r>
      <w:r w:rsidRPr="0046080B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46080B" w:rsidRPr="0046080B" w:rsidRDefault="0046080B" w:rsidP="0046080B">
      <w:pPr>
        <w:spacing w:line="360" w:lineRule="auto"/>
        <w:ind w:left="2127" w:hanging="141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Общественный мониторинг за деятельностью органов государственной власти области, областных государственных организаций проводится в соответствии с требованиями, установленными Федеральным законом «Об основах общественного контроля в Российской Федерации».</w:t>
      </w:r>
    </w:p>
    <w:p w:rsidR="0046080B" w:rsidRPr="003E39F7" w:rsidRDefault="0046080B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39F7" w:rsidRDefault="003E39F7" w:rsidP="0046080B">
      <w:pPr>
        <w:spacing w:line="360" w:lineRule="auto"/>
        <w:ind w:left="1985" w:hanging="127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80B">
        <w:rPr>
          <w:rFonts w:ascii="Times New Roman" w:hAnsi="Times New Roman" w:cs="Times New Roman"/>
          <w:b/>
          <w:sz w:val="28"/>
          <w:szCs w:val="28"/>
        </w:rPr>
        <w:lastRenderedPageBreak/>
        <w:t>Статья 3. Общественная проверка</w:t>
      </w:r>
      <w:r w:rsidR="0046080B">
        <w:rPr>
          <w:rFonts w:ascii="Times New Roman" w:hAnsi="Times New Roman" w:cs="Times New Roman"/>
          <w:b/>
          <w:sz w:val="28"/>
          <w:szCs w:val="28"/>
        </w:rPr>
        <w:t xml:space="preserve"> органов государственной власти </w:t>
      </w:r>
      <w:r w:rsidRPr="0046080B">
        <w:rPr>
          <w:rFonts w:ascii="Times New Roman" w:hAnsi="Times New Roman" w:cs="Times New Roman"/>
          <w:b/>
          <w:sz w:val="28"/>
          <w:szCs w:val="28"/>
        </w:rPr>
        <w:t>области, областных государственных организаций</w:t>
      </w:r>
    </w:p>
    <w:p w:rsidR="0046080B" w:rsidRPr="0046080B" w:rsidRDefault="0046080B" w:rsidP="0046080B">
      <w:pPr>
        <w:spacing w:line="360" w:lineRule="auto"/>
        <w:ind w:left="1985" w:hanging="127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1. Общественная проверка органов государственной власти области, областных государственных организаций проводится по инициативе субъектов, указанных в Федеральном законе «Об основах общественного контроля в Российской Федерации».</w:t>
      </w: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Субъекты, указанные в абзаце первом настоящей части, организуют проведение общественной проверки.</w:t>
      </w: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2. В решении о проведении общественной проверки указывается наименование органа государственной власти области, областной государственной организации, в отношении которой будет осуществляться общественная проверка,</w:t>
      </w:r>
      <w:r w:rsidR="00FF768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3E39F7">
        <w:rPr>
          <w:rFonts w:ascii="Times New Roman" w:hAnsi="Times New Roman" w:cs="Times New Roman"/>
          <w:sz w:val="28"/>
          <w:szCs w:val="28"/>
        </w:rPr>
        <w:t xml:space="preserve"> общественной проверки, основание проведения общественной проверки, время, место и срок ее проведения.</w:t>
      </w:r>
    </w:p>
    <w:p w:rsidR="003E39F7" w:rsidRPr="003E39F7" w:rsidRDefault="003E39F7" w:rsidP="0046080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3. После принятия решения о проведении общественной проверки организаторы общественной проверк</w:t>
      </w:r>
      <w:r w:rsidR="0046080B">
        <w:rPr>
          <w:rFonts w:ascii="Times New Roman" w:hAnsi="Times New Roman" w:cs="Times New Roman"/>
          <w:sz w:val="28"/>
          <w:szCs w:val="28"/>
        </w:rPr>
        <w:t xml:space="preserve">и формируют и утверждают список </w:t>
      </w:r>
      <w:r w:rsidRPr="003E39F7">
        <w:rPr>
          <w:rFonts w:ascii="Times New Roman" w:hAnsi="Times New Roman" w:cs="Times New Roman"/>
          <w:sz w:val="28"/>
          <w:szCs w:val="28"/>
        </w:rPr>
        <w:t xml:space="preserve">общественных инспекторов, принимающих участие в общественной проверке. Отбор кандидатур для включения в состав общественных инспекторов осуществляется организаторами общественной проверки на основании сведений, предоставленных общественными объединениями и иными негосударственными некоммерческими организациями, а также на основании сведений, размещенных на </w:t>
      </w:r>
      <w:r w:rsidR="00FF768F">
        <w:rPr>
          <w:rFonts w:ascii="Times New Roman" w:hAnsi="Times New Roman" w:cs="Times New Roman"/>
          <w:sz w:val="28"/>
          <w:szCs w:val="28"/>
        </w:rPr>
        <w:t>официальном сайте Общественной палаты Ульяновской области,</w:t>
      </w:r>
      <w:r w:rsidRPr="003E39F7">
        <w:rPr>
          <w:rFonts w:ascii="Times New Roman" w:hAnsi="Times New Roman" w:cs="Times New Roman"/>
          <w:sz w:val="28"/>
          <w:szCs w:val="28"/>
        </w:rPr>
        <w:t xml:space="preserve"> либо сведений, предоставленных кандидатами.</w:t>
      </w: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4. При осуществлении общественной проверки общественные инспекторы имеют права и обязанности, предусмотренные Федеральным законом «Об основах общественного контроля в Российской Федерации», другими федеральными законами.</w:t>
      </w:r>
    </w:p>
    <w:p w:rsidR="003E39F7" w:rsidRPr="00FF768F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768F">
        <w:rPr>
          <w:rFonts w:ascii="Times New Roman" w:hAnsi="Times New Roman" w:cs="Times New Roman"/>
          <w:sz w:val="28"/>
          <w:szCs w:val="28"/>
        </w:rPr>
        <w:t>5</w:t>
      </w:r>
      <w:r w:rsidRPr="00FF768F">
        <w:rPr>
          <w:rFonts w:ascii="Times New Roman" w:hAnsi="Times New Roman" w:cs="Times New Roman"/>
          <w:i/>
          <w:sz w:val="28"/>
          <w:szCs w:val="28"/>
        </w:rPr>
        <w:t xml:space="preserve">. Порядок посещения органов государственной власти области, областных государственных организаций при осуществлении общественной </w:t>
      </w:r>
      <w:r w:rsidRPr="00FF768F">
        <w:rPr>
          <w:rFonts w:ascii="Times New Roman" w:hAnsi="Times New Roman" w:cs="Times New Roman"/>
          <w:i/>
          <w:sz w:val="28"/>
          <w:szCs w:val="28"/>
        </w:rPr>
        <w:lastRenderedPageBreak/>
        <w:t>проверки устанавливается соответственно органами государственной власти области, областными государственными организациями.</w:t>
      </w:r>
    </w:p>
    <w:p w:rsid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6. По результатам проведения общественной проверки составляется итоговый документ в форме акта, который направляется в орган государственной власти области, областную государственную организацию, в отношении которых проводилась общественная проверка, иным заинтересованным лицам. Акт проведения общественной проверки размещается организатором общественной проверки в информационно-телекоммуникационной сети «Интернет».</w:t>
      </w:r>
    </w:p>
    <w:p w:rsidR="0046080B" w:rsidRPr="003E39F7" w:rsidRDefault="0046080B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39F7" w:rsidRPr="0046080B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80B">
        <w:rPr>
          <w:rFonts w:ascii="Times New Roman" w:hAnsi="Times New Roman" w:cs="Times New Roman"/>
          <w:b/>
          <w:sz w:val="28"/>
          <w:szCs w:val="28"/>
        </w:rPr>
        <w:t>Статья 4. Общественная экспертиза</w:t>
      </w:r>
    </w:p>
    <w:p w:rsidR="0046080B" w:rsidRPr="003E39F7" w:rsidRDefault="0046080B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1. Общественная экспертиза проводится по инициативе субъектов, указанных в Федеральном законе «Об основах общественного контроля в Российской Федерации».</w:t>
      </w: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Субъекты, указанные в абзаце первом настоящей части, организуют проведение общественной экспертизы.</w:t>
      </w:r>
    </w:p>
    <w:p w:rsidR="003E39F7" w:rsidRPr="003E39F7" w:rsidRDefault="003E39F7" w:rsidP="0046080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39F7">
        <w:rPr>
          <w:rFonts w:ascii="Times New Roman" w:hAnsi="Times New Roman" w:cs="Times New Roman"/>
          <w:sz w:val="28"/>
          <w:szCs w:val="28"/>
        </w:rPr>
        <w:t>В решении о проведении общественной экспертизы указывается акт, проект акта, решение, проект решения, документы и другие материалы, действия (бездействие) органов государственной власти области, областных государственных организаций, в отношении которых необходимо осуществить анализ, оценку, а также проверку на соответствие требованиям законод</w:t>
      </w:r>
      <w:r w:rsidR="0046080B">
        <w:rPr>
          <w:rFonts w:ascii="Times New Roman" w:hAnsi="Times New Roman" w:cs="Times New Roman"/>
          <w:sz w:val="28"/>
          <w:szCs w:val="28"/>
        </w:rPr>
        <w:t>ательства Российской Федерации, Ульяновской</w:t>
      </w:r>
      <w:r w:rsidRPr="003E39F7">
        <w:rPr>
          <w:rFonts w:ascii="Times New Roman" w:hAnsi="Times New Roman" w:cs="Times New Roman"/>
          <w:sz w:val="28"/>
          <w:szCs w:val="28"/>
        </w:rPr>
        <w:t xml:space="preserve"> области и соблюдение прав и свобод человека и гражданина, прав и законных интересов общественных объединений и иных</w:t>
      </w:r>
      <w:proofErr w:type="gramEnd"/>
      <w:r w:rsidRPr="003E39F7">
        <w:rPr>
          <w:rFonts w:ascii="Times New Roman" w:hAnsi="Times New Roman" w:cs="Times New Roman"/>
          <w:sz w:val="28"/>
          <w:szCs w:val="28"/>
        </w:rPr>
        <w:t xml:space="preserve"> негосударственных некоммерческих организаций. В решении о проведении общественной экспертизы также указывается срок проведения общественной экспертизы.</w:t>
      </w: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 xml:space="preserve">3. После принятия решения о проведении общественной экспертизы организатор проведения общественной экспертизы формирует и утверждает список общественных экспертов, принимающих участие в общественной </w:t>
      </w:r>
      <w:r w:rsidRPr="003E39F7">
        <w:rPr>
          <w:rFonts w:ascii="Times New Roman" w:hAnsi="Times New Roman" w:cs="Times New Roman"/>
          <w:sz w:val="28"/>
          <w:szCs w:val="28"/>
        </w:rPr>
        <w:lastRenderedPageBreak/>
        <w:t>экспертизе. Отбор кандидатур для включения в состав общественных экспертов осуществляется организатором проведения общественной экспертизы на основании сведений, предоставленных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«Интернет».</w:t>
      </w: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4. При проведении общественной экспертизы общественные эксперты имеют права и обязанности, предусмотренные Федеральным законом «Об основах общественного контроля в Российской Федерации», другими федеральными законами.</w:t>
      </w: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5. Заключения о результатах проведения общественной экспертизы, поступившие в органы государственной власти области, областные государственные организации, подлежат рассмотрению указанными органами и организациями.</w:t>
      </w:r>
    </w:p>
    <w:p w:rsid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6. Заключение по результатам проведения общественной экспертизы обнародуется в средствах массовой информации, а также размещается в информационно-телекоммуникационной сети «Интернет».</w:t>
      </w:r>
    </w:p>
    <w:p w:rsidR="0046080B" w:rsidRPr="003E39F7" w:rsidRDefault="0046080B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80B">
        <w:rPr>
          <w:rFonts w:ascii="Times New Roman" w:hAnsi="Times New Roman" w:cs="Times New Roman"/>
          <w:b/>
          <w:sz w:val="28"/>
          <w:szCs w:val="28"/>
        </w:rPr>
        <w:t>Статья 5. Общественное обсуждение</w:t>
      </w:r>
    </w:p>
    <w:p w:rsidR="0046080B" w:rsidRPr="0046080B" w:rsidRDefault="0046080B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 xml:space="preserve">1. В целях публичного обсуждения общественно значимых вопросов в </w:t>
      </w:r>
      <w:r w:rsidR="0046080B">
        <w:rPr>
          <w:rFonts w:ascii="Times New Roman" w:hAnsi="Times New Roman" w:cs="Times New Roman"/>
          <w:sz w:val="28"/>
          <w:szCs w:val="28"/>
        </w:rPr>
        <w:t>Ульяновской</w:t>
      </w:r>
      <w:r w:rsidRPr="003E39F7">
        <w:rPr>
          <w:rFonts w:ascii="Times New Roman" w:hAnsi="Times New Roman" w:cs="Times New Roman"/>
          <w:sz w:val="28"/>
          <w:szCs w:val="28"/>
        </w:rPr>
        <w:t xml:space="preserve"> области, а также проектов решений органов государственной власти области, областных государственных организаций проводится общественное обсуждение.</w:t>
      </w:r>
    </w:p>
    <w:p w:rsidR="003E39F7" w:rsidRPr="003E39F7" w:rsidRDefault="003E39F7" w:rsidP="0046080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2. Общественное обсуждение проводится в соответствии с требованиями, установленными Федеральным законом «Об основах общественного ко</w:t>
      </w:r>
      <w:r w:rsidR="0046080B">
        <w:rPr>
          <w:rFonts w:ascii="Times New Roman" w:hAnsi="Times New Roman" w:cs="Times New Roman"/>
          <w:sz w:val="28"/>
          <w:szCs w:val="28"/>
        </w:rPr>
        <w:t>нтроля в Российской Федерации».</w:t>
      </w: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 xml:space="preserve">3. Участие органов государственной власти области, областных государственных организаций в общественном обсуждении по вопросам </w:t>
      </w:r>
      <w:r w:rsidRPr="003E39F7">
        <w:rPr>
          <w:rFonts w:ascii="Times New Roman" w:hAnsi="Times New Roman" w:cs="Times New Roman"/>
          <w:sz w:val="28"/>
          <w:szCs w:val="28"/>
        </w:rPr>
        <w:lastRenderedPageBreak/>
        <w:t>компетенции органа государственной власти области, областной государственной организации является обязательным.</w:t>
      </w:r>
    </w:p>
    <w:p w:rsid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E39F7">
        <w:rPr>
          <w:rFonts w:ascii="Times New Roman" w:hAnsi="Times New Roman" w:cs="Times New Roman"/>
          <w:sz w:val="28"/>
          <w:szCs w:val="28"/>
        </w:rPr>
        <w:t>Протоколы о результатах общественного обсуждения, поступившие в органы государственной власти области, областные государственные организации, подлежат рассмотрению указанными органами государственной власти области, областными государственными организациями.</w:t>
      </w:r>
      <w:proofErr w:type="gramEnd"/>
    </w:p>
    <w:p w:rsidR="0046080B" w:rsidRPr="003E39F7" w:rsidRDefault="0046080B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80B">
        <w:rPr>
          <w:rFonts w:ascii="Times New Roman" w:hAnsi="Times New Roman" w:cs="Times New Roman"/>
          <w:b/>
          <w:sz w:val="28"/>
          <w:szCs w:val="28"/>
        </w:rPr>
        <w:t>Статья 6. Общественные (публичные) слушания</w:t>
      </w:r>
    </w:p>
    <w:p w:rsidR="0046080B" w:rsidRPr="0046080B" w:rsidRDefault="0046080B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1. В целях обсуждения вопросов, касающихся деятельности органов государственной власти области, областных государственных организаций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организаций, проводятся общественные (публичные) слушания.</w:t>
      </w:r>
    </w:p>
    <w:p w:rsidR="003E39F7" w:rsidRP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2. Общественные (публичные) слушания проводятся в соответствии с требованиями, установленными Федеральным законом «Об основах общественного контроля в Российской Федерации».</w:t>
      </w:r>
    </w:p>
    <w:p w:rsidR="003E39F7" w:rsidRDefault="003E39F7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3. Публичны</w:t>
      </w:r>
      <w:r w:rsidR="0046080B">
        <w:rPr>
          <w:rFonts w:ascii="Times New Roman" w:hAnsi="Times New Roman" w:cs="Times New Roman"/>
          <w:sz w:val="28"/>
          <w:szCs w:val="28"/>
        </w:rPr>
        <w:t>е слушания по проектам законов Ульяновской</w:t>
      </w:r>
      <w:r w:rsidRPr="003E39F7">
        <w:rPr>
          <w:rFonts w:ascii="Times New Roman" w:hAnsi="Times New Roman" w:cs="Times New Roman"/>
          <w:sz w:val="28"/>
          <w:szCs w:val="28"/>
        </w:rPr>
        <w:t xml:space="preserve"> области об областном бюджете на очередной финансовый год и плановый период и об исполнении областного бюджета проводятся в соответствии с федеральным законом в порядке, установленном законом </w:t>
      </w:r>
      <w:r w:rsidR="0046080B">
        <w:rPr>
          <w:rFonts w:ascii="Times New Roman" w:hAnsi="Times New Roman" w:cs="Times New Roman"/>
          <w:sz w:val="28"/>
          <w:szCs w:val="28"/>
        </w:rPr>
        <w:t>Ульяновской</w:t>
      </w:r>
      <w:r w:rsidRPr="003E39F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6080B" w:rsidRPr="003E39F7" w:rsidRDefault="0046080B" w:rsidP="003E39F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080B" w:rsidRDefault="003E39F7" w:rsidP="00FF768F">
      <w:pPr>
        <w:spacing w:line="360" w:lineRule="auto"/>
        <w:ind w:left="2127" w:hanging="1418"/>
        <w:contextualSpacing/>
        <w:rPr>
          <w:rFonts w:ascii="Times New Roman" w:hAnsi="Times New Roman" w:cs="Times New Roman"/>
          <w:sz w:val="28"/>
          <w:szCs w:val="28"/>
        </w:rPr>
      </w:pPr>
      <w:r w:rsidRPr="0046080B">
        <w:rPr>
          <w:rFonts w:ascii="Times New Roman" w:hAnsi="Times New Roman" w:cs="Times New Roman"/>
          <w:b/>
          <w:sz w:val="28"/>
          <w:szCs w:val="28"/>
        </w:rPr>
        <w:t xml:space="preserve">Статья 7. </w:t>
      </w:r>
      <w:r w:rsidR="00FF768F">
        <w:rPr>
          <w:rFonts w:ascii="Times New Roman" w:hAnsi="Times New Roman" w:cs="Times New Roman"/>
          <w:b/>
          <w:sz w:val="28"/>
          <w:szCs w:val="28"/>
        </w:rPr>
        <w:t xml:space="preserve">Взаимодействие Общественной палаты Ульяновской области и Палаты справедливости и общественного контроля в Ульяновской области при осуществлении общественного контроля </w:t>
      </w:r>
    </w:p>
    <w:p w:rsidR="0046080B" w:rsidRDefault="0046080B" w:rsidP="0046080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F768F" w:rsidRDefault="000A4245" w:rsidP="0046080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Общественная палата Ульяновской области является координационным органом в сфере общественного контроля в Ульяновской области</w:t>
      </w:r>
    </w:p>
    <w:p w:rsidR="000A4245" w:rsidRDefault="000A4245" w:rsidP="0046080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080B" w:rsidRDefault="0046080B" w:rsidP="0046080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080B" w:rsidRDefault="0046080B" w:rsidP="0046080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06AD" w:rsidRPr="003E39F7" w:rsidRDefault="003E39F7" w:rsidP="003E39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9F7">
        <w:rPr>
          <w:rFonts w:ascii="Times New Roman" w:hAnsi="Times New Roman" w:cs="Times New Roman"/>
          <w:sz w:val="28"/>
          <w:szCs w:val="28"/>
        </w:rPr>
        <w:t>Губернатор</w:t>
      </w:r>
      <w:r w:rsidR="0046080B">
        <w:rPr>
          <w:rFonts w:ascii="Times New Roman" w:hAnsi="Times New Roman" w:cs="Times New Roman"/>
          <w:sz w:val="28"/>
          <w:szCs w:val="28"/>
        </w:rPr>
        <w:t xml:space="preserve"> Ульяновской области                                                     </w:t>
      </w:r>
      <w:proofErr w:type="spellStart"/>
      <w:r w:rsidR="00FF768F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sectPr w:rsidR="003306AD" w:rsidRPr="003E39F7" w:rsidSect="000A42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F9" w:rsidRDefault="008634F9" w:rsidP="003E39F7">
      <w:pPr>
        <w:spacing w:line="240" w:lineRule="auto"/>
      </w:pPr>
      <w:r>
        <w:separator/>
      </w:r>
    </w:p>
  </w:endnote>
  <w:endnote w:type="continuationSeparator" w:id="0">
    <w:p w:rsidR="008634F9" w:rsidRDefault="008634F9" w:rsidP="003E3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F9" w:rsidRDefault="008634F9" w:rsidP="003E39F7">
      <w:pPr>
        <w:spacing w:line="240" w:lineRule="auto"/>
      </w:pPr>
      <w:r>
        <w:separator/>
      </w:r>
    </w:p>
  </w:footnote>
  <w:footnote w:type="continuationSeparator" w:id="0">
    <w:p w:rsidR="008634F9" w:rsidRDefault="008634F9" w:rsidP="003E3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767885354"/>
      <w:docPartObj>
        <w:docPartGallery w:val="Page Numbers (Top of Page)"/>
        <w:docPartUnique/>
      </w:docPartObj>
    </w:sdtPr>
    <w:sdtContent>
      <w:p w:rsidR="000A4245" w:rsidRPr="000A4245" w:rsidRDefault="000A424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42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424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42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42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4245" w:rsidRPr="000A4245" w:rsidRDefault="000A424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87"/>
    <w:rsid w:val="00003755"/>
    <w:rsid w:val="00003E0E"/>
    <w:rsid w:val="00004265"/>
    <w:rsid w:val="000A4245"/>
    <w:rsid w:val="000D1CB9"/>
    <w:rsid w:val="00112DA0"/>
    <w:rsid w:val="001345B2"/>
    <w:rsid w:val="0014680D"/>
    <w:rsid w:val="00172234"/>
    <w:rsid w:val="00177FB0"/>
    <w:rsid w:val="001D68B4"/>
    <w:rsid w:val="001E26CB"/>
    <w:rsid w:val="001F5DFA"/>
    <w:rsid w:val="00264F2C"/>
    <w:rsid w:val="0027722C"/>
    <w:rsid w:val="0027739B"/>
    <w:rsid w:val="00291F40"/>
    <w:rsid w:val="002C01FE"/>
    <w:rsid w:val="00321BB5"/>
    <w:rsid w:val="00321C0A"/>
    <w:rsid w:val="00323636"/>
    <w:rsid w:val="003306AD"/>
    <w:rsid w:val="003832C7"/>
    <w:rsid w:val="003A5B7D"/>
    <w:rsid w:val="003C3E5B"/>
    <w:rsid w:val="003D7499"/>
    <w:rsid w:val="003E0389"/>
    <w:rsid w:val="003E39F7"/>
    <w:rsid w:val="003F5784"/>
    <w:rsid w:val="00424AD7"/>
    <w:rsid w:val="0046080B"/>
    <w:rsid w:val="00495FFE"/>
    <w:rsid w:val="004C4ED9"/>
    <w:rsid w:val="004D0ABA"/>
    <w:rsid w:val="004F230B"/>
    <w:rsid w:val="004F565F"/>
    <w:rsid w:val="005338B5"/>
    <w:rsid w:val="00570548"/>
    <w:rsid w:val="00577D87"/>
    <w:rsid w:val="005A1088"/>
    <w:rsid w:val="005C20B5"/>
    <w:rsid w:val="005E60B3"/>
    <w:rsid w:val="00613140"/>
    <w:rsid w:val="00677E90"/>
    <w:rsid w:val="0068061A"/>
    <w:rsid w:val="006A5DBD"/>
    <w:rsid w:val="006F7939"/>
    <w:rsid w:val="006F7AC3"/>
    <w:rsid w:val="007171AD"/>
    <w:rsid w:val="00724C40"/>
    <w:rsid w:val="00730C58"/>
    <w:rsid w:val="00745499"/>
    <w:rsid w:val="00745618"/>
    <w:rsid w:val="00781320"/>
    <w:rsid w:val="007C613F"/>
    <w:rsid w:val="00810E72"/>
    <w:rsid w:val="00825E95"/>
    <w:rsid w:val="008634F9"/>
    <w:rsid w:val="008877CB"/>
    <w:rsid w:val="00891289"/>
    <w:rsid w:val="008A1627"/>
    <w:rsid w:val="008D1CCB"/>
    <w:rsid w:val="008F7C02"/>
    <w:rsid w:val="009833A4"/>
    <w:rsid w:val="009B3AE7"/>
    <w:rsid w:val="009C416C"/>
    <w:rsid w:val="009E1DA6"/>
    <w:rsid w:val="009F7EA2"/>
    <w:rsid w:val="00A3370B"/>
    <w:rsid w:val="00A60B4A"/>
    <w:rsid w:val="00A84000"/>
    <w:rsid w:val="00A9667C"/>
    <w:rsid w:val="00AA3D27"/>
    <w:rsid w:val="00B0683A"/>
    <w:rsid w:val="00B1722C"/>
    <w:rsid w:val="00BE0301"/>
    <w:rsid w:val="00C04B81"/>
    <w:rsid w:val="00C14E19"/>
    <w:rsid w:val="00C87FE3"/>
    <w:rsid w:val="00CB567A"/>
    <w:rsid w:val="00CB6387"/>
    <w:rsid w:val="00CC1729"/>
    <w:rsid w:val="00D64977"/>
    <w:rsid w:val="00D64DD4"/>
    <w:rsid w:val="00D66F4B"/>
    <w:rsid w:val="00D822E4"/>
    <w:rsid w:val="00D95510"/>
    <w:rsid w:val="00DA5A71"/>
    <w:rsid w:val="00DF410C"/>
    <w:rsid w:val="00E231AD"/>
    <w:rsid w:val="00EA2070"/>
    <w:rsid w:val="00EB06E7"/>
    <w:rsid w:val="00F42404"/>
    <w:rsid w:val="00F43A53"/>
    <w:rsid w:val="00F9322B"/>
    <w:rsid w:val="00FB07F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F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9F7"/>
  </w:style>
  <w:style w:type="paragraph" w:styleId="a5">
    <w:name w:val="footer"/>
    <w:basedOn w:val="a"/>
    <w:link w:val="a6"/>
    <w:uiPriority w:val="99"/>
    <w:unhideWhenUsed/>
    <w:rsid w:val="003E39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F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9F7"/>
  </w:style>
  <w:style w:type="paragraph" w:styleId="a5">
    <w:name w:val="footer"/>
    <w:basedOn w:val="a"/>
    <w:link w:val="a6"/>
    <w:uiPriority w:val="99"/>
    <w:unhideWhenUsed/>
    <w:rsid w:val="003E39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2014-10-05T16:25:00Z</dcterms:created>
  <dcterms:modified xsi:type="dcterms:W3CDTF">2014-10-05T16:25:00Z</dcterms:modified>
</cp:coreProperties>
</file>