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93" w:type="dxa"/>
        <w:tblLayout w:type="fixed"/>
        <w:tblLook w:val="0000" w:firstRow="0" w:lastRow="0" w:firstColumn="0" w:lastColumn="0" w:noHBand="0" w:noVBand="0"/>
      </w:tblPr>
      <w:tblGrid>
        <w:gridCol w:w="866"/>
        <w:gridCol w:w="6974"/>
        <w:gridCol w:w="932"/>
        <w:gridCol w:w="1080"/>
        <w:gridCol w:w="1258"/>
        <w:gridCol w:w="753"/>
        <w:gridCol w:w="1208"/>
        <w:gridCol w:w="1403"/>
        <w:gridCol w:w="850"/>
      </w:tblGrid>
      <w:tr w:rsidR="002A4D7B" w:rsidRPr="001B2811" w:rsidTr="00955DBB">
        <w:trPr>
          <w:gridAfter w:val="1"/>
          <w:wAfter w:w="850" w:type="dxa"/>
          <w:trHeight w:val="315"/>
        </w:trPr>
        <w:tc>
          <w:tcPr>
            <w:tcW w:w="14474" w:type="dxa"/>
            <w:gridSpan w:val="8"/>
            <w:tcBorders>
              <w:top w:val="nil"/>
              <w:left w:val="nil"/>
              <w:bottom w:val="nil"/>
              <w:right w:val="nil"/>
            </w:tcBorders>
            <w:shd w:val="clear" w:color="auto" w:fill="auto"/>
            <w:noWrap/>
          </w:tcPr>
          <w:p w:rsidR="00C05D93" w:rsidRDefault="002A4D7B" w:rsidP="00C05D93">
            <w:pPr>
              <w:jc w:val="right"/>
              <w:rPr>
                <w:color w:val="000000"/>
                <w:sz w:val="20"/>
                <w:szCs w:val="20"/>
              </w:rPr>
            </w:pPr>
            <w:r w:rsidRPr="009B195B">
              <w:rPr>
                <w:color w:val="000000"/>
                <w:sz w:val="20"/>
                <w:szCs w:val="20"/>
              </w:rPr>
              <w:t xml:space="preserve">Приложение </w:t>
            </w:r>
            <w:r w:rsidR="00826D8D">
              <w:rPr>
                <w:color w:val="000000" w:themeColor="text1"/>
                <w:sz w:val="24"/>
              </w:rPr>
              <w:t>№ 4</w:t>
            </w:r>
            <w:r w:rsidR="00C05D93" w:rsidRPr="009B195B">
              <w:rPr>
                <w:color w:val="000000" w:themeColor="text1"/>
                <w:sz w:val="24"/>
              </w:rPr>
              <w:t xml:space="preserve"> </w:t>
            </w:r>
            <w:r w:rsidR="009B195B" w:rsidRPr="009B195B">
              <w:rPr>
                <w:color w:val="000000" w:themeColor="text1"/>
                <w:sz w:val="20"/>
                <w:szCs w:val="20"/>
              </w:rPr>
              <w:t xml:space="preserve"> </w:t>
            </w:r>
            <w:r w:rsidRPr="009B195B">
              <w:rPr>
                <w:color w:val="000000"/>
                <w:sz w:val="20"/>
                <w:szCs w:val="20"/>
              </w:rPr>
              <w:t>к</w:t>
            </w:r>
            <w:r w:rsidRPr="00135694">
              <w:rPr>
                <w:color w:val="000000"/>
                <w:sz w:val="20"/>
                <w:szCs w:val="20"/>
              </w:rPr>
              <w:t xml:space="preserve"> Договору управления многоквартирным домом N ___ от</w:t>
            </w:r>
            <w:r w:rsidR="00C05D93">
              <w:rPr>
                <w:color w:val="000000"/>
                <w:sz w:val="20"/>
                <w:szCs w:val="20"/>
              </w:rPr>
              <w:t xml:space="preserve"> "__" _______ 201_ г.</w:t>
            </w:r>
          </w:p>
          <w:p w:rsidR="002A4D7B" w:rsidRDefault="00497371" w:rsidP="00C05D93">
            <w:pPr>
              <w:jc w:val="right"/>
            </w:pPr>
            <w:r>
              <w:rPr>
                <w:color w:val="000000"/>
                <w:sz w:val="20"/>
                <w:szCs w:val="20"/>
              </w:rPr>
              <w:t>Утверждено</w:t>
            </w:r>
            <w:r w:rsidR="002A4D7B" w:rsidRPr="00135694">
              <w:rPr>
                <w:color w:val="000000"/>
                <w:sz w:val="20"/>
                <w:szCs w:val="20"/>
              </w:rPr>
              <w:t xml:space="preserve"> общим собранием собственников многоквартирного дома от "__" __</w:t>
            </w:r>
            <w:r w:rsidR="00691293">
              <w:rPr>
                <w:color w:val="000000"/>
                <w:sz w:val="20"/>
                <w:szCs w:val="20"/>
              </w:rPr>
              <w:t>___</w:t>
            </w:r>
            <w:r w:rsidR="002A4D7B" w:rsidRPr="00135694">
              <w:rPr>
                <w:color w:val="000000"/>
                <w:sz w:val="20"/>
                <w:szCs w:val="20"/>
              </w:rPr>
              <w:t>___</w:t>
            </w:r>
            <w:r w:rsidR="00691293">
              <w:rPr>
                <w:color w:val="000000"/>
                <w:sz w:val="20"/>
                <w:szCs w:val="20"/>
              </w:rPr>
              <w:t>201_</w:t>
            </w:r>
            <w:r w:rsidR="002A4D7B" w:rsidRPr="00135694">
              <w:rPr>
                <w:color w:val="000000"/>
                <w:sz w:val="20"/>
                <w:szCs w:val="20"/>
              </w:rPr>
              <w:t xml:space="preserve"> г.</w:t>
            </w:r>
          </w:p>
        </w:tc>
      </w:tr>
      <w:tr w:rsidR="00B32D6C" w:rsidRPr="001B2811" w:rsidTr="00F14F4C">
        <w:trPr>
          <w:trHeight w:val="821"/>
        </w:trPr>
        <w:tc>
          <w:tcPr>
            <w:tcW w:w="15324" w:type="dxa"/>
            <w:gridSpan w:val="9"/>
            <w:tcBorders>
              <w:top w:val="nil"/>
              <w:left w:val="nil"/>
              <w:bottom w:val="nil"/>
              <w:right w:val="nil"/>
            </w:tcBorders>
            <w:shd w:val="clear" w:color="auto" w:fill="auto"/>
            <w:vAlign w:val="center"/>
          </w:tcPr>
          <w:p w:rsidR="00955DBB" w:rsidRDefault="00B32D6C" w:rsidP="00691293">
            <w:pPr>
              <w:jc w:val="center"/>
              <w:rPr>
                <w:b/>
                <w:bCs/>
                <w:sz w:val="20"/>
                <w:szCs w:val="20"/>
              </w:rPr>
            </w:pPr>
            <w:r w:rsidRPr="001B2811">
              <w:rPr>
                <w:b/>
                <w:bCs/>
                <w:sz w:val="20"/>
                <w:szCs w:val="20"/>
              </w:rPr>
              <w:t>ПРИМЕРНАЯ ФОРМА</w:t>
            </w:r>
            <w:r w:rsidR="00691293">
              <w:rPr>
                <w:b/>
                <w:bCs/>
                <w:sz w:val="20"/>
                <w:szCs w:val="20"/>
              </w:rPr>
              <w:t xml:space="preserve"> ГОДОВОГО</w:t>
            </w:r>
            <w:r w:rsidRPr="001B2811">
              <w:rPr>
                <w:b/>
                <w:bCs/>
                <w:sz w:val="20"/>
                <w:szCs w:val="20"/>
              </w:rPr>
              <w:t xml:space="preserve"> ОТЧЕТА </w:t>
            </w:r>
            <w:r w:rsidR="00EB0B46" w:rsidRPr="00FB2E46">
              <w:rPr>
                <w:b/>
                <w:bCs/>
                <w:sz w:val="20"/>
                <w:szCs w:val="20"/>
                <w:highlight w:val="yellow"/>
              </w:rPr>
              <w:t>РУКОВОДИТЕЛЯ</w:t>
            </w:r>
            <w:r w:rsidR="00EB0B46">
              <w:rPr>
                <w:b/>
                <w:bCs/>
                <w:sz w:val="20"/>
                <w:szCs w:val="20"/>
              </w:rPr>
              <w:t xml:space="preserve"> </w:t>
            </w:r>
            <w:r w:rsidRPr="001B2811">
              <w:rPr>
                <w:b/>
                <w:bCs/>
                <w:sz w:val="20"/>
                <w:szCs w:val="20"/>
              </w:rPr>
              <w:t xml:space="preserve">УПРАВЛЯЮЩЕЙ </w:t>
            </w:r>
            <w:r w:rsidR="00FB2E46">
              <w:rPr>
                <w:b/>
                <w:bCs/>
                <w:sz w:val="20"/>
                <w:szCs w:val="20"/>
              </w:rPr>
              <w:t xml:space="preserve">ОРГАНИЗАЦИИ </w:t>
            </w:r>
            <w:r w:rsidRPr="001B2811">
              <w:rPr>
                <w:b/>
                <w:bCs/>
                <w:sz w:val="20"/>
                <w:szCs w:val="20"/>
              </w:rPr>
              <w:t xml:space="preserve">О  ВЫПОЛНЕННЫХ РАБОТАХ  </w:t>
            </w:r>
          </w:p>
          <w:p w:rsidR="00B32D6C" w:rsidRPr="004528D5" w:rsidRDefault="00B32D6C" w:rsidP="00691293">
            <w:pPr>
              <w:jc w:val="center"/>
              <w:rPr>
                <w:b/>
                <w:bCs/>
                <w:sz w:val="20"/>
                <w:szCs w:val="20"/>
                <w:vertAlign w:val="superscript"/>
              </w:rPr>
            </w:pPr>
            <w:r w:rsidRPr="001B2811">
              <w:rPr>
                <w:b/>
                <w:bCs/>
                <w:sz w:val="20"/>
                <w:szCs w:val="20"/>
              </w:rPr>
              <w:t xml:space="preserve">И ОКАЗАННЫХ </w:t>
            </w:r>
            <w:proofErr w:type="gramStart"/>
            <w:r w:rsidRPr="001B2811">
              <w:rPr>
                <w:b/>
                <w:bCs/>
                <w:sz w:val="20"/>
                <w:szCs w:val="20"/>
              </w:rPr>
              <w:t>УСЛУГАХ</w:t>
            </w:r>
            <w:proofErr w:type="gramEnd"/>
            <w:r w:rsidRPr="001B2811">
              <w:rPr>
                <w:b/>
                <w:bCs/>
                <w:sz w:val="20"/>
                <w:szCs w:val="20"/>
              </w:rPr>
              <w:t xml:space="preserve"> ПО ДОГОВОРУ УПРАВЛЕНИЯ   МНОГОКВАРТИРНЫМ ДОМОМ за период с</w:t>
            </w:r>
            <w:r w:rsidR="00955DBB">
              <w:rPr>
                <w:b/>
                <w:bCs/>
                <w:sz w:val="20"/>
                <w:szCs w:val="20"/>
              </w:rPr>
              <w:t xml:space="preserve"> </w:t>
            </w:r>
            <w:r w:rsidR="00FB2E46">
              <w:rPr>
                <w:b/>
                <w:bCs/>
                <w:sz w:val="20"/>
                <w:szCs w:val="20"/>
              </w:rPr>
              <w:t>01.01.20___</w:t>
            </w:r>
            <w:r w:rsidRPr="001B2811">
              <w:rPr>
                <w:b/>
                <w:bCs/>
                <w:sz w:val="20"/>
                <w:szCs w:val="20"/>
              </w:rPr>
              <w:t>г. по</w:t>
            </w:r>
            <w:r w:rsidR="00955DBB">
              <w:rPr>
                <w:b/>
                <w:bCs/>
                <w:sz w:val="20"/>
                <w:szCs w:val="20"/>
              </w:rPr>
              <w:t xml:space="preserve"> </w:t>
            </w:r>
            <w:r w:rsidR="00691293">
              <w:rPr>
                <w:b/>
                <w:bCs/>
                <w:sz w:val="20"/>
                <w:szCs w:val="20"/>
              </w:rPr>
              <w:t>31.12.</w:t>
            </w:r>
            <w:r w:rsidR="00FB2E46">
              <w:rPr>
                <w:b/>
                <w:bCs/>
                <w:sz w:val="20"/>
                <w:szCs w:val="20"/>
              </w:rPr>
              <w:t>20___</w:t>
            </w:r>
            <w:r w:rsidR="00691293">
              <w:rPr>
                <w:b/>
                <w:bCs/>
                <w:sz w:val="20"/>
                <w:szCs w:val="20"/>
              </w:rPr>
              <w:t xml:space="preserve"> </w:t>
            </w:r>
            <w:r w:rsidRPr="001B2811">
              <w:rPr>
                <w:b/>
                <w:bCs/>
                <w:sz w:val="20"/>
                <w:szCs w:val="20"/>
              </w:rPr>
              <w:t>г.</w:t>
            </w:r>
          </w:p>
        </w:tc>
      </w:tr>
      <w:tr w:rsidR="00B32D6C" w:rsidRPr="001B2811" w:rsidTr="00955DBB">
        <w:trPr>
          <w:trHeight w:val="465"/>
        </w:trPr>
        <w:tc>
          <w:tcPr>
            <w:tcW w:w="15324" w:type="dxa"/>
            <w:gridSpan w:val="9"/>
            <w:tcBorders>
              <w:top w:val="nil"/>
              <w:left w:val="nil"/>
              <w:bottom w:val="nil"/>
              <w:right w:val="nil"/>
            </w:tcBorders>
            <w:shd w:val="clear" w:color="auto" w:fill="auto"/>
            <w:vAlign w:val="center"/>
          </w:tcPr>
          <w:p w:rsidR="00B32D6C" w:rsidRPr="001B2811" w:rsidRDefault="00691293" w:rsidP="00691293">
            <w:pPr>
              <w:jc w:val="center"/>
              <w:rPr>
                <w:b/>
                <w:bCs/>
                <w:sz w:val="20"/>
                <w:szCs w:val="20"/>
              </w:rPr>
            </w:pPr>
            <w:r w:rsidRPr="001B2811">
              <w:rPr>
                <w:b/>
                <w:bCs/>
                <w:sz w:val="20"/>
                <w:szCs w:val="20"/>
              </w:rPr>
              <w:t>управляющ</w:t>
            </w:r>
            <w:r>
              <w:rPr>
                <w:b/>
                <w:bCs/>
                <w:sz w:val="20"/>
                <w:szCs w:val="20"/>
              </w:rPr>
              <w:t>ая</w:t>
            </w:r>
            <w:r w:rsidRPr="001B2811">
              <w:rPr>
                <w:b/>
                <w:bCs/>
                <w:sz w:val="20"/>
                <w:szCs w:val="20"/>
              </w:rPr>
              <w:t xml:space="preserve"> </w:t>
            </w:r>
            <w:r w:rsidR="00FB2E46">
              <w:rPr>
                <w:b/>
                <w:bCs/>
                <w:sz w:val="20"/>
                <w:szCs w:val="20"/>
              </w:rPr>
              <w:t>организация____________</w:t>
            </w:r>
            <w:r w:rsidR="00B32D6C" w:rsidRPr="001B2811">
              <w:rPr>
                <w:b/>
                <w:bCs/>
                <w:sz w:val="20"/>
                <w:szCs w:val="20"/>
              </w:rPr>
              <w:t>___________________________________________</w:t>
            </w:r>
            <w:r>
              <w:rPr>
                <w:b/>
                <w:bCs/>
                <w:sz w:val="20"/>
                <w:szCs w:val="20"/>
              </w:rPr>
              <w:t>_____________________________________________</w:t>
            </w:r>
          </w:p>
        </w:tc>
      </w:tr>
      <w:tr w:rsidR="00B32D6C" w:rsidRPr="001B2811" w:rsidTr="00955DBB">
        <w:trPr>
          <w:trHeight w:val="300"/>
        </w:trPr>
        <w:tc>
          <w:tcPr>
            <w:tcW w:w="15324" w:type="dxa"/>
            <w:gridSpan w:val="9"/>
            <w:tcBorders>
              <w:top w:val="nil"/>
              <w:left w:val="nil"/>
              <w:bottom w:val="nil"/>
              <w:right w:val="nil"/>
            </w:tcBorders>
            <w:shd w:val="clear" w:color="auto" w:fill="auto"/>
            <w:noWrap/>
            <w:vAlign w:val="bottom"/>
          </w:tcPr>
          <w:p w:rsidR="00B32D6C" w:rsidRPr="001B2811" w:rsidRDefault="00B32D6C" w:rsidP="002A4D7B">
            <w:pPr>
              <w:jc w:val="center"/>
              <w:rPr>
                <w:b/>
                <w:bCs/>
                <w:sz w:val="20"/>
                <w:szCs w:val="20"/>
              </w:rPr>
            </w:pPr>
            <w:r w:rsidRPr="001B2811">
              <w:rPr>
                <w:b/>
                <w:bCs/>
                <w:sz w:val="20"/>
                <w:szCs w:val="20"/>
              </w:rPr>
              <w:t>адрес многоквартирного дома___________________</w:t>
            </w:r>
            <w:r w:rsidR="00691293">
              <w:rPr>
                <w:b/>
                <w:bCs/>
                <w:sz w:val="20"/>
                <w:szCs w:val="20"/>
              </w:rPr>
              <w:t>_________________________________________________________</w:t>
            </w:r>
            <w:r w:rsidRPr="001B2811">
              <w:rPr>
                <w:b/>
                <w:bCs/>
                <w:sz w:val="20"/>
                <w:szCs w:val="20"/>
              </w:rPr>
              <w:t>______________________</w:t>
            </w:r>
          </w:p>
        </w:tc>
      </w:tr>
      <w:tr w:rsidR="00B32D6C" w:rsidRPr="001B2811" w:rsidTr="00955DBB">
        <w:trPr>
          <w:trHeight w:val="375"/>
        </w:trPr>
        <w:tc>
          <w:tcPr>
            <w:tcW w:w="15324" w:type="dxa"/>
            <w:gridSpan w:val="9"/>
            <w:tcBorders>
              <w:top w:val="nil"/>
              <w:left w:val="nil"/>
              <w:bottom w:val="nil"/>
              <w:right w:val="nil"/>
            </w:tcBorders>
            <w:shd w:val="clear" w:color="auto" w:fill="auto"/>
            <w:vAlign w:val="bottom"/>
          </w:tcPr>
          <w:p w:rsidR="00D47A53" w:rsidRDefault="00D47A53" w:rsidP="002A4D7B">
            <w:pPr>
              <w:jc w:val="center"/>
              <w:rPr>
                <w:b/>
                <w:bCs/>
                <w:sz w:val="20"/>
                <w:szCs w:val="20"/>
              </w:rPr>
            </w:pPr>
          </w:p>
          <w:p w:rsidR="00B32D6C" w:rsidRPr="001B2811" w:rsidRDefault="00B32D6C" w:rsidP="00171CC4">
            <w:pPr>
              <w:jc w:val="center"/>
              <w:rPr>
                <w:b/>
                <w:bCs/>
                <w:sz w:val="20"/>
                <w:szCs w:val="20"/>
              </w:rPr>
            </w:pPr>
            <w:r w:rsidRPr="001B2811">
              <w:rPr>
                <w:b/>
                <w:bCs/>
                <w:sz w:val="20"/>
                <w:szCs w:val="20"/>
              </w:rPr>
              <w:t xml:space="preserve">I. РАБОТЫ И УСЛУГИ ПО СОДЕРЖАНИЮ И РЕМОНТУ ОБЩЕГО ИМУЩЕСТВА В МНОГОКВАРТИРНОМ ДОМЕ (МКД) </w:t>
            </w:r>
          </w:p>
        </w:tc>
      </w:tr>
      <w:tr w:rsidR="00B32D6C" w:rsidRPr="001B2811" w:rsidTr="00955DBB">
        <w:trPr>
          <w:trHeight w:val="675"/>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Номер по порядку</w:t>
            </w:r>
          </w:p>
        </w:tc>
        <w:tc>
          <w:tcPr>
            <w:tcW w:w="6974"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B32D6C" w:rsidRPr="001B2811" w:rsidRDefault="00B32D6C" w:rsidP="00A43399">
            <w:pPr>
              <w:jc w:val="center"/>
              <w:rPr>
                <w:b/>
                <w:bCs/>
                <w:sz w:val="20"/>
                <w:szCs w:val="20"/>
              </w:rPr>
            </w:pPr>
            <w:r w:rsidRPr="001B2811">
              <w:rPr>
                <w:b/>
                <w:bCs/>
                <w:sz w:val="20"/>
                <w:szCs w:val="20"/>
              </w:rPr>
              <w:t>Наименование работ в соответствии с перечнем работ,  указанным в дог</w:t>
            </w:r>
            <w:r w:rsidR="007B6047">
              <w:rPr>
                <w:b/>
                <w:bCs/>
                <w:sz w:val="20"/>
                <w:szCs w:val="20"/>
              </w:rPr>
              <w:t>оворе управления МКД, заключенным с собственника</w:t>
            </w:r>
            <w:r w:rsidRPr="001B2811">
              <w:rPr>
                <w:b/>
                <w:bCs/>
                <w:sz w:val="20"/>
                <w:szCs w:val="20"/>
              </w:rPr>
              <w:t>ми помещений или с</w:t>
            </w:r>
            <w:r w:rsidR="002F229B">
              <w:rPr>
                <w:b/>
                <w:bCs/>
                <w:sz w:val="20"/>
                <w:szCs w:val="20"/>
              </w:rPr>
              <w:t xml:space="preserve"> Правлением</w:t>
            </w:r>
            <w:r w:rsidRPr="001B2811">
              <w:rPr>
                <w:b/>
                <w:bCs/>
                <w:sz w:val="20"/>
                <w:szCs w:val="20"/>
              </w:rPr>
              <w:t xml:space="preserve"> ТСЖ,</w:t>
            </w:r>
            <w:r w:rsidR="00A43399">
              <w:rPr>
                <w:b/>
                <w:bCs/>
                <w:sz w:val="20"/>
                <w:szCs w:val="20"/>
              </w:rPr>
              <w:t xml:space="preserve"> </w:t>
            </w:r>
            <w:r w:rsidRPr="001B2811">
              <w:rPr>
                <w:b/>
                <w:bCs/>
                <w:sz w:val="20"/>
                <w:szCs w:val="20"/>
              </w:rPr>
              <w:t xml:space="preserve">ЖК, ЖСК </w:t>
            </w:r>
          </w:p>
        </w:tc>
        <w:tc>
          <w:tcPr>
            <w:tcW w:w="93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32D6C" w:rsidRPr="001B2811" w:rsidRDefault="00B32D6C" w:rsidP="002A4D7B">
            <w:pPr>
              <w:jc w:val="center"/>
              <w:rPr>
                <w:b/>
                <w:bCs/>
                <w:sz w:val="20"/>
                <w:szCs w:val="20"/>
              </w:rPr>
            </w:pPr>
            <w:proofErr w:type="spellStart"/>
            <w:r w:rsidRPr="001B2811">
              <w:rPr>
                <w:b/>
                <w:bCs/>
                <w:sz w:val="20"/>
                <w:szCs w:val="20"/>
              </w:rPr>
              <w:t>Ед</w:t>
            </w:r>
            <w:proofErr w:type="gramStart"/>
            <w:r w:rsidRPr="001B2811">
              <w:rPr>
                <w:b/>
                <w:bCs/>
                <w:sz w:val="20"/>
                <w:szCs w:val="20"/>
              </w:rPr>
              <w:t>.и</w:t>
            </w:r>
            <w:proofErr w:type="gramEnd"/>
            <w:r w:rsidRPr="001B2811">
              <w:rPr>
                <w:b/>
                <w:bCs/>
                <w:sz w:val="20"/>
                <w:szCs w:val="20"/>
              </w:rPr>
              <w:t>зм</w:t>
            </w:r>
            <w:proofErr w:type="spellEnd"/>
            <w:r w:rsidRPr="001B2811">
              <w:rPr>
                <w:b/>
                <w:bCs/>
                <w:sz w:val="20"/>
                <w:szCs w:val="20"/>
              </w:rPr>
              <w:t>.</w:t>
            </w:r>
          </w:p>
        </w:tc>
        <w:tc>
          <w:tcPr>
            <w:tcW w:w="2338" w:type="dxa"/>
            <w:gridSpan w:val="2"/>
            <w:tcBorders>
              <w:top w:val="single" w:sz="8" w:space="0" w:color="auto"/>
              <w:left w:val="nil"/>
              <w:bottom w:val="single" w:sz="4" w:space="0" w:color="auto"/>
              <w:right w:val="single" w:sz="4" w:space="0" w:color="000000"/>
            </w:tcBorders>
            <w:shd w:val="clear" w:color="auto" w:fill="auto"/>
            <w:vAlign w:val="center"/>
          </w:tcPr>
          <w:p w:rsidR="00B32D6C" w:rsidRPr="001B2811" w:rsidRDefault="00B32D6C" w:rsidP="002A4D7B">
            <w:pPr>
              <w:jc w:val="center"/>
              <w:rPr>
                <w:b/>
                <w:bCs/>
                <w:sz w:val="20"/>
                <w:szCs w:val="20"/>
              </w:rPr>
            </w:pPr>
            <w:r w:rsidRPr="001B2811">
              <w:rPr>
                <w:b/>
                <w:bCs/>
                <w:sz w:val="20"/>
                <w:szCs w:val="20"/>
              </w:rPr>
              <w:t>Запланировано работ    по договору</w:t>
            </w:r>
          </w:p>
        </w:tc>
        <w:tc>
          <w:tcPr>
            <w:tcW w:w="1961" w:type="dxa"/>
            <w:gridSpan w:val="2"/>
            <w:tcBorders>
              <w:top w:val="single" w:sz="8" w:space="0" w:color="auto"/>
              <w:left w:val="nil"/>
              <w:bottom w:val="single" w:sz="4" w:space="0" w:color="auto"/>
              <w:right w:val="single" w:sz="4" w:space="0" w:color="000000"/>
            </w:tcBorders>
            <w:shd w:val="clear" w:color="auto" w:fill="auto"/>
            <w:vAlign w:val="center"/>
          </w:tcPr>
          <w:p w:rsidR="00B32D6C" w:rsidRPr="001B2811" w:rsidRDefault="00B32D6C" w:rsidP="002A4D7B">
            <w:pPr>
              <w:jc w:val="center"/>
              <w:rPr>
                <w:b/>
                <w:bCs/>
                <w:sz w:val="20"/>
                <w:szCs w:val="20"/>
              </w:rPr>
            </w:pPr>
            <w:r w:rsidRPr="001B2811">
              <w:rPr>
                <w:b/>
                <w:bCs/>
                <w:sz w:val="20"/>
                <w:szCs w:val="20"/>
              </w:rPr>
              <w:t>Выполнено работ   по договору</w:t>
            </w:r>
          </w:p>
        </w:tc>
        <w:tc>
          <w:tcPr>
            <w:tcW w:w="2253"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B32D6C" w:rsidRPr="001B2811" w:rsidRDefault="00B32D6C" w:rsidP="002A4D7B">
            <w:pPr>
              <w:jc w:val="center"/>
              <w:rPr>
                <w:sz w:val="20"/>
                <w:szCs w:val="20"/>
              </w:rPr>
            </w:pPr>
            <w:r w:rsidRPr="001B2811">
              <w:rPr>
                <w:sz w:val="20"/>
                <w:szCs w:val="20"/>
              </w:rPr>
              <w:t>Примечание</w:t>
            </w:r>
          </w:p>
        </w:tc>
      </w:tr>
      <w:tr w:rsidR="00B32D6C" w:rsidRPr="001B2811" w:rsidTr="00955DBB">
        <w:trPr>
          <w:trHeight w:val="705"/>
        </w:trPr>
        <w:tc>
          <w:tcPr>
            <w:tcW w:w="866" w:type="dxa"/>
            <w:vMerge/>
            <w:tcBorders>
              <w:top w:val="single" w:sz="8" w:space="0" w:color="auto"/>
              <w:left w:val="single" w:sz="8" w:space="0" w:color="auto"/>
              <w:bottom w:val="single" w:sz="8" w:space="0" w:color="000000"/>
              <w:right w:val="single" w:sz="4" w:space="0" w:color="auto"/>
            </w:tcBorders>
            <w:vAlign w:val="center"/>
          </w:tcPr>
          <w:p w:rsidR="00B32D6C" w:rsidRPr="001B2811" w:rsidRDefault="00B32D6C" w:rsidP="002A4D7B">
            <w:pPr>
              <w:rPr>
                <w:b/>
                <w:bCs/>
                <w:sz w:val="20"/>
                <w:szCs w:val="20"/>
              </w:rPr>
            </w:pPr>
          </w:p>
        </w:tc>
        <w:tc>
          <w:tcPr>
            <w:tcW w:w="6974" w:type="dxa"/>
            <w:vMerge/>
            <w:tcBorders>
              <w:top w:val="single" w:sz="8" w:space="0" w:color="auto"/>
              <w:left w:val="single" w:sz="4" w:space="0" w:color="auto"/>
              <w:bottom w:val="single" w:sz="8" w:space="0" w:color="000000"/>
              <w:right w:val="single" w:sz="4" w:space="0" w:color="000000"/>
            </w:tcBorders>
            <w:vAlign w:val="center"/>
          </w:tcPr>
          <w:p w:rsidR="00B32D6C" w:rsidRPr="001B2811" w:rsidRDefault="00B32D6C" w:rsidP="002A4D7B">
            <w:pPr>
              <w:rPr>
                <w:b/>
                <w:bCs/>
                <w:sz w:val="20"/>
                <w:szCs w:val="20"/>
              </w:rPr>
            </w:pPr>
          </w:p>
        </w:tc>
        <w:tc>
          <w:tcPr>
            <w:tcW w:w="932" w:type="dxa"/>
            <w:vMerge/>
            <w:tcBorders>
              <w:top w:val="single" w:sz="8" w:space="0" w:color="auto"/>
              <w:left w:val="single" w:sz="4" w:space="0" w:color="auto"/>
              <w:bottom w:val="single" w:sz="8" w:space="0" w:color="000000"/>
              <w:right w:val="single" w:sz="4" w:space="0" w:color="auto"/>
            </w:tcBorders>
            <w:vAlign w:val="center"/>
          </w:tcPr>
          <w:p w:rsidR="00B32D6C" w:rsidRPr="001B2811" w:rsidRDefault="00B32D6C" w:rsidP="002A4D7B">
            <w:pPr>
              <w:rPr>
                <w:b/>
                <w:bCs/>
                <w:sz w:val="20"/>
                <w:szCs w:val="20"/>
              </w:rPr>
            </w:pPr>
          </w:p>
        </w:tc>
        <w:tc>
          <w:tcPr>
            <w:tcW w:w="1080" w:type="dxa"/>
            <w:tcBorders>
              <w:top w:val="nil"/>
              <w:left w:val="nil"/>
              <w:bottom w:val="single" w:sz="8" w:space="0" w:color="auto"/>
              <w:right w:val="nil"/>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кол-во</w:t>
            </w:r>
          </w:p>
        </w:tc>
        <w:tc>
          <w:tcPr>
            <w:tcW w:w="1258" w:type="dxa"/>
            <w:tcBorders>
              <w:top w:val="nil"/>
              <w:left w:val="single" w:sz="4" w:space="0" w:color="auto"/>
              <w:bottom w:val="single" w:sz="8" w:space="0" w:color="auto"/>
              <w:right w:val="nil"/>
            </w:tcBorders>
            <w:shd w:val="clear" w:color="auto" w:fill="auto"/>
            <w:vAlign w:val="center"/>
          </w:tcPr>
          <w:p w:rsidR="00B32D6C" w:rsidRPr="001B2811" w:rsidRDefault="00B32D6C" w:rsidP="002A4D7B">
            <w:pPr>
              <w:jc w:val="center"/>
              <w:rPr>
                <w:b/>
                <w:bCs/>
                <w:sz w:val="20"/>
                <w:szCs w:val="20"/>
              </w:rPr>
            </w:pPr>
            <w:r w:rsidRPr="001B2811">
              <w:rPr>
                <w:b/>
                <w:bCs/>
                <w:sz w:val="20"/>
                <w:szCs w:val="20"/>
              </w:rPr>
              <w:t>стоимость,</w:t>
            </w:r>
            <w:r w:rsidRPr="001B2811">
              <w:rPr>
                <w:b/>
                <w:bCs/>
                <w:sz w:val="20"/>
                <w:szCs w:val="20"/>
              </w:rPr>
              <w:br/>
              <w:t>руб.</w:t>
            </w:r>
          </w:p>
        </w:tc>
        <w:tc>
          <w:tcPr>
            <w:tcW w:w="753" w:type="dxa"/>
            <w:tcBorders>
              <w:top w:val="nil"/>
              <w:left w:val="single" w:sz="4" w:space="0" w:color="auto"/>
              <w:bottom w:val="single" w:sz="8" w:space="0" w:color="auto"/>
              <w:right w:val="nil"/>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кол-во</w:t>
            </w:r>
          </w:p>
        </w:tc>
        <w:tc>
          <w:tcPr>
            <w:tcW w:w="1208" w:type="dxa"/>
            <w:tcBorders>
              <w:top w:val="nil"/>
              <w:left w:val="single" w:sz="4" w:space="0" w:color="auto"/>
              <w:bottom w:val="single" w:sz="8" w:space="0" w:color="auto"/>
              <w:right w:val="single" w:sz="4"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стоимость, руб.</w:t>
            </w:r>
          </w:p>
        </w:tc>
        <w:tc>
          <w:tcPr>
            <w:tcW w:w="2253" w:type="dxa"/>
            <w:gridSpan w:val="2"/>
            <w:vMerge/>
            <w:tcBorders>
              <w:top w:val="single" w:sz="8" w:space="0" w:color="auto"/>
              <w:left w:val="single" w:sz="4" w:space="0" w:color="auto"/>
              <w:bottom w:val="single" w:sz="8" w:space="0" w:color="000000"/>
              <w:right w:val="single" w:sz="8" w:space="0" w:color="auto"/>
            </w:tcBorders>
            <w:vAlign w:val="center"/>
          </w:tcPr>
          <w:p w:rsidR="00B32D6C" w:rsidRPr="001B2811" w:rsidRDefault="00B32D6C" w:rsidP="002A4D7B">
            <w:pPr>
              <w:rPr>
                <w:sz w:val="20"/>
                <w:szCs w:val="20"/>
              </w:rPr>
            </w:pPr>
          </w:p>
        </w:tc>
      </w:tr>
      <w:tr w:rsidR="00B32D6C" w:rsidRPr="001B2811" w:rsidTr="00955DBB">
        <w:trPr>
          <w:trHeight w:val="360"/>
        </w:trPr>
        <w:tc>
          <w:tcPr>
            <w:tcW w:w="866" w:type="dxa"/>
            <w:tcBorders>
              <w:top w:val="nil"/>
              <w:left w:val="single" w:sz="8" w:space="0" w:color="auto"/>
              <w:bottom w:val="single" w:sz="8" w:space="0" w:color="auto"/>
              <w:right w:val="single" w:sz="4" w:space="0" w:color="auto"/>
            </w:tcBorders>
            <w:shd w:val="clear" w:color="auto" w:fill="auto"/>
            <w:noWrap/>
            <w:vAlign w:val="center"/>
          </w:tcPr>
          <w:p w:rsidR="00B32D6C" w:rsidRPr="001B2811" w:rsidRDefault="00B32D6C" w:rsidP="00FB64B4">
            <w:pPr>
              <w:rPr>
                <w:b/>
                <w:bCs/>
                <w:sz w:val="20"/>
                <w:szCs w:val="20"/>
              </w:rPr>
            </w:pPr>
            <w:r w:rsidRPr="001B2811">
              <w:rPr>
                <w:b/>
                <w:bCs/>
                <w:sz w:val="20"/>
                <w:szCs w:val="20"/>
              </w:rPr>
              <w:t>1</w:t>
            </w:r>
          </w:p>
        </w:tc>
        <w:tc>
          <w:tcPr>
            <w:tcW w:w="6974" w:type="dxa"/>
            <w:tcBorders>
              <w:top w:val="single" w:sz="8" w:space="0" w:color="auto"/>
              <w:left w:val="nil"/>
              <w:bottom w:val="single" w:sz="8" w:space="0" w:color="auto"/>
              <w:right w:val="single" w:sz="4" w:space="0" w:color="000000"/>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2</w:t>
            </w:r>
          </w:p>
        </w:tc>
        <w:tc>
          <w:tcPr>
            <w:tcW w:w="932" w:type="dxa"/>
            <w:tcBorders>
              <w:top w:val="nil"/>
              <w:left w:val="nil"/>
              <w:bottom w:val="single" w:sz="8" w:space="0" w:color="auto"/>
              <w:right w:val="single" w:sz="4" w:space="0" w:color="auto"/>
            </w:tcBorders>
            <w:shd w:val="clear" w:color="auto" w:fill="auto"/>
            <w:noWrap/>
            <w:vAlign w:val="center"/>
          </w:tcPr>
          <w:p w:rsidR="00B32D6C" w:rsidRPr="001B2811" w:rsidRDefault="00B32D6C" w:rsidP="00D973AD">
            <w:pPr>
              <w:jc w:val="center"/>
              <w:rPr>
                <w:b/>
                <w:bCs/>
                <w:sz w:val="20"/>
                <w:szCs w:val="20"/>
              </w:rPr>
            </w:pPr>
            <w:r w:rsidRPr="001B2811">
              <w:rPr>
                <w:b/>
                <w:bCs/>
                <w:sz w:val="20"/>
                <w:szCs w:val="20"/>
              </w:rPr>
              <w:t>3</w:t>
            </w:r>
          </w:p>
        </w:tc>
        <w:tc>
          <w:tcPr>
            <w:tcW w:w="1080" w:type="dxa"/>
            <w:tcBorders>
              <w:top w:val="nil"/>
              <w:left w:val="nil"/>
              <w:bottom w:val="single" w:sz="8" w:space="0" w:color="auto"/>
              <w:right w:val="single" w:sz="4"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4</w:t>
            </w:r>
          </w:p>
        </w:tc>
        <w:tc>
          <w:tcPr>
            <w:tcW w:w="1258" w:type="dxa"/>
            <w:tcBorders>
              <w:top w:val="nil"/>
              <w:left w:val="nil"/>
              <w:bottom w:val="single" w:sz="8" w:space="0" w:color="auto"/>
              <w:right w:val="single" w:sz="4"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5</w:t>
            </w:r>
          </w:p>
        </w:tc>
        <w:tc>
          <w:tcPr>
            <w:tcW w:w="753" w:type="dxa"/>
            <w:tcBorders>
              <w:top w:val="nil"/>
              <w:left w:val="nil"/>
              <w:bottom w:val="single" w:sz="8" w:space="0" w:color="auto"/>
              <w:right w:val="single" w:sz="4"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6</w:t>
            </w:r>
          </w:p>
        </w:tc>
        <w:tc>
          <w:tcPr>
            <w:tcW w:w="1208" w:type="dxa"/>
            <w:tcBorders>
              <w:top w:val="nil"/>
              <w:left w:val="nil"/>
              <w:bottom w:val="single" w:sz="8" w:space="0" w:color="auto"/>
              <w:right w:val="single" w:sz="4"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7</w:t>
            </w:r>
          </w:p>
        </w:tc>
        <w:tc>
          <w:tcPr>
            <w:tcW w:w="2253" w:type="dxa"/>
            <w:gridSpan w:val="2"/>
            <w:tcBorders>
              <w:top w:val="nil"/>
              <w:left w:val="nil"/>
              <w:bottom w:val="single" w:sz="8" w:space="0" w:color="auto"/>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8</w:t>
            </w:r>
          </w:p>
        </w:tc>
      </w:tr>
      <w:tr w:rsidR="00B32D6C" w:rsidRPr="001B2811" w:rsidTr="00BF7901">
        <w:trPr>
          <w:trHeight w:val="463"/>
        </w:trPr>
        <w:tc>
          <w:tcPr>
            <w:tcW w:w="866" w:type="dxa"/>
            <w:tcBorders>
              <w:top w:val="nil"/>
              <w:left w:val="single" w:sz="4" w:space="0" w:color="auto"/>
              <w:bottom w:val="single" w:sz="4" w:space="0" w:color="auto"/>
              <w:right w:val="nil"/>
            </w:tcBorders>
            <w:shd w:val="clear" w:color="auto" w:fill="auto"/>
            <w:noWrap/>
            <w:vAlign w:val="center"/>
          </w:tcPr>
          <w:p w:rsidR="00B32D6C" w:rsidRPr="0081283C" w:rsidRDefault="00B32D6C" w:rsidP="00FB64B4">
            <w:pPr>
              <w:rPr>
                <w:b/>
                <w:sz w:val="20"/>
                <w:szCs w:val="20"/>
              </w:rPr>
            </w:pPr>
            <w:r w:rsidRPr="0081283C">
              <w:rPr>
                <w:b/>
                <w:sz w:val="20"/>
                <w:szCs w:val="20"/>
              </w:rPr>
              <w:t>1</w:t>
            </w:r>
            <w:r w:rsidR="0081283C">
              <w:rPr>
                <w:b/>
                <w:sz w:val="20"/>
                <w:szCs w:val="20"/>
              </w:rPr>
              <w:t>.</w:t>
            </w:r>
          </w:p>
        </w:tc>
        <w:tc>
          <w:tcPr>
            <w:tcW w:w="6974" w:type="dxa"/>
            <w:tcBorders>
              <w:top w:val="single" w:sz="8"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b/>
                <w:bCs/>
                <w:sz w:val="20"/>
                <w:szCs w:val="20"/>
              </w:rPr>
            </w:pPr>
            <w:r w:rsidRPr="001B2811">
              <w:rPr>
                <w:b/>
                <w:bCs/>
                <w:sz w:val="20"/>
                <w:szCs w:val="20"/>
              </w:rPr>
              <w:t>Работы и услуги по содержанию общего имущества в много</w:t>
            </w:r>
            <w:r w:rsidR="003C72A3">
              <w:rPr>
                <w:b/>
                <w:bCs/>
                <w:sz w:val="20"/>
                <w:szCs w:val="20"/>
              </w:rPr>
              <w:t xml:space="preserve">квартирном доме,  </w:t>
            </w:r>
            <w:r w:rsidRPr="001B2811">
              <w:rPr>
                <w:b/>
                <w:bCs/>
                <w:sz w:val="20"/>
                <w:szCs w:val="20"/>
              </w:rPr>
              <w:t xml:space="preserve"> </w:t>
            </w:r>
            <w:r w:rsidRPr="001B2811">
              <w:rPr>
                <w:sz w:val="20"/>
                <w:szCs w:val="20"/>
              </w:rPr>
              <w:t xml:space="preserve">в том числе: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r w:rsidRPr="001B2811">
              <w:rPr>
                <w:sz w:val="20"/>
                <w:szCs w:val="20"/>
              </w:rPr>
              <w:t>х</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х</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х</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BF7901">
        <w:trPr>
          <w:trHeight w:val="552"/>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Уборка лестничных клеток, коридоров и других мест общего пользования</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46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1.2</w:t>
            </w:r>
          </w:p>
        </w:tc>
        <w:tc>
          <w:tcPr>
            <w:tcW w:w="6974" w:type="dxa"/>
            <w:tcBorders>
              <w:top w:val="nil"/>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Работы по очистке </w:t>
            </w:r>
            <w:proofErr w:type="spellStart"/>
            <w:r w:rsidRPr="001B2811">
              <w:rPr>
                <w:sz w:val="20"/>
                <w:szCs w:val="20"/>
              </w:rPr>
              <w:t>мусорокамер</w:t>
            </w:r>
            <w:proofErr w:type="spellEnd"/>
            <w:r w:rsidRPr="001B2811">
              <w:rPr>
                <w:sz w:val="20"/>
                <w:szCs w:val="20"/>
              </w:rPr>
              <w:t xml:space="preserve"> и мусоропроводов</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D973AD" w:rsidP="00D973AD">
            <w:pPr>
              <w:jc w:val="center"/>
              <w:rPr>
                <w:sz w:val="20"/>
                <w:szCs w:val="20"/>
              </w:rPr>
            </w:pPr>
            <w:r>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90"/>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A43399">
            <w:pPr>
              <w:rPr>
                <w:sz w:val="20"/>
                <w:szCs w:val="20"/>
              </w:rPr>
            </w:pPr>
            <w:r w:rsidRPr="001B2811">
              <w:rPr>
                <w:sz w:val="20"/>
                <w:szCs w:val="20"/>
              </w:rPr>
              <w:t>Вывоз</w:t>
            </w:r>
            <w:r w:rsidR="002F229B">
              <w:rPr>
                <w:sz w:val="20"/>
                <w:szCs w:val="20"/>
              </w:rPr>
              <w:t>,</w:t>
            </w:r>
            <w:r w:rsidRPr="001B2811">
              <w:rPr>
                <w:sz w:val="20"/>
                <w:szCs w:val="20"/>
              </w:rPr>
              <w:t xml:space="preserve"> </w:t>
            </w:r>
            <w:r w:rsidR="00A43399">
              <w:rPr>
                <w:sz w:val="20"/>
                <w:szCs w:val="20"/>
              </w:rPr>
              <w:t>захоронение (утилизация)</w:t>
            </w:r>
            <w:r w:rsidRPr="001B2811">
              <w:rPr>
                <w:sz w:val="20"/>
                <w:szCs w:val="20"/>
              </w:rPr>
              <w:t xml:space="preserve"> твердых бытовых отходов</w:t>
            </w:r>
          </w:p>
        </w:tc>
        <w:tc>
          <w:tcPr>
            <w:tcW w:w="932" w:type="dxa"/>
            <w:tcBorders>
              <w:top w:val="nil"/>
              <w:left w:val="nil"/>
              <w:bottom w:val="single" w:sz="4" w:space="0" w:color="auto"/>
              <w:right w:val="single" w:sz="4" w:space="0" w:color="auto"/>
            </w:tcBorders>
            <w:shd w:val="clear" w:color="auto" w:fill="auto"/>
            <w:noWrap/>
            <w:vAlign w:val="bottom"/>
          </w:tcPr>
          <w:p w:rsidR="00B32D6C" w:rsidRPr="00A43399" w:rsidRDefault="00F05E1F" w:rsidP="00F05E1F">
            <w:pPr>
              <w:jc w:val="center"/>
              <w:rPr>
                <w:sz w:val="20"/>
                <w:szCs w:val="20"/>
                <w:vertAlign w:val="superscript"/>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1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Вывоз</w:t>
            </w:r>
            <w:r w:rsidR="002F229B">
              <w:rPr>
                <w:sz w:val="20"/>
                <w:szCs w:val="20"/>
              </w:rPr>
              <w:t xml:space="preserve"> -</w:t>
            </w:r>
            <w:r w:rsidRPr="001B2811">
              <w:rPr>
                <w:sz w:val="20"/>
                <w:szCs w:val="20"/>
              </w:rPr>
              <w:t xml:space="preserve"> </w:t>
            </w:r>
            <w:r w:rsidR="00A43399">
              <w:rPr>
                <w:sz w:val="20"/>
                <w:szCs w:val="20"/>
              </w:rPr>
              <w:t>захоронение (утилизация)</w:t>
            </w:r>
            <w:r w:rsidR="00A43399" w:rsidRPr="001B2811">
              <w:rPr>
                <w:sz w:val="20"/>
                <w:szCs w:val="20"/>
              </w:rPr>
              <w:t xml:space="preserve"> </w:t>
            </w:r>
            <w:proofErr w:type="gramStart"/>
            <w:r w:rsidRPr="001B2811">
              <w:rPr>
                <w:sz w:val="20"/>
                <w:szCs w:val="20"/>
              </w:rPr>
              <w:t>крупно-габаритного</w:t>
            </w:r>
            <w:proofErr w:type="gramEnd"/>
            <w:r w:rsidRPr="001B2811">
              <w:rPr>
                <w:sz w:val="20"/>
                <w:szCs w:val="20"/>
              </w:rPr>
              <w:t xml:space="preserve"> мусора</w:t>
            </w:r>
          </w:p>
        </w:tc>
        <w:tc>
          <w:tcPr>
            <w:tcW w:w="932" w:type="dxa"/>
            <w:tcBorders>
              <w:top w:val="nil"/>
              <w:left w:val="nil"/>
              <w:bottom w:val="single" w:sz="4" w:space="0" w:color="auto"/>
              <w:right w:val="single" w:sz="4" w:space="0" w:color="auto"/>
            </w:tcBorders>
            <w:shd w:val="clear" w:color="auto" w:fill="auto"/>
            <w:noWrap/>
            <w:vAlign w:val="bottom"/>
          </w:tcPr>
          <w:p w:rsidR="00B32D6C" w:rsidRPr="00A43399" w:rsidRDefault="00F05E1F" w:rsidP="00F05E1F">
            <w:pPr>
              <w:jc w:val="center"/>
              <w:rPr>
                <w:sz w:val="20"/>
                <w:szCs w:val="20"/>
                <w:vertAlign w:val="superscript"/>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BF7901">
        <w:trPr>
          <w:trHeight w:val="77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1.5</w:t>
            </w:r>
          </w:p>
        </w:tc>
        <w:tc>
          <w:tcPr>
            <w:tcW w:w="6974" w:type="dxa"/>
            <w:tcBorders>
              <w:top w:val="single" w:sz="4" w:space="0" w:color="auto"/>
              <w:left w:val="single" w:sz="4" w:space="0" w:color="auto"/>
              <w:bottom w:val="nil"/>
              <w:right w:val="single" w:sz="4" w:space="0" w:color="000000"/>
            </w:tcBorders>
            <w:shd w:val="clear" w:color="auto" w:fill="auto"/>
            <w:vAlign w:val="center"/>
          </w:tcPr>
          <w:p w:rsidR="00B32D6C" w:rsidRPr="001B2811" w:rsidRDefault="00B32D6C" w:rsidP="00A43399">
            <w:pPr>
              <w:rPr>
                <w:sz w:val="20"/>
                <w:szCs w:val="20"/>
              </w:rPr>
            </w:pPr>
            <w:r w:rsidRPr="001B2811">
              <w:rPr>
                <w:sz w:val="20"/>
                <w:szCs w:val="20"/>
              </w:rPr>
              <w:t xml:space="preserve">Работы по содержанию силового оборудования (расход электроэнергии на обслуживание лифтов и иного силового </w:t>
            </w:r>
            <w:r w:rsidR="00D30063" w:rsidRPr="001B2811">
              <w:rPr>
                <w:sz w:val="20"/>
                <w:szCs w:val="20"/>
              </w:rPr>
              <w:t>оборудования</w:t>
            </w:r>
            <w:r w:rsidRPr="001B2811">
              <w:rPr>
                <w:sz w:val="20"/>
                <w:szCs w:val="20"/>
              </w:rPr>
              <w:t>, относящегося к общему имуществу в МКД)</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F8598B" w:rsidP="00D973AD">
            <w:pPr>
              <w:jc w:val="center"/>
              <w:rPr>
                <w:sz w:val="20"/>
                <w:szCs w:val="20"/>
              </w:rPr>
            </w:pPr>
            <w:proofErr w:type="spellStart"/>
            <w:r w:rsidRPr="001B2811">
              <w:rPr>
                <w:sz w:val="20"/>
                <w:szCs w:val="20"/>
              </w:rPr>
              <w:t>тыс</w:t>
            </w:r>
            <w:proofErr w:type="gramStart"/>
            <w:r w:rsidRPr="001B2811">
              <w:rPr>
                <w:sz w:val="20"/>
                <w:szCs w:val="20"/>
              </w:rPr>
              <w:t>.к</w:t>
            </w:r>
            <w:proofErr w:type="gramEnd"/>
            <w:r w:rsidRPr="001B2811">
              <w:rPr>
                <w:sz w:val="20"/>
                <w:szCs w:val="20"/>
              </w:rPr>
              <w:t>Вт</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70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1.6</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A43399">
            <w:pPr>
              <w:rPr>
                <w:sz w:val="20"/>
                <w:szCs w:val="20"/>
              </w:rPr>
            </w:pPr>
            <w:r w:rsidRPr="001B2811">
              <w:rPr>
                <w:sz w:val="20"/>
                <w:szCs w:val="20"/>
              </w:rPr>
              <w:t>Работы по дежурному освещению (расход электроэнергии на дежурное освещение мест общего пользования)</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F8598B" w:rsidP="00D973AD">
            <w:pPr>
              <w:jc w:val="center"/>
              <w:rPr>
                <w:sz w:val="20"/>
                <w:szCs w:val="20"/>
              </w:rPr>
            </w:pPr>
            <w:proofErr w:type="spellStart"/>
            <w:r w:rsidRPr="001B2811">
              <w:rPr>
                <w:sz w:val="20"/>
                <w:szCs w:val="20"/>
              </w:rPr>
              <w:t>тыс</w:t>
            </w:r>
            <w:proofErr w:type="gramStart"/>
            <w:r w:rsidRPr="001B2811">
              <w:rPr>
                <w:sz w:val="20"/>
                <w:szCs w:val="20"/>
              </w:rPr>
              <w:t>.к</w:t>
            </w:r>
            <w:proofErr w:type="gramEnd"/>
            <w:r w:rsidRPr="001B2811">
              <w:rPr>
                <w:sz w:val="20"/>
                <w:szCs w:val="20"/>
              </w:rPr>
              <w:t>Вт</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D30063">
        <w:trPr>
          <w:trHeight w:val="55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1.7</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Работы по дератизации (обработка мест общего пользования от крыс, мышей)</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D973AD" w:rsidP="00D973AD">
            <w:pPr>
              <w:jc w:val="center"/>
              <w:rPr>
                <w:sz w:val="20"/>
                <w:szCs w:val="20"/>
              </w:rPr>
            </w:pPr>
            <w:r>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61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1.8</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Работы по дезинсекции (обработка мест общего пользования от насекомых)</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D973AD" w:rsidP="00D973AD">
            <w:pPr>
              <w:jc w:val="center"/>
              <w:rPr>
                <w:sz w:val="20"/>
                <w:szCs w:val="20"/>
              </w:rPr>
            </w:pPr>
            <w:r>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B1415B">
        <w:trPr>
          <w:trHeight w:val="720"/>
        </w:trPr>
        <w:tc>
          <w:tcPr>
            <w:tcW w:w="866" w:type="dxa"/>
            <w:tcBorders>
              <w:top w:val="single" w:sz="4" w:space="0" w:color="auto"/>
              <w:left w:val="single" w:sz="4" w:space="0" w:color="auto"/>
              <w:bottom w:val="single" w:sz="4" w:space="0" w:color="auto"/>
              <w:right w:val="nil"/>
            </w:tcBorders>
            <w:shd w:val="clear" w:color="auto" w:fill="auto"/>
            <w:noWrap/>
            <w:vAlign w:val="center"/>
          </w:tcPr>
          <w:p w:rsidR="00B32D6C" w:rsidRPr="007E37CE" w:rsidRDefault="00B32D6C" w:rsidP="00FB64B4">
            <w:pPr>
              <w:rPr>
                <w:b/>
                <w:sz w:val="20"/>
                <w:szCs w:val="20"/>
              </w:rPr>
            </w:pPr>
            <w:r w:rsidRPr="007E37CE">
              <w:rPr>
                <w:b/>
                <w:sz w:val="20"/>
                <w:szCs w:val="20"/>
              </w:rPr>
              <w:t>1.9</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7E37CE" w:rsidRDefault="00B32D6C" w:rsidP="002A4D7B">
            <w:pPr>
              <w:rPr>
                <w:b/>
                <w:sz w:val="20"/>
                <w:szCs w:val="20"/>
              </w:rPr>
            </w:pPr>
            <w:r w:rsidRPr="007E37CE">
              <w:rPr>
                <w:b/>
                <w:sz w:val="20"/>
                <w:szCs w:val="20"/>
              </w:rPr>
              <w:t>Услуги водопотребления и водоотведения в целях проведения работ на общем имуществе в многоквартирном доме, в том числе:</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6B7C5E" w:rsidP="00D973AD">
            <w:pPr>
              <w:jc w:val="center"/>
              <w:rPr>
                <w:sz w:val="20"/>
                <w:szCs w:val="20"/>
              </w:rPr>
            </w:pPr>
            <w:r>
              <w:rPr>
                <w:sz w:val="20"/>
                <w:szCs w:val="20"/>
              </w:rPr>
              <w:t>х</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2C755E">
        <w:trPr>
          <w:trHeight w:val="360"/>
        </w:trPr>
        <w:tc>
          <w:tcPr>
            <w:tcW w:w="866" w:type="dxa"/>
            <w:tcBorders>
              <w:top w:val="single" w:sz="4" w:space="0" w:color="auto"/>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1.9.1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  - холодная вода                                                                              </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D47A53">
        <w:trPr>
          <w:trHeight w:val="328"/>
        </w:trPr>
        <w:tc>
          <w:tcPr>
            <w:tcW w:w="866" w:type="dxa"/>
            <w:tcBorders>
              <w:top w:val="single" w:sz="4" w:space="0" w:color="auto"/>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1.9.2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 - горячая вода</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3C4C38">
        <w:trPr>
          <w:trHeight w:val="330"/>
        </w:trPr>
        <w:tc>
          <w:tcPr>
            <w:tcW w:w="866" w:type="dxa"/>
            <w:tcBorders>
              <w:top w:val="single" w:sz="4" w:space="0" w:color="auto"/>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lastRenderedPageBreak/>
              <w:t>1.9.3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 - водоотведение</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B32D6C" w:rsidRPr="002C755E" w:rsidRDefault="00794AE7" w:rsidP="00FB64B4">
            <w:pPr>
              <w:rPr>
                <w:sz w:val="20"/>
                <w:szCs w:val="20"/>
              </w:rPr>
            </w:pPr>
            <w:r w:rsidRPr="002C755E">
              <w:rPr>
                <w:sz w:val="20"/>
                <w:szCs w:val="20"/>
              </w:rPr>
              <w:t>1.10</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2C755E" w:rsidRDefault="00BF7901" w:rsidP="002C755E">
            <w:pPr>
              <w:rPr>
                <w:sz w:val="20"/>
                <w:szCs w:val="20"/>
              </w:rPr>
            </w:pPr>
            <w:r w:rsidRPr="002C755E">
              <w:rPr>
                <w:sz w:val="20"/>
                <w:szCs w:val="20"/>
              </w:rPr>
              <w:t>Услуги теплоснабжения</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965293" w:rsidP="002C755E">
            <w:pPr>
              <w:jc w:val="center"/>
              <w:rPr>
                <w:sz w:val="20"/>
                <w:szCs w:val="20"/>
              </w:rPr>
            </w:pPr>
            <w:r w:rsidRPr="001B2811">
              <w:rPr>
                <w:sz w:val="20"/>
                <w:szCs w:val="20"/>
              </w:rPr>
              <w:t>Гкал.</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2C755E"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2C755E" w:rsidRPr="002C755E" w:rsidRDefault="002C755E" w:rsidP="00FB64B4">
            <w:pPr>
              <w:rPr>
                <w:sz w:val="20"/>
                <w:szCs w:val="20"/>
              </w:rPr>
            </w:pPr>
            <w:r w:rsidRPr="002C755E">
              <w:rPr>
                <w:sz w:val="20"/>
                <w:szCs w:val="20"/>
              </w:rPr>
              <w:t>1.11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2C755E" w:rsidRPr="002C755E" w:rsidRDefault="002C755E" w:rsidP="002C755E">
            <w:pPr>
              <w:rPr>
                <w:sz w:val="20"/>
                <w:szCs w:val="20"/>
              </w:rPr>
            </w:pPr>
            <w:r w:rsidRPr="002C755E">
              <w:rPr>
                <w:sz w:val="20"/>
                <w:szCs w:val="20"/>
              </w:rPr>
              <w:t>Услуги газоснабжения</w:t>
            </w:r>
          </w:p>
        </w:tc>
        <w:tc>
          <w:tcPr>
            <w:tcW w:w="932" w:type="dxa"/>
            <w:tcBorders>
              <w:top w:val="nil"/>
              <w:left w:val="nil"/>
              <w:bottom w:val="single" w:sz="4" w:space="0" w:color="auto"/>
              <w:right w:val="single" w:sz="4" w:space="0" w:color="auto"/>
            </w:tcBorders>
            <w:shd w:val="clear" w:color="auto" w:fill="auto"/>
            <w:noWrap/>
            <w:vAlign w:val="bottom"/>
          </w:tcPr>
          <w:p w:rsidR="002C755E" w:rsidRPr="002C755E" w:rsidRDefault="00965293" w:rsidP="002C755E">
            <w:pPr>
              <w:jc w:val="center"/>
              <w:rPr>
                <w:sz w:val="20"/>
                <w:szCs w:val="20"/>
                <w:vertAlign w:val="superscript"/>
              </w:rPr>
            </w:pPr>
            <w:proofErr w:type="spellStart"/>
            <w:r w:rsidRPr="001B2811">
              <w:rPr>
                <w:sz w:val="20"/>
                <w:szCs w:val="20"/>
              </w:rPr>
              <w:t>куб</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r>
      <w:tr w:rsidR="002C755E"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2C755E" w:rsidRPr="007E37CE" w:rsidRDefault="002C755E" w:rsidP="00FB64B4">
            <w:pPr>
              <w:rPr>
                <w:b/>
                <w:sz w:val="20"/>
                <w:szCs w:val="20"/>
              </w:rPr>
            </w:pPr>
            <w:r>
              <w:rPr>
                <w:b/>
                <w:sz w:val="20"/>
                <w:szCs w:val="20"/>
              </w:rPr>
              <w:t>1.12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2C755E" w:rsidRDefault="002C755E" w:rsidP="002C755E">
            <w:pPr>
              <w:rPr>
                <w:b/>
                <w:sz w:val="20"/>
                <w:szCs w:val="20"/>
              </w:rPr>
            </w:pPr>
            <w:r>
              <w:rPr>
                <w:b/>
                <w:sz w:val="20"/>
                <w:szCs w:val="20"/>
              </w:rPr>
              <w:t>Содержание и обслуживание земельного участка</w:t>
            </w:r>
            <w:r w:rsidRPr="007E37CE">
              <w:rPr>
                <w:b/>
                <w:sz w:val="20"/>
                <w:szCs w:val="20"/>
              </w:rPr>
              <w:t xml:space="preserve"> МКД:</w:t>
            </w:r>
          </w:p>
        </w:tc>
        <w:tc>
          <w:tcPr>
            <w:tcW w:w="932" w:type="dxa"/>
            <w:tcBorders>
              <w:top w:val="nil"/>
              <w:left w:val="nil"/>
              <w:bottom w:val="single" w:sz="4" w:space="0" w:color="auto"/>
              <w:right w:val="single" w:sz="4" w:space="0" w:color="auto"/>
            </w:tcBorders>
            <w:shd w:val="clear" w:color="auto" w:fill="auto"/>
            <w:noWrap/>
            <w:vAlign w:val="bottom"/>
          </w:tcPr>
          <w:p w:rsidR="002C755E" w:rsidRDefault="002C755E" w:rsidP="00D973AD">
            <w:pPr>
              <w:jc w:val="center"/>
              <w:rPr>
                <w:sz w:val="20"/>
                <w:szCs w:val="20"/>
              </w:rPr>
            </w:pPr>
            <w:r>
              <w:rPr>
                <w:sz w:val="20"/>
                <w:szCs w:val="20"/>
              </w:rPr>
              <w:t>х</w:t>
            </w:r>
          </w:p>
        </w:tc>
        <w:tc>
          <w:tcPr>
            <w:tcW w:w="1080"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Подметание земельного участка площадью ________________</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Полив тротуаров, газонов, деревьев, кустарников, цветников</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9F7C6F">
            <w:pPr>
              <w:rPr>
                <w:sz w:val="20"/>
                <w:szCs w:val="20"/>
              </w:rPr>
            </w:pPr>
            <w:r>
              <w:rPr>
                <w:sz w:val="20"/>
                <w:szCs w:val="20"/>
              </w:rPr>
              <w:t>Уборка мусора с дорог, тротуаров, газонов, контейнерных площадок</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Стрижка газонов</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.5</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Подрезка деревьев и кустарников</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2C755E"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2C755E" w:rsidRDefault="002C755E" w:rsidP="00FB64B4">
            <w:pPr>
              <w:rPr>
                <w:sz w:val="20"/>
                <w:szCs w:val="20"/>
              </w:rPr>
            </w:pPr>
            <w:r>
              <w:rPr>
                <w:sz w:val="20"/>
                <w:szCs w:val="20"/>
              </w:rPr>
              <w:t>1.12.6</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2C755E" w:rsidRDefault="002C755E" w:rsidP="002A4D7B">
            <w:pPr>
              <w:rPr>
                <w:sz w:val="20"/>
                <w:szCs w:val="20"/>
              </w:rPr>
            </w:pPr>
            <w:r>
              <w:rPr>
                <w:sz w:val="20"/>
                <w:szCs w:val="20"/>
              </w:rPr>
              <w:t>Окапывание стволов деревьев и кустарников, разбивка цветников</w:t>
            </w:r>
          </w:p>
        </w:tc>
        <w:tc>
          <w:tcPr>
            <w:tcW w:w="932" w:type="dxa"/>
            <w:tcBorders>
              <w:top w:val="nil"/>
              <w:left w:val="nil"/>
              <w:bottom w:val="single" w:sz="4" w:space="0" w:color="auto"/>
              <w:right w:val="single" w:sz="4" w:space="0" w:color="auto"/>
            </w:tcBorders>
            <w:shd w:val="clear" w:color="auto" w:fill="auto"/>
            <w:noWrap/>
          </w:tcPr>
          <w:p w:rsidR="002C755E" w:rsidRPr="00BA3C4B" w:rsidRDefault="002C755E" w:rsidP="00D973AD">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2C755E" w:rsidRPr="001B2811" w:rsidRDefault="002C755E"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w:t>
            </w:r>
            <w:r w:rsidR="002C755E">
              <w:rPr>
                <w:sz w:val="20"/>
                <w:szCs w:val="20"/>
              </w:rPr>
              <w:t>7</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7E37CE">
            <w:pPr>
              <w:rPr>
                <w:sz w:val="20"/>
                <w:szCs w:val="20"/>
              </w:rPr>
            </w:pPr>
            <w:r>
              <w:rPr>
                <w:sz w:val="20"/>
                <w:szCs w:val="20"/>
              </w:rPr>
              <w:t>Очистка детских</w:t>
            </w:r>
            <w:r w:rsidR="002C755E">
              <w:rPr>
                <w:sz w:val="20"/>
                <w:szCs w:val="20"/>
              </w:rPr>
              <w:t xml:space="preserve"> и спортивных игровых</w:t>
            </w:r>
            <w:r>
              <w:rPr>
                <w:sz w:val="20"/>
                <w:szCs w:val="20"/>
              </w:rPr>
              <w:t xml:space="preserve"> площадок, элементов благоустройства</w:t>
            </w:r>
            <w:r w:rsidR="00CE6941">
              <w:rPr>
                <w:sz w:val="20"/>
                <w:szCs w:val="20"/>
              </w:rPr>
              <w:t xml:space="preserve"> (малой архитектуры)</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w:t>
            </w:r>
            <w:r w:rsidR="002C755E">
              <w:rPr>
                <w:sz w:val="20"/>
                <w:szCs w:val="20"/>
              </w:rPr>
              <w:t>8</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Подметание и сдвижка снега</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w:t>
            </w:r>
            <w:r w:rsidR="002C755E">
              <w:rPr>
                <w:sz w:val="20"/>
                <w:szCs w:val="20"/>
              </w:rPr>
              <w:t>9</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Ликвидация скользкости пешеходных зон</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2</w:t>
            </w:r>
            <w:r>
              <w:rPr>
                <w:sz w:val="20"/>
                <w:szCs w:val="20"/>
              </w:rPr>
              <w:t>.</w:t>
            </w:r>
            <w:r w:rsidR="002C755E">
              <w:rPr>
                <w:sz w:val="20"/>
                <w:szCs w:val="20"/>
              </w:rPr>
              <w:t>10</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Сбрасывание снега с крыш и козырьков, сбивание сосулек</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BA3C4B">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794AE7"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794AE7" w:rsidRPr="00BF7901" w:rsidRDefault="009F7C6F" w:rsidP="00FB64B4">
            <w:pPr>
              <w:rPr>
                <w:b/>
                <w:sz w:val="20"/>
                <w:szCs w:val="20"/>
              </w:rPr>
            </w:pPr>
            <w:r w:rsidRPr="00BF7901">
              <w:rPr>
                <w:b/>
                <w:sz w:val="20"/>
                <w:szCs w:val="20"/>
              </w:rPr>
              <w:t>1.1</w:t>
            </w:r>
            <w:r w:rsidR="002C755E">
              <w:rPr>
                <w:b/>
                <w:sz w:val="20"/>
                <w:szCs w:val="20"/>
              </w:rPr>
              <w:t>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94AE7" w:rsidRPr="00BF7901" w:rsidRDefault="009F7C6F" w:rsidP="002A4D7B">
            <w:pPr>
              <w:rPr>
                <w:b/>
                <w:sz w:val="20"/>
                <w:szCs w:val="20"/>
              </w:rPr>
            </w:pPr>
            <w:r w:rsidRPr="00BF7901">
              <w:rPr>
                <w:b/>
                <w:sz w:val="20"/>
                <w:szCs w:val="20"/>
              </w:rPr>
              <w:t>Подготовка МКД к сезонной эксплуатации</w:t>
            </w:r>
            <w:r w:rsidR="00927C7E">
              <w:rPr>
                <w:b/>
                <w:sz w:val="20"/>
                <w:szCs w:val="20"/>
              </w:rPr>
              <w:t>:</w:t>
            </w:r>
          </w:p>
        </w:tc>
        <w:tc>
          <w:tcPr>
            <w:tcW w:w="932" w:type="dxa"/>
            <w:tcBorders>
              <w:top w:val="nil"/>
              <w:left w:val="nil"/>
              <w:bottom w:val="single" w:sz="4" w:space="0" w:color="auto"/>
              <w:right w:val="single" w:sz="4" w:space="0" w:color="auto"/>
            </w:tcBorders>
            <w:shd w:val="clear" w:color="auto" w:fill="auto"/>
            <w:noWrap/>
            <w:vAlign w:val="bottom"/>
          </w:tcPr>
          <w:p w:rsidR="00794AE7" w:rsidRPr="001B2811" w:rsidRDefault="00794AE7" w:rsidP="00D973AD">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794AE7" w:rsidRPr="001B2811" w:rsidRDefault="00794AE7"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794AE7" w:rsidRPr="001B2811" w:rsidRDefault="00794AE7"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794AE7" w:rsidRPr="001B2811" w:rsidRDefault="00794AE7"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794AE7" w:rsidRPr="001B2811" w:rsidRDefault="00794AE7"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794AE7" w:rsidRPr="001B2811" w:rsidRDefault="00794AE7" w:rsidP="002A4D7B">
            <w:pPr>
              <w:rPr>
                <w:sz w:val="20"/>
                <w:szCs w:val="20"/>
              </w:rPr>
            </w:pPr>
          </w:p>
        </w:tc>
      </w:tr>
      <w:tr w:rsidR="00D973AD" w:rsidRPr="001B2811" w:rsidTr="00935F38">
        <w:trPr>
          <w:trHeight w:val="330"/>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3</w:t>
            </w:r>
            <w:r>
              <w:rPr>
                <w:sz w:val="20"/>
                <w:szCs w:val="20"/>
              </w:rPr>
              <w:t>.1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Укрепление водосточных труб, колен и воронок</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375A5F">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D973AD" w:rsidRPr="001B2811" w:rsidTr="002C755E">
        <w:trPr>
          <w:trHeight w:val="278"/>
        </w:trPr>
        <w:tc>
          <w:tcPr>
            <w:tcW w:w="866" w:type="dxa"/>
            <w:tcBorders>
              <w:top w:val="nil"/>
              <w:left w:val="single" w:sz="4" w:space="0" w:color="auto"/>
              <w:bottom w:val="single" w:sz="4" w:space="0" w:color="auto"/>
              <w:right w:val="nil"/>
            </w:tcBorders>
            <w:shd w:val="clear" w:color="auto" w:fill="auto"/>
            <w:noWrap/>
            <w:vAlign w:val="center"/>
          </w:tcPr>
          <w:p w:rsidR="00D973AD" w:rsidRPr="001B2811" w:rsidRDefault="00D973AD" w:rsidP="00FB64B4">
            <w:pPr>
              <w:rPr>
                <w:sz w:val="20"/>
                <w:szCs w:val="20"/>
              </w:rPr>
            </w:pPr>
            <w:r>
              <w:rPr>
                <w:sz w:val="20"/>
                <w:szCs w:val="20"/>
              </w:rPr>
              <w:t>1.1</w:t>
            </w:r>
            <w:r w:rsidR="002C755E">
              <w:rPr>
                <w:sz w:val="20"/>
                <w:szCs w:val="20"/>
              </w:rPr>
              <w:t>3</w:t>
            </w:r>
            <w:r>
              <w:rPr>
                <w:sz w:val="20"/>
                <w:szCs w:val="20"/>
              </w:rPr>
              <w:t>.2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D973AD" w:rsidRPr="001B2811" w:rsidRDefault="00D973AD" w:rsidP="002A4D7B">
            <w:pPr>
              <w:rPr>
                <w:sz w:val="20"/>
                <w:szCs w:val="20"/>
              </w:rPr>
            </w:pPr>
            <w:r>
              <w:rPr>
                <w:sz w:val="20"/>
                <w:szCs w:val="20"/>
              </w:rPr>
              <w:t>Расконсервирование поливочных систем, систем центрального отопления</w:t>
            </w:r>
          </w:p>
        </w:tc>
        <w:tc>
          <w:tcPr>
            <w:tcW w:w="932" w:type="dxa"/>
            <w:tcBorders>
              <w:top w:val="nil"/>
              <w:left w:val="nil"/>
              <w:bottom w:val="single" w:sz="4" w:space="0" w:color="auto"/>
              <w:right w:val="single" w:sz="4" w:space="0" w:color="auto"/>
            </w:tcBorders>
            <w:shd w:val="clear" w:color="auto" w:fill="auto"/>
            <w:noWrap/>
          </w:tcPr>
          <w:p w:rsidR="00D973AD" w:rsidRDefault="00D973AD" w:rsidP="00D973AD">
            <w:pPr>
              <w:jc w:val="center"/>
            </w:pPr>
            <w:r w:rsidRPr="00375A5F">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973AD" w:rsidRPr="001B2811" w:rsidRDefault="00D973AD" w:rsidP="002A4D7B">
            <w:pPr>
              <w:rPr>
                <w:sz w:val="20"/>
                <w:szCs w:val="20"/>
              </w:rPr>
            </w:pPr>
          </w:p>
        </w:tc>
      </w:tr>
      <w:tr w:rsidR="009F7C6F"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9F7C6F" w:rsidRDefault="009F7C6F" w:rsidP="00FB64B4">
            <w:pPr>
              <w:rPr>
                <w:sz w:val="20"/>
                <w:szCs w:val="20"/>
              </w:rPr>
            </w:pPr>
            <w:r>
              <w:rPr>
                <w:sz w:val="20"/>
                <w:szCs w:val="20"/>
              </w:rPr>
              <w:t>1.1</w:t>
            </w:r>
            <w:r w:rsidR="002C755E">
              <w:rPr>
                <w:sz w:val="20"/>
                <w:szCs w:val="20"/>
              </w:rPr>
              <w:t>3</w:t>
            </w:r>
            <w:r>
              <w:rPr>
                <w:sz w:val="20"/>
                <w:szCs w:val="20"/>
              </w:rPr>
              <w:t>.3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9F7C6F" w:rsidRPr="001B2811" w:rsidRDefault="0081283C" w:rsidP="002A4D7B">
            <w:pPr>
              <w:rPr>
                <w:sz w:val="20"/>
                <w:szCs w:val="20"/>
              </w:rPr>
            </w:pPr>
            <w:r>
              <w:rPr>
                <w:sz w:val="20"/>
                <w:szCs w:val="20"/>
              </w:rPr>
              <w:t>Регулировка и испытание систем центрального отопления, утепление бойлеров, прочистка дымовентиляционных каналов, проверка состояния продухов в цоколях и технических этажах здания</w:t>
            </w:r>
          </w:p>
        </w:tc>
        <w:tc>
          <w:tcPr>
            <w:tcW w:w="932" w:type="dxa"/>
            <w:tcBorders>
              <w:top w:val="nil"/>
              <w:left w:val="nil"/>
              <w:bottom w:val="single" w:sz="4" w:space="0" w:color="auto"/>
              <w:right w:val="single" w:sz="4" w:space="0" w:color="auto"/>
            </w:tcBorders>
            <w:shd w:val="clear" w:color="auto" w:fill="auto"/>
            <w:noWrap/>
            <w:vAlign w:val="bottom"/>
          </w:tcPr>
          <w:p w:rsidR="009F7C6F" w:rsidRPr="001B2811" w:rsidRDefault="00CE6941" w:rsidP="00D973AD">
            <w:pPr>
              <w:jc w:val="center"/>
              <w:rPr>
                <w:sz w:val="20"/>
                <w:szCs w:val="20"/>
              </w:rPr>
            </w:pPr>
            <w:r w:rsidRPr="00375A5F">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r>
      <w:tr w:rsidR="009F7C6F"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9F7C6F" w:rsidRDefault="009F7C6F" w:rsidP="00FB64B4">
            <w:pPr>
              <w:rPr>
                <w:sz w:val="20"/>
                <w:szCs w:val="20"/>
              </w:rPr>
            </w:pPr>
            <w:r>
              <w:rPr>
                <w:sz w:val="20"/>
                <w:szCs w:val="20"/>
              </w:rPr>
              <w:t>1.1</w:t>
            </w:r>
            <w:r w:rsidR="002C755E">
              <w:rPr>
                <w:sz w:val="20"/>
                <w:szCs w:val="20"/>
              </w:rPr>
              <w:t>3</w:t>
            </w:r>
            <w:r>
              <w:rPr>
                <w:sz w:val="20"/>
                <w:szCs w:val="20"/>
              </w:rPr>
              <w:t>.4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9F7C6F" w:rsidRPr="001B2811" w:rsidRDefault="0081283C" w:rsidP="002A4D7B">
            <w:pPr>
              <w:rPr>
                <w:sz w:val="20"/>
                <w:szCs w:val="20"/>
              </w:rPr>
            </w:pPr>
            <w:r>
              <w:rPr>
                <w:sz w:val="20"/>
                <w:szCs w:val="20"/>
              </w:rPr>
              <w:t xml:space="preserve">Промывка и </w:t>
            </w:r>
            <w:proofErr w:type="spellStart"/>
            <w:r>
              <w:rPr>
                <w:sz w:val="20"/>
                <w:szCs w:val="20"/>
              </w:rPr>
              <w:t>опрессовка</w:t>
            </w:r>
            <w:proofErr w:type="spellEnd"/>
            <w:r>
              <w:rPr>
                <w:sz w:val="20"/>
                <w:szCs w:val="20"/>
              </w:rPr>
              <w:t xml:space="preserve"> систем центрального отопления</w:t>
            </w:r>
          </w:p>
        </w:tc>
        <w:tc>
          <w:tcPr>
            <w:tcW w:w="932" w:type="dxa"/>
            <w:tcBorders>
              <w:top w:val="nil"/>
              <w:left w:val="nil"/>
              <w:bottom w:val="single" w:sz="4" w:space="0" w:color="auto"/>
              <w:right w:val="single" w:sz="4" w:space="0" w:color="auto"/>
            </w:tcBorders>
            <w:shd w:val="clear" w:color="auto" w:fill="auto"/>
            <w:noWrap/>
            <w:vAlign w:val="bottom"/>
          </w:tcPr>
          <w:p w:rsidR="009F7C6F" w:rsidRPr="001B2811" w:rsidRDefault="00B1415B" w:rsidP="00D973AD">
            <w:pPr>
              <w:jc w:val="center"/>
              <w:rPr>
                <w:sz w:val="20"/>
                <w:szCs w:val="20"/>
              </w:rPr>
            </w:pPr>
            <w:r>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r>
      <w:tr w:rsidR="009F7C6F" w:rsidRPr="001B2811" w:rsidTr="00955DBB">
        <w:trPr>
          <w:trHeight w:val="330"/>
        </w:trPr>
        <w:tc>
          <w:tcPr>
            <w:tcW w:w="866" w:type="dxa"/>
            <w:tcBorders>
              <w:top w:val="nil"/>
              <w:left w:val="single" w:sz="4" w:space="0" w:color="auto"/>
              <w:bottom w:val="single" w:sz="4" w:space="0" w:color="auto"/>
              <w:right w:val="nil"/>
            </w:tcBorders>
            <w:shd w:val="clear" w:color="auto" w:fill="auto"/>
            <w:noWrap/>
            <w:vAlign w:val="center"/>
          </w:tcPr>
          <w:p w:rsidR="009F7C6F" w:rsidRPr="00BF7901" w:rsidRDefault="009F7C6F" w:rsidP="00FB64B4">
            <w:pPr>
              <w:rPr>
                <w:b/>
                <w:sz w:val="20"/>
                <w:szCs w:val="20"/>
              </w:rPr>
            </w:pPr>
            <w:r w:rsidRPr="00BF7901">
              <w:rPr>
                <w:b/>
                <w:sz w:val="20"/>
                <w:szCs w:val="20"/>
              </w:rPr>
              <w:t>1.1</w:t>
            </w:r>
            <w:r w:rsidR="002C755E">
              <w:rPr>
                <w:b/>
                <w:sz w:val="20"/>
                <w:szCs w:val="20"/>
              </w:rPr>
              <w:t>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9F7C6F" w:rsidRPr="00BF7901" w:rsidRDefault="0081283C" w:rsidP="002A4D7B">
            <w:pPr>
              <w:rPr>
                <w:b/>
                <w:sz w:val="20"/>
                <w:szCs w:val="20"/>
              </w:rPr>
            </w:pPr>
            <w:r w:rsidRPr="00BF7901">
              <w:rPr>
                <w:b/>
                <w:sz w:val="20"/>
                <w:szCs w:val="20"/>
              </w:rPr>
              <w:t>Проведение технических осмотров и мелкий ремонт</w:t>
            </w:r>
            <w:r w:rsidR="00927C7E">
              <w:rPr>
                <w:b/>
                <w:sz w:val="20"/>
                <w:szCs w:val="20"/>
              </w:rPr>
              <w:t>:</w:t>
            </w:r>
          </w:p>
        </w:tc>
        <w:tc>
          <w:tcPr>
            <w:tcW w:w="932" w:type="dxa"/>
            <w:tcBorders>
              <w:top w:val="nil"/>
              <w:left w:val="nil"/>
              <w:bottom w:val="single" w:sz="4" w:space="0" w:color="auto"/>
              <w:right w:val="single" w:sz="4" w:space="0" w:color="auto"/>
            </w:tcBorders>
            <w:shd w:val="clear" w:color="auto" w:fill="auto"/>
            <w:noWrap/>
            <w:vAlign w:val="bottom"/>
          </w:tcPr>
          <w:p w:rsidR="009F7C6F" w:rsidRPr="001B2811" w:rsidRDefault="00B1415B" w:rsidP="00D973AD">
            <w:pPr>
              <w:jc w:val="center"/>
              <w:rPr>
                <w:sz w:val="20"/>
                <w:szCs w:val="20"/>
              </w:rPr>
            </w:pPr>
            <w:r>
              <w:rPr>
                <w:sz w:val="20"/>
                <w:szCs w:val="20"/>
              </w:rPr>
              <w:t>х</w:t>
            </w:r>
          </w:p>
        </w:tc>
        <w:tc>
          <w:tcPr>
            <w:tcW w:w="1080"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9F7C6F" w:rsidRPr="001B2811" w:rsidRDefault="009F7C6F" w:rsidP="002A4D7B">
            <w:pPr>
              <w:rPr>
                <w:sz w:val="20"/>
                <w:szCs w:val="20"/>
              </w:rPr>
            </w:pPr>
          </w:p>
        </w:tc>
      </w:tr>
      <w:tr w:rsidR="00B1415B" w:rsidRPr="001B2811" w:rsidTr="007E37CE">
        <w:trPr>
          <w:trHeight w:val="258"/>
        </w:trPr>
        <w:tc>
          <w:tcPr>
            <w:tcW w:w="866" w:type="dxa"/>
            <w:tcBorders>
              <w:top w:val="nil"/>
              <w:left w:val="single" w:sz="4" w:space="0" w:color="auto"/>
              <w:bottom w:val="single" w:sz="4" w:space="0" w:color="auto"/>
              <w:right w:val="nil"/>
            </w:tcBorders>
            <w:shd w:val="clear" w:color="auto" w:fill="auto"/>
            <w:noWrap/>
            <w:vAlign w:val="center"/>
          </w:tcPr>
          <w:p w:rsidR="00B1415B" w:rsidRDefault="00B1415B" w:rsidP="00FB64B4">
            <w:pPr>
              <w:rPr>
                <w:sz w:val="20"/>
                <w:szCs w:val="20"/>
              </w:rPr>
            </w:pPr>
            <w:r>
              <w:rPr>
                <w:sz w:val="20"/>
                <w:szCs w:val="20"/>
              </w:rPr>
              <w:t>1.1</w:t>
            </w:r>
            <w:r w:rsidR="00986549">
              <w:rPr>
                <w:sz w:val="20"/>
                <w:szCs w:val="20"/>
              </w:rPr>
              <w:t>4</w:t>
            </w:r>
            <w:r>
              <w:rPr>
                <w:sz w:val="20"/>
                <w:szCs w:val="20"/>
              </w:rPr>
              <w:t>.1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1415B" w:rsidRPr="001B2811" w:rsidRDefault="00B1415B" w:rsidP="002A4D7B">
            <w:pPr>
              <w:rPr>
                <w:sz w:val="20"/>
                <w:szCs w:val="20"/>
              </w:rPr>
            </w:pPr>
            <w:r>
              <w:rPr>
                <w:sz w:val="20"/>
                <w:szCs w:val="20"/>
              </w:rPr>
              <w:t>Обслуживание и устранение незначительных неисправностей в системах:</w:t>
            </w:r>
          </w:p>
        </w:tc>
        <w:tc>
          <w:tcPr>
            <w:tcW w:w="932" w:type="dxa"/>
            <w:tcBorders>
              <w:top w:val="nil"/>
              <w:left w:val="nil"/>
              <w:bottom w:val="single" w:sz="4" w:space="0" w:color="auto"/>
              <w:right w:val="single" w:sz="4" w:space="0" w:color="auto"/>
            </w:tcBorders>
            <w:shd w:val="clear" w:color="auto" w:fill="auto"/>
            <w:noWrap/>
          </w:tcPr>
          <w:p w:rsidR="00B1415B" w:rsidRDefault="00B1415B" w:rsidP="00B1415B">
            <w:pPr>
              <w:jc w:val="center"/>
            </w:pPr>
            <w:r w:rsidRPr="00344255">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B1415B" w:rsidRPr="001B2811" w:rsidRDefault="00B1415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B1415B" w:rsidRPr="001B2811" w:rsidRDefault="00B1415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B1415B" w:rsidRPr="001B2811" w:rsidRDefault="00B1415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B1415B" w:rsidRPr="001B2811" w:rsidRDefault="00B1415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B1415B" w:rsidRPr="001B2811" w:rsidRDefault="00B1415B" w:rsidP="002A4D7B">
            <w:pPr>
              <w:rPr>
                <w:sz w:val="20"/>
                <w:szCs w:val="20"/>
              </w:rPr>
            </w:pPr>
          </w:p>
        </w:tc>
      </w:tr>
      <w:tr w:rsidR="007E37CE" w:rsidRPr="001B2811" w:rsidTr="007E37CE">
        <w:trPr>
          <w:trHeight w:val="212"/>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.1</w:t>
            </w:r>
            <w:r>
              <w:rPr>
                <w:sz w:val="20"/>
                <w:szCs w:val="20"/>
              </w:rPr>
              <w:t>.1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Default="007E37CE" w:rsidP="002A4D7B">
            <w:pPr>
              <w:rPr>
                <w:sz w:val="20"/>
                <w:szCs w:val="20"/>
              </w:rPr>
            </w:pPr>
            <w:r>
              <w:rPr>
                <w:sz w:val="20"/>
                <w:szCs w:val="20"/>
              </w:rPr>
              <w:t>- водопровода</w:t>
            </w:r>
          </w:p>
        </w:tc>
        <w:tc>
          <w:tcPr>
            <w:tcW w:w="932" w:type="dxa"/>
            <w:tcBorders>
              <w:top w:val="single" w:sz="4" w:space="0" w:color="auto"/>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7E37CE" w:rsidRPr="001B2811" w:rsidTr="007E37CE">
        <w:trPr>
          <w:trHeight w:val="192"/>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.1</w:t>
            </w:r>
            <w:r>
              <w:rPr>
                <w:sz w:val="20"/>
                <w:szCs w:val="20"/>
              </w:rPr>
              <w:t>.2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Default="007E37CE" w:rsidP="002A4D7B">
            <w:pPr>
              <w:rPr>
                <w:sz w:val="20"/>
                <w:szCs w:val="20"/>
              </w:rPr>
            </w:pPr>
            <w:r>
              <w:rPr>
                <w:sz w:val="20"/>
                <w:szCs w:val="20"/>
              </w:rPr>
              <w:t>- водоотведения (канализация)</w:t>
            </w:r>
          </w:p>
        </w:tc>
        <w:tc>
          <w:tcPr>
            <w:tcW w:w="932" w:type="dxa"/>
            <w:tcBorders>
              <w:top w:val="single" w:sz="4" w:space="0" w:color="auto"/>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7E37CE" w:rsidRPr="001B2811" w:rsidTr="007E37CE">
        <w:trPr>
          <w:trHeight w:val="251"/>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.1</w:t>
            </w:r>
            <w:r>
              <w:rPr>
                <w:sz w:val="20"/>
                <w:szCs w:val="20"/>
              </w:rPr>
              <w:t>.3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Default="007E37CE" w:rsidP="002A4D7B">
            <w:pPr>
              <w:rPr>
                <w:sz w:val="20"/>
                <w:szCs w:val="20"/>
              </w:rPr>
            </w:pPr>
            <w:r>
              <w:rPr>
                <w:sz w:val="20"/>
                <w:szCs w:val="20"/>
              </w:rPr>
              <w:t>- теплоснабжения</w:t>
            </w:r>
          </w:p>
        </w:tc>
        <w:tc>
          <w:tcPr>
            <w:tcW w:w="932" w:type="dxa"/>
            <w:tcBorders>
              <w:top w:val="single" w:sz="4" w:space="0" w:color="auto"/>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7E37CE" w:rsidRPr="001B2811" w:rsidTr="007E37CE">
        <w:trPr>
          <w:trHeight w:val="209"/>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.1</w:t>
            </w:r>
            <w:r>
              <w:rPr>
                <w:sz w:val="20"/>
                <w:szCs w:val="20"/>
              </w:rPr>
              <w:t>.4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Default="007E37CE" w:rsidP="002A4D7B">
            <w:pPr>
              <w:rPr>
                <w:sz w:val="20"/>
                <w:szCs w:val="20"/>
              </w:rPr>
            </w:pPr>
            <w:r>
              <w:rPr>
                <w:sz w:val="20"/>
                <w:szCs w:val="20"/>
              </w:rPr>
              <w:t>- электрических устройств</w:t>
            </w:r>
          </w:p>
        </w:tc>
        <w:tc>
          <w:tcPr>
            <w:tcW w:w="932" w:type="dxa"/>
            <w:tcBorders>
              <w:top w:val="single" w:sz="4" w:space="0" w:color="auto"/>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7E37CE" w:rsidRPr="001B2811" w:rsidTr="007E37CE">
        <w:trPr>
          <w:trHeight w:val="237"/>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.1</w:t>
            </w:r>
            <w:r>
              <w:rPr>
                <w:sz w:val="20"/>
                <w:szCs w:val="20"/>
              </w:rPr>
              <w:t>.5</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Default="007E37CE" w:rsidP="00A933DD">
            <w:pPr>
              <w:rPr>
                <w:sz w:val="20"/>
                <w:szCs w:val="20"/>
              </w:rPr>
            </w:pPr>
            <w:r>
              <w:rPr>
                <w:sz w:val="20"/>
                <w:szCs w:val="20"/>
              </w:rPr>
              <w:t>- газоснабжения</w:t>
            </w:r>
            <w:r w:rsidR="00A933DD">
              <w:rPr>
                <w:sz w:val="20"/>
                <w:szCs w:val="20"/>
              </w:rPr>
              <w:t xml:space="preserve"> </w:t>
            </w:r>
          </w:p>
        </w:tc>
        <w:tc>
          <w:tcPr>
            <w:tcW w:w="932" w:type="dxa"/>
            <w:tcBorders>
              <w:top w:val="single" w:sz="4" w:space="0" w:color="auto"/>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7E37CE" w:rsidRPr="001B2811" w:rsidTr="00A933DD">
        <w:trPr>
          <w:trHeight w:val="187"/>
        </w:trPr>
        <w:tc>
          <w:tcPr>
            <w:tcW w:w="866" w:type="dxa"/>
            <w:tcBorders>
              <w:top w:val="single" w:sz="4" w:space="0" w:color="auto"/>
              <w:left w:val="single" w:sz="4" w:space="0" w:color="auto"/>
              <w:bottom w:val="single" w:sz="4" w:space="0" w:color="auto"/>
              <w:right w:val="nil"/>
            </w:tcBorders>
            <w:shd w:val="clear" w:color="auto" w:fill="auto"/>
            <w:noWrap/>
          </w:tcPr>
          <w:p w:rsidR="007E37CE" w:rsidRDefault="007E37CE" w:rsidP="00FB64B4">
            <w:r w:rsidRPr="00323303">
              <w:rPr>
                <w:sz w:val="20"/>
                <w:szCs w:val="20"/>
              </w:rPr>
              <w:t>1.1</w:t>
            </w:r>
            <w:r w:rsidR="00986549">
              <w:rPr>
                <w:sz w:val="20"/>
                <w:szCs w:val="20"/>
              </w:rPr>
              <w:t>4</w:t>
            </w:r>
            <w:r w:rsidRPr="00323303">
              <w:rPr>
                <w:sz w:val="20"/>
                <w:szCs w:val="20"/>
              </w:rPr>
              <w:t>.</w:t>
            </w:r>
            <w:r w:rsidR="00A933DD">
              <w:rPr>
                <w:sz w:val="20"/>
                <w:szCs w:val="20"/>
              </w:rPr>
              <w:t>1.6</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E37CE" w:rsidRPr="001B2811" w:rsidRDefault="00A933DD" w:rsidP="002A4D7B">
            <w:pPr>
              <w:rPr>
                <w:sz w:val="20"/>
                <w:szCs w:val="20"/>
              </w:rPr>
            </w:pPr>
            <w:r>
              <w:rPr>
                <w:sz w:val="20"/>
                <w:szCs w:val="20"/>
              </w:rPr>
              <w:t xml:space="preserve">- вентиляция и </w:t>
            </w:r>
            <w:proofErr w:type="spellStart"/>
            <w:r>
              <w:rPr>
                <w:sz w:val="20"/>
                <w:szCs w:val="20"/>
              </w:rPr>
              <w:t>дымоудаления</w:t>
            </w:r>
            <w:proofErr w:type="spellEnd"/>
          </w:p>
        </w:tc>
        <w:tc>
          <w:tcPr>
            <w:tcW w:w="932" w:type="dxa"/>
            <w:tcBorders>
              <w:top w:val="nil"/>
              <w:left w:val="nil"/>
              <w:bottom w:val="single" w:sz="4" w:space="0" w:color="auto"/>
              <w:right w:val="single" w:sz="4" w:space="0" w:color="auto"/>
            </w:tcBorders>
            <w:shd w:val="clear" w:color="auto" w:fill="auto"/>
            <w:noWrap/>
          </w:tcPr>
          <w:p w:rsidR="007E37CE" w:rsidRDefault="007E37CE" w:rsidP="00B1415B">
            <w:pPr>
              <w:jc w:val="center"/>
            </w:pPr>
            <w:r w:rsidRPr="00344255">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7E37CE" w:rsidRPr="001B2811" w:rsidRDefault="007E37CE" w:rsidP="002A4D7B">
            <w:pPr>
              <w:rPr>
                <w:sz w:val="20"/>
                <w:szCs w:val="20"/>
              </w:rPr>
            </w:pPr>
          </w:p>
        </w:tc>
      </w:tr>
      <w:tr w:rsidR="00B32D6C" w:rsidRPr="001B2811" w:rsidTr="00A933DD">
        <w:trPr>
          <w:trHeight w:val="376"/>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b/>
                <w:bCs/>
                <w:sz w:val="20"/>
                <w:szCs w:val="20"/>
              </w:rPr>
            </w:pPr>
            <w:r w:rsidRPr="001B2811">
              <w:rPr>
                <w:b/>
                <w:bCs/>
                <w:sz w:val="20"/>
                <w:szCs w:val="20"/>
              </w:rPr>
              <w:t>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A933DD">
            <w:pPr>
              <w:rPr>
                <w:b/>
                <w:bCs/>
                <w:sz w:val="20"/>
                <w:szCs w:val="20"/>
              </w:rPr>
            </w:pPr>
            <w:r w:rsidRPr="001B2811">
              <w:rPr>
                <w:b/>
                <w:bCs/>
                <w:sz w:val="20"/>
                <w:szCs w:val="20"/>
              </w:rPr>
              <w:t xml:space="preserve">Работы по текущему ремонту общего имущества </w:t>
            </w:r>
            <w:r w:rsidR="00A933DD">
              <w:rPr>
                <w:b/>
                <w:bCs/>
                <w:sz w:val="20"/>
                <w:szCs w:val="20"/>
              </w:rPr>
              <w:t>МКД</w:t>
            </w:r>
            <w:r w:rsidR="002D17E3" w:rsidRPr="002D17E3">
              <w:rPr>
                <w:b/>
                <w:sz w:val="20"/>
                <w:szCs w:val="20"/>
              </w:rPr>
              <w:t>:</w:t>
            </w:r>
            <w:r w:rsidRPr="001B2811">
              <w:rPr>
                <w:sz w:val="20"/>
                <w:szCs w:val="20"/>
              </w:rPr>
              <w:t xml:space="preserve">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r>
      <w:tr w:rsidR="00B32D6C" w:rsidRPr="001B2811" w:rsidTr="00955DBB">
        <w:trPr>
          <w:trHeight w:val="31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2.1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по фундаментам</w:t>
            </w:r>
            <w:r w:rsidR="007E37CE">
              <w:rPr>
                <w:sz w:val="20"/>
                <w:szCs w:val="20"/>
              </w:rPr>
              <w:t xml:space="preserve">        (видам ремонта)</w:t>
            </w:r>
          </w:p>
        </w:tc>
        <w:tc>
          <w:tcPr>
            <w:tcW w:w="932" w:type="dxa"/>
            <w:tcBorders>
              <w:top w:val="nil"/>
              <w:left w:val="nil"/>
              <w:bottom w:val="single" w:sz="4" w:space="0" w:color="auto"/>
              <w:right w:val="single" w:sz="4" w:space="0" w:color="auto"/>
            </w:tcBorders>
            <w:shd w:val="clear" w:color="auto" w:fill="auto"/>
            <w:noWrap/>
            <w:vAlign w:val="bottom"/>
          </w:tcPr>
          <w:p w:rsidR="00B32D6C" w:rsidRPr="00B1415B" w:rsidRDefault="00194F3B" w:rsidP="00A933DD">
            <w:pPr>
              <w:jc w:val="center"/>
              <w:rPr>
                <w:sz w:val="20"/>
                <w:szCs w:val="20"/>
                <w:vertAlign w:val="superscript"/>
              </w:rPr>
            </w:pPr>
            <w:proofErr w:type="spellStart"/>
            <w:r w:rsidRPr="00753D36">
              <w:rPr>
                <w:sz w:val="20"/>
                <w:szCs w:val="20"/>
              </w:rPr>
              <w:t>кв</w:t>
            </w:r>
            <w:proofErr w:type="gramStart"/>
            <w:r w:rsidRPr="00753D36">
              <w:rPr>
                <w:sz w:val="20"/>
                <w:szCs w:val="20"/>
              </w:rPr>
              <w:t>.</w:t>
            </w:r>
            <w:r w:rsidRPr="001B2811">
              <w:rPr>
                <w:sz w:val="20"/>
                <w:szCs w:val="20"/>
              </w:rPr>
              <w:t>м</w:t>
            </w:r>
            <w:proofErr w:type="spellEnd"/>
            <w:proofErr w:type="gramEnd"/>
            <w:r>
              <w:rPr>
                <w:sz w:val="20"/>
                <w:szCs w:val="20"/>
              </w:rPr>
              <w:t xml:space="preserve"> </w:t>
            </w:r>
            <w:r w:rsidR="00B1415B">
              <w:rPr>
                <w:sz w:val="20"/>
                <w:szCs w:val="20"/>
              </w:rPr>
              <w:t>/</w:t>
            </w:r>
            <w:r w:rsidR="00F05E1F" w:rsidRPr="001B2811">
              <w:rPr>
                <w:sz w:val="20"/>
                <w:szCs w:val="20"/>
              </w:rPr>
              <w:t xml:space="preserve"> </w:t>
            </w:r>
            <w:proofErr w:type="spellStart"/>
            <w:r w:rsidR="00F05E1F" w:rsidRPr="001B2811">
              <w:rPr>
                <w:sz w:val="20"/>
                <w:szCs w:val="20"/>
              </w:rPr>
              <w:t>куб.м</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F05E1F" w:rsidRPr="001B2811" w:rsidTr="00BF7901">
        <w:trPr>
          <w:trHeight w:val="267"/>
        </w:trPr>
        <w:tc>
          <w:tcPr>
            <w:tcW w:w="866" w:type="dxa"/>
            <w:tcBorders>
              <w:top w:val="single" w:sz="4" w:space="0" w:color="auto"/>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t>2.2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F05E1F" w:rsidRPr="001B2811" w:rsidRDefault="00F05E1F" w:rsidP="002A4D7B">
            <w:pPr>
              <w:rPr>
                <w:sz w:val="20"/>
                <w:szCs w:val="20"/>
              </w:rPr>
            </w:pPr>
            <w:r w:rsidRPr="001B2811">
              <w:rPr>
                <w:sz w:val="20"/>
                <w:szCs w:val="20"/>
              </w:rPr>
              <w:t xml:space="preserve">по стенам и фасадам      </w:t>
            </w:r>
          </w:p>
        </w:tc>
        <w:tc>
          <w:tcPr>
            <w:tcW w:w="932" w:type="dxa"/>
            <w:tcBorders>
              <w:top w:val="single" w:sz="4" w:space="0" w:color="auto"/>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F05E1F" w:rsidRPr="001B2811" w:rsidTr="00BF7901">
        <w:trPr>
          <w:trHeight w:val="285"/>
        </w:trPr>
        <w:tc>
          <w:tcPr>
            <w:tcW w:w="866" w:type="dxa"/>
            <w:tcBorders>
              <w:top w:val="nil"/>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t>2.3</w:t>
            </w:r>
          </w:p>
        </w:tc>
        <w:tc>
          <w:tcPr>
            <w:tcW w:w="6974" w:type="dxa"/>
            <w:tcBorders>
              <w:top w:val="nil"/>
              <w:left w:val="single" w:sz="4" w:space="0" w:color="auto"/>
              <w:bottom w:val="single" w:sz="4" w:space="0" w:color="auto"/>
              <w:right w:val="single" w:sz="4" w:space="0" w:color="000000"/>
            </w:tcBorders>
            <w:shd w:val="clear" w:color="auto" w:fill="auto"/>
            <w:vAlign w:val="center"/>
          </w:tcPr>
          <w:p w:rsidR="00F05E1F" w:rsidRPr="001B2811" w:rsidRDefault="00F05E1F" w:rsidP="002A4D7B">
            <w:pPr>
              <w:rPr>
                <w:sz w:val="20"/>
                <w:szCs w:val="20"/>
              </w:rPr>
            </w:pPr>
            <w:r w:rsidRPr="001B2811">
              <w:rPr>
                <w:sz w:val="20"/>
                <w:szCs w:val="20"/>
              </w:rPr>
              <w:t>по крышам</w:t>
            </w:r>
          </w:p>
        </w:tc>
        <w:tc>
          <w:tcPr>
            <w:tcW w:w="932" w:type="dxa"/>
            <w:tcBorders>
              <w:top w:val="nil"/>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F05E1F" w:rsidRPr="001B2811" w:rsidTr="00D47A53">
        <w:trPr>
          <w:trHeight w:val="447"/>
        </w:trPr>
        <w:tc>
          <w:tcPr>
            <w:tcW w:w="866" w:type="dxa"/>
            <w:tcBorders>
              <w:top w:val="single" w:sz="4" w:space="0" w:color="auto"/>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lastRenderedPageBreak/>
              <w:t>2.4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F05E1F" w:rsidRPr="001B2811" w:rsidRDefault="00F05E1F" w:rsidP="002A4D7B">
            <w:pPr>
              <w:rPr>
                <w:sz w:val="20"/>
                <w:szCs w:val="20"/>
              </w:rPr>
            </w:pPr>
            <w:r w:rsidRPr="001B2811">
              <w:rPr>
                <w:sz w:val="20"/>
                <w:szCs w:val="20"/>
              </w:rPr>
              <w:t xml:space="preserve">по окнам и дверям на лестничных клетках и во вспомогательных помещениях, входным дверям  в подъезды                </w:t>
            </w:r>
          </w:p>
        </w:tc>
        <w:tc>
          <w:tcPr>
            <w:tcW w:w="932" w:type="dxa"/>
            <w:tcBorders>
              <w:top w:val="single" w:sz="4" w:space="0" w:color="auto"/>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F05E1F" w:rsidRPr="001B2811" w:rsidTr="006B7C5E">
        <w:trPr>
          <w:trHeight w:val="375"/>
        </w:trPr>
        <w:tc>
          <w:tcPr>
            <w:tcW w:w="866" w:type="dxa"/>
            <w:tcBorders>
              <w:top w:val="nil"/>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t>2.5</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F05E1F" w:rsidRPr="001B2811" w:rsidRDefault="00F05E1F" w:rsidP="00C33DD6">
            <w:pPr>
              <w:rPr>
                <w:sz w:val="20"/>
                <w:szCs w:val="20"/>
              </w:rPr>
            </w:pPr>
            <w:r w:rsidRPr="001B2811">
              <w:rPr>
                <w:sz w:val="20"/>
                <w:szCs w:val="20"/>
              </w:rPr>
              <w:t>по лестницам, пандусам, крыльцам,  козырькам над входами в подъезды, и над балконами верхних этажей</w:t>
            </w:r>
            <w:r w:rsidR="00C33DD6">
              <w:rPr>
                <w:sz w:val="20"/>
                <w:szCs w:val="20"/>
              </w:rPr>
              <w:t>, входами в</w:t>
            </w:r>
            <w:r w:rsidRPr="001B2811">
              <w:rPr>
                <w:sz w:val="20"/>
                <w:szCs w:val="20"/>
              </w:rPr>
              <w:t xml:space="preserve"> </w:t>
            </w:r>
            <w:r w:rsidR="00C33DD6">
              <w:rPr>
                <w:sz w:val="20"/>
                <w:szCs w:val="20"/>
              </w:rPr>
              <w:t>цокольный (технический)</w:t>
            </w:r>
            <w:r w:rsidRPr="001B2811">
              <w:rPr>
                <w:sz w:val="20"/>
                <w:szCs w:val="20"/>
              </w:rPr>
              <w:t xml:space="preserve">  </w:t>
            </w:r>
            <w:r w:rsidR="00C33DD6">
              <w:rPr>
                <w:sz w:val="20"/>
                <w:szCs w:val="20"/>
              </w:rPr>
              <w:t>этажи</w:t>
            </w:r>
          </w:p>
        </w:tc>
        <w:tc>
          <w:tcPr>
            <w:tcW w:w="932" w:type="dxa"/>
            <w:tcBorders>
              <w:top w:val="nil"/>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F05E1F" w:rsidRPr="001B2811" w:rsidTr="00BF7901">
        <w:trPr>
          <w:trHeight w:val="329"/>
        </w:trPr>
        <w:tc>
          <w:tcPr>
            <w:tcW w:w="866" w:type="dxa"/>
            <w:tcBorders>
              <w:top w:val="nil"/>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t>2.6</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F05E1F" w:rsidRPr="001B2811" w:rsidRDefault="00F05E1F" w:rsidP="002A4D7B">
            <w:pPr>
              <w:rPr>
                <w:sz w:val="20"/>
                <w:szCs w:val="20"/>
              </w:rPr>
            </w:pPr>
            <w:proofErr w:type="gramStart"/>
            <w:r w:rsidRPr="001B2811">
              <w:rPr>
                <w:sz w:val="20"/>
                <w:szCs w:val="20"/>
              </w:rPr>
              <w:t>по полам</w:t>
            </w:r>
            <w:proofErr w:type="gramEnd"/>
            <w:r w:rsidRPr="001B2811">
              <w:rPr>
                <w:sz w:val="20"/>
                <w:szCs w:val="20"/>
              </w:rPr>
              <w:t xml:space="preserve">  (на лестницах, чердаках, в холлах и подвалах)               </w:t>
            </w:r>
          </w:p>
        </w:tc>
        <w:tc>
          <w:tcPr>
            <w:tcW w:w="932" w:type="dxa"/>
            <w:tcBorders>
              <w:top w:val="nil"/>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F05E1F" w:rsidRPr="001B2811" w:rsidTr="00BF7901">
        <w:trPr>
          <w:trHeight w:val="375"/>
        </w:trPr>
        <w:tc>
          <w:tcPr>
            <w:tcW w:w="866" w:type="dxa"/>
            <w:tcBorders>
              <w:top w:val="nil"/>
              <w:left w:val="single" w:sz="4" w:space="0" w:color="auto"/>
              <w:bottom w:val="single" w:sz="4" w:space="0" w:color="auto"/>
              <w:right w:val="nil"/>
            </w:tcBorders>
            <w:shd w:val="clear" w:color="auto" w:fill="auto"/>
            <w:noWrap/>
            <w:vAlign w:val="center"/>
          </w:tcPr>
          <w:p w:rsidR="00F05E1F" w:rsidRPr="001B2811" w:rsidRDefault="00F05E1F" w:rsidP="00FB64B4">
            <w:pPr>
              <w:rPr>
                <w:sz w:val="20"/>
                <w:szCs w:val="20"/>
              </w:rPr>
            </w:pPr>
            <w:r w:rsidRPr="001B2811">
              <w:rPr>
                <w:sz w:val="20"/>
                <w:szCs w:val="20"/>
              </w:rPr>
              <w:t>2.7</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F05E1F" w:rsidRPr="001B2811" w:rsidRDefault="00F05E1F" w:rsidP="002A4D7B">
            <w:pPr>
              <w:rPr>
                <w:sz w:val="20"/>
                <w:szCs w:val="20"/>
              </w:rPr>
            </w:pPr>
            <w:r w:rsidRPr="001B2811">
              <w:rPr>
                <w:sz w:val="20"/>
                <w:szCs w:val="20"/>
              </w:rPr>
              <w:t xml:space="preserve">по  стенам в подъездах, технических  помещениях, в других общедомовых вспомогательных помещениях </w:t>
            </w:r>
          </w:p>
        </w:tc>
        <w:tc>
          <w:tcPr>
            <w:tcW w:w="932" w:type="dxa"/>
            <w:tcBorders>
              <w:top w:val="nil"/>
              <w:left w:val="nil"/>
              <w:bottom w:val="single" w:sz="4" w:space="0" w:color="auto"/>
              <w:right w:val="single" w:sz="4" w:space="0" w:color="auto"/>
            </w:tcBorders>
            <w:shd w:val="clear" w:color="auto" w:fill="auto"/>
            <w:noWrap/>
          </w:tcPr>
          <w:p w:rsidR="00F05E1F" w:rsidRDefault="00F05E1F" w:rsidP="00F05E1F">
            <w:pPr>
              <w:jc w:val="center"/>
            </w:pPr>
            <w:proofErr w:type="spellStart"/>
            <w:r w:rsidRPr="00753D36">
              <w:rPr>
                <w:sz w:val="20"/>
                <w:szCs w:val="20"/>
              </w:rPr>
              <w:t>кв</w:t>
            </w:r>
            <w:proofErr w:type="gramStart"/>
            <w:r w:rsidRPr="00753D36">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F05E1F" w:rsidRPr="001B2811" w:rsidRDefault="00F05E1F" w:rsidP="002A4D7B">
            <w:pPr>
              <w:rPr>
                <w:sz w:val="20"/>
                <w:szCs w:val="20"/>
              </w:rPr>
            </w:pPr>
            <w:r w:rsidRPr="001B2811">
              <w:rPr>
                <w:sz w:val="20"/>
                <w:szCs w:val="20"/>
              </w:rPr>
              <w:t> </w:t>
            </w:r>
          </w:p>
        </w:tc>
      </w:tr>
      <w:tr w:rsidR="00B32D6C" w:rsidRPr="001B2811" w:rsidTr="00D30063">
        <w:trPr>
          <w:trHeight w:val="362"/>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2.8</w:t>
            </w:r>
          </w:p>
        </w:tc>
        <w:tc>
          <w:tcPr>
            <w:tcW w:w="6974" w:type="dxa"/>
            <w:tcBorders>
              <w:top w:val="nil"/>
              <w:left w:val="single" w:sz="4" w:space="0" w:color="auto"/>
              <w:bottom w:val="single" w:sz="4" w:space="0" w:color="auto"/>
              <w:right w:val="single" w:sz="4" w:space="0" w:color="auto"/>
            </w:tcBorders>
            <w:shd w:val="clear" w:color="auto" w:fill="auto"/>
            <w:vAlign w:val="center"/>
          </w:tcPr>
          <w:p w:rsidR="00B32D6C" w:rsidRPr="001B2811" w:rsidRDefault="00B32D6C" w:rsidP="00BF7901">
            <w:pPr>
              <w:spacing w:after="240"/>
              <w:rPr>
                <w:sz w:val="20"/>
                <w:szCs w:val="20"/>
              </w:rPr>
            </w:pPr>
            <w:r w:rsidRPr="001B2811">
              <w:rPr>
                <w:sz w:val="20"/>
                <w:szCs w:val="20"/>
              </w:rPr>
              <w:t>по системам центрального отопления</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6B7C5E" w:rsidP="00BF7901">
            <w:pPr>
              <w:rPr>
                <w:sz w:val="20"/>
                <w:szCs w:val="20"/>
              </w:rPr>
            </w:pPr>
            <w:r>
              <w:rPr>
                <w:sz w:val="20"/>
                <w:szCs w:val="20"/>
              </w:rPr>
              <w:t>р</w:t>
            </w:r>
            <w:r w:rsidRPr="00344255">
              <w:rPr>
                <w:sz w:val="20"/>
                <w:szCs w:val="20"/>
              </w:rPr>
              <w:t>аз</w:t>
            </w:r>
            <w:r>
              <w:rPr>
                <w:sz w:val="20"/>
                <w:szCs w:val="20"/>
              </w:rPr>
              <w:t>/</w:t>
            </w:r>
            <w:proofErr w:type="spellStart"/>
            <w:r>
              <w:rPr>
                <w:sz w:val="20"/>
                <w:szCs w:val="20"/>
              </w:rPr>
              <w:t>п.</w:t>
            </w:r>
            <w:proofErr w:type="gramStart"/>
            <w:r>
              <w:rPr>
                <w:sz w:val="20"/>
                <w:szCs w:val="20"/>
              </w:rPr>
              <w:t>м</w:t>
            </w:r>
            <w:proofErr w:type="spellEnd"/>
            <w:proofErr w:type="gramEnd"/>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p>
        </w:tc>
      </w:tr>
      <w:tr w:rsidR="006B7C5E" w:rsidRPr="001B2811" w:rsidTr="00BF7901">
        <w:trPr>
          <w:trHeight w:val="37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2.9</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407C54">
            <w:pPr>
              <w:rPr>
                <w:sz w:val="20"/>
                <w:szCs w:val="20"/>
              </w:rPr>
            </w:pPr>
            <w:r w:rsidRPr="001B2811">
              <w:rPr>
                <w:sz w:val="20"/>
                <w:szCs w:val="20"/>
              </w:rPr>
              <w:t xml:space="preserve">по системам горячего водоснабжения   </w:t>
            </w:r>
          </w:p>
        </w:tc>
        <w:tc>
          <w:tcPr>
            <w:tcW w:w="932" w:type="dxa"/>
            <w:tcBorders>
              <w:top w:val="single" w:sz="4" w:space="0" w:color="auto"/>
              <w:left w:val="nil"/>
              <w:bottom w:val="single" w:sz="4" w:space="0" w:color="auto"/>
              <w:right w:val="single" w:sz="4" w:space="0" w:color="auto"/>
            </w:tcBorders>
            <w:shd w:val="clear" w:color="auto" w:fill="auto"/>
            <w:noWrap/>
          </w:tcPr>
          <w:p w:rsidR="006B7C5E" w:rsidRDefault="006B7C5E" w:rsidP="006B7C5E">
            <w:pPr>
              <w:jc w:val="center"/>
            </w:pPr>
            <w:r w:rsidRPr="006974A3">
              <w:rPr>
                <w:sz w:val="20"/>
                <w:szCs w:val="20"/>
              </w:rPr>
              <w:t>раз/</w:t>
            </w:r>
            <w:proofErr w:type="spellStart"/>
            <w:r w:rsidRPr="006974A3">
              <w:rPr>
                <w:sz w:val="20"/>
                <w:szCs w:val="20"/>
              </w:rPr>
              <w:t>п.</w:t>
            </w:r>
            <w:proofErr w:type="gramStart"/>
            <w:r w:rsidRPr="006974A3">
              <w:rPr>
                <w:sz w:val="20"/>
                <w:szCs w:val="20"/>
              </w:rPr>
              <w:t>м</w:t>
            </w:r>
            <w:proofErr w:type="spellEnd"/>
            <w:proofErr w:type="gramEnd"/>
            <w:r w:rsidRPr="006974A3">
              <w:rPr>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6B7C5E">
        <w:trPr>
          <w:trHeight w:val="37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2.10</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по системам холодного водоснабжения</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6974A3">
              <w:rPr>
                <w:sz w:val="20"/>
                <w:szCs w:val="20"/>
              </w:rPr>
              <w:t>раз/</w:t>
            </w:r>
            <w:proofErr w:type="spellStart"/>
            <w:r w:rsidRPr="006974A3">
              <w:rPr>
                <w:sz w:val="20"/>
                <w:szCs w:val="20"/>
              </w:rPr>
              <w:t>п.</w:t>
            </w:r>
            <w:proofErr w:type="gramStart"/>
            <w:r w:rsidRPr="006974A3">
              <w:rPr>
                <w:sz w:val="20"/>
                <w:szCs w:val="20"/>
              </w:rPr>
              <w:t>м</w:t>
            </w:r>
            <w:proofErr w:type="spellEnd"/>
            <w:proofErr w:type="gramEnd"/>
            <w:r w:rsidRPr="006974A3">
              <w:rPr>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6B7C5E">
        <w:trPr>
          <w:trHeight w:val="37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 xml:space="preserve">по системам водоотведения (канализации)           </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6974A3">
              <w:rPr>
                <w:sz w:val="20"/>
                <w:szCs w:val="20"/>
              </w:rPr>
              <w:t>раз/</w:t>
            </w:r>
            <w:proofErr w:type="spellStart"/>
            <w:r w:rsidRPr="006974A3">
              <w:rPr>
                <w:sz w:val="20"/>
                <w:szCs w:val="20"/>
              </w:rPr>
              <w:t>п.</w:t>
            </w:r>
            <w:proofErr w:type="gramStart"/>
            <w:r w:rsidRPr="006974A3">
              <w:rPr>
                <w:sz w:val="20"/>
                <w:szCs w:val="20"/>
              </w:rPr>
              <w:t>м</w:t>
            </w:r>
            <w:proofErr w:type="spellEnd"/>
            <w:proofErr w:type="gramEnd"/>
            <w:r w:rsidRPr="006974A3">
              <w:rPr>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B32D6C" w:rsidRPr="001B2811" w:rsidTr="00955DBB">
        <w:trPr>
          <w:trHeight w:val="375"/>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2.12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по внутренним системам электроснабжения и электротехническим устройствам дома  (например, </w:t>
            </w:r>
            <w:proofErr w:type="gramStart"/>
            <w:r w:rsidRPr="001B2811">
              <w:rPr>
                <w:sz w:val="20"/>
                <w:szCs w:val="20"/>
              </w:rPr>
              <w:t>щитовых</w:t>
            </w:r>
            <w:proofErr w:type="gramEnd"/>
            <w:r w:rsidRPr="001B2811">
              <w:rPr>
                <w:sz w:val="20"/>
                <w:szCs w:val="20"/>
              </w:rPr>
              <w:t xml:space="preserve">)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6B7C5E" w:rsidP="00D973AD">
            <w:pPr>
              <w:jc w:val="center"/>
              <w:rPr>
                <w:sz w:val="20"/>
                <w:szCs w:val="20"/>
              </w:rPr>
            </w:pPr>
            <w:r w:rsidRPr="00344255">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A933DD">
        <w:trPr>
          <w:trHeight w:val="240"/>
        </w:trPr>
        <w:tc>
          <w:tcPr>
            <w:tcW w:w="866" w:type="dxa"/>
            <w:tcBorders>
              <w:top w:val="nil"/>
              <w:left w:val="single" w:sz="4" w:space="0" w:color="auto"/>
              <w:bottom w:val="single" w:sz="4" w:space="0" w:color="auto"/>
              <w:right w:val="nil"/>
            </w:tcBorders>
            <w:shd w:val="clear" w:color="auto" w:fill="auto"/>
            <w:noWrap/>
            <w:vAlign w:val="center"/>
          </w:tcPr>
          <w:p w:rsidR="00B32D6C" w:rsidRPr="001B2811" w:rsidRDefault="00B32D6C" w:rsidP="00FB64B4">
            <w:pPr>
              <w:rPr>
                <w:sz w:val="20"/>
                <w:szCs w:val="20"/>
              </w:rPr>
            </w:pPr>
            <w:r w:rsidRPr="001B2811">
              <w:rPr>
                <w:sz w:val="20"/>
                <w:szCs w:val="20"/>
              </w:rPr>
              <w:t>2.13</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по внутренним системам газоснабжения</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D973AD">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6B7C5E" w:rsidRPr="001B2811" w:rsidTr="00A933DD">
        <w:trPr>
          <w:trHeight w:val="346"/>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2.14</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 xml:space="preserve">по системам вентиляции,  </w:t>
            </w:r>
            <w:proofErr w:type="spellStart"/>
            <w:r w:rsidRPr="001B2811">
              <w:rPr>
                <w:sz w:val="20"/>
                <w:szCs w:val="20"/>
              </w:rPr>
              <w:t>дымоудаления</w:t>
            </w:r>
            <w:proofErr w:type="spellEnd"/>
            <w:r w:rsidRPr="001B2811">
              <w:rPr>
                <w:sz w:val="20"/>
                <w:szCs w:val="20"/>
              </w:rPr>
              <w:t xml:space="preserve"> и противопожарной автоматики</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7C2E5C">
        <w:trPr>
          <w:trHeight w:val="206"/>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2.15</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 xml:space="preserve">по мусоропроводам           </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A933DD">
        <w:trPr>
          <w:trHeight w:val="229"/>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2.16</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по лифтам</w:t>
            </w:r>
            <w:r>
              <w:rPr>
                <w:sz w:val="20"/>
                <w:szCs w:val="20"/>
              </w:rPr>
              <w:t xml:space="preserve"> </w:t>
            </w:r>
            <w:r w:rsidR="00A933DD">
              <w:rPr>
                <w:sz w:val="20"/>
                <w:szCs w:val="20"/>
              </w:rPr>
              <w:t>(</w:t>
            </w:r>
            <w:r>
              <w:rPr>
                <w:sz w:val="20"/>
                <w:szCs w:val="20"/>
              </w:rPr>
              <w:t xml:space="preserve">ТО -1, ТО </w:t>
            </w:r>
            <w:r w:rsidR="00A933DD">
              <w:rPr>
                <w:sz w:val="20"/>
                <w:szCs w:val="20"/>
              </w:rPr>
              <w:t>–</w:t>
            </w:r>
            <w:r>
              <w:rPr>
                <w:sz w:val="20"/>
                <w:szCs w:val="20"/>
              </w:rPr>
              <w:t xml:space="preserve"> 2</w:t>
            </w:r>
            <w:r w:rsidR="00A933DD">
              <w:rPr>
                <w:sz w:val="20"/>
                <w:szCs w:val="20"/>
              </w:rPr>
              <w:t>)</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A933DD">
        <w:trPr>
          <w:trHeight w:val="27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2.17</w:t>
            </w:r>
          </w:p>
        </w:tc>
        <w:tc>
          <w:tcPr>
            <w:tcW w:w="6974" w:type="dxa"/>
            <w:tcBorders>
              <w:top w:val="nil"/>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 xml:space="preserve">по почтовым ящикам          </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A933DD">
        <w:trPr>
          <w:trHeight w:val="32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2.18</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A933DD">
            <w:pPr>
              <w:rPr>
                <w:sz w:val="20"/>
                <w:szCs w:val="20"/>
              </w:rPr>
            </w:pPr>
            <w:r w:rsidRPr="001B2811">
              <w:rPr>
                <w:sz w:val="20"/>
                <w:szCs w:val="20"/>
              </w:rPr>
              <w:t xml:space="preserve">по общедомовым приборам учета коммунальных ресурсов </w:t>
            </w:r>
          </w:p>
        </w:tc>
        <w:tc>
          <w:tcPr>
            <w:tcW w:w="932" w:type="dxa"/>
            <w:tcBorders>
              <w:top w:val="nil"/>
              <w:left w:val="nil"/>
              <w:bottom w:val="single" w:sz="4" w:space="0" w:color="auto"/>
              <w:right w:val="single" w:sz="4" w:space="0" w:color="auto"/>
            </w:tcBorders>
            <w:shd w:val="clear" w:color="auto" w:fill="auto"/>
            <w:noWrap/>
          </w:tcPr>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A933DD">
        <w:trPr>
          <w:trHeight w:val="795"/>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2.19</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1B2811" w:rsidRDefault="006B7C5E" w:rsidP="002A4D7B">
            <w:pPr>
              <w:rPr>
                <w:sz w:val="20"/>
                <w:szCs w:val="20"/>
              </w:rPr>
            </w:pPr>
            <w:r w:rsidRPr="001B2811">
              <w:rPr>
                <w:sz w:val="20"/>
                <w:szCs w:val="20"/>
              </w:rPr>
              <w:t xml:space="preserve">по расширительным бакам (при их наличии в составе общего имущества в МКД либо в случае их использования в соответствии с заключенными договорами, когда они расположены в ином </w:t>
            </w:r>
            <w:r w:rsidR="00F8598B" w:rsidRPr="001B2811">
              <w:rPr>
                <w:sz w:val="20"/>
                <w:szCs w:val="20"/>
              </w:rPr>
              <w:t>многоквартирном</w:t>
            </w:r>
            <w:r w:rsidRPr="001B2811">
              <w:rPr>
                <w:sz w:val="20"/>
                <w:szCs w:val="20"/>
              </w:rPr>
              <w:t xml:space="preserve"> доме)</w:t>
            </w:r>
          </w:p>
        </w:tc>
        <w:tc>
          <w:tcPr>
            <w:tcW w:w="932" w:type="dxa"/>
            <w:tcBorders>
              <w:top w:val="nil"/>
              <w:left w:val="nil"/>
              <w:bottom w:val="single" w:sz="4" w:space="0" w:color="auto"/>
              <w:right w:val="single" w:sz="4" w:space="0" w:color="auto"/>
            </w:tcBorders>
            <w:shd w:val="clear" w:color="auto" w:fill="auto"/>
            <w:noWrap/>
          </w:tcPr>
          <w:p w:rsidR="007E37CE" w:rsidRDefault="007E37CE" w:rsidP="006B7C5E">
            <w:pPr>
              <w:jc w:val="center"/>
              <w:rPr>
                <w:sz w:val="20"/>
                <w:szCs w:val="20"/>
              </w:rPr>
            </w:pPr>
          </w:p>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A933DD">
        <w:trPr>
          <w:trHeight w:val="821"/>
        </w:trPr>
        <w:tc>
          <w:tcPr>
            <w:tcW w:w="866" w:type="dxa"/>
            <w:tcBorders>
              <w:top w:val="nil"/>
              <w:left w:val="single" w:sz="4" w:space="0" w:color="auto"/>
              <w:bottom w:val="single" w:sz="4" w:space="0" w:color="auto"/>
              <w:right w:val="nil"/>
            </w:tcBorders>
            <w:shd w:val="clear" w:color="auto" w:fill="auto"/>
            <w:noWrap/>
            <w:vAlign w:val="center"/>
          </w:tcPr>
          <w:p w:rsidR="006B7C5E" w:rsidRPr="001B2811" w:rsidRDefault="006B7C5E" w:rsidP="00FB64B4">
            <w:pPr>
              <w:rPr>
                <w:sz w:val="20"/>
                <w:szCs w:val="20"/>
              </w:rPr>
            </w:pPr>
            <w:r w:rsidRPr="001B2811">
              <w:rPr>
                <w:sz w:val="20"/>
                <w:szCs w:val="20"/>
              </w:rPr>
              <w:t>2.20</w:t>
            </w:r>
          </w:p>
        </w:tc>
        <w:tc>
          <w:tcPr>
            <w:tcW w:w="6974" w:type="dxa"/>
            <w:tcBorders>
              <w:top w:val="nil"/>
              <w:left w:val="single" w:sz="4" w:space="0" w:color="auto"/>
              <w:bottom w:val="single" w:sz="4" w:space="0" w:color="auto"/>
              <w:right w:val="single" w:sz="4" w:space="0" w:color="000000"/>
            </w:tcBorders>
            <w:shd w:val="clear" w:color="auto" w:fill="auto"/>
            <w:vAlign w:val="center"/>
          </w:tcPr>
          <w:p w:rsidR="006B7C5E" w:rsidRPr="001B2811" w:rsidRDefault="006B7C5E" w:rsidP="00A933DD">
            <w:pPr>
              <w:rPr>
                <w:b/>
                <w:bCs/>
                <w:sz w:val="20"/>
                <w:szCs w:val="20"/>
              </w:rPr>
            </w:pPr>
            <w:r w:rsidRPr="001B2811">
              <w:rPr>
                <w:b/>
                <w:bCs/>
                <w:sz w:val="20"/>
                <w:szCs w:val="20"/>
              </w:rPr>
              <w:t>Непредвиденные работы</w:t>
            </w:r>
            <w:r w:rsidRPr="001B2811">
              <w:rPr>
                <w:sz w:val="20"/>
                <w:szCs w:val="20"/>
              </w:rPr>
              <w:t xml:space="preserve"> по устранению аварий на системах   электро-, тепло-, водоснабжения, водоотведения</w:t>
            </w:r>
            <w:r w:rsidR="00A933DD">
              <w:rPr>
                <w:sz w:val="20"/>
                <w:szCs w:val="20"/>
              </w:rPr>
              <w:t>, газоснабжения</w:t>
            </w:r>
            <w:r w:rsidRPr="001B2811">
              <w:rPr>
                <w:sz w:val="20"/>
                <w:szCs w:val="20"/>
              </w:rPr>
              <w:t xml:space="preserve"> в выходные и праздничные дни, ночное время по заявкам</w:t>
            </w:r>
            <w:r w:rsidR="00A933DD">
              <w:rPr>
                <w:sz w:val="20"/>
                <w:szCs w:val="20"/>
              </w:rPr>
              <w:t xml:space="preserve"> собственников</w:t>
            </w:r>
            <w:r w:rsidRPr="001B2811">
              <w:rPr>
                <w:sz w:val="20"/>
                <w:szCs w:val="20"/>
              </w:rPr>
              <w:t xml:space="preserve"> </w:t>
            </w:r>
          </w:p>
        </w:tc>
        <w:tc>
          <w:tcPr>
            <w:tcW w:w="932" w:type="dxa"/>
            <w:tcBorders>
              <w:top w:val="nil"/>
              <w:left w:val="nil"/>
              <w:bottom w:val="single" w:sz="4" w:space="0" w:color="auto"/>
              <w:right w:val="single" w:sz="4" w:space="0" w:color="auto"/>
            </w:tcBorders>
            <w:shd w:val="clear" w:color="auto" w:fill="auto"/>
            <w:noWrap/>
          </w:tcPr>
          <w:p w:rsidR="007E37CE" w:rsidRDefault="007E37CE" w:rsidP="006B7C5E">
            <w:pPr>
              <w:jc w:val="center"/>
              <w:rPr>
                <w:sz w:val="20"/>
                <w:szCs w:val="20"/>
              </w:rPr>
            </w:pPr>
          </w:p>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6B7C5E" w:rsidRPr="001B2811" w:rsidTr="006B7C5E">
        <w:trPr>
          <w:trHeight w:val="720"/>
        </w:trPr>
        <w:tc>
          <w:tcPr>
            <w:tcW w:w="866" w:type="dxa"/>
            <w:tcBorders>
              <w:top w:val="nil"/>
              <w:left w:val="single" w:sz="4" w:space="0" w:color="auto"/>
              <w:bottom w:val="single" w:sz="4" w:space="0" w:color="auto"/>
              <w:right w:val="nil"/>
            </w:tcBorders>
            <w:shd w:val="clear" w:color="auto" w:fill="auto"/>
            <w:noWrap/>
            <w:vAlign w:val="center"/>
          </w:tcPr>
          <w:p w:rsidR="006B7C5E" w:rsidRPr="007C2E5C" w:rsidRDefault="007D3119" w:rsidP="00FB64B4">
            <w:pPr>
              <w:rPr>
                <w:b/>
                <w:sz w:val="20"/>
                <w:szCs w:val="20"/>
              </w:rPr>
            </w:pPr>
            <w:r w:rsidRPr="007C2E5C">
              <w:rPr>
                <w:b/>
                <w:sz w:val="20"/>
                <w:szCs w:val="20"/>
              </w:rPr>
              <w:t>3.</w:t>
            </w:r>
            <w:r w:rsidR="006B7C5E" w:rsidRPr="007C2E5C">
              <w:rPr>
                <w:b/>
                <w:sz w:val="20"/>
                <w:szCs w:val="20"/>
              </w:rPr>
              <w:t> </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6B7C5E" w:rsidRPr="007C2E5C" w:rsidRDefault="006B7C5E" w:rsidP="002A4D7B">
            <w:pPr>
              <w:rPr>
                <w:b/>
                <w:sz w:val="20"/>
                <w:szCs w:val="20"/>
              </w:rPr>
            </w:pPr>
            <w:r w:rsidRPr="007C2E5C">
              <w:rPr>
                <w:b/>
                <w:sz w:val="20"/>
                <w:szCs w:val="20"/>
              </w:rPr>
              <w:t xml:space="preserve">Работы на других элементах многоквартирного дома, </w:t>
            </w:r>
            <w:r w:rsidR="00F8598B" w:rsidRPr="007C2E5C">
              <w:rPr>
                <w:b/>
                <w:sz w:val="20"/>
                <w:szCs w:val="20"/>
              </w:rPr>
              <w:t>относящихся</w:t>
            </w:r>
            <w:r w:rsidRPr="007C2E5C">
              <w:rPr>
                <w:b/>
                <w:sz w:val="20"/>
                <w:szCs w:val="20"/>
              </w:rPr>
              <w:t xml:space="preserve"> к общему имуществу собственников помещений</w:t>
            </w:r>
            <w:r w:rsidR="007D3119" w:rsidRPr="007C2E5C">
              <w:rPr>
                <w:b/>
                <w:sz w:val="20"/>
                <w:szCs w:val="20"/>
              </w:rPr>
              <w:t>:</w:t>
            </w:r>
          </w:p>
        </w:tc>
        <w:tc>
          <w:tcPr>
            <w:tcW w:w="932" w:type="dxa"/>
            <w:tcBorders>
              <w:top w:val="nil"/>
              <w:left w:val="nil"/>
              <w:bottom w:val="single" w:sz="4" w:space="0" w:color="auto"/>
              <w:right w:val="single" w:sz="4" w:space="0" w:color="auto"/>
            </w:tcBorders>
            <w:shd w:val="clear" w:color="auto" w:fill="auto"/>
            <w:noWrap/>
          </w:tcPr>
          <w:p w:rsidR="007E37CE" w:rsidRDefault="007E37CE" w:rsidP="006B7C5E">
            <w:pPr>
              <w:jc w:val="center"/>
              <w:rPr>
                <w:sz w:val="20"/>
                <w:szCs w:val="20"/>
              </w:rPr>
            </w:pPr>
          </w:p>
          <w:p w:rsidR="006B7C5E" w:rsidRDefault="006B7C5E" w:rsidP="006B7C5E">
            <w:pPr>
              <w:jc w:val="center"/>
            </w:pPr>
            <w:r w:rsidRPr="00B9309A">
              <w:rPr>
                <w:sz w:val="20"/>
                <w:szCs w:val="20"/>
              </w:rPr>
              <w:t>раз</w:t>
            </w:r>
          </w:p>
        </w:tc>
        <w:tc>
          <w:tcPr>
            <w:tcW w:w="1080"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6B7C5E" w:rsidRPr="001B2811" w:rsidRDefault="006B7C5E" w:rsidP="002A4D7B">
            <w:pPr>
              <w:rPr>
                <w:sz w:val="20"/>
                <w:szCs w:val="20"/>
              </w:rPr>
            </w:pPr>
            <w:r w:rsidRPr="001B2811">
              <w:rPr>
                <w:sz w:val="20"/>
                <w:szCs w:val="20"/>
              </w:rPr>
              <w:t> </w:t>
            </w:r>
          </w:p>
        </w:tc>
      </w:tr>
      <w:tr w:rsidR="007C2E5C" w:rsidRPr="001B2811" w:rsidTr="007C2E5C">
        <w:trPr>
          <w:trHeight w:val="283"/>
        </w:trPr>
        <w:tc>
          <w:tcPr>
            <w:tcW w:w="866" w:type="dxa"/>
            <w:tcBorders>
              <w:top w:val="nil"/>
              <w:left w:val="single" w:sz="4" w:space="0" w:color="auto"/>
              <w:bottom w:val="single" w:sz="4" w:space="0" w:color="auto"/>
              <w:right w:val="nil"/>
            </w:tcBorders>
            <w:shd w:val="clear" w:color="auto" w:fill="auto"/>
            <w:noWrap/>
            <w:vAlign w:val="center"/>
          </w:tcPr>
          <w:p w:rsidR="007C2E5C" w:rsidRPr="001B2811" w:rsidRDefault="007C2E5C" w:rsidP="00FB64B4">
            <w:pPr>
              <w:rPr>
                <w:sz w:val="20"/>
                <w:szCs w:val="20"/>
              </w:rPr>
            </w:pPr>
            <w:r>
              <w:rPr>
                <w:sz w:val="20"/>
                <w:szCs w:val="20"/>
              </w:rPr>
              <w:t>3.1</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C2E5C" w:rsidRPr="001B2811" w:rsidRDefault="007C2E5C" w:rsidP="002A4D7B">
            <w:pPr>
              <w:rPr>
                <w:sz w:val="20"/>
                <w:szCs w:val="20"/>
              </w:rPr>
            </w:pPr>
            <w:r>
              <w:rPr>
                <w:sz w:val="20"/>
                <w:szCs w:val="20"/>
              </w:rPr>
              <w:t xml:space="preserve">Работы по ремонту </w:t>
            </w:r>
            <w:proofErr w:type="spellStart"/>
            <w:r>
              <w:rPr>
                <w:sz w:val="20"/>
                <w:szCs w:val="20"/>
              </w:rPr>
              <w:t>отмостки</w:t>
            </w:r>
            <w:proofErr w:type="spellEnd"/>
          </w:p>
        </w:tc>
        <w:tc>
          <w:tcPr>
            <w:tcW w:w="932" w:type="dxa"/>
            <w:tcBorders>
              <w:top w:val="nil"/>
              <w:left w:val="nil"/>
              <w:bottom w:val="single" w:sz="4" w:space="0" w:color="auto"/>
              <w:right w:val="single" w:sz="4" w:space="0" w:color="auto"/>
            </w:tcBorders>
            <w:shd w:val="clear" w:color="auto" w:fill="auto"/>
            <w:noWrap/>
          </w:tcPr>
          <w:p w:rsidR="007C2E5C" w:rsidRDefault="00A47F1A" w:rsidP="006B7C5E">
            <w:pPr>
              <w:jc w:val="center"/>
              <w:rPr>
                <w:sz w:val="20"/>
                <w:szCs w:val="20"/>
              </w:rPr>
            </w:pPr>
            <w:proofErr w:type="spellStart"/>
            <w:r w:rsidRPr="00753D36">
              <w:rPr>
                <w:sz w:val="20"/>
                <w:szCs w:val="20"/>
              </w:rPr>
              <w:t>кв</w:t>
            </w:r>
            <w:proofErr w:type="gramStart"/>
            <w:r w:rsidRPr="00753D36">
              <w:rPr>
                <w:sz w:val="20"/>
                <w:szCs w:val="20"/>
              </w:rPr>
              <w:t>.</w:t>
            </w:r>
            <w:r w:rsidRPr="001B2811">
              <w:rPr>
                <w:sz w:val="20"/>
                <w:szCs w:val="20"/>
              </w:rPr>
              <w:t>м</w:t>
            </w:r>
            <w:proofErr w:type="spellEnd"/>
            <w:proofErr w:type="gramEnd"/>
            <w:r>
              <w:rPr>
                <w:sz w:val="20"/>
                <w:szCs w:val="20"/>
              </w:rPr>
              <w:t xml:space="preserve"> /</w:t>
            </w:r>
            <w:r w:rsidRPr="001B2811">
              <w:rPr>
                <w:sz w:val="20"/>
                <w:szCs w:val="20"/>
              </w:rPr>
              <w:t xml:space="preserve"> </w:t>
            </w:r>
            <w:proofErr w:type="spellStart"/>
            <w:r w:rsidRPr="001B2811">
              <w:rPr>
                <w:sz w:val="20"/>
                <w:szCs w:val="20"/>
              </w:rPr>
              <w:t>куб.м</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r>
      <w:tr w:rsidR="007C2E5C" w:rsidRPr="001B2811" w:rsidTr="007C2E5C">
        <w:trPr>
          <w:trHeight w:val="274"/>
        </w:trPr>
        <w:tc>
          <w:tcPr>
            <w:tcW w:w="866" w:type="dxa"/>
            <w:tcBorders>
              <w:top w:val="nil"/>
              <w:left w:val="single" w:sz="4" w:space="0" w:color="auto"/>
              <w:bottom w:val="single" w:sz="4" w:space="0" w:color="auto"/>
              <w:right w:val="nil"/>
            </w:tcBorders>
            <w:shd w:val="clear" w:color="auto" w:fill="auto"/>
            <w:noWrap/>
            <w:vAlign w:val="center"/>
          </w:tcPr>
          <w:p w:rsidR="007C2E5C" w:rsidRDefault="007C2E5C" w:rsidP="00FB64B4">
            <w:pPr>
              <w:rPr>
                <w:sz w:val="20"/>
                <w:szCs w:val="20"/>
              </w:rPr>
            </w:pPr>
            <w:r>
              <w:rPr>
                <w:sz w:val="20"/>
                <w:szCs w:val="20"/>
              </w:rPr>
              <w:t>3.2</w:t>
            </w:r>
          </w:p>
        </w:tc>
        <w:tc>
          <w:tcPr>
            <w:tcW w:w="6974" w:type="dxa"/>
            <w:tcBorders>
              <w:top w:val="single" w:sz="4" w:space="0" w:color="auto"/>
              <w:left w:val="single" w:sz="4" w:space="0" w:color="auto"/>
              <w:bottom w:val="single" w:sz="4" w:space="0" w:color="auto"/>
              <w:right w:val="single" w:sz="4" w:space="0" w:color="000000"/>
            </w:tcBorders>
            <w:shd w:val="clear" w:color="auto" w:fill="auto"/>
            <w:vAlign w:val="center"/>
          </w:tcPr>
          <w:p w:rsidR="007C2E5C" w:rsidRDefault="00A47F1A" w:rsidP="002A4D7B">
            <w:pPr>
              <w:rPr>
                <w:sz w:val="20"/>
                <w:szCs w:val="20"/>
              </w:rPr>
            </w:pPr>
            <w:r>
              <w:rPr>
                <w:sz w:val="20"/>
                <w:szCs w:val="20"/>
              </w:rPr>
              <w:t>По посадке</w:t>
            </w:r>
            <w:r w:rsidR="007C2E5C">
              <w:rPr>
                <w:sz w:val="20"/>
                <w:szCs w:val="20"/>
              </w:rPr>
              <w:t xml:space="preserve"> цветников, деревьев и кустарников</w:t>
            </w:r>
          </w:p>
        </w:tc>
        <w:tc>
          <w:tcPr>
            <w:tcW w:w="932" w:type="dxa"/>
            <w:tcBorders>
              <w:top w:val="nil"/>
              <w:left w:val="nil"/>
              <w:bottom w:val="single" w:sz="4" w:space="0" w:color="auto"/>
              <w:right w:val="single" w:sz="4" w:space="0" w:color="auto"/>
            </w:tcBorders>
            <w:shd w:val="clear" w:color="auto" w:fill="auto"/>
            <w:noWrap/>
          </w:tcPr>
          <w:p w:rsidR="007C2E5C" w:rsidRDefault="00A47F1A" w:rsidP="006B7C5E">
            <w:pPr>
              <w:jc w:val="center"/>
              <w:rPr>
                <w:sz w:val="20"/>
                <w:szCs w:val="20"/>
              </w:rPr>
            </w:pPr>
            <w:r w:rsidRPr="001B2811">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r>
      <w:tr w:rsidR="00B32D6C" w:rsidRPr="001B2811" w:rsidTr="00955DB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3.3.</w:t>
            </w:r>
          </w:p>
        </w:tc>
        <w:tc>
          <w:tcPr>
            <w:tcW w:w="6974" w:type="dxa"/>
            <w:tcBorders>
              <w:top w:val="single" w:sz="4" w:space="0" w:color="auto"/>
              <w:left w:val="nil"/>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Работы по текущему ремонту малых </w:t>
            </w:r>
            <w:r w:rsidR="00F8598B" w:rsidRPr="001B2811">
              <w:rPr>
                <w:sz w:val="20"/>
                <w:szCs w:val="20"/>
              </w:rPr>
              <w:t>архитектурных</w:t>
            </w:r>
            <w:r w:rsidRPr="001B2811">
              <w:rPr>
                <w:sz w:val="20"/>
                <w:szCs w:val="20"/>
              </w:rPr>
              <w:t xml:space="preserve"> форм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A47F1A" w:rsidP="002A4D7B">
            <w:pPr>
              <w:jc w:val="center"/>
              <w:rPr>
                <w:sz w:val="20"/>
                <w:szCs w:val="20"/>
              </w:rPr>
            </w:pPr>
            <w:r>
              <w:rPr>
                <w:sz w:val="20"/>
                <w:szCs w:val="20"/>
              </w:rPr>
              <w:t>ед.</w:t>
            </w:r>
            <w:r w:rsidR="00B32D6C" w:rsidRPr="001B2811">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3.4</w:t>
            </w:r>
          </w:p>
        </w:tc>
        <w:tc>
          <w:tcPr>
            <w:tcW w:w="6974" w:type="dxa"/>
            <w:tcBorders>
              <w:top w:val="nil"/>
              <w:left w:val="nil"/>
              <w:bottom w:val="single" w:sz="4" w:space="0" w:color="auto"/>
              <w:right w:val="single" w:sz="4" w:space="0" w:color="000000"/>
            </w:tcBorders>
            <w:shd w:val="clear" w:color="auto" w:fill="auto"/>
            <w:noWrap/>
            <w:vAlign w:val="center"/>
          </w:tcPr>
          <w:p w:rsidR="00B32D6C" w:rsidRPr="001B2811" w:rsidRDefault="00B32D6C" w:rsidP="002A4D7B">
            <w:pPr>
              <w:rPr>
                <w:sz w:val="20"/>
                <w:szCs w:val="20"/>
              </w:rPr>
            </w:pPr>
            <w:r w:rsidRPr="001B2811">
              <w:rPr>
                <w:sz w:val="20"/>
                <w:szCs w:val="20"/>
              </w:rPr>
              <w:t xml:space="preserve">Ремонт ограждений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пог</w:t>
            </w:r>
            <w:proofErr w:type="spellEnd"/>
            <w:r w:rsidRPr="001B2811">
              <w:rPr>
                <w:sz w:val="20"/>
                <w:szCs w:val="20"/>
              </w:rPr>
              <w:t>.</w:t>
            </w:r>
            <w:r w:rsidR="00A47F1A">
              <w:rPr>
                <w:sz w:val="20"/>
                <w:szCs w:val="20"/>
              </w:rPr>
              <w:t xml:space="preserve"> </w:t>
            </w:r>
            <w:r w:rsidRPr="001B2811">
              <w:rPr>
                <w:sz w:val="20"/>
                <w:szCs w:val="20"/>
              </w:rPr>
              <w:t>м</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3.5</w:t>
            </w:r>
          </w:p>
        </w:tc>
        <w:tc>
          <w:tcPr>
            <w:tcW w:w="6974" w:type="dxa"/>
            <w:tcBorders>
              <w:top w:val="single" w:sz="4" w:space="0" w:color="auto"/>
              <w:left w:val="nil"/>
              <w:bottom w:val="single" w:sz="4" w:space="0" w:color="auto"/>
              <w:right w:val="single" w:sz="4" w:space="0" w:color="000000"/>
            </w:tcBorders>
            <w:shd w:val="clear" w:color="auto" w:fill="auto"/>
            <w:noWrap/>
            <w:vAlign w:val="center"/>
          </w:tcPr>
          <w:p w:rsidR="00B32D6C" w:rsidRPr="001B2811" w:rsidRDefault="00B32D6C" w:rsidP="002A4D7B">
            <w:pPr>
              <w:rPr>
                <w:sz w:val="20"/>
                <w:szCs w:val="20"/>
              </w:rPr>
            </w:pPr>
            <w:r w:rsidRPr="001B2811">
              <w:rPr>
                <w:sz w:val="20"/>
                <w:szCs w:val="20"/>
              </w:rPr>
              <w:t xml:space="preserve">Ремонт детских площадок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шт./</w:t>
            </w: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BF790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3.6</w:t>
            </w:r>
          </w:p>
        </w:tc>
        <w:tc>
          <w:tcPr>
            <w:tcW w:w="6974" w:type="dxa"/>
            <w:tcBorders>
              <w:top w:val="single" w:sz="4" w:space="0" w:color="auto"/>
              <w:left w:val="nil"/>
              <w:bottom w:val="single" w:sz="4" w:space="0" w:color="auto"/>
              <w:right w:val="single" w:sz="4" w:space="0" w:color="000000"/>
            </w:tcBorders>
            <w:shd w:val="clear" w:color="auto" w:fill="auto"/>
            <w:noWrap/>
            <w:vAlign w:val="center"/>
          </w:tcPr>
          <w:p w:rsidR="00B32D6C" w:rsidRPr="001B2811" w:rsidRDefault="00B32D6C" w:rsidP="002A4D7B">
            <w:pPr>
              <w:rPr>
                <w:sz w:val="20"/>
                <w:szCs w:val="20"/>
              </w:rPr>
            </w:pPr>
            <w:r w:rsidRPr="001B2811">
              <w:rPr>
                <w:sz w:val="20"/>
                <w:szCs w:val="20"/>
              </w:rPr>
              <w:t>Ремонт спортивных площадок</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шт./</w:t>
            </w: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nil"/>
              <w:left w:val="nil"/>
              <w:bottom w:val="nil"/>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nil"/>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nil"/>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nil"/>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nil"/>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3.7</w:t>
            </w:r>
          </w:p>
        </w:tc>
        <w:tc>
          <w:tcPr>
            <w:tcW w:w="6974" w:type="dxa"/>
            <w:tcBorders>
              <w:top w:val="single" w:sz="4" w:space="0" w:color="auto"/>
              <w:left w:val="nil"/>
              <w:bottom w:val="single" w:sz="4" w:space="0" w:color="auto"/>
              <w:right w:val="single" w:sz="4" w:space="0" w:color="000000"/>
            </w:tcBorders>
            <w:shd w:val="clear" w:color="auto" w:fill="auto"/>
            <w:noWrap/>
            <w:vAlign w:val="center"/>
          </w:tcPr>
          <w:p w:rsidR="00B32D6C" w:rsidRPr="001B2811" w:rsidRDefault="00B32D6C" w:rsidP="002A4D7B">
            <w:pPr>
              <w:rPr>
                <w:sz w:val="20"/>
                <w:szCs w:val="20"/>
              </w:rPr>
            </w:pPr>
            <w:r w:rsidRPr="001B2811">
              <w:rPr>
                <w:sz w:val="20"/>
                <w:szCs w:val="20"/>
              </w:rPr>
              <w:t>Ремонт площадок для выгула собак</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шт./</w:t>
            </w: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3.8</w:t>
            </w:r>
          </w:p>
        </w:tc>
        <w:tc>
          <w:tcPr>
            <w:tcW w:w="6974" w:type="dxa"/>
            <w:tcBorders>
              <w:top w:val="single" w:sz="4" w:space="0" w:color="auto"/>
              <w:left w:val="nil"/>
              <w:bottom w:val="single" w:sz="4" w:space="0" w:color="auto"/>
              <w:right w:val="single" w:sz="4" w:space="0" w:color="000000"/>
            </w:tcBorders>
            <w:shd w:val="clear" w:color="auto" w:fill="auto"/>
            <w:noWrap/>
            <w:vAlign w:val="center"/>
          </w:tcPr>
          <w:p w:rsidR="00B32D6C" w:rsidRPr="001B2811" w:rsidRDefault="00B32D6C" w:rsidP="002A4D7B">
            <w:pPr>
              <w:rPr>
                <w:sz w:val="20"/>
                <w:szCs w:val="20"/>
              </w:rPr>
            </w:pPr>
            <w:r w:rsidRPr="001B2811">
              <w:rPr>
                <w:sz w:val="20"/>
                <w:szCs w:val="20"/>
              </w:rPr>
              <w:t xml:space="preserve">Ремонт светильников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D47A53">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lastRenderedPageBreak/>
              <w:t>3.9</w:t>
            </w:r>
          </w:p>
        </w:tc>
        <w:tc>
          <w:tcPr>
            <w:tcW w:w="6974" w:type="dxa"/>
            <w:tcBorders>
              <w:top w:val="single" w:sz="4" w:space="0" w:color="auto"/>
              <w:left w:val="nil"/>
              <w:bottom w:val="single" w:sz="4" w:space="0" w:color="auto"/>
              <w:right w:val="single" w:sz="4" w:space="0" w:color="000000"/>
            </w:tcBorders>
            <w:shd w:val="clear" w:color="auto" w:fill="auto"/>
            <w:vAlign w:val="center"/>
          </w:tcPr>
          <w:p w:rsidR="00B32D6C" w:rsidRPr="001B2811" w:rsidRDefault="00B32D6C" w:rsidP="002A4D7B">
            <w:pPr>
              <w:rPr>
                <w:sz w:val="20"/>
                <w:szCs w:val="20"/>
              </w:rPr>
            </w:pPr>
            <w:r w:rsidRPr="001B2811">
              <w:rPr>
                <w:sz w:val="20"/>
                <w:szCs w:val="20"/>
              </w:rPr>
              <w:t xml:space="preserve">Ремонт асфальтовых покрытий            </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A47F1A" w:rsidRDefault="00B32D6C" w:rsidP="00FB64B4">
            <w:pPr>
              <w:rPr>
                <w:b/>
                <w:sz w:val="20"/>
                <w:szCs w:val="20"/>
              </w:rPr>
            </w:pPr>
            <w:r w:rsidRPr="00A47F1A">
              <w:rPr>
                <w:b/>
                <w:sz w:val="20"/>
                <w:szCs w:val="20"/>
              </w:rPr>
              <w:t>3.10</w:t>
            </w:r>
          </w:p>
        </w:tc>
        <w:tc>
          <w:tcPr>
            <w:tcW w:w="6974" w:type="dxa"/>
            <w:tcBorders>
              <w:top w:val="single" w:sz="4" w:space="0" w:color="auto"/>
              <w:left w:val="nil"/>
              <w:bottom w:val="single" w:sz="4" w:space="0" w:color="auto"/>
              <w:right w:val="single" w:sz="4" w:space="0" w:color="000000"/>
            </w:tcBorders>
            <w:shd w:val="clear" w:color="auto" w:fill="auto"/>
            <w:vAlign w:val="center"/>
          </w:tcPr>
          <w:p w:rsidR="00B32D6C" w:rsidRPr="00A47F1A" w:rsidRDefault="00B32D6C" w:rsidP="002A4D7B">
            <w:pPr>
              <w:rPr>
                <w:b/>
                <w:sz w:val="20"/>
                <w:szCs w:val="20"/>
              </w:rPr>
            </w:pPr>
            <w:r w:rsidRPr="00A47F1A">
              <w:rPr>
                <w:b/>
                <w:sz w:val="20"/>
                <w:szCs w:val="20"/>
              </w:rPr>
              <w:t xml:space="preserve">Ремонт бортового камня           </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7C2E5C" w:rsidP="002A4D7B">
            <w:pPr>
              <w:jc w:val="center"/>
              <w:rPr>
                <w:sz w:val="20"/>
                <w:szCs w:val="20"/>
              </w:rPr>
            </w:pPr>
            <w:proofErr w:type="spellStart"/>
            <w:r>
              <w:rPr>
                <w:sz w:val="20"/>
                <w:szCs w:val="20"/>
              </w:rPr>
              <w:t>пог</w:t>
            </w:r>
            <w:proofErr w:type="spellEnd"/>
            <w:r w:rsidR="00B32D6C" w:rsidRPr="001B2811">
              <w:rPr>
                <w:sz w:val="20"/>
                <w:szCs w:val="20"/>
              </w:rPr>
              <w:t>.</w:t>
            </w:r>
            <w:r>
              <w:rPr>
                <w:sz w:val="20"/>
                <w:szCs w:val="20"/>
              </w:rPr>
              <w:t xml:space="preserve"> </w:t>
            </w:r>
            <w:r w:rsidR="00B32D6C" w:rsidRPr="001B2811">
              <w:rPr>
                <w:sz w:val="20"/>
                <w:szCs w:val="20"/>
              </w:rPr>
              <w:t>м</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7C2E5C" w:rsidRPr="001B2811" w:rsidTr="00955DB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7C2E5C" w:rsidRPr="00A47F1A" w:rsidRDefault="007C2E5C" w:rsidP="00FB64B4">
            <w:pPr>
              <w:rPr>
                <w:b/>
                <w:sz w:val="20"/>
                <w:szCs w:val="20"/>
              </w:rPr>
            </w:pPr>
            <w:r w:rsidRPr="00A47F1A">
              <w:rPr>
                <w:b/>
                <w:sz w:val="20"/>
                <w:szCs w:val="20"/>
              </w:rPr>
              <w:t>3.11</w:t>
            </w:r>
          </w:p>
        </w:tc>
        <w:tc>
          <w:tcPr>
            <w:tcW w:w="6974" w:type="dxa"/>
            <w:tcBorders>
              <w:top w:val="single" w:sz="4" w:space="0" w:color="auto"/>
              <w:left w:val="nil"/>
              <w:bottom w:val="single" w:sz="4" w:space="0" w:color="auto"/>
              <w:right w:val="single" w:sz="4" w:space="0" w:color="000000"/>
            </w:tcBorders>
            <w:shd w:val="clear" w:color="auto" w:fill="auto"/>
            <w:vAlign w:val="center"/>
          </w:tcPr>
          <w:p w:rsidR="007C2E5C" w:rsidRPr="00A47F1A" w:rsidRDefault="007C2E5C" w:rsidP="002A4D7B">
            <w:pPr>
              <w:rPr>
                <w:b/>
                <w:sz w:val="20"/>
                <w:szCs w:val="20"/>
              </w:rPr>
            </w:pPr>
            <w:r w:rsidRPr="00A47F1A">
              <w:rPr>
                <w:b/>
                <w:sz w:val="20"/>
                <w:szCs w:val="20"/>
              </w:rPr>
              <w:t>Капитальный ремонт:</w:t>
            </w:r>
          </w:p>
        </w:tc>
        <w:tc>
          <w:tcPr>
            <w:tcW w:w="932" w:type="dxa"/>
            <w:tcBorders>
              <w:top w:val="nil"/>
              <w:left w:val="nil"/>
              <w:bottom w:val="single" w:sz="4" w:space="0" w:color="auto"/>
              <w:right w:val="single" w:sz="4" w:space="0" w:color="auto"/>
            </w:tcBorders>
            <w:shd w:val="clear" w:color="auto" w:fill="auto"/>
            <w:noWrap/>
            <w:vAlign w:val="bottom"/>
          </w:tcPr>
          <w:p w:rsidR="007C2E5C" w:rsidRDefault="007C2E5C" w:rsidP="002A4D7B">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7C2E5C" w:rsidRPr="001B2811" w:rsidRDefault="007C2E5C" w:rsidP="002A4D7B">
            <w:pPr>
              <w:rPr>
                <w:sz w:val="20"/>
                <w:szCs w:val="20"/>
              </w:rPr>
            </w:pPr>
          </w:p>
        </w:tc>
      </w:tr>
      <w:tr w:rsidR="00F7174E" w:rsidRPr="001B2811" w:rsidTr="00EC669A">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7174E" w:rsidRDefault="00F7174E" w:rsidP="00FB64B4">
            <w:r w:rsidRPr="007971C5">
              <w:rPr>
                <w:sz w:val="20"/>
                <w:szCs w:val="20"/>
              </w:rPr>
              <w:t>3.11</w:t>
            </w:r>
            <w:r>
              <w:rPr>
                <w:sz w:val="20"/>
                <w:szCs w:val="20"/>
              </w:rPr>
              <w:t>.1</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7174E" w:rsidRDefault="00F7174E" w:rsidP="002A4D7B">
            <w:pPr>
              <w:rPr>
                <w:sz w:val="20"/>
                <w:szCs w:val="20"/>
              </w:rPr>
            </w:pPr>
            <w:r>
              <w:rPr>
                <w:sz w:val="20"/>
                <w:szCs w:val="20"/>
              </w:rPr>
              <w:t xml:space="preserve">Крыши </w:t>
            </w:r>
          </w:p>
        </w:tc>
        <w:tc>
          <w:tcPr>
            <w:tcW w:w="932" w:type="dxa"/>
            <w:tcBorders>
              <w:top w:val="nil"/>
              <w:left w:val="nil"/>
              <w:bottom w:val="single" w:sz="4" w:space="0" w:color="auto"/>
              <w:right w:val="single" w:sz="4" w:space="0" w:color="auto"/>
            </w:tcBorders>
            <w:shd w:val="clear" w:color="auto" w:fill="auto"/>
            <w:noWrap/>
          </w:tcPr>
          <w:p w:rsidR="00F7174E" w:rsidRDefault="00F7174E" w:rsidP="00F7174E">
            <w:pPr>
              <w:jc w:val="center"/>
            </w:pPr>
            <w:proofErr w:type="spellStart"/>
            <w:r w:rsidRPr="00E05AF3">
              <w:rPr>
                <w:sz w:val="20"/>
                <w:szCs w:val="20"/>
              </w:rPr>
              <w:t>кв</w:t>
            </w:r>
            <w:proofErr w:type="gramStart"/>
            <w:r w:rsidRPr="00E05AF3">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r>
      <w:tr w:rsidR="00F7174E" w:rsidRPr="001B2811" w:rsidTr="00EC669A">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7174E" w:rsidRDefault="00F7174E" w:rsidP="00FB64B4">
            <w:r w:rsidRPr="007971C5">
              <w:rPr>
                <w:sz w:val="20"/>
                <w:szCs w:val="20"/>
              </w:rPr>
              <w:t>3.11</w:t>
            </w:r>
            <w:r>
              <w:rPr>
                <w:sz w:val="20"/>
                <w:szCs w:val="20"/>
              </w:rPr>
              <w:t>.2</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7174E" w:rsidRDefault="00F7174E" w:rsidP="002A4D7B">
            <w:pPr>
              <w:rPr>
                <w:sz w:val="20"/>
                <w:szCs w:val="20"/>
              </w:rPr>
            </w:pPr>
            <w:r>
              <w:rPr>
                <w:sz w:val="20"/>
                <w:szCs w:val="20"/>
              </w:rPr>
              <w:t xml:space="preserve">Стен фасадов </w:t>
            </w:r>
          </w:p>
        </w:tc>
        <w:tc>
          <w:tcPr>
            <w:tcW w:w="932" w:type="dxa"/>
            <w:tcBorders>
              <w:top w:val="nil"/>
              <w:left w:val="nil"/>
              <w:bottom w:val="single" w:sz="4" w:space="0" w:color="auto"/>
              <w:right w:val="single" w:sz="4" w:space="0" w:color="auto"/>
            </w:tcBorders>
            <w:shd w:val="clear" w:color="auto" w:fill="auto"/>
            <w:noWrap/>
          </w:tcPr>
          <w:p w:rsidR="00F7174E" w:rsidRDefault="00F7174E" w:rsidP="00F7174E">
            <w:pPr>
              <w:jc w:val="center"/>
            </w:pPr>
            <w:proofErr w:type="spellStart"/>
            <w:r w:rsidRPr="00E05AF3">
              <w:rPr>
                <w:sz w:val="20"/>
                <w:szCs w:val="20"/>
              </w:rPr>
              <w:t>кв</w:t>
            </w:r>
            <w:proofErr w:type="gramStart"/>
            <w:r w:rsidRPr="00E05AF3">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r>
      <w:tr w:rsidR="00F7174E" w:rsidRPr="001B2811" w:rsidTr="00EC669A">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7174E" w:rsidRDefault="00F7174E" w:rsidP="00FB64B4">
            <w:r w:rsidRPr="007971C5">
              <w:rPr>
                <w:sz w:val="20"/>
                <w:szCs w:val="20"/>
              </w:rPr>
              <w:t>3.11</w:t>
            </w:r>
            <w:r>
              <w:rPr>
                <w:sz w:val="20"/>
                <w:szCs w:val="20"/>
              </w:rPr>
              <w:t>.3</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7174E" w:rsidRDefault="00F7174E" w:rsidP="002A4D7B">
            <w:pPr>
              <w:rPr>
                <w:sz w:val="20"/>
                <w:szCs w:val="20"/>
              </w:rPr>
            </w:pPr>
            <w:r>
              <w:rPr>
                <w:sz w:val="20"/>
                <w:szCs w:val="20"/>
              </w:rPr>
              <w:t>Балконных плит и козырьков над ними, входных козырьков, входы в подъезды</w:t>
            </w:r>
          </w:p>
        </w:tc>
        <w:tc>
          <w:tcPr>
            <w:tcW w:w="932" w:type="dxa"/>
            <w:tcBorders>
              <w:top w:val="nil"/>
              <w:left w:val="nil"/>
              <w:bottom w:val="single" w:sz="4" w:space="0" w:color="auto"/>
              <w:right w:val="single" w:sz="4" w:space="0" w:color="auto"/>
            </w:tcBorders>
            <w:shd w:val="clear" w:color="auto" w:fill="auto"/>
            <w:noWrap/>
          </w:tcPr>
          <w:p w:rsidR="00F7174E" w:rsidRDefault="00F7174E" w:rsidP="00F7174E">
            <w:pPr>
              <w:jc w:val="center"/>
            </w:pPr>
            <w:proofErr w:type="spellStart"/>
            <w:r w:rsidRPr="00E05AF3">
              <w:rPr>
                <w:sz w:val="20"/>
                <w:szCs w:val="20"/>
              </w:rPr>
              <w:t>кв</w:t>
            </w:r>
            <w:proofErr w:type="gramStart"/>
            <w:r w:rsidRPr="00E05AF3">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r>
      <w:tr w:rsidR="00FB64B4" w:rsidRPr="001B2811" w:rsidTr="00D30063">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B64B4" w:rsidRDefault="00FB64B4" w:rsidP="00FB64B4">
            <w:r w:rsidRPr="007971C5">
              <w:rPr>
                <w:sz w:val="20"/>
                <w:szCs w:val="20"/>
              </w:rPr>
              <w:t>3.11</w:t>
            </w:r>
            <w:r w:rsidR="00A47F1A">
              <w:rPr>
                <w:sz w:val="20"/>
                <w:szCs w:val="20"/>
              </w:rPr>
              <w:t>.4</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B64B4" w:rsidRDefault="00FB64B4" w:rsidP="002A4D7B">
            <w:pPr>
              <w:rPr>
                <w:sz w:val="20"/>
                <w:szCs w:val="20"/>
              </w:rPr>
            </w:pPr>
            <w:r>
              <w:rPr>
                <w:sz w:val="20"/>
                <w:szCs w:val="20"/>
              </w:rPr>
              <w:t>Ограждений балконов и лоджий</w:t>
            </w:r>
          </w:p>
        </w:tc>
        <w:tc>
          <w:tcPr>
            <w:tcW w:w="932" w:type="dxa"/>
            <w:tcBorders>
              <w:top w:val="nil"/>
              <w:left w:val="nil"/>
              <w:bottom w:val="single" w:sz="4" w:space="0" w:color="auto"/>
              <w:right w:val="single" w:sz="4" w:space="0" w:color="auto"/>
            </w:tcBorders>
            <w:shd w:val="clear" w:color="auto" w:fill="auto"/>
            <w:noWrap/>
            <w:vAlign w:val="bottom"/>
          </w:tcPr>
          <w:p w:rsidR="00FB64B4" w:rsidRDefault="00F7174E" w:rsidP="002A4D7B">
            <w:pPr>
              <w:jc w:val="center"/>
              <w:rPr>
                <w:sz w:val="20"/>
                <w:szCs w:val="20"/>
              </w:rPr>
            </w:pPr>
            <w:proofErr w:type="spellStart"/>
            <w:r>
              <w:rPr>
                <w:sz w:val="20"/>
                <w:szCs w:val="20"/>
              </w:rPr>
              <w:t>пог</w:t>
            </w:r>
            <w:proofErr w:type="spellEnd"/>
            <w:r w:rsidRPr="001B2811">
              <w:rPr>
                <w:sz w:val="20"/>
                <w:szCs w:val="20"/>
              </w:rPr>
              <w:t>.</w:t>
            </w:r>
            <w:r>
              <w:rPr>
                <w:sz w:val="20"/>
                <w:szCs w:val="20"/>
              </w:rPr>
              <w:t xml:space="preserve"> </w:t>
            </w:r>
            <w:r w:rsidRPr="001B2811">
              <w:rPr>
                <w:sz w:val="20"/>
                <w:szCs w:val="20"/>
              </w:rPr>
              <w:t>м</w:t>
            </w:r>
          </w:p>
        </w:tc>
        <w:tc>
          <w:tcPr>
            <w:tcW w:w="1080"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r>
      <w:tr w:rsidR="00FB64B4" w:rsidRPr="001B2811" w:rsidTr="00D30063">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B64B4" w:rsidRDefault="00FB64B4" w:rsidP="00FB64B4">
            <w:r w:rsidRPr="007971C5">
              <w:rPr>
                <w:sz w:val="20"/>
                <w:szCs w:val="20"/>
              </w:rPr>
              <w:t>3.11</w:t>
            </w:r>
            <w:r w:rsidR="00A47F1A">
              <w:rPr>
                <w:sz w:val="20"/>
                <w:szCs w:val="20"/>
              </w:rPr>
              <w:t>.5</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B64B4" w:rsidRDefault="00FB64B4" w:rsidP="002A4D7B">
            <w:pPr>
              <w:rPr>
                <w:sz w:val="20"/>
                <w:szCs w:val="20"/>
              </w:rPr>
            </w:pPr>
            <w:r>
              <w:rPr>
                <w:sz w:val="20"/>
                <w:szCs w:val="20"/>
              </w:rPr>
              <w:t>Стен подвалов, технического подполья</w:t>
            </w:r>
          </w:p>
        </w:tc>
        <w:tc>
          <w:tcPr>
            <w:tcW w:w="932" w:type="dxa"/>
            <w:tcBorders>
              <w:top w:val="nil"/>
              <w:left w:val="nil"/>
              <w:bottom w:val="single" w:sz="4" w:space="0" w:color="auto"/>
              <w:right w:val="single" w:sz="4" w:space="0" w:color="auto"/>
            </w:tcBorders>
            <w:shd w:val="clear" w:color="auto" w:fill="auto"/>
            <w:noWrap/>
            <w:vAlign w:val="bottom"/>
          </w:tcPr>
          <w:p w:rsidR="00FB64B4" w:rsidRDefault="00F7174E" w:rsidP="002A4D7B">
            <w:pPr>
              <w:jc w:val="center"/>
              <w:rPr>
                <w:sz w:val="20"/>
                <w:szCs w:val="20"/>
              </w:rPr>
            </w:pPr>
            <w:proofErr w:type="spellStart"/>
            <w:r w:rsidRPr="00E05AF3">
              <w:rPr>
                <w:sz w:val="20"/>
                <w:szCs w:val="20"/>
              </w:rPr>
              <w:t>кв</w:t>
            </w:r>
            <w:proofErr w:type="gramStart"/>
            <w:r w:rsidRPr="00E05AF3">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r>
      <w:tr w:rsidR="00FB64B4" w:rsidRPr="001B2811" w:rsidTr="00D30063">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B64B4" w:rsidRDefault="00FB64B4" w:rsidP="00FB64B4">
            <w:r w:rsidRPr="007971C5">
              <w:rPr>
                <w:sz w:val="20"/>
                <w:szCs w:val="20"/>
              </w:rPr>
              <w:t>3.11</w:t>
            </w:r>
            <w:r w:rsidR="00A47F1A">
              <w:rPr>
                <w:sz w:val="20"/>
                <w:szCs w:val="20"/>
              </w:rPr>
              <w:t>.6</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B64B4" w:rsidRDefault="00FB64B4" w:rsidP="002A4D7B">
            <w:pPr>
              <w:rPr>
                <w:sz w:val="20"/>
                <w:szCs w:val="20"/>
              </w:rPr>
            </w:pPr>
            <w:r>
              <w:rPr>
                <w:sz w:val="20"/>
                <w:szCs w:val="20"/>
              </w:rPr>
              <w:t>Оконных и дверных блоков, продухов в местах общего пользования</w:t>
            </w:r>
          </w:p>
        </w:tc>
        <w:tc>
          <w:tcPr>
            <w:tcW w:w="932" w:type="dxa"/>
            <w:tcBorders>
              <w:top w:val="nil"/>
              <w:left w:val="nil"/>
              <w:bottom w:val="single" w:sz="4" w:space="0" w:color="auto"/>
              <w:right w:val="single" w:sz="4" w:space="0" w:color="auto"/>
            </w:tcBorders>
            <w:shd w:val="clear" w:color="auto" w:fill="auto"/>
            <w:noWrap/>
            <w:vAlign w:val="bottom"/>
          </w:tcPr>
          <w:p w:rsidR="00FB64B4" w:rsidRDefault="00F7174E" w:rsidP="002A4D7B">
            <w:pPr>
              <w:jc w:val="center"/>
              <w:rPr>
                <w:sz w:val="20"/>
                <w:szCs w:val="20"/>
              </w:rPr>
            </w:pPr>
            <w:proofErr w:type="spellStart"/>
            <w:r w:rsidRPr="00E05AF3">
              <w:rPr>
                <w:sz w:val="20"/>
                <w:szCs w:val="20"/>
              </w:rPr>
              <w:t>кв</w:t>
            </w:r>
            <w:proofErr w:type="gramStart"/>
            <w:r w:rsidRPr="00E05AF3">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r>
      <w:tr w:rsidR="00FB64B4" w:rsidRPr="001B2811" w:rsidTr="00D30063">
        <w:trPr>
          <w:trHeight w:val="315"/>
        </w:trPr>
        <w:tc>
          <w:tcPr>
            <w:tcW w:w="866" w:type="dxa"/>
            <w:tcBorders>
              <w:top w:val="nil"/>
              <w:left w:val="single" w:sz="4" w:space="0" w:color="auto"/>
              <w:bottom w:val="single" w:sz="4" w:space="0" w:color="auto"/>
              <w:right w:val="single" w:sz="4" w:space="0" w:color="auto"/>
            </w:tcBorders>
            <w:shd w:val="clear" w:color="auto" w:fill="auto"/>
            <w:noWrap/>
          </w:tcPr>
          <w:p w:rsidR="00FB64B4" w:rsidRDefault="00FB64B4" w:rsidP="00FB64B4">
            <w:r w:rsidRPr="007971C5">
              <w:rPr>
                <w:sz w:val="20"/>
                <w:szCs w:val="20"/>
              </w:rPr>
              <w:t>3.11</w:t>
            </w:r>
            <w:r w:rsidR="00A47F1A">
              <w:rPr>
                <w:sz w:val="20"/>
                <w:szCs w:val="20"/>
              </w:rPr>
              <w:t>.7</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B64B4" w:rsidRDefault="00FB64B4" w:rsidP="002A4D7B">
            <w:pPr>
              <w:rPr>
                <w:sz w:val="20"/>
                <w:szCs w:val="20"/>
              </w:rPr>
            </w:pPr>
            <w:r>
              <w:rPr>
                <w:sz w:val="20"/>
                <w:szCs w:val="20"/>
              </w:rPr>
              <w:t>Внутридомовых инженерных систем</w:t>
            </w:r>
          </w:p>
        </w:tc>
        <w:tc>
          <w:tcPr>
            <w:tcW w:w="932" w:type="dxa"/>
            <w:tcBorders>
              <w:top w:val="nil"/>
              <w:left w:val="nil"/>
              <w:bottom w:val="single" w:sz="4" w:space="0" w:color="auto"/>
              <w:right w:val="single" w:sz="4" w:space="0" w:color="auto"/>
            </w:tcBorders>
            <w:shd w:val="clear" w:color="auto" w:fill="auto"/>
            <w:noWrap/>
            <w:vAlign w:val="bottom"/>
          </w:tcPr>
          <w:p w:rsidR="00FB64B4" w:rsidRDefault="00F7174E" w:rsidP="002A4D7B">
            <w:pPr>
              <w:jc w:val="center"/>
              <w:rPr>
                <w:sz w:val="20"/>
                <w:szCs w:val="20"/>
              </w:rPr>
            </w:pPr>
            <w:r>
              <w:rPr>
                <w:sz w:val="20"/>
                <w:szCs w:val="20"/>
              </w:rPr>
              <w:t xml:space="preserve"> ед. </w:t>
            </w:r>
          </w:p>
        </w:tc>
        <w:tc>
          <w:tcPr>
            <w:tcW w:w="1080"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B64B4" w:rsidRPr="001B2811" w:rsidRDefault="00FB64B4" w:rsidP="002A4D7B">
            <w:pPr>
              <w:rPr>
                <w:sz w:val="20"/>
                <w:szCs w:val="20"/>
              </w:rPr>
            </w:pPr>
          </w:p>
        </w:tc>
      </w:tr>
      <w:tr w:rsidR="00B32D6C" w:rsidRPr="001B2811" w:rsidTr="00955DB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7C2E5C" w:rsidRDefault="00B32D6C" w:rsidP="00FB64B4">
            <w:pPr>
              <w:rPr>
                <w:b/>
                <w:sz w:val="20"/>
                <w:szCs w:val="20"/>
              </w:rPr>
            </w:pPr>
            <w:r w:rsidRPr="007C2E5C">
              <w:rPr>
                <w:b/>
                <w:sz w:val="20"/>
                <w:szCs w:val="20"/>
              </w:rPr>
              <w:t>4.</w:t>
            </w:r>
          </w:p>
        </w:tc>
        <w:tc>
          <w:tcPr>
            <w:tcW w:w="6974" w:type="dxa"/>
            <w:tcBorders>
              <w:top w:val="single" w:sz="4" w:space="0" w:color="auto"/>
              <w:left w:val="nil"/>
              <w:bottom w:val="single" w:sz="4" w:space="0" w:color="auto"/>
              <w:right w:val="single" w:sz="4" w:space="0" w:color="auto"/>
            </w:tcBorders>
            <w:shd w:val="clear" w:color="auto" w:fill="auto"/>
            <w:vAlign w:val="center"/>
          </w:tcPr>
          <w:p w:rsidR="00B32D6C" w:rsidRPr="001B2811" w:rsidRDefault="00B32D6C" w:rsidP="00A47F1A">
            <w:pPr>
              <w:rPr>
                <w:b/>
                <w:bCs/>
                <w:sz w:val="20"/>
                <w:szCs w:val="20"/>
              </w:rPr>
            </w:pPr>
            <w:r w:rsidRPr="001B2811">
              <w:rPr>
                <w:b/>
                <w:bCs/>
                <w:sz w:val="20"/>
                <w:szCs w:val="20"/>
              </w:rPr>
              <w:t>Иные работы и услуги по договору управления многоквартирным домом</w:t>
            </w:r>
            <w:r w:rsidR="00CA30B6">
              <w:rPr>
                <w:b/>
                <w:bCs/>
                <w:sz w:val="20"/>
                <w:szCs w:val="20"/>
              </w:rPr>
              <w:t>:</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8D21AB" w:rsidP="00FB64B4">
            <w:pPr>
              <w:rPr>
                <w:sz w:val="20"/>
                <w:szCs w:val="20"/>
              </w:rPr>
            </w:pPr>
            <w:r>
              <w:rPr>
                <w:sz w:val="20"/>
                <w:szCs w:val="20"/>
              </w:rPr>
              <w:t>4.1</w:t>
            </w:r>
          </w:p>
        </w:tc>
        <w:tc>
          <w:tcPr>
            <w:tcW w:w="6974" w:type="dxa"/>
            <w:tcBorders>
              <w:top w:val="single" w:sz="4" w:space="0" w:color="auto"/>
              <w:left w:val="nil"/>
              <w:bottom w:val="single" w:sz="4" w:space="0" w:color="auto"/>
              <w:right w:val="single" w:sz="4" w:space="0" w:color="000000"/>
            </w:tcBorders>
            <w:shd w:val="clear" w:color="auto" w:fill="auto"/>
            <w:vAlign w:val="center"/>
          </w:tcPr>
          <w:p w:rsidR="00B32D6C" w:rsidRPr="001B2811" w:rsidRDefault="00CA30B6" w:rsidP="00CA30B6">
            <w:pPr>
              <w:rPr>
                <w:sz w:val="20"/>
                <w:szCs w:val="20"/>
              </w:rPr>
            </w:pPr>
            <w:r>
              <w:rPr>
                <w:sz w:val="20"/>
                <w:szCs w:val="20"/>
              </w:rPr>
              <w:t>О</w:t>
            </w:r>
            <w:r w:rsidR="00B32D6C" w:rsidRPr="001B2811">
              <w:rPr>
                <w:sz w:val="20"/>
                <w:szCs w:val="20"/>
              </w:rPr>
              <w:t>бновление технической документации на МКД</w:t>
            </w:r>
            <w:r w:rsidR="008D21AB">
              <w:rPr>
                <w:sz w:val="20"/>
                <w:szCs w:val="20"/>
              </w:rPr>
              <w:t xml:space="preserve"> (оформление паспорта</w:t>
            </w:r>
            <w:r>
              <w:rPr>
                <w:sz w:val="20"/>
                <w:szCs w:val="20"/>
              </w:rPr>
              <w:t>)</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F7174E" w:rsidP="002A4D7B">
            <w:pPr>
              <w:jc w:val="center"/>
              <w:rPr>
                <w:sz w:val="20"/>
                <w:szCs w:val="20"/>
              </w:rPr>
            </w:pPr>
            <w:r>
              <w:rPr>
                <w:sz w:val="20"/>
                <w:szCs w:val="20"/>
              </w:rPr>
              <w:t>ед.</w:t>
            </w:r>
            <w:r w:rsidR="00B32D6C" w:rsidRPr="001B2811">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4.2</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8D21AB" w:rsidP="008D21AB">
            <w:pPr>
              <w:rPr>
                <w:sz w:val="20"/>
                <w:szCs w:val="20"/>
              </w:rPr>
            </w:pPr>
            <w:r>
              <w:rPr>
                <w:sz w:val="20"/>
                <w:szCs w:val="20"/>
              </w:rPr>
              <w:t>Ведение журналов</w:t>
            </w:r>
            <w:r w:rsidR="00F7174E">
              <w:rPr>
                <w:sz w:val="20"/>
                <w:szCs w:val="20"/>
              </w:rPr>
              <w:t xml:space="preserve"> осмотра и контроля </w:t>
            </w:r>
            <w:r>
              <w:rPr>
                <w:sz w:val="20"/>
                <w:szCs w:val="20"/>
              </w:rPr>
              <w:t>текущих работ</w:t>
            </w:r>
            <w:proofErr w:type="gramStart"/>
            <w:r>
              <w:rPr>
                <w:sz w:val="20"/>
                <w:szCs w:val="20"/>
              </w:rPr>
              <w:t xml:space="preserve"> ,</w:t>
            </w:r>
            <w:proofErr w:type="gramEnd"/>
            <w:r>
              <w:rPr>
                <w:sz w:val="20"/>
                <w:szCs w:val="20"/>
              </w:rPr>
              <w:t xml:space="preserve"> исполнительной документации </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7174E" w:rsidP="002A4D7B">
            <w:pPr>
              <w:jc w:val="center"/>
              <w:rPr>
                <w:sz w:val="20"/>
                <w:szCs w:val="20"/>
              </w:rPr>
            </w:pPr>
            <w:r>
              <w:rPr>
                <w:sz w:val="20"/>
                <w:szCs w:val="20"/>
              </w:rPr>
              <w:t>ед.</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4.3</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8D21AB" w:rsidP="008D21AB">
            <w:pPr>
              <w:rPr>
                <w:sz w:val="20"/>
                <w:szCs w:val="20"/>
              </w:rPr>
            </w:pPr>
            <w:r>
              <w:rPr>
                <w:sz w:val="20"/>
                <w:szCs w:val="20"/>
              </w:rPr>
              <w:t>Оформление актов приёмки работ</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7174E" w:rsidP="002A4D7B">
            <w:pPr>
              <w:jc w:val="center"/>
              <w:rPr>
                <w:sz w:val="20"/>
                <w:szCs w:val="20"/>
              </w:rPr>
            </w:pPr>
            <w:r>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4.4</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F7174E" w:rsidP="00F7174E">
            <w:pPr>
              <w:rPr>
                <w:sz w:val="20"/>
                <w:szCs w:val="20"/>
              </w:rPr>
            </w:pPr>
            <w:r>
              <w:rPr>
                <w:sz w:val="20"/>
                <w:szCs w:val="20"/>
              </w:rPr>
              <w:t>Ведение п</w:t>
            </w:r>
            <w:r w:rsidR="008D21AB">
              <w:rPr>
                <w:sz w:val="20"/>
                <w:szCs w:val="20"/>
              </w:rPr>
              <w:t>ротокол</w:t>
            </w:r>
            <w:r>
              <w:rPr>
                <w:sz w:val="20"/>
                <w:szCs w:val="20"/>
              </w:rPr>
              <w:t>ов</w:t>
            </w:r>
            <w:r w:rsidR="008D21AB">
              <w:rPr>
                <w:sz w:val="20"/>
                <w:szCs w:val="20"/>
              </w:rPr>
              <w:t xml:space="preserve"> измерения шума </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7174E" w:rsidP="002A4D7B">
            <w:pPr>
              <w:jc w:val="center"/>
              <w:rPr>
                <w:sz w:val="20"/>
                <w:szCs w:val="20"/>
              </w:rPr>
            </w:pPr>
            <w:r>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F7174E"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F7174E" w:rsidRDefault="00F7174E" w:rsidP="00FB64B4">
            <w:pPr>
              <w:rPr>
                <w:sz w:val="20"/>
                <w:szCs w:val="20"/>
              </w:rPr>
            </w:pPr>
            <w:r>
              <w:rPr>
                <w:sz w:val="20"/>
                <w:szCs w:val="20"/>
              </w:rPr>
              <w:t>4.5</w:t>
            </w:r>
          </w:p>
        </w:tc>
        <w:tc>
          <w:tcPr>
            <w:tcW w:w="6974" w:type="dxa"/>
            <w:tcBorders>
              <w:top w:val="single" w:sz="4" w:space="0" w:color="auto"/>
              <w:left w:val="nil"/>
              <w:bottom w:val="single" w:sz="4" w:space="0" w:color="auto"/>
              <w:right w:val="single" w:sz="4" w:space="0" w:color="000000"/>
            </w:tcBorders>
            <w:shd w:val="clear" w:color="auto" w:fill="auto"/>
            <w:vAlign w:val="center"/>
          </w:tcPr>
          <w:p w:rsidR="00F7174E" w:rsidRDefault="00F7174E" w:rsidP="00F7174E">
            <w:pPr>
              <w:rPr>
                <w:sz w:val="20"/>
                <w:szCs w:val="20"/>
              </w:rPr>
            </w:pPr>
            <w:r>
              <w:rPr>
                <w:sz w:val="20"/>
                <w:szCs w:val="20"/>
              </w:rPr>
              <w:t>Сдача в аренду мест общего пользования</w:t>
            </w:r>
          </w:p>
        </w:tc>
        <w:tc>
          <w:tcPr>
            <w:tcW w:w="932"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jc w:val="center"/>
              <w:rPr>
                <w:sz w:val="20"/>
                <w:szCs w:val="20"/>
              </w:rPr>
            </w:pPr>
            <w:proofErr w:type="spellStart"/>
            <w:r w:rsidRPr="00E05AF3">
              <w:rPr>
                <w:sz w:val="20"/>
                <w:szCs w:val="20"/>
              </w:rPr>
              <w:t>кв</w:t>
            </w:r>
            <w:proofErr w:type="gramStart"/>
            <w:r w:rsidRPr="00E05AF3">
              <w:rPr>
                <w:sz w:val="20"/>
                <w:szCs w:val="20"/>
              </w:rPr>
              <w:t>.м</w:t>
            </w:r>
            <w:proofErr w:type="spellEnd"/>
            <w:proofErr w:type="gramEnd"/>
            <w:r>
              <w:rPr>
                <w:sz w:val="20"/>
                <w:szCs w:val="20"/>
              </w:rPr>
              <w:t>/ руб.</w:t>
            </w:r>
          </w:p>
        </w:tc>
        <w:tc>
          <w:tcPr>
            <w:tcW w:w="1080"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F7174E" w:rsidRPr="001B2811" w:rsidRDefault="00F7174E"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w:t>
            </w:r>
            <w:r w:rsidR="00F7174E">
              <w:rPr>
                <w:sz w:val="20"/>
                <w:szCs w:val="20"/>
              </w:rPr>
              <w:t>6</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F7174E" w:rsidP="008D21AB">
            <w:pPr>
              <w:rPr>
                <w:sz w:val="20"/>
                <w:szCs w:val="20"/>
              </w:rPr>
            </w:pPr>
            <w:r>
              <w:rPr>
                <w:sz w:val="20"/>
                <w:szCs w:val="20"/>
              </w:rPr>
              <w:t>О</w:t>
            </w:r>
            <w:r w:rsidR="008D21AB">
              <w:rPr>
                <w:sz w:val="20"/>
                <w:szCs w:val="20"/>
              </w:rPr>
              <w:t xml:space="preserve">тчёт об использовании </w:t>
            </w:r>
            <w:r w:rsidR="00F05E1F">
              <w:rPr>
                <w:sz w:val="20"/>
                <w:szCs w:val="20"/>
              </w:rPr>
              <w:t xml:space="preserve">средств от аренды </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7174E" w:rsidP="002A4D7B">
            <w:pPr>
              <w:jc w:val="center"/>
              <w:rPr>
                <w:sz w:val="20"/>
                <w:szCs w:val="20"/>
              </w:rPr>
            </w:pPr>
            <w:r>
              <w:rPr>
                <w:sz w:val="20"/>
                <w:szCs w:val="20"/>
              </w:rPr>
              <w:t>руб.</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F05E1F" w:rsidRDefault="008D21AB" w:rsidP="00FB64B4">
            <w:pPr>
              <w:rPr>
                <w:b/>
                <w:sz w:val="20"/>
                <w:szCs w:val="20"/>
              </w:rPr>
            </w:pPr>
            <w:r w:rsidRPr="00F05E1F">
              <w:rPr>
                <w:b/>
                <w:sz w:val="20"/>
                <w:szCs w:val="20"/>
              </w:rPr>
              <w:t>4</w:t>
            </w:r>
            <w:r w:rsidR="00F7174E">
              <w:rPr>
                <w:b/>
                <w:sz w:val="20"/>
                <w:szCs w:val="20"/>
              </w:rPr>
              <w:t>.7</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F05E1F" w:rsidRDefault="00F05E1F" w:rsidP="008D21AB">
            <w:pPr>
              <w:rPr>
                <w:b/>
                <w:sz w:val="20"/>
                <w:szCs w:val="20"/>
              </w:rPr>
            </w:pPr>
            <w:r>
              <w:rPr>
                <w:b/>
                <w:sz w:val="20"/>
                <w:szCs w:val="20"/>
              </w:rPr>
              <w:t>Мероприятия по энергосбережению и энергоэффективности:</w:t>
            </w:r>
          </w:p>
        </w:tc>
        <w:tc>
          <w:tcPr>
            <w:tcW w:w="932" w:type="dxa"/>
            <w:tcBorders>
              <w:top w:val="nil"/>
              <w:left w:val="nil"/>
              <w:bottom w:val="single" w:sz="4" w:space="0" w:color="auto"/>
              <w:right w:val="single" w:sz="4" w:space="0" w:color="auto"/>
            </w:tcBorders>
            <w:shd w:val="clear" w:color="auto" w:fill="auto"/>
            <w:noWrap/>
            <w:vAlign w:val="bottom"/>
          </w:tcPr>
          <w:p w:rsidR="008D21AB" w:rsidRPr="00F05E1F" w:rsidRDefault="008D21AB" w:rsidP="002A4D7B">
            <w:pPr>
              <w:jc w:val="center"/>
              <w:rPr>
                <w:b/>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4.6.1</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F05E1F" w:rsidP="008D21AB">
            <w:pPr>
              <w:rPr>
                <w:sz w:val="20"/>
                <w:szCs w:val="20"/>
              </w:rPr>
            </w:pPr>
            <w:r>
              <w:rPr>
                <w:sz w:val="20"/>
                <w:szCs w:val="20"/>
              </w:rPr>
              <w:t>Оснащение многотарифными общедомовыми приборами учёта</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05E1F" w:rsidP="002A4D7B">
            <w:pPr>
              <w:jc w:val="center"/>
              <w:rPr>
                <w:sz w:val="20"/>
                <w:szCs w:val="20"/>
              </w:rPr>
            </w:pPr>
            <w:r>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4.6.2</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F05E1F" w:rsidP="00F05E1F">
            <w:pPr>
              <w:rPr>
                <w:sz w:val="20"/>
                <w:szCs w:val="20"/>
              </w:rPr>
            </w:pPr>
            <w:r>
              <w:rPr>
                <w:sz w:val="20"/>
                <w:szCs w:val="20"/>
              </w:rPr>
              <w:t>Установка по заявкам собственников помещений приборов учёта с дистанционным считыванием</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F05E1F" w:rsidP="002A4D7B">
            <w:pPr>
              <w:jc w:val="center"/>
              <w:rPr>
                <w:sz w:val="20"/>
                <w:szCs w:val="20"/>
              </w:rPr>
            </w:pPr>
            <w:r>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4.6.3</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D2292E" w:rsidP="008D21AB">
            <w:pPr>
              <w:rPr>
                <w:sz w:val="20"/>
                <w:szCs w:val="20"/>
              </w:rPr>
            </w:pPr>
            <w:r>
              <w:rPr>
                <w:sz w:val="20"/>
                <w:szCs w:val="20"/>
              </w:rPr>
              <w:t>Дополнительное утепление стен и перекрытий</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D2292E" w:rsidP="002A4D7B">
            <w:pPr>
              <w:jc w:val="center"/>
              <w:rPr>
                <w:sz w:val="20"/>
                <w:szCs w:val="20"/>
              </w:rPr>
            </w:pPr>
            <w:proofErr w:type="spellStart"/>
            <w:r w:rsidRPr="001B2811">
              <w:rPr>
                <w:sz w:val="20"/>
                <w:szCs w:val="20"/>
              </w:rPr>
              <w:t>кв</w:t>
            </w:r>
            <w:proofErr w:type="gramStart"/>
            <w:r w:rsidRPr="001B2811">
              <w:rPr>
                <w:sz w:val="20"/>
                <w:szCs w:val="20"/>
              </w:rPr>
              <w:t>.м</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D2292E" w:rsidRPr="001B2811" w:rsidTr="002D17E3">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2292E" w:rsidRPr="001B2811" w:rsidRDefault="00D2292E" w:rsidP="00FB64B4">
            <w:pPr>
              <w:rPr>
                <w:sz w:val="20"/>
                <w:szCs w:val="20"/>
              </w:rPr>
            </w:pPr>
            <w:r>
              <w:rPr>
                <w:sz w:val="20"/>
                <w:szCs w:val="20"/>
              </w:rPr>
              <w:t>4.6.4</w:t>
            </w:r>
          </w:p>
        </w:tc>
        <w:tc>
          <w:tcPr>
            <w:tcW w:w="6974" w:type="dxa"/>
            <w:tcBorders>
              <w:top w:val="single" w:sz="4" w:space="0" w:color="auto"/>
              <w:left w:val="nil"/>
              <w:bottom w:val="single" w:sz="4" w:space="0" w:color="auto"/>
              <w:right w:val="single" w:sz="4" w:space="0" w:color="000000"/>
            </w:tcBorders>
            <w:shd w:val="clear" w:color="auto" w:fill="auto"/>
            <w:vAlign w:val="center"/>
          </w:tcPr>
          <w:p w:rsidR="00D2292E" w:rsidRPr="001B2811" w:rsidRDefault="00D2292E" w:rsidP="008D21AB">
            <w:pPr>
              <w:rPr>
                <w:sz w:val="20"/>
                <w:szCs w:val="20"/>
              </w:rPr>
            </w:pPr>
            <w:r>
              <w:rPr>
                <w:sz w:val="20"/>
                <w:szCs w:val="20"/>
              </w:rPr>
              <w:t xml:space="preserve">Установка приборов регулирования потребления энергоресурсов </w:t>
            </w:r>
          </w:p>
        </w:tc>
        <w:tc>
          <w:tcPr>
            <w:tcW w:w="932" w:type="dxa"/>
            <w:tcBorders>
              <w:top w:val="nil"/>
              <w:left w:val="nil"/>
              <w:bottom w:val="single" w:sz="4" w:space="0" w:color="auto"/>
              <w:right w:val="single" w:sz="4" w:space="0" w:color="auto"/>
            </w:tcBorders>
            <w:shd w:val="clear" w:color="auto" w:fill="auto"/>
            <w:noWrap/>
          </w:tcPr>
          <w:p w:rsidR="00D2292E" w:rsidRDefault="00D2292E" w:rsidP="00D2292E">
            <w:pPr>
              <w:jc w:val="center"/>
            </w:pPr>
            <w:r w:rsidRPr="001C31D1">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r>
      <w:tr w:rsidR="00D2292E" w:rsidRPr="001B2811" w:rsidTr="002D17E3">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2292E" w:rsidRPr="001B2811" w:rsidRDefault="00D2292E" w:rsidP="00FB64B4">
            <w:pPr>
              <w:rPr>
                <w:sz w:val="20"/>
                <w:szCs w:val="20"/>
              </w:rPr>
            </w:pPr>
            <w:r>
              <w:rPr>
                <w:sz w:val="20"/>
                <w:szCs w:val="20"/>
              </w:rPr>
              <w:t>4.6.5</w:t>
            </w:r>
          </w:p>
        </w:tc>
        <w:tc>
          <w:tcPr>
            <w:tcW w:w="6974" w:type="dxa"/>
            <w:tcBorders>
              <w:top w:val="single" w:sz="4" w:space="0" w:color="auto"/>
              <w:left w:val="nil"/>
              <w:bottom w:val="single" w:sz="4" w:space="0" w:color="auto"/>
              <w:right w:val="single" w:sz="4" w:space="0" w:color="000000"/>
            </w:tcBorders>
            <w:shd w:val="clear" w:color="auto" w:fill="auto"/>
            <w:vAlign w:val="center"/>
          </w:tcPr>
          <w:p w:rsidR="00D2292E" w:rsidRPr="001B2811" w:rsidRDefault="00D2292E" w:rsidP="008D21AB">
            <w:pPr>
              <w:rPr>
                <w:sz w:val="20"/>
                <w:szCs w:val="20"/>
              </w:rPr>
            </w:pPr>
            <w:r>
              <w:rPr>
                <w:sz w:val="20"/>
                <w:szCs w:val="20"/>
              </w:rPr>
              <w:t xml:space="preserve">Замена ламп накаливания на </w:t>
            </w:r>
            <w:proofErr w:type="spellStart"/>
            <w:r>
              <w:rPr>
                <w:sz w:val="20"/>
                <w:szCs w:val="20"/>
              </w:rPr>
              <w:t>энерго</w:t>
            </w:r>
            <w:proofErr w:type="spellEnd"/>
            <w:r>
              <w:rPr>
                <w:sz w:val="20"/>
                <w:szCs w:val="20"/>
              </w:rPr>
              <w:t xml:space="preserve"> эффективные </w:t>
            </w:r>
          </w:p>
        </w:tc>
        <w:tc>
          <w:tcPr>
            <w:tcW w:w="932" w:type="dxa"/>
            <w:tcBorders>
              <w:top w:val="nil"/>
              <w:left w:val="nil"/>
              <w:bottom w:val="single" w:sz="4" w:space="0" w:color="auto"/>
              <w:right w:val="single" w:sz="4" w:space="0" w:color="auto"/>
            </w:tcBorders>
            <w:shd w:val="clear" w:color="auto" w:fill="auto"/>
            <w:noWrap/>
          </w:tcPr>
          <w:p w:rsidR="00D2292E" w:rsidRDefault="00D2292E" w:rsidP="00D2292E">
            <w:pPr>
              <w:jc w:val="center"/>
            </w:pPr>
            <w:r w:rsidRPr="001C31D1">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8D21AB">
            <w:pPr>
              <w:rPr>
                <w:sz w:val="20"/>
                <w:szCs w:val="20"/>
              </w:rPr>
            </w:pPr>
            <w:r>
              <w:rPr>
                <w:sz w:val="20"/>
                <w:szCs w:val="20"/>
              </w:rPr>
              <w:t>4.6.6</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D2292E" w:rsidP="008D21AB">
            <w:pPr>
              <w:rPr>
                <w:sz w:val="20"/>
                <w:szCs w:val="20"/>
              </w:rPr>
            </w:pPr>
            <w:r>
              <w:rPr>
                <w:sz w:val="20"/>
                <w:szCs w:val="20"/>
              </w:rPr>
              <w:t xml:space="preserve">Стимулирование замены крупных электробытовых приборов на эффективные модели </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D2292E" w:rsidP="002A4D7B">
            <w:pPr>
              <w:jc w:val="center"/>
              <w:rPr>
                <w:sz w:val="20"/>
                <w:szCs w:val="20"/>
              </w:rPr>
            </w:pPr>
            <w:r w:rsidRPr="001C31D1">
              <w:rPr>
                <w:sz w:val="20"/>
                <w:szCs w:val="20"/>
              </w:rPr>
              <w:t>шт.</w:t>
            </w:r>
            <w:r>
              <w:rPr>
                <w:sz w:val="20"/>
                <w:szCs w:val="20"/>
              </w:rPr>
              <w:t>/руб.</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8D21AB" w:rsidRPr="001B2811" w:rsidTr="008D21AB">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D21AB" w:rsidRPr="001B2811" w:rsidRDefault="008D21AB" w:rsidP="00FB64B4">
            <w:pPr>
              <w:rPr>
                <w:sz w:val="20"/>
                <w:szCs w:val="20"/>
              </w:rPr>
            </w:pPr>
            <w:r>
              <w:rPr>
                <w:sz w:val="20"/>
                <w:szCs w:val="20"/>
              </w:rPr>
              <w:t>4.6.7</w:t>
            </w:r>
          </w:p>
        </w:tc>
        <w:tc>
          <w:tcPr>
            <w:tcW w:w="6974" w:type="dxa"/>
            <w:tcBorders>
              <w:top w:val="single" w:sz="4" w:space="0" w:color="auto"/>
              <w:left w:val="nil"/>
              <w:bottom w:val="single" w:sz="4" w:space="0" w:color="auto"/>
              <w:right w:val="single" w:sz="4" w:space="0" w:color="000000"/>
            </w:tcBorders>
            <w:shd w:val="clear" w:color="auto" w:fill="auto"/>
            <w:vAlign w:val="center"/>
          </w:tcPr>
          <w:p w:rsidR="008D21AB" w:rsidRPr="001B2811" w:rsidRDefault="00D2292E" w:rsidP="008D21AB">
            <w:pPr>
              <w:rPr>
                <w:sz w:val="20"/>
                <w:szCs w:val="20"/>
              </w:rPr>
            </w:pPr>
            <w:r>
              <w:rPr>
                <w:sz w:val="20"/>
                <w:szCs w:val="20"/>
              </w:rPr>
              <w:t xml:space="preserve">Повышение энергоэффективности лифтового хозяйства </w:t>
            </w:r>
          </w:p>
        </w:tc>
        <w:tc>
          <w:tcPr>
            <w:tcW w:w="932" w:type="dxa"/>
            <w:tcBorders>
              <w:top w:val="nil"/>
              <w:left w:val="nil"/>
              <w:bottom w:val="single" w:sz="4" w:space="0" w:color="auto"/>
              <w:right w:val="single" w:sz="4" w:space="0" w:color="auto"/>
            </w:tcBorders>
            <w:shd w:val="clear" w:color="auto" w:fill="auto"/>
            <w:noWrap/>
            <w:vAlign w:val="bottom"/>
          </w:tcPr>
          <w:p w:rsidR="008D21AB" w:rsidRPr="001B2811" w:rsidRDefault="00D2292E" w:rsidP="002A4D7B">
            <w:pPr>
              <w:jc w:val="center"/>
              <w:rPr>
                <w:sz w:val="20"/>
                <w:szCs w:val="20"/>
              </w:rPr>
            </w:pPr>
            <w:r w:rsidRPr="001C31D1">
              <w:rPr>
                <w:sz w:val="20"/>
                <w:szCs w:val="20"/>
              </w:rPr>
              <w:t>шт.</w:t>
            </w:r>
            <w:r>
              <w:rPr>
                <w:sz w:val="20"/>
                <w:szCs w:val="20"/>
              </w:rPr>
              <w:t>/руб.</w:t>
            </w:r>
          </w:p>
        </w:tc>
        <w:tc>
          <w:tcPr>
            <w:tcW w:w="1080"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8D21AB" w:rsidRPr="001B2811" w:rsidRDefault="008D21AB" w:rsidP="002A4D7B">
            <w:pPr>
              <w:rPr>
                <w:sz w:val="20"/>
                <w:szCs w:val="20"/>
              </w:rPr>
            </w:pPr>
          </w:p>
        </w:tc>
      </w:tr>
      <w:tr w:rsidR="00D2292E" w:rsidRPr="001B2811" w:rsidTr="002D17E3">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2292E" w:rsidRPr="001B2811" w:rsidRDefault="00D2292E" w:rsidP="00FB64B4">
            <w:pPr>
              <w:rPr>
                <w:sz w:val="20"/>
                <w:szCs w:val="20"/>
              </w:rPr>
            </w:pPr>
            <w:r>
              <w:rPr>
                <w:sz w:val="20"/>
                <w:szCs w:val="20"/>
              </w:rPr>
              <w:t>4.6.8</w:t>
            </w:r>
          </w:p>
        </w:tc>
        <w:tc>
          <w:tcPr>
            <w:tcW w:w="6974" w:type="dxa"/>
            <w:tcBorders>
              <w:top w:val="single" w:sz="4" w:space="0" w:color="auto"/>
              <w:left w:val="nil"/>
              <w:bottom w:val="single" w:sz="4" w:space="0" w:color="auto"/>
              <w:right w:val="single" w:sz="4" w:space="0" w:color="000000"/>
            </w:tcBorders>
            <w:shd w:val="clear" w:color="auto" w:fill="auto"/>
            <w:vAlign w:val="center"/>
          </w:tcPr>
          <w:p w:rsidR="00D2292E" w:rsidRPr="001B2811" w:rsidRDefault="00D2292E" w:rsidP="008D21AB">
            <w:pPr>
              <w:rPr>
                <w:sz w:val="20"/>
                <w:szCs w:val="20"/>
              </w:rPr>
            </w:pPr>
            <w:r>
              <w:rPr>
                <w:sz w:val="20"/>
                <w:szCs w:val="20"/>
              </w:rPr>
              <w:t xml:space="preserve">Внедрение циркуляционных систем горячего водоснабжения с эффективной гидравлической регулировкой </w:t>
            </w:r>
          </w:p>
        </w:tc>
        <w:tc>
          <w:tcPr>
            <w:tcW w:w="932" w:type="dxa"/>
            <w:tcBorders>
              <w:top w:val="nil"/>
              <w:left w:val="nil"/>
              <w:bottom w:val="single" w:sz="4" w:space="0" w:color="auto"/>
              <w:right w:val="single" w:sz="4" w:space="0" w:color="auto"/>
            </w:tcBorders>
            <w:shd w:val="clear" w:color="auto" w:fill="auto"/>
            <w:noWrap/>
          </w:tcPr>
          <w:p w:rsidR="00D2292E" w:rsidRDefault="00D2292E" w:rsidP="00D2292E">
            <w:pPr>
              <w:jc w:val="center"/>
            </w:pPr>
            <w:r w:rsidRPr="00A14030">
              <w:rPr>
                <w:sz w:val="20"/>
                <w:szCs w:val="20"/>
              </w:rPr>
              <w:t>шт</w:t>
            </w:r>
            <w:r>
              <w:rPr>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r>
      <w:tr w:rsidR="00D2292E" w:rsidRPr="001B2811" w:rsidTr="002D17E3">
        <w:trPr>
          <w:trHeight w:val="2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2292E" w:rsidRPr="001B2811" w:rsidRDefault="00D2292E" w:rsidP="00FB64B4">
            <w:pPr>
              <w:rPr>
                <w:sz w:val="20"/>
                <w:szCs w:val="20"/>
              </w:rPr>
            </w:pPr>
            <w:r>
              <w:rPr>
                <w:sz w:val="20"/>
                <w:szCs w:val="20"/>
              </w:rPr>
              <w:t>4.6.9</w:t>
            </w:r>
          </w:p>
        </w:tc>
        <w:tc>
          <w:tcPr>
            <w:tcW w:w="6974" w:type="dxa"/>
            <w:tcBorders>
              <w:top w:val="single" w:sz="4" w:space="0" w:color="auto"/>
              <w:left w:val="nil"/>
              <w:bottom w:val="single" w:sz="4" w:space="0" w:color="auto"/>
              <w:right w:val="single" w:sz="4" w:space="0" w:color="000000"/>
            </w:tcBorders>
            <w:shd w:val="clear" w:color="auto" w:fill="auto"/>
            <w:vAlign w:val="center"/>
          </w:tcPr>
          <w:p w:rsidR="00D2292E" w:rsidRPr="001B2811" w:rsidRDefault="00D2292E" w:rsidP="008D21AB">
            <w:pPr>
              <w:rPr>
                <w:sz w:val="20"/>
                <w:szCs w:val="20"/>
              </w:rPr>
            </w:pPr>
            <w:r>
              <w:rPr>
                <w:sz w:val="20"/>
                <w:szCs w:val="20"/>
              </w:rPr>
              <w:t xml:space="preserve">Внедрение автоматической балансировки распределительных отопительных систем транспортировки </w:t>
            </w:r>
          </w:p>
        </w:tc>
        <w:tc>
          <w:tcPr>
            <w:tcW w:w="932" w:type="dxa"/>
            <w:tcBorders>
              <w:top w:val="nil"/>
              <w:left w:val="nil"/>
              <w:bottom w:val="single" w:sz="4" w:space="0" w:color="auto"/>
              <w:right w:val="single" w:sz="4" w:space="0" w:color="auto"/>
            </w:tcBorders>
            <w:shd w:val="clear" w:color="auto" w:fill="auto"/>
            <w:noWrap/>
          </w:tcPr>
          <w:p w:rsidR="00D2292E" w:rsidRDefault="00D2292E" w:rsidP="00D2292E">
            <w:pPr>
              <w:jc w:val="center"/>
            </w:pPr>
            <w:r w:rsidRPr="00A14030">
              <w:rPr>
                <w:sz w:val="20"/>
                <w:szCs w:val="20"/>
              </w:rPr>
              <w:t>шт.</w:t>
            </w:r>
          </w:p>
        </w:tc>
        <w:tc>
          <w:tcPr>
            <w:tcW w:w="1080"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5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753"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1208" w:type="dxa"/>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c>
          <w:tcPr>
            <w:tcW w:w="2253" w:type="dxa"/>
            <w:gridSpan w:val="2"/>
            <w:tcBorders>
              <w:top w:val="nil"/>
              <w:left w:val="nil"/>
              <w:bottom w:val="single" w:sz="4" w:space="0" w:color="auto"/>
              <w:right w:val="single" w:sz="4" w:space="0" w:color="auto"/>
            </w:tcBorders>
            <w:shd w:val="clear" w:color="auto" w:fill="auto"/>
            <w:noWrap/>
            <w:vAlign w:val="bottom"/>
          </w:tcPr>
          <w:p w:rsidR="00D2292E" w:rsidRPr="001B2811" w:rsidRDefault="00D2292E" w:rsidP="002A4D7B">
            <w:pPr>
              <w:rPr>
                <w:sz w:val="20"/>
                <w:szCs w:val="20"/>
              </w:rPr>
            </w:pPr>
          </w:p>
        </w:tc>
      </w:tr>
      <w:tr w:rsidR="00B32D6C" w:rsidRPr="001B2811" w:rsidTr="00955DB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32D6C" w:rsidRPr="001B2811" w:rsidRDefault="00B32D6C" w:rsidP="00FB64B4">
            <w:pPr>
              <w:rPr>
                <w:sz w:val="20"/>
                <w:szCs w:val="20"/>
              </w:rPr>
            </w:pPr>
            <w:r w:rsidRPr="001B2811">
              <w:rPr>
                <w:sz w:val="20"/>
                <w:szCs w:val="20"/>
              </w:rPr>
              <w:t> </w:t>
            </w:r>
            <w:r w:rsidR="008D21AB">
              <w:rPr>
                <w:sz w:val="20"/>
                <w:szCs w:val="20"/>
              </w:rPr>
              <w:t>4.6.10</w:t>
            </w:r>
          </w:p>
        </w:tc>
        <w:tc>
          <w:tcPr>
            <w:tcW w:w="6974" w:type="dxa"/>
            <w:tcBorders>
              <w:top w:val="single" w:sz="4" w:space="0" w:color="auto"/>
              <w:left w:val="nil"/>
              <w:bottom w:val="single" w:sz="4" w:space="0" w:color="auto"/>
              <w:right w:val="single" w:sz="4" w:space="0" w:color="000000"/>
            </w:tcBorders>
            <w:shd w:val="clear" w:color="auto" w:fill="auto"/>
            <w:vAlign w:val="center"/>
          </w:tcPr>
          <w:p w:rsidR="00B32D6C" w:rsidRPr="001B2811" w:rsidRDefault="00B32D6C" w:rsidP="008D21AB">
            <w:pPr>
              <w:rPr>
                <w:sz w:val="20"/>
                <w:szCs w:val="20"/>
              </w:rPr>
            </w:pPr>
            <w:r w:rsidRPr="001B2811">
              <w:rPr>
                <w:sz w:val="20"/>
                <w:szCs w:val="20"/>
              </w:rPr>
              <w:t xml:space="preserve"> </w:t>
            </w:r>
            <w:r w:rsidR="00D2292E">
              <w:rPr>
                <w:sz w:val="20"/>
                <w:szCs w:val="20"/>
              </w:rPr>
              <w:t xml:space="preserve">Внедрение (составление) </w:t>
            </w:r>
            <w:r w:rsidR="00D54DAE">
              <w:rPr>
                <w:sz w:val="20"/>
                <w:szCs w:val="20"/>
              </w:rPr>
              <w:t>энергетического паспорта</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r w:rsidR="00B32D6C" w:rsidRPr="001B2811" w:rsidTr="00955DBB">
        <w:trPr>
          <w:trHeight w:val="345"/>
        </w:trPr>
        <w:tc>
          <w:tcPr>
            <w:tcW w:w="866" w:type="dxa"/>
            <w:tcBorders>
              <w:top w:val="nil"/>
              <w:left w:val="nil"/>
              <w:bottom w:val="nil"/>
              <w:right w:val="nil"/>
            </w:tcBorders>
            <w:shd w:val="clear" w:color="auto" w:fill="auto"/>
            <w:noWrap/>
            <w:vAlign w:val="bottom"/>
          </w:tcPr>
          <w:p w:rsidR="00B32D6C" w:rsidRPr="001B2811" w:rsidRDefault="00B32D6C" w:rsidP="002A4D7B">
            <w:pPr>
              <w:rPr>
                <w:sz w:val="20"/>
                <w:szCs w:val="20"/>
              </w:rPr>
            </w:pPr>
          </w:p>
        </w:tc>
        <w:tc>
          <w:tcPr>
            <w:tcW w:w="6974" w:type="dxa"/>
            <w:tcBorders>
              <w:top w:val="nil"/>
              <w:left w:val="single" w:sz="4" w:space="0" w:color="auto"/>
              <w:bottom w:val="single" w:sz="4" w:space="0" w:color="auto"/>
              <w:right w:val="single" w:sz="4" w:space="0" w:color="000000"/>
            </w:tcBorders>
            <w:shd w:val="clear" w:color="auto" w:fill="auto"/>
          </w:tcPr>
          <w:p w:rsidR="00B32D6C" w:rsidRPr="001B2811" w:rsidRDefault="00B32D6C" w:rsidP="007C2E5C">
            <w:pPr>
              <w:rPr>
                <w:b/>
                <w:bCs/>
                <w:sz w:val="20"/>
                <w:szCs w:val="20"/>
              </w:rPr>
            </w:pPr>
            <w:r w:rsidRPr="001B2811">
              <w:rPr>
                <w:b/>
                <w:bCs/>
                <w:sz w:val="20"/>
                <w:szCs w:val="20"/>
              </w:rPr>
              <w:t>Итого</w:t>
            </w:r>
            <w:r w:rsidR="007C2E5C">
              <w:rPr>
                <w:b/>
                <w:bCs/>
                <w:sz w:val="20"/>
                <w:szCs w:val="20"/>
              </w:rPr>
              <w:t>:</w:t>
            </w:r>
          </w:p>
        </w:tc>
        <w:tc>
          <w:tcPr>
            <w:tcW w:w="932"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х</w:t>
            </w:r>
          </w:p>
        </w:tc>
        <w:tc>
          <w:tcPr>
            <w:tcW w:w="1080"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х</w:t>
            </w:r>
          </w:p>
        </w:tc>
        <w:tc>
          <w:tcPr>
            <w:tcW w:w="125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753"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х</w:t>
            </w:r>
          </w:p>
        </w:tc>
        <w:tc>
          <w:tcPr>
            <w:tcW w:w="1208"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2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r>
    </w:tbl>
    <w:p w:rsidR="00E97C6A" w:rsidRDefault="00E97C6A" w:rsidP="00E97C6A">
      <w:pPr>
        <w:jc w:val="both"/>
        <w:rPr>
          <w:color w:val="000000" w:themeColor="text1"/>
          <w:sz w:val="20"/>
          <w:szCs w:val="20"/>
        </w:rPr>
      </w:pPr>
    </w:p>
    <w:p w:rsidR="00E97C6A" w:rsidRPr="00EE4323" w:rsidRDefault="009B195B" w:rsidP="00E97C6A">
      <w:pPr>
        <w:jc w:val="both"/>
        <w:rPr>
          <w:color w:val="000000" w:themeColor="text1"/>
          <w:sz w:val="20"/>
          <w:szCs w:val="20"/>
        </w:rPr>
      </w:pPr>
      <w:r>
        <w:rPr>
          <w:color w:val="000000" w:themeColor="text1"/>
          <w:sz w:val="20"/>
          <w:szCs w:val="20"/>
        </w:rPr>
        <w:t>Руководитель УК, ТСЖ, ЖСК</w:t>
      </w:r>
      <w:r w:rsidR="00E97C6A" w:rsidRPr="00EE4323">
        <w:rPr>
          <w:color w:val="000000" w:themeColor="text1"/>
          <w:sz w:val="20"/>
          <w:szCs w:val="20"/>
        </w:rPr>
        <w:t xml:space="preserve"> </w:t>
      </w:r>
      <w:r w:rsidR="00E97C6A">
        <w:rPr>
          <w:color w:val="000000" w:themeColor="text1"/>
          <w:sz w:val="20"/>
          <w:szCs w:val="20"/>
        </w:rPr>
        <w:t xml:space="preserve"> </w:t>
      </w:r>
      <w:r w:rsidR="00E97C6A" w:rsidRPr="00EE4323">
        <w:rPr>
          <w:color w:val="000000" w:themeColor="text1"/>
          <w:sz w:val="20"/>
          <w:szCs w:val="20"/>
        </w:rPr>
        <w:t xml:space="preserve">                                                                                         </w:t>
      </w:r>
      <w:r w:rsidR="00E97C6A">
        <w:rPr>
          <w:color w:val="000000" w:themeColor="text1"/>
          <w:sz w:val="20"/>
          <w:szCs w:val="20"/>
        </w:rPr>
        <w:t>_______________</w:t>
      </w:r>
      <w:r w:rsidR="00E97C6A" w:rsidRPr="00EE4323">
        <w:rPr>
          <w:color w:val="000000" w:themeColor="text1"/>
          <w:sz w:val="20"/>
          <w:szCs w:val="20"/>
        </w:rPr>
        <w:t>_________</w:t>
      </w:r>
      <w:r w:rsidR="00E97C6A">
        <w:rPr>
          <w:color w:val="000000" w:themeColor="text1"/>
          <w:sz w:val="20"/>
          <w:szCs w:val="20"/>
        </w:rPr>
        <w:t>_</w:t>
      </w:r>
      <w:r w:rsidR="00E97C6A" w:rsidRPr="00EE4323">
        <w:rPr>
          <w:color w:val="000000" w:themeColor="text1"/>
          <w:sz w:val="20"/>
          <w:szCs w:val="20"/>
        </w:rPr>
        <w:t>___</w:t>
      </w:r>
    </w:p>
    <w:p w:rsidR="00407C54" w:rsidRDefault="00E97C6A" w:rsidP="00E97C6A">
      <w:pPr>
        <w:jc w:val="both"/>
      </w:pPr>
      <w:r w:rsidRPr="00EE4323">
        <w:rPr>
          <w:color w:val="000000" w:themeColor="text1"/>
          <w:sz w:val="20"/>
          <w:szCs w:val="20"/>
        </w:rPr>
        <w:t xml:space="preserve">Главный бухгалтер             </w:t>
      </w:r>
      <w:r>
        <w:rPr>
          <w:color w:val="000000" w:themeColor="text1"/>
          <w:sz w:val="20"/>
          <w:szCs w:val="20"/>
        </w:rPr>
        <w:t xml:space="preserve"> </w:t>
      </w:r>
      <w:r w:rsidRPr="00EE4323">
        <w:rPr>
          <w:color w:val="000000" w:themeColor="text1"/>
          <w:sz w:val="20"/>
          <w:szCs w:val="20"/>
        </w:rPr>
        <w:t xml:space="preserve">                                                                </w:t>
      </w:r>
      <w:r w:rsidR="00F3777C">
        <w:rPr>
          <w:color w:val="000000" w:themeColor="text1"/>
          <w:sz w:val="20"/>
          <w:szCs w:val="20"/>
        </w:rPr>
        <w:t xml:space="preserve">                             </w:t>
      </w:r>
      <w:r w:rsidRPr="00EE4323">
        <w:rPr>
          <w:color w:val="000000" w:themeColor="text1"/>
          <w:sz w:val="20"/>
          <w:szCs w:val="20"/>
        </w:rPr>
        <w:t xml:space="preserve"> </w:t>
      </w:r>
      <w:r>
        <w:rPr>
          <w:color w:val="000000" w:themeColor="text1"/>
          <w:sz w:val="20"/>
          <w:szCs w:val="20"/>
        </w:rPr>
        <w:t>_______________</w:t>
      </w:r>
      <w:r w:rsidRPr="00EE4323">
        <w:rPr>
          <w:color w:val="000000" w:themeColor="text1"/>
          <w:sz w:val="20"/>
          <w:szCs w:val="20"/>
        </w:rPr>
        <w:t>____________</w:t>
      </w:r>
      <w:r>
        <w:rPr>
          <w:color w:val="000000" w:themeColor="text1"/>
          <w:sz w:val="20"/>
          <w:szCs w:val="20"/>
        </w:rPr>
        <w:t xml:space="preserve">__       </w:t>
      </w:r>
      <w:r w:rsidRPr="00EE4323">
        <w:rPr>
          <w:color w:val="000000" w:themeColor="text1"/>
          <w:sz w:val="20"/>
          <w:szCs w:val="20"/>
        </w:rPr>
        <w:t>М. П.</w:t>
      </w:r>
      <w:r>
        <w:rPr>
          <w:color w:val="000000" w:themeColor="text1"/>
          <w:sz w:val="20"/>
          <w:szCs w:val="20"/>
        </w:rPr>
        <w:t xml:space="preserve"> </w:t>
      </w:r>
      <w:r w:rsidR="00407C54">
        <w:br w:type="page"/>
      </w:r>
    </w:p>
    <w:tbl>
      <w:tblPr>
        <w:tblW w:w="16063" w:type="dxa"/>
        <w:tblInd w:w="93" w:type="dxa"/>
        <w:tblLayout w:type="fixed"/>
        <w:tblLook w:val="0000" w:firstRow="0" w:lastRow="0" w:firstColumn="0" w:lastColumn="0" w:noHBand="0" w:noVBand="0"/>
      </w:tblPr>
      <w:tblGrid>
        <w:gridCol w:w="966"/>
        <w:gridCol w:w="1903"/>
        <w:gridCol w:w="548"/>
        <w:gridCol w:w="505"/>
        <w:gridCol w:w="771"/>
        <w:gridCol w:w="346"/>
        <w:gridCol w:w="646"/>
        <w:gridCol w:w="1356"/>
        <w:gridCol w:w="771"/>
        <w:gridCol w:w="345"/>
        <w:gridCol w:w="1221"/>
        <w:gridCol w:w="1074"/>
        <w:gridCol w:w="195"/>
        <w:gridCol w:w="1885"/>
        <w:gridCol w:w="524"/>
        <w:gridCol w:w="1177"/>
        <w:gridCol w:w="1374"/>
        <w:gridCol w:w="456"/>
      </w:tblGrid>
      <w:tr w:rsidR="00B32D6C" w:rsidRPr="001B2811" w:rsidTr="00AC1E2C">
        <w:trPr>
          <w:trHeight w:val="315"/>
        </w:trPr>
        <w:tc>
          <w:tcPr>
            <w:tcW w:w="16063" w:type="dxa"/>
            <w:gridSpan w:val="18"/>
            <w:tcBorders>
              <w:top w:val="nil"/>
              <w:left w:val="nil"/>
              <w:bottom w:val="nil"/>
              <w:right w:val="nil"/>
            </w:tcBorders>
            <w:shd w:val="clear" w:color="auto" w:fill="auto"/>
            <w:noWrap/>
            <w:vAlign w:val="bottom"/>
          </w:tcPr>
          <w:p w:rsidR="00B32D6C" w:rsidRPr="001B2811" w:rsidRDefault="00B32D6C" w:rsidP="002A4D7B">
            <w:pPr>
              <w:jc w:val="center"/>
              <w:rPr>
                <w:b/>
                <w:bCs/>
                <w:sz w:val="24"/>
              </w:rPr>
            </w:pPr>
            <w:r w:rsidRPr="001B2811">
              <w:rPr>
                <w:b/>
                <w:bCs/>
                <w:sz w:val="24"/>
              </w:rPr>
              <w:lastRenderedPageBreak/>
              <w:t>II. ПРЕДОСТАВЛЕНИЕ КОММУНАЛЬНЫХ УСЛУГ ПО ДОГОВОРУ УПРАВЛЕНИЯ МНОГОКВАРТИРНЫМ ДОМОМ</w:t>
            </w:r>
          </w:p>
        </w:tc>
      </w:tr>
      <w:tr w:rsidR="00B32D6C" w:rsidRPr="001B2811" w:rsidTr="00C64234">
        <w:trPr>
          <w:trHeight w:val="619"/>
        </w:trPr>
        <w:tc>
          <w:tcPr>
            <w:tcW w:w="9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 xml:space="preserve">Номер по </w:t>
            </w:r>
            <w:proofErr w:type="spellStart"/>
            <w:proofErr w:type="gramStart"/>
            <w:r w:rsidRPr="001B2811">
              <w:rPr>
                <w:b/>
                <w:bCs/>
                <w:sz w:val="20"/>
                <w:szCs w:val="20"/>
              </w:rPr>
              <w:t>поряд</w:t>
            </w:r>
            <w:proofErr w:type="spellEnd"/>
            <w:r w:rsidR="00B237D8">
              <w:rPr>
                <w:b/>
                <w:bCs/>
                <w:sz w:val="20"/>
                <w:szCs w:val="20"/>
              </w:rPr>
              <w:t>-</w:t>
            </w:r>
            <w:r w:rsidRPr="001B2811">
              <w:rPr>
                <w:b/>
                <w:bCs/>
                <w:sz w:val="20"/>
                <w:szCs w:val="20"/>
              </w:rPr>
              <w:t>ку</w:t>
            </w:r>
            <w:proofErr w:type="gramEnd"/>
          </w:p>
        </w:tc>
        <w:tc>
          <w:tcPr>
            <w:tcW w:w="190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Наименование коммунальной услуги</w:t>
            </w:r>
          </w:p>
        </w:tc>
        <w:tc>
          <w:tcPr>
            <w:tcW w:w="105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Един</w:t>
            </w:r>
            <w:proofErr w:type="gramStart"/>
            <w:r w:rsidRPr="001B2811">
              <w:rPr>
                <w:b/>
                <w:bCs/>
                <w:sz w:val="20"/>
                <w:szCs w:val="20"/>
              </w:rPr>
              <w:t>.</w:t>
            </w:r>
            <w:proofErr w:type="gramEnd"/>
            <w:r w:rsidRPr="001B2811">
              <w:rPr>
                <w:b/>
                <w:bCs/>
                <w:sz w:val="20"/>
                <w:szCs w:val="20"/>
              </w:rPr>
              <w:t xml:space="preserve"> </w:t>
            </w:r>
            <w:proofErr w:type="spellStart"/>
            <w:proofErr w:type="gramStart"/>
            <w:r w:rsidRPr="001B2811">
              <w:rPr>
                <w:b/>
                <w:bCs/>
                <w:sz w:val="20"/>
                <w:szCs w:val="20"/>
              </w:rPr>
              <w:t>и</w:t>
            </w:r>
            <w:proofErr w:type="gramEnd"/>
            <w:r w:rsidRPr="001B2811">
              <w:rPr>
                <w:b/>
                <w:bCs/>
                <w:sz w:val="20"/>
                <w:szCs w:val="20"/>
              </w:rPr>
              <w:t>змер</w:t>
            </w:r>
            <w:proofErr w:type="spellEnd"/>
            <w:r w:rsidRPr="001B2811">
              <w:rPr>
                <w:b/>
                <w:bCs/>
                <w:sz w:val="20"/>
                <w:szCs w:val="20"/>
              </w:rPr>
              <w:t>.</w:t>
            </w:r>
          </w:p>
        </w:tc>
        <w:tc>
          <w:tcPr>
            <w:tcW w:w="11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proofErr w:type="spellStart"/>
            <w:r w:rsidRPr="001B2811">
              <w:rPr>
                <w:b/>
                <w:bCs/>
                <w:sz w:val="20"/>
                <w:szCs w:val="20"/>
              </w:rPr>
              <w:t>Утвер</w:t>
            </w:r>
            <w:proofErr w:type="gramStart"/>
            <w:r w:rsidRPr="001B2811">
              <w:rPr>
                <w:b/>
                <w:bCs/>
                <w:sz w:val="20"/>
                <w:szCs w:val="20"/>
              </w:rPr>
              <w:t>ж</w:t>
            </w:r>
            <w:proofErr w:type="spellEnd"/>
            <w:r w:rsidRPr="001B2811">
              <w:rPr>
                <w:b/>
                <w:bCs/>
                <w:sz w:val="20"/>
                <w:szCs w:val="20"/>
              </w:rPr>
              <w:t>-</w:t>
            </w:r>
            <w:proofErr w:type="gramEnd"/>
            <w:r w:rsidRPr="001B2811">
              <w:rPr>
                <w:b/>
                <w:bCs/>
                <w:sz w:val="20"/>
                <w:szCs w:val="20"/>
              </w:rPr>
              <w:t xml:space="preserve"> денный тариф на отчетный год, руб.</w:t>
            </w:r>
          </w:p>
        </w:tc>
        <w:tc>
          <w:tcPr>
            <w:tcW w:w="7493" w:type="dxa"/>
            <w:gridSpan w:val="8"/>
            <w:tcBorders>
              <w:top w:val="single" w:sz="8" w:space="0" w:color="auto"/>
              <w:left w:val="nil"/>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 xml:space="preserve">Предоставлено собственникам и прочим потребителям </w:t>
            </w: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Оплачено собственниками и прочими потреб</w:t>
            </w:r>
            <w:proofErr w:type="gramStart"/>
            <w:r w:rsidRPr="001B2811">
              <w:rPr>
                <w:b/>
                <w:bCs/>
                <w:sz w:val="20"/>
                <w:szCs w:val="20"/>
              </w:rPr>
              <w:t>и-</w:t>
            </w:r>
            <w:proofErr w:type="gramEnd"/>
            <w:r w:rsidRPr="001B2811">
              <w:rPr>
                <w:b/>
                <w:bCs/>
                <w:sz w:val="20"/>
                <w:szCs w:val="20"/>
              </w:rPr>
              <w:t xml:space="preserve"> </w:t>
            </w:r>
            <w:proofErr w:type="spellStart"/>
            <w:r w:rsidRPr="001B2811">
              <w:rPr>
                <w:b/>
                <w:bCs/>
                <w:sz w:val="20"/>
                <w:szCs w:val="20"/>
              </w:rPr>
              <w:t>телями</w:t>
            </w:r>
            <w:proofErr w:type="spellEnd"/>
            <w:r w:rsidRPr="001B2811">
              <w:rPr>
                <w:b/>
                <w:bCs/>
                <w:sz w:val="20"/>
                <w:szCs w:val="20"/>
              </w:rPr>
              <w:t xml:space="preserve"> , руб.</w:t>
            </w:r>
          </w:p>
        </w:tc>
        <w:tc>
          <w:tcPr>
            <w:tcW w:w="137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B32D6C" w:rsidRPr="001B2811" w:rsidRDefault="00B32D6C" w:rsidP="00116BFE">
            <w:pPr>
              <w:jc w:val="center"/>
              <w:rPr>
                <w:b/>
                <w:bCs/>
                <w:sz w:val="20"/>
                <w:szCs w:val="20"/>
              </w:rPr>
            </w:pPr>
            <w:r w:rsidRPr="001B2811">
              <w:rPr>
                <w:b/>
                <w:bCs/>
                <w:sz w:val="20"/>
                <w:szCs w:val="20"/>
              </w:rPr>
              <w:t xml:space="preserve">Задолженность (-) или переплата (+) по оплате </w:t>
            </w:r>
            <w:proofErr w:type="gramStart"/>
            <w:r w:rsidRPr="001B2811">
              <w:rPr>
                <w:b/>
                <w:bCs/>
                <w:sz w:val="20"/>
                <w:szCs w:val="20"/>
              </w:rPr>
              <w:t>комму-</w:t>
            </w:r>
            <w:proofErr w:type="spellStart"/>
            <w:r w:rsidRPr="001B2811">
              <w:rPr>
                <w:b/>
                <w:bCs/>
                <w:sz w:val="20"/>
                <w:szCs w:val="20"/>
              </w:rPr>
              <w:t>нальных</w:t>
            </w:r>
            <w:proofErr w:type="spellEnd"/>
            <w:proofErr w:type="gramEnd"/>
            <w:r w:rsidRPr="001B2811">
              <w:rPr>
                <w:b/>
                <w:bCs/>
                <w:sz w:val="20"/>
                <w:szCs w:val="20"/>
              </w:rPr>
              <w:t xml:space="preserve"> услуг </w:t>
            </w:r>
            <w:r w:rsidR="00116BFE">
              <w:rPr>
                <w:b/>
                <w:bCs/>
                <w:sz w:val="20"/>
                <w:szCs w:val="20"/>
              </w:rPr>
              <w:t>потребителями</w:t>
            </w:r>
            <w:r w:rsidRPr="001B2811">
              <w:rPr>
                <w:b/>
                <w:bCs/>
                <w:sz w:val="20"/>
                <w:szCs w:val="20"/>
              </w:rPr>
              <w:t>,          руб.</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C64234">
        <w:trPr>
          <w:trHeight w:val="685"/>
        </w:trPr>
        <w:tc>
          <w:tcPr>
            <w:tcW w:w="966"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903"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053"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117"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3118" w:type="dxa"/>
            <w:gridSpan w:val="4"/>
            <w:tcBorders>
              <w:top w:val="single" w:sz="8" w:space="0" w:color="auto"/>
              <w:left w:val="nil"/>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показания общедомового прибора учета ресурса</w:t>
            </w:r>
          </w:p>
        </w:tc>
        <w:tc>
          <w:tcPr>
            <w:tcW w:w="2295" w:type="dxa"/>
            <w:gridSpan w:val="2"/>
            <w:tcBorders>
              <w:top w:val="single" w:sz="8" w:space="0" w:color="auto"/>
              <w:left w:val="nil"/>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 xml:space="preserve">Объем </w:t>
            </w:r>
            <w:r w:rsidR="00B237D8" w:rsidRPr="001B2811">
              <w:rPr>
                <w:b/>
                <w:bCs/>
                <w:sz w:val="20"/>
                <w:szCs w:val="20"/>
              </w:rPr>
              <w:t>ресурса</w:t>
            </w:r>
            <w:r w:rsidRPr="001B2811">
              <w:rPr>
                <w:b/>
                <w:bCs/>
                <w:sz w:val="20"/>
                <w:szCs w:val="20"/>
              </w:rPr>
              <w:t xml:space="preserve">, потребленного: </w:t>
            </w:r>
          </w:p>
        </w:tc>
        <w:tc>
          <w:tcPr>
            <w:tcW w:w="2080" w:type="dxa"/>
            <w:gridSpan w:val="2"/>
            <w:vMerge w:val="restart"/>
            <w:tcBorders>
              <w:top w:val="nil"/>
              <w:left w:val="single" w:sz="8" w:space="0" w:color="auto"/>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Стоимость ком</w:t>
            </w:r>
            <w:proofErr w:type="gramStart"/>
            <w:r w:rsidRPr="001B2811">
              <w:rPr>
                <w:b/>
                <w:bCs/>
                <w:sz w:val="20"/>
                <w:szCs w:val="20"/>
              </w:rPr>
              <w:t>.</w:t>
            </w:r>
            <w:proofErr w:type="gramEnd"/>
            <w:r w:rsidRPr="001B2811">
              <w:rPr>
                <w:b/>
                <w:bCs/>
                <w:sz w:val="20"/>
                <w:szCs w:val="20"/>
              </w:rPr>
              <w:t xml:space="preserve"> </w:t>
            </w:r>
            <w:proofErr w:type="gramStart"/>
            <w:r w:rsidRPr="001B2811">
              <w:rPr>
                <w:b/>
                <w:bCs/>
                <w:sz w:val="20"/>
                <w:szCs w:val="20"/>
              </w:rPr>
              <w:t>у</w:t>
            </w:r>
            <w:proofErr w:type="gramEnd"/>
            <w:r w:rsidRPr="001B2811">
              <w:rPr>
                <w:b/>
                <w:bCs/>
                <w:sz w:val="20"/>
                <w:szCs w:val="20"/>
              </w:rPr>
              <w:t xml:space="preserve">слуги по гр. 8, с учетом качества предоставления коммунального ресурса </w:t>
            </w:r>
            <w:proofErr w:type="spellStart"/>
            <w:r w:rsidRPr="001B2811">
              <w:rPr>
                <w:b/>
                <w:bCs/>
                <w:sz w:val="20"/>
                <w:szCs w:val="20"/>
              </w:rPr>
              <w:t>ресурсоснабжающей</w:t>
            </w:r>
            <w:proofErr w:type="spellEnd"/>
            <w:r w:rsidRPr="001B2811">
              <w:rPr>
                <w:b/>
                <w:bCs/>
                <w:sz w:val="20"/>
                <w:szCs w:val="20"/>
              </w:rPr>
              <w:t xml:space="preserve"> организацией,</w:t>
            </w:r>
            <w:r w:rsidRPr="001B2811">
              <w:rPr>
                <w:b/>
                <w:bCs/>
                <w:sz w:val="20"/>
                <w:szCs w:val="20"/>
              </w:rPr>
              <w:br/>
              <w:t>руб.</w:t>
            </w:r>
          </w:p>
        </w:tc>
        <w:tc>
          <w:tcPr>
            <w:tcW w:w="1701"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374"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C64234">
        <w:trPr>
          <w:trHeight w:val="1485"/>
        </w:trPr>
        <w:tc>
          <w:tcPr>
            <w:tcW w:w="966"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903"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053"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117"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2002" w:type="dxa"/>
            <w:gridSpan w:val="2"/>
            <w:tcBorders>
              <w:top w:val="nil"/>
              <w:left w:val="nil"/>
              <w:bottom w:val="single" w:sz="8" w:space="0" w:color="auto"/>
              <w:right w:val="single" w:sz="8" w:space="0" w:color="auto"/>
            </w:tcBorders>
            <w:shd w:val="clear" w:color="auto" w:fill="auto"/>
            <w:vAlign w:val="center"/>
          </w:tcPr>
          <w:p w:rsidR="00AC1E2C" w:rsidRDefault="00AC1E2C" w:rsidP="00AC1E2C">
            <w:pPr>
              <w:jc w:val="center"/>
              <w:rPr>
                <w:b/>
                <w:bCs/>
                <w:sz w:val="20"/>
                <w:szCs w:val="20"/>
              </w:rPr>
            </w:pPr>
            <w:r>
              <w:rPr>
                <w:b/>
                <w:bCs/>
                <w:sz w:val="20"/>
                <w:szCs w:val="20"/>
              </w:rPr>
              <w:t>на</w:t>
            </w:r>
          </w:p>
          <w:p w:rsidR="00B32D6C" w:rsidRPr="001B2811" w:rsidRDefault="00B32D6C" w:rsidP="00AC1E2C">
            <w:pPr>
              <w:jc w:val="center"/>
              <w:rPr>
                <w:b/>
                <w:bCs/>
                <w:sz w:val="20"/>
                <w:szCs w:val="20"/>
              </w:rPr>
            </w:pPr>
            <w:r w:rsidRPr="001B2811">
              <w:rPr>
                <w:b/>
                <w:bCs/>
                <w:sz w:val="20"/>
                <w:szCs w:val="20"/>
              </w:rPr>
              <w:t xml:space="preserve"> 01.01.20</w:t>
            </w:r>
            <w:r w:rsidR="00BF77DB">
              <w:rPr>
                <w:b/>
                <w:bCs/>
                <w:sz w:val="20"/>
                <w:szCs w:val="20"/>
              </w:rPr>
              <w:t>11</w:t>
            </w:r>
          </w:p>
        </w:tc>
        <w:tc>
          <w:tcPr>
            <w:tcW w:w="1116" w:type="dxa"/>
            <w:gridSpan w:val="2"/>
            <w:tcBorders>
              <w:top w:val="nil"/>
              <w:left w:val="nil"/>
              <w:bottom w:val="single" w:sz="8" w:space="0" w:color="auto"/>
              <w:right w:val="single" w:sz="8" w:space="0" w:color="auto"/>
            </w:tcBorders>
            <w:shd w:val="clear" w:color="auto" w:fill="auto"/>
            <w:vAlign w:val="center"/>
          </w:tcPr>
          <w:p w:rsidR="00B32D6C" w:rsidRPr="001B2811" w:rsidRDefault="00B32D6C" w:rsidP="00947BC7">
            <w:pPr>
              <w:jc w:val="center"/>
              <w:rPr>
                <w:b/>
                <w:bCs/>
                <w:sz w:val="20"/>
                <w:szCs w:val="20"/>
              </w:rPr>
            </w:pPr>
            <w:r w:rsidRPr="001B2811">
              <w:rPr>
                <w:b/>
                <w:bCs/>
                <w:sz w:val="20"/>
                <w:szCs w:val="20"/>
              </w:rPr>
              <w:t>на 01.01.20</w:t>
            </w:r>
            <w:r w:rsidR="00BF77DB">
              <w:rPr>
                <w:b/>
                <w:bCs/>
                <w:sz w:val="20"/>
                <w:szCs w:val="20"/>
              </w:rPr>
              <w:t>1</w:t>
            </w:r>
            <w:r w:rsidR="00947BC7">
              <w:rPr>
                <w:b/>
                <w:bCs/>
                <w:sz w:val="20"/>
                <w:szCs w:val="20"/>
              </w:rPr>
              <w:t>2</w:t>
            </w:r>
          </w:p>
        </w:tc>
        <w:tc>
          <w:tcPr>
            <w:tcW w:w="1221" w:type="dxa"/>
            <w:tcBorders>
              <w:top w:val="nil"/>
              <w:left w:val="nil"/>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 xml:space="preserve"> на общее имущество в МКД</w:t>
            </w:r>
          </w:p>
        </w:tc>
        <w:tc>
          <w:tcPr>
            <w:tcW w:w="1074" w:type="dxa"/>
            <w:tcBorders>
              <w:top w:val="nil"/>
              <w:left w:val="nil"/>
              <w:bottom w:val="single" w:sz="8" w:space="0" w:color="auto"/>
              <w:right w:val="single" w:sz="8" w:space="0" w:color="auto"/>
            </w:tcBorders>
            <w:shd w:val="clear" w:color="auto" w:fill="auto"/>
            <w:vAlign w:val="center"/>
          </w:tcPr>
          <w:p w:rsidR="00B32D6C" w:rsidRPr="001B2811" w:rsidRDefault="00B32D6C" w:rsidP="002A4D7B">
            <w:pPr>
              <w:jc w:val="center"/>
              <w:rPr>
                <w:b/>
                <w:bCs/>
                <w:sz w:val="20"/>
                <w:szCs w:val="20"/>
              </w:rPr>
            </w:pPr>
            <w:r w:rsidRPr="001B2811">
              <w:rPr>
                <w:b/>
                <w:bCs/>
                <w:sz w:val="20"/>
                <w:szCs w:val="20"/>
              </w:rPr>
              <w:t xml:space="preserve"> в жилых и нежилых </w:t>
            </w:r>
            <w:proofErr w:type="spellStart"/>
            <w:r w:rsidRPr="001B2811">
              <w:rPr>
                <w:b/>
                <w:bCs/>
                <w:sz w:val="20"/>
                <w:szCs w:val="20"/>
              </w:rPr>
              <w:t>помещ</w:t>
            </w:r>
            <w:proofErr w:type="spellEnd"/>
            <w:r w:rsidRPr="001B2811">
              <w:rPr>
                <w:b/>
                <w:bCs/>
                <w:sz w:val="20"/>
                <w:szCs w:val="20"/>
              </w:rPr>
              <w:t>-х (</w:t>
            </w:r>
            <w:proofErr w:type="spellStart"/>
            <w:r w:rsidRPr="001B2811">
              <w:rPr>
                <w:b/>
                <w:bCs/>
                <w:sz w:val="20"/>
                <w:szCs w:val="20"/>
              </w:rPr>
              <w:t>гр</w:t>
            </w:r>
            <w:proofErr w:type="spellEnd"/>
            <w:r w:rsidR="00FB64B4">
              <w:rPr>
                <w:b/>
                <w:bCs/>
                <w:sz w:val="20"/>
                <w:szCs w:val="20"/>
              </w:rPr>
              <w:t xml:space="preserve"> </w:t>
            </w:r>
            <w:r w:rsidRPr="001B2811">
              <w:rPr>
                <w:b/>
                <w:bCs/>
                <w:sz w:val="20"/>
                <w:szCs w:val="20"/>
              </w:rPr>
              <w:t>6</w:t>
            </w:r>
            <w:r w:rsidR="00FB64B4">
              <w:rPr>
                <w:b/>
                <w:bCs/>
                <w:sz w:val="20"/>
                <w:szCs w:val="20"/>
              </w:rPr>
              <w:t xml:space="preserve"> – </w:t>
            </w:r>
            <w:proofErr w:type="spellStart"/>
            <w:r w:rsidRPr="001B2811">
              <w:rPr>
                <w:b/>
                <w:bCs/>
                <w:sz w:val="20"/>
                <w:szCs w:val="20"/>
              </w:rPr>
              <w:t>гр</w:t>
            </w:r>
            <w:proofErr w:type="spellEnd"/>
            <w:r w:rsidR="00FB64B4">
              <w:rPr>
                <w:b/>
                <w:bCs/>
                <w:sz w:val="20"/>
                <w:szCs w:val="20"/>
              </w:rPr>
              <w:t xml:space="preserve"> </w:t>
            </w:r>
            <w:r w:rsidRPr="001B2811">
              <w:rPr>
                <w:b/>
                <w:bCs/>
                <w:sz w:val="20"/>
                <w:szCs w:val="20"/>
              </w:rPr>
              <w:t>5)-гр</w:t>
            </w:r>
            <w:proofErr w:type="gramStart"/>
            <w:r w:rsidRPr="001B2811">
              <w:rPr>
                <w:b/>
                <w:bCs/>
                <w:sz w:val="20"/>
                <w:szCs w:val="20"/>
              </w:rPr>
              <w:t>7</w:t>
            </w:r>
            <w:proofErr w:type="gramEnd"/>
          </w:p>
        </w:tc>
        <w:tc>
          <w:tcPr>
            <w:tcW w:w="2080" w:type="dxa"/>
            <w:gridSpan w:val="2"/>
            <w:vMerge/>
            <w:tcBorders>
              <w:top w:val="nil"/>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701" w:type="dxa"/>
            <w:gridSpan w:val="2"/>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1374" w:type="dxa"/>
            <w:vMerge/>
            <w:tcBorders>
              <w:top w:val="single" w:sz="8" w:space="0" w:color="auto"/>
              <w:left w:val="single" w:sz="8" w:space="0" w:color="auto"/>
              <w:bottom w:val="single" w:sz="8" w:space="0" w:color="auto"/>
              <w:right w:val="single" w:sz="8" w:space="0" w:color="auto"/>
            </w:tcBorders>
            <w:vAlign w:val="center"/>
          </w:tcPr>
          <w:p w:rsidR="00B32D6C" w:rsidRPr="001B2811" w:rsidRDefault="00B32D6C" w:rsidP="002A4D7B">
            <w:pPr>
              <w:rPr>
                <w:b/>
                <w:bCs/>
                <w:sz w:val="20"/>
                <w:szCs w:val="20"/>
              </w:rPr>
            </w:pP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C64234">
        <w:trPr>
          <w:trHeight w:val="270"/>
        </w:trPr>
        <w:tc>
          <w:tcPr>
            <w:tcW w:w="966" w:type="dxa"/>
            <w:tcBorders>
              <w:top w:val="nil"/>
              <w:left w:val="single" w:sz="8" w:space="0" w:color="auto"/>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1</w:t>
            </w:r>
          </w:p>
        </w:tc>
        <w:tc>
          <w:tcPr>
            <w:tcW w:w="1903" w:type="dxa"/>
            <w:tcBorders>
              <w:top w:val="single" w:sz="8" w:space="0" w:color="auto"/>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2</w:t>
            </w:r>
          </w:p>
        </w:tc>
        <w:tc>
          <w:tcPr>
            <w:tcW w:w="1053" w:type="dxa"/>
            <w:gridSpan w:val="2"/>
            <w:tcBorders>
              <w:top w:val="nil"/>
              <w:left w:val="nil"/>
              <w:bottom w:val="nil"/>
              <w:right w:val="single" w:sz="8" w:space="0" w:color="auto"/>
            </w:tcBorders>
            <w:shd w:val="clear" w:color="auto" w:fill="auto"/>
            <w:noWrap/>
            <w:vAlign w:val="bottom"/>
          </w:tcPr>
          <w:p w:rsidR="00B32D6C" w:rsidRPr="001B2811" w:rsidRDefault="00B32D6C" w:rsidP="002A4D7B">
            <w:pPr>
              <w:jc w:val="center"/>
              <w:rPr>
                <w:rFonts w:ascii="Arial CYR" w:hAnsi="Arial CYR" w:cs="Arial CYR"/>
                <w:b/>
                <w:bCs/>
                <w:sz w:val="20"/>
                <w:szCs w:val="20"/>
              </w:rPr>
            </w:pPr>
            <w:r w:rsidRPr="001B2811">
              <w:rPr>
                <w:rFonts w:ascii="Arial CYR" w:hAnsi="Arial CYR" w:cs="Arial CYR"/>
                <w:b/>
                <w:bCs/>
                <w:sz w:val="20"/>
                <w:szCs w:val="20"/>
              </w:rPr>
              <w:t>3</w:t>
            </w:r>
          </w:p>
        </w:tc>
        <w:tc>
          <w:tcPr>
            <w:tcW w:w="1117" w:type="dxa"/>
            <w:gridSpan w:val="2"/>
            <w:tcBorders>
              <w:top w:val="nil"/>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4</w:t>
            </w:r>
          </w:p>
        </w:tc>
        <w:tc>
          <w:tcPr>
            <w:tcW w:w="2002" w:type="dxa"/>
            <w:gridSpan w:val="2"/>
            <w:tcBorders>
              <w:top w:val="nil"/>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5</w:t>
            </w:r>
          </w:p>
        </w:tc>
        <w:tc>
          <w:tcPr>
            <w:tcW w:w="1116" w:type="dxa"/>
            <w:gridSpan w:val="2"/>
            <w:tcBorders>
              <w:top w:val="nil"/>
              <w:left w:val="nil"/>
              <w:bottom w:val="nil"/>
              <w:right w:val="single" w:sz="8" w:space="0" w:color="auto"/>
            </w:tcBorders>
            <w:shd w:val="clear" w:color="auto" w:fill="auto"/>
            <w:noWrap/>
            <w:vAlign w:val="bottom"/>
          </w:tcPr>
          <w:p w:rsidR="00B32D6C" w:rsidRPr="001B2811" w:rsidRDefault="00B32D6C" w:rsidP="002A4D7B">
            <w:pPr>
              <w:jc w:val="center"/>
              <w:rPr>
                <w:rFonts w:ascii="Arial CYR" w:hAnsi="Arial CYR" w:cs="Arial CYR"/>
                <w:b/>
                <w:bCs/>
                <w:sz w:val="20"/>
                <w:szCs w:val="20"/>
              </w:rPr>
            </w:pPr>
            <w:r w:rsidRPr="001B2811">
              <w:rPr>
                <w:rFonts w:ascii="Arial CYR" w:hAnsi="Arial CYR" w:cs="Arial CYR"/>
                <w:b/>
                <w:bCs/>
                <w:sz w:val="20"/>
                <w:szCs w:val="20"/>
              </w:rPr>
              <w:t>6</w:t>
            </w:r>
          </w:p>
        </w:tc>
        <w:tc>
          <w:tcPr>
            <w:tcW w:w="1221" w:type="dxa"/>
            <w:tcBorders>
              <w:top w:val="nil"/>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7</w:t>
            </w:r>
          </w:p>
        </w:tc>
        <w:tc>
          <w:tcPr>
            <w:tcW w:w="1074" w:type="dxa"/>
            <w:tcBorders>
              <w:top w:val="nil"/>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8</w:t>
            </w:r>
          </w:p>
        </w:tc>
        <w:tc>
          <w:tcPr>
            <w:tcW w:w="2080" w:type="dxa"/>
            <w:gridSpan w:val="2"/>
            <w:tcBorders>
              <w:top w:val="nil"/>
              <w:left w:val="nil"/>
              <w:bottom w:val="nil"/>
              <w:right w:val="single" w:sz="8" w:space="0" w:color="auto"/>
            </w:tcBorders>
            <w:shd w:val="clear" w:color="auto" w:fill="auto"/>
            <w:noWrap/>
            <w:vAlign w:val="center"/>
          </w:tcPr>
          <w:p w:rsidR="00B32D6C" w:rsidRPr="001B2811" w:rsidRDefault="00B32D6C" w:rsidP="002A4D7B">
            <w:pPr>
              <w:jc w:val="center"/>
              <w:rPr>
                <w:b/>
                <w:bCs/>
                <w:sz w:val="20"/>
                <w:szCs w:val="20"/>
              </w:rPr>
            </w:pPr>
            <w:r w:rsidRPr="001B2811">
              <w:rPr>
                <w:b/>
                <w:bCs/>
                <w:sz w:val="20"/>
                <w:szCs w:val="20"/>
              </w:rPr>
              <w:t>9</w:t>
            </w:r>
          </w:p>
        </w:tc>
        <w:tc>
          <w:tcPr>
            <w:tcW w:w="1701" w:type="dxa"/>
            <w:gridSpan w:val="2"/>
            <w:tcBorders>
              <w:top w:val="nil"/>
              <w:left w:val="nil"/>
              <w:bottom w:val="nil"/>
              <w:right w:val="single" w:sz="8" w:space="0" w:color="auto"/>
            </w:tcBorders>
            <w:shd w:val="clear" w:color="auto" w:fill="auto"/>
            <w:noWrap/>
            <w:vAlign w:val="bottom"/>
          </w:tcPr>
          <w:p w:rsidR="00B32D6C" w:rsidRPr="001B2811" w:rsidRDefault="00B32D6C" w:rsidP="002A4D7B">
            <w:pPr>
              <w:jc w:val="center"/>
              <w:rPr>
                <w:rFonts w:ascii="Arial CYR" w:hAnsi="Arial CYR" w:cs="Arial CYR"/>
                <w:b/>
                <w:bCs/>
                <w:sz w:val="20"/>
                <w:szCs w:val="20"/>
              </w:rPr>
            </w:pPr>
            <w:r w:rsidRPr="001B2811">
              <w:rPr>
                <w:rFonts w:ascii="Arial CYR" w:hAnsi="Arial CYR" w:cs="Arial CYR"/>
                <w:b/>
                <w:bCs/>
                <w:sz w:val="20"/>
                <w:szCs w:val="20"/>
              </w:rPr>
              <w:t>10</w:t>
            </w:r>
          </w:p>
        </w:tc>
        <w:tc>
          <w:tcPr>
            <w:tcW w:w="1374" w:type="dxa"/>
            <w:tcBorders>
              <w:top w:val="nil"/>
              <w:left w:val="nil"/>
              <w:bottom w:val="nil"/>
              <w:right w:val="single" w:sz="8" w:space="0" w:color="auto"/>
            </w:tcBorders>
            <w:shd w:val="clear" w:color="auto" w:fill="auto"/>
            <w:noWrap/>
            <w:vAlign w:val="bottom"/>
          </w:tcPr>
          <w:p w:rsidR="00B32D6C" w:rsidRPr="001B2811" w:rsidRDefault="00B32D6C" w:rsidP="002A4D7B">
            <w:pPr>
              <w:jc w:val="center"/>
              <w:rPr>
                <w:rFonts w:ascii="Arial CYR" w:hAnsi="Arial CYR" w:cs="Arial CYR"/>
                <w:b/>
                <w:bCs/>
                <w:sz w:val="20"/>
                <w:szCs w:val="20"/>
              </w:rPr>
            </w:pPr>
            <w:r w:rsidRPr="001B2811">
              <w:rPr>
                <w:rFonts w:ascii="Arial CYR" w:hAnsi="Arial CYR" w:cs="Arial CYR"/>
                <w:b/>
                <w:bCs/>
                <w:sz w:val="20"/>
                <w:szCs w:val="20"/>
              </w:rPr>
              <w:t>11</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503"/>
        </w:trPr>
        <w:tc>
          <w:tcPr>
            <w:tcW w:w="966" w:type="dxa"/>
            <w:tcBorders>
              <w:top w:val="single" w:sz="8" w:space="0" w:color="auto"/>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1</w:t>
            </w:r>
          </w:p>
        </w:tc>
        <w:tc>
          <w:tcPr>
            <w:tcW w:w="1903" w:type="dxa"/>
            <w:tcBorders>
              <w:top w:val="single" w:sz="8"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Холодное водоснабжение</w:t>
            </w:r>
          </w:p>
        </w:tc>
        <w:tc>
          <w:tcPr>
            <w:tcW w:w="1053" w:type="dxa"/>
            <w:gridSpan w:val="2"/>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single" w:sz="8" w:space="0" w:color="auto"/>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116" w:type="dxa"/>
            <w:gridSpan w:val="2"/>
            <w:tcBorders>
              <w:top w:val="single" w:sz="8" w:space="0" w:color="auto"/>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221" w:type="dxa"/>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74" w:type="dxa"/>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80" w:type="dxa"/>
            <w:gridSpan w:val="2"/>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single" w:sz="8" w:space="0" w:color="auto"/>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408"/>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417"/>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r w:rsidRPr="001B2811">
              <w:rPr>
                <w:sz w:val="20"/>
                <w:szCs w:val="20"/>
              </w:rPr>
              <w:t>2</w:t>
            </w:r>
          </w:p>
        </w:tc>
        <w:tc>
          <w:tcPr>
            <w:tcW w:w="1903" w:type="dxa"/>
            <w:tcBorders>
              <w:top w:val="single" w:sz="4" w:space="0" w:color="auto"/>
              <w:left w:val="nil"/>
              <w:bottom w:val="single" w:sz="4" w:space="0" w:color="auto"/>
              <w:right w:val="single" w:sz="4" w:space="0" w:color="auto"/>
            </w:tcBorders>
            <w:shd w:val="clear" w:color="auto" w:fill="auto"/>
          </w:tcPr>
          <w:p w:rsidR="00B32D6C" w:rsidRPr="001B2811" w:rsidRDefault="00B32D6C" w:rsidP="003C4C38">
            <w:pPr>
              <w:jc w:val="center"/>
              <w:rPr>
                <w:sz w:val="20"/>
                <w:szCs w:val="20"/>
              </w:rPr>
            </w:pPr>
            <w:r w:rsidRPr="001B2811">
              <w:rPr>
                <w:sz w:val="20"/>
                <w:szCs w:val="20"/>
              </w:rPr>
              <w:t>Горячее водоснабжение</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
        </w:tc>
        <w:tc>
          <w:tcPr>
            <w:tcW w:w="2002" w:type="dxa"/>
            <w:gridSpan w:val="2"/>
            <w:tcBorders>
              <w:top w:val="nil"/>
              <w:left w:val="nil"/>
              <w:bottom w:val="single" w:sz="4" w:space="0" w:color="auto"/>
              <w:right w:val="single" w:sz="4" w:space="0" w:color="auto"/>
            </w:tcBorders>
            <w:shd w:val="clear" w:color="auto" w:fill="auto"/>
          </w:tcPr>
          <w:p w:rsidR="00B32D6C" w:rsidRPr="001B2811" w:rsidRDefault="00B32D6C" w:rsidP="00D47A53">
            <w:pPr>
              <w:jc w:val="center"/>
              <w:rPr>
                <w:sz w:val="20"/>
                <w:szCs w:val="20"/>
              </w:rPr>
            </w:pPr>
          </w:p>
        </w:tc>
        <w:tc>
          <w:tcPr>
            <w:tcW w:w="1116" w:type="dxa"/>
            <w:gridSpan w:val="2"/>
            <w:tcBorders>
              <w:top w:val="nil"/>
              <w:left w:val="nil"/>
              <w:bottom w:val="single" w:sz="4" w:space="0" w:color="auto"/>
              <w:right w:val="single" w:sz="4" w:space="0" w:color="auto"/>
            </w:tcBorders>
            <w:shd w:val="clear" w:color="auto" w:fill="auto"/>
          </w:tcPr>
          <w:p w:rsidR="00B32D6C" w:rsidRPr="001B2811" w:rsidRDefault="00B32D6C" w:rsidP="00D47A53">
            <w:pPr>
              <w:jc w:val="center"/>
              <w:rPr>
                <w:sz w:val="20"/>
                <w:szCs w:val="20"/>
              </w:rPr>
            </w:pPr>
          </w:p>
        </w:tc>
        <w:tc>
          <w:tcPr>
            <w:tcW w:w="1221" w:type="dxa"/>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D47A53">
            <w:pPr>
              <w:jc w:val="center"/>
              <w:rPr>
                <w:sz w:val="20"/>
                <w:szCs w:val="20"/>
              </w:rPr>
            </w:pP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D47A53">
            <w:pPr>
              <w:jc w:val="center"/>
              <w:rPr>
                <w:rFonts w:ascii="Arial CYR" w:hAnsi="Arial CYR" w:cs="Arial CYR"/>
                <w:sz w:val="20"/>
                <w:szCs w:val="20"/>
              </w:rPr>
            </w:pP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D47A53">
        <w:trPr>
          <w:trHeight w:val="427"/>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271"/>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3</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Водоотведение</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116"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D47A53">
        <w:trPr>
          <w:trHeight w:val="569"/>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D47A53">
        <w:trPr>
          <w:trHeight w:val="407"/>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4</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Отопление</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Гкал.</w:t>
            </w:r>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116"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555"/>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Гкал.</w:t>
            </w:r>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269"/>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5</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Газоснабжение</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116" w:type="dxa"/>
            <w:gridSpan w:val="2"/>
            <w:tcBorders>
              <w:top w:val="nil"/>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429"/>
        </w:trPr>
        <w:tc>
          <w:tcPr>
            <w:tcW w:w="966" w:type="dxa"/>
            <w:tcBorders>
              <w:top w:val="nil"/>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proofErr w:type="spellStart"/>
            <w:r w:rsidRPr="001B2811">
              <w:rPr>
                <w:sz w:val="20"/>
                <w:szCs w:val="20"/>
              </w:rPr>
              <w:t>куб</w:t>
            </w:r>
            <w:proofErr w:type="gramStart"/>
            <w:r w:rsidRPr="001B2811">
              <w:rPr>
                <w:sz w:val="20"/>
                <w:szCs w:val="20"/>
              </w:rPr>
              <w:t>.м</w:t>
            </w:r>
            <w:proofErr w:type="spellEnd"/>
            <w:proofErr w:type="gramEnd"/>
          </w:p>
        </w:tc>
        <w:tc>
          <w:tcPr>
            <w:tcW w:w="1117"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4"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nil"/>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238"/>
        </w:trPr>
        <w:tc>
          <w:tcPr>
            <w:tcW w:w="966" w:type="dxa"/>
            <w:tcBorders>
              <w:top w:val="single" w:sz="4" w:space="0" w:color="auto"/>
              <w:left w:val="single" w:sz="8" w:space="0" w:color="auto"/>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6</w:t>
            </w:r>
          </w:p>
        </w:tc>
        <w:tc>
          <w:tcPr>
            <w:tcW w:w="1903" w:type="dxa"/>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Электроснабжение</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8526A0" w:rsidP="002A4D7B">
            <w:pPr>
              <w:jc w:val="center"/>
              <w:rPr>
                <w:sz w:val="20"/>
                <w:szCs w:val="20"/>
              </w:rPr>
            </w:pPr>
            <w:proofErr w:type="spellStart"/>
            <w:r w:rsidRPr="001B2811">
              <w:rPr>
                <w:sz w:val="20"/>
                <w:szCs w:val="20"/>
              </w:rPr>
              <w:t>тыс</w:t>
            </w:r>
            <w:proofErr w:type="gramStart"/>
            <w:r w:rsidRPr="001B2811">
              <w:rPr>
                <w:sz w:val="20"/>
                <w:szCs w:val="20"/>
              </w:rPr>
              <w:t>.к</w:t>
            </w:r>
            <w:proofErr w:type="gramEnd"/>
            <w:r w:rsidRPr="001B2811">
              <w:rPr>
                <w:sz w:val="20"/>
                <w:szCs w:val="20"/>
              </w:rPr>
              <w:t>Вт</w:t>
            </w:r>
            <w:proofErr w:type="spellEnd"/>
          </w:p>
        </w:tc>
        <w:tc>
          <w:tcPr>
            <w:tcW w:w="1117"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2002" w:type="dxa"/>
            <w:gridSpan w:val="2"/>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116" w:type="dxa"/>
            <w:gridSpan w:val="2"/>
            <w:tcBorders>
              <w:top w:val="single" w:sz="4" w:space="0" w:color="auto"/>
              <w:left w:val="nil"/>
              <w:bottom w:val="single" w:sz="4" w:space="0" w:color="auto"/>
              <w:right w:val="single" w:sz="4" w:space="0" w:color="auto"/>
            </w:tcBorders>
            <w:shd w:val="clear" w:color="auto" w:fill="auto"/>
            <w:vAlign w:val="bottom"/>
          </w:tcPr>
          <w:p w:rsidR="00B32D6C" w:rsidRPr="001B2811" w:rsidRDefault="00B32D6C" w:rsidP="002A4D7B">
            <w:pPr>
              <w:rPr>
                <w:sz w:val="20"/>
                <w:szCs w:val="20"/>
              </w:rPr>
            </w:pPr>
            <w:r w:rsidRPr="001B2811">
              <w:rPr>
                <w:sz w:val="20"/>
                <w:szCs w:val="20"/>
              </w:rPr>
              <w:t> </w:t>
            </w:r>
          </w:p>
        </w:tc>
        <w:tc>
          <w:tcPr>
            <w:tcW w:w="1221"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jc w:val="center"/>
              <w:rPr>
                <w:sz w:val="20"/>
                <w:szCs w:val="20"/>
              </w:rPr>
            </w:pPr>
            <w:r w:rsidRPr="001B2811">
              <w:rPr>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B32D6C" w:rsidRPr="001B2811" w:rsidRDefault="00B32D6C" w:rsidP="002A4D7B">
            <w:pPr>
              <w:rPr>
                <w:sz w:val="20"/>
                <w:szCs w:val="20"/>
              </w:rPr>
            </w:pPr>
            <w:r w:rsidRPr="001B2811">
              <w:rPr>
                <w:sz w:val="20"/>
                <w:szCs w:val="20"/>
              </w:rPr>
              <w:t> </w:t>
            </w:r>
          </w:p>
        </w:tc>
        <w:tc>
          <w:tcPr>
            <w:tcW w:w="1374" w:type="dxa"/>
            <w:tcBorders>
              <w:top w:val="single" w:sz="4" w:space="0" w:color="auto"/>
              <w:left w:val="nil"/>
              <w:bottom w:val="single" w:sz="4"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r w:rsidRPr="001B2811">
              <w:rPr>
                <w:rFonts w:ascii="Arial CYR" w:hAnsi="Arial CYR" w:cs="Arial CYR"/>
                <w:sz w:val="20"/>
                <w:szCs w:val="20"/>
              </w:rPr>
              <w:t> </w:t>
            </w: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3C4C38">
        <w:trPr>
          <w:trHeight w:val="411"/>
        </w:trPr>
        <w:tc>
          <w:tcPr>
            <w:tcW w:w="966" w:type="dxa"/>
            <w:tcBorders>
              <w:top w:val="nil"/>
              <w:left w:val="single" w:sz="8" w:space="0" w:color="auto"/>
              <w:bottom w:val="single" w:sz="8" w:space="0" w:color="auto"/>
              <w:right w:val="single" w:sz="4"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1903" w:type="dxa"/>
            <w:tcBorders>
              <w:top w:val="single" w:sz="4" w:space="0" w:color="auto"/>
              <w:left w:val="nil"/>
              <w:bottom w:val="single" w:sz="8" w:space="0" w:color="auto"/>
              <w:right w:val="single" w:sz="4" w:space="0" w:color="auto"/>
            </w:tcBorders>
            <w:shd w:val="clear" w:color="auto" w:fill="auto"/>
            <w:vAlign w:val="bottom"/>
          </w:tcPr>
          <w:p w:rsidR="00B32D6C" w:rsidRPr="001B2811" w:rsidRDefault="00B32D6C" w:rsidP="003C4C38">
            <w:pPr>
              <w:jc w:val="cente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053" w:type="dxa"/>
            <w:gridSpan w:val="2"/>
            <w:tcBorders>
              <w:top w:val="nil"/>
              <w:left w:val="nil"/>
              <w:bottom w:val="single" w:sz="8" w:space="0" w:color="auto"/>
              <w:right w:val="single" w:sz="4" w:space="0" w:color="auto"/>
            </w:tcBorders>
            <w:shd w:val="clear" w:color="auto" w:fill="auto"/>
            <w:noWrap/>
            <w:vAlign w:val="bottom"/>
          </w:tcPr>
          <w:p w:rsidR="00B32D6C" w:rsidRPr="001B2811" w:rsidRDefault="008526A0" w:rsidP="002A4D7B">
            <w:pPr>
              <w:jc w:val="center"/>
              <w:rPr>
                <w:sz w:val="20"/>
                <w:szCs w:val="20"/>
              </w:rPr>
            </w:pPr>
            <w:proofErr w:type="spellStart"/>
            <w:r w:rsidRPr="001B2811">
              <w:rPr>
                <w:sz w:val="20"/>
                <w:szCs w:val="20"/>
              </w:rPr>
              <w:t>тыс</w:t>
            </w:r>
            <w:proofErr w:type="gramStart"/>
            <w:r w:rsidRPr="001B2811">
              <w:rPr>
                <w:sz w:val="20"/>
                <w:szCs w:val="20"/>
              </w:rPr>
              <w:t>.к</w:t>
            </w:r>
            <w:proofErr w:type="gramEnd"/>
            <w:r w:rsidRPr="001B2811">
              <w:rPr>
                <w:sz w:val="20"/>
                <w:szCs w:val="20"/>
              </w:rPr>
              <w:t>Вт</w:t>
            </w:r>
            <w:proofErr w:type="spellEnd"/>
          </w:p>
        </w:tc>
        <w:tc>
          <w:tcPr>
            <w:tcW w:w="1117" w:type="dxa"/>
            <w:gridSpan w:val="2"/>
            <w:tcBorders>
              <w:top w:val="nil"/>
              <w:left w:val="nil"/>
              <w:bottom w:val="single" w:sz="8" w:space="0" w:color="auto"/>
              <w:right w:val="single" w:sz="4"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2002" w:type="dxa"/>
            <w:gridSpan w:val="2"/>
            <w:tcBorders>
              <w:top w:val="nil"/>
              <w:left w:val="nil"/>
              <w:bottom w:val="single" w:sz="8"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116" w:type="dxa"/>
            <w:gridSpan w:val="2"/>
            <w:tcBorders>
              <w:top w:val="nil"/>
              <w:left w:val="nil"/>
              <w:bottom w:val="single" w:sz="8"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221" w:type="dxa"/>
            <w:tcBorders>
              <w:top w:val="nil"/>
              <w:left w:val="nil"/>
              <w:bottom w:val="single" w:sz="8" w:space="0" w:color="auto"/>
              <w:right w:val="single" w:sz="4" w:space="0" w:color="auto"/>
            </w:tcBorders>
            <w:shd w:val="clear" w:color="auto" w:fill="auto"/>
            <w:vAlign w:val="center"/>
          </w:tcPr>
          <w:p w:rsidR="00B32D6C" w:rsidRPr="001B2811" w:rsidRDefault="00B32D6C" w:rsidP="002A4D7B">
            <w:pPr>
              <w:jc w:val="center"/>
              <w:rPr>
                <w:sz w:val="20"/>
                <w:szCs w:val="20"/>
              </w:rPr>
            </w:pPr>
            <w:r w:rsidRPr="001B2811">
              <w:rPr>
                <w:sz w:val="20"/>
                <w:szCs w:val="20"/>
              </w:rPr>
              <w:t>х</w:t>
            </w:r>
          </w:p>
        </w:tc>
        <w:tc>
          <w:tcPr>
            <w:tcW w:w="1074" w:type="dxa"/>
            <w:tcBorders>
              <w:top w:val="nil"/>
              <w:left w:val="nil"/>
              <w:bottom w:val="single" w:sz="8" w:space="0" w:color="auto"/>
              <w:right w:val="single" w:sz="4"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2080" w:type="dxa"/>
            <w:gridSpan w:val="2"/>
            <w:tcBorders>
              <w:top w:val="nil"/>
              <w:left w:val="nil"/>
              <w:bottom w:val="single" w:sz="8" w:space="0" w:color="auto"/>
              <w:right w:val="single" w:sz="4"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1701" w:type="dxa"/>
            <w:gridSpan w:val="2"/>
            <w:tcBorders>
              <w:top w:val="nil"/>
              <w:left w:val="nil"/>
              <w:bottom w:val="single" w:sz="8" w:space="0" w:color="auto"/>
              <w:right w:val="single" w:sz="4"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1374" w:type="dxa"/>
            <w:tcBorders>
              <w:top w:val="nil"/>
              <w:left w:val="nil"/>
              <w:bottom w:val="single" w:sz="8" w:space="0" w:color="auto"/>
              <w:right w:val="single" w:sz="8" w:space="0" w:color="auto"/>
            </w:tcBorders>
            <w:shd w:val="clear" w:color="auto" w:fill="auto"/>
            <w:noWrap/>
            <w:vAlign w:val="bottom"/>
          </w:tcPr>
          <w:p w:rsidR="00B32D6C" w:rsidRPr="001B2811" w:rsidRDefault="00B32D6C" w:rsidP="002A4D7B">
            <w:pPr>
              <w:rPr>
                <w:rFonts w:ascii="Arial CYR" w:hAnsi="Arial CYR" w:cs="Arial CYR"/>
                <w:sz w:val="20"/>
                <w:szCs w:val="20"/>
              </w:rPr>
            </w:pPr>
          </w:p>
        </w:tc>
        <w:tc>
          <w:tcPr>
            <w:tcW w:w="456" w:type="dxa"/>
            <w:tcBorders>
              <w:top w:val="nil"/>
              <w:left w:val="nil"/>
              <w:bottom w:val="nil"/>
              <w:right w:val="nil"/>
            </w:tcBorders>
            <w:shd w:val="clear" w:color="auto" w:fill="auto"/>
            <w:noWrap/>
            <w:vAlign w:val="bottom"/>
          </w:tcPr>
          <w:p w:rsidR="00B32D6C" w:rsidRPr="001B2811" w:rsidRDefault="00B32D6C" w:rsidP="002A4D7B">
            <w:pPr>
              <w:rPr>
                <w:rFonts w:ascii="Arial CYR" w:hAnsi="Arial CYR" w:cs="Arial CYR"/>
                <w:sz w:val="20"/>
                <w:szCs w:val="20"/>
              </w:rPr>
            </w:pPr>
          </w:p>
        </w:tc>
      </w:tr>
      <w:tr w:rsidR="00B32D6C" w:rsidRPr="001B2811" w:rsidTr="00AC1E2C">
        <w:trPr>
          <w:trHeight w:val="255"/>
        </w:trPr>
        <w:tc>
          <w:tcPr>
            <w:tcW w:w="16063" w:type="dxa"/>
            <w:gridSpan w:val="18"/>
            <w:tcBorders>
              <w:top w:val="nil"/>
              <w:left w:val="nil"/>
              <w:bottom w:val="nil"/>
              <w:right w:val="nil"/>
            </w:tcBorders>
            <w:shd w:val="clear" w:color="auto" w:fill="auto"/>
            <w:noWrap/>
            <w:vAlign w:val="bottom"/>
          </w:tcPr>
          <w:p w:rsidR="003C4C38" w:rsidRDefault="003C4C38" w:rsidP="003C4C38">
            <w:pPr>
              <w:jc w:val="both"/>
              <w:rPr>
                <w:color w:val="000000" w:themeColor="text1"/>
                <w:sz w:val="20"/>
                <w:szCs w:val="20"/>
              </w:rPr>
            </w:pPr>
          </w:p>
          <w:p w:rsidR="003C4C38" w:rsidRDefault="003C4C38" w:rsidP="003C4C38">
            <w:pPr>
              <w:jc w:val="both"/>
              <w:rPr>
                <w:color w:val="000000" w:themeColor="text1"/>
                <w:sz w:val="20"/>
                <w:szCs w:val="20"/>
              </w:rPr>
            </w:pPr>
          </w:p>
          <w:p w:rsidR="003C4C38" w:rsidRDefault="009F0A62" w:rsidP="003C4C38">
            <w:pPr>
              <w:jc w:val="both"/>
              <w:rPr>
                <w:color w:val="000000" w:themeColor="text1"/>
                <w:sz w:val="20"/>
                <w:szCs w:val="20"/>
              </w:rPr>
            </w:pPr>
            <w:r>
              <w:rPr>
                <w:color w:val="000000" w:themeColor="text1"/>
                <w:sz w:val="20"/>
                <w:szCs w:val="20"/>
              </w:rPr>
              <w:t>Руководитель управляющей организации</w:t>
            </w:r>
            <w:r w:rsidR="003C4C38">
              <w:rPr>
                <w:color w:val="000000" w:themeColor="text1"/>
                <w:sz w:val="20"/>
                <w:szCs w:val="20"/>
              </w:rPr>
              <w:t xml:space="preserve">                                                                     </w:t>
            </w:r>
            <w:r w:rsidR="003C4C38" w:rsidRPr="00EE4323">
              <w:rPr>
                <w:color w:val="000000" w:themeColor="text1"/>
                <w:sz w:val="20"/>
                <w:szCs w:val="20"/>
              </w:rPr>
              <w:t xml:space="preserve"> </w:t>
            </w:r>
            <w:r w:rsidR="003C4C38">
              <w:rPr>
                <w:color w:val="000000" w:themeColor="text1"/>
                <w:sz w:val="20"/>
                <w:szCs w:val="20"/>
              </w:rPr>
              <w:t>________________               _</w:t>
            </w:r>
            <w:r w:rsidR="003C4C38" w:rsidRPr="00EE4323">
              <w:rPr>
                <w:color w:val="000000" w:themeColor="text1"/>
                <w:sz w:val="20"/>
                <w:szCs w:val="20"/>
              </w:rPr>
              <w:t>____________</w:t>
            </w:r>
          </w:p>
          <w:p w:rsidR="003C4C38" w:rsidRPr="00EE4323" w:rsidRDefault="003C4C38" w:rsidP="003C4C38">
            <w:pPr>
              <w:jc w:val="both"/>
              <w:rPr>
                <w:color w:val="000000" w:themeColor="text1"/>
                <w:sz w:val="20"/>
                <w:szCs w:val="20"/>
              </w:rPr>
            </w:pPr>
            <w:r>
              <w:rPr>
                <w:color w:val="000000" w:themeColor="text1"/>
                <w:sz w:val="20"/>
                <w:szCs w:val="20"/>
              </w:rPr>
              <w:t xml:space="preserve">                                                                                                                                  </w:t>
            </w:r>
            <w:r w:rsidR="009F0A62">
              <w:rPr>
                <w:color w:val="000000" w:themeColor="text1"/>
                <w:sz w:val="20"/>
                <w:szCs w:val="20"/>
              </w:rPr>
              <w:t xml:space="preserve">              </w:t>
            </w:r>
            <w:r>
              <w:rPr>
                <w:color w:val="000000" w:themeColor="text1"/>
                <w:sz w:val="20"/>
                <w:szCs w:val="20"/>
              </w:rPr>
              <w:t>/подпись/                             /фамилия/</w:t>
            </w:r>
          </w:p>
          <w:p w:rsidR="003C4C38" w:rsidRDefault="003C4C38" w:rsidP="003C4C38">
            <w:pPr>
              <w:jc w:val="both"/>
              <w:rPr>
                <w:color w:val="000000" w:themeColor="text1"/>
                <w:sz w:val="20"/>
                <w:szCs w:val="20"/>
              </w:rPr>
            </w:pPr>
            <w:r w:rsidRPr="00EE4323">
              <w:rPr>
                <w:color w:val="000000" w:themeColor="text1"/>
                <w:sz w:val="20"/>
                <w:szCs w:val="20"/>
              </w:rPr>
              <w:t xml:space="preserve">Главный бухгалтер  </w:t>
            </w:r>
            <w:r>
              <w:rPr>
                <w:color w:val="000000" w:themeColor="text1"/>
                <w:sz w:val="20"/>
                <w:szCs w:val="20"/>
              </w:rPr>
              <w:t xml:space="preserve">                                                                                       </w:t>
            </w:r>
            <w:r w:rsidR="009F0A62">
              <w:rPr>
                <w:color w:val="000000" w:themeColor="text1"/>
                <w:sz w:val="20"/>
                <w:szCs w:val="20"/>
              </w:rPr>
              <w:t xml:space="preserve">               </w:t>
            </w:r>
            <w:r>
              <w:rPr>
                <w:color w:val="000000" w:themeColor="text1"/>
                <w:sz w:val="20"/>
                <w:szCs w:val="20"/>
              </w:rPr>
              <w:t xml:space="preserve"> </w:t>
            </w:r>
            <w:r w:rsidRPr="00EE4323">
              <w:rPr>
                <w:color w:val="000000" w:themeColor="text1"/>
                <w:sz w:val="20"/>
                <w:szCs w:val="20"/>
              </w:rPr>
              <w:t xml:space="preserve"> </w:t>
            </w:r>
            <w:r>
              <w:rPr>
                <w:color w:val="000000" w:themeColor="text1"/>
                <w:sz w:val="20"/>
                <w:szCs w:val="20"/>
              </w:rPr>
              <w:t>________________               _</w:t>
            </w:r>
            <w:r w:rsidRPr="00EE4323">
              <w:rPr>
                <w:color w:val="000000" w:themeColor="text1"/>
                <w:sz w:val="20"/>
                <w:szCs w:val="20"/>
              </w:rPr>
              <w:t>____________</w:t>
            </w:r>
          </w:p>
          <w:p w:rsidR="003C4C38" w:rsidRPr="00EE4323" w:rsidRDefault="003C4C38" w:rsidP="003C4C38">
            <w:pPr>
              <w:jc w:val="both"/>
              <w:rPr>
                <w:color w:val="000000" w:themeColor="text1"/>
                <w:sz w:val="20"/>
                <w:szCs w:val="20"/>
              </w:rPr>
            </w:pPr>
            <w:r>
              <w:rPr>
                <w:color w:val="000000" w:themeColor="text1"/>
                <w:sz w:val="20"/>
                <w:szCs w:val="20"/>
              </w:rPr>
              <w:t xml:space="preserve">                                                                                                                         </w:t>
            </w:r>
            <w:r w:rsidR="009F0A62">
              <w:rPr>
                <w:color w:val="000000" w:themeColor="text1"/>
                <w:sz w:val="20"/>
                <w:szCs w:val="20"/>
              </w:rPr>
              <w:t xml:space="preserve">     </w:t>
            </w:r>
            <w:r>
              <w:rPr>
                <w:color w:val="000000" w:themeColor="text1"/>
                <w:sz w:val="20"/>
                <w:szCs w:val="20"/>
              </w:rPr>
              <w:t xml:space="preserve">       </w:t>
            </w:r>
            <w:r w:rsidR="009F0A62">
              <w:rPr>
                <w:color w:val="000000" w:themeColor="text1"/>
                <w:sz w:val="20"/>
                <w:szCs w:val="20"/>
              </w:rPr>
              <w:t xml:space="preserve">        </w:t>
            </w:r>
            <w:r>
              <w:rPr>
                <w:color w:val="000000" w:themeColor="text1"/>
                <w:sz w:val="20"/>
                <w:szCs w:val="20"/>
              </w:rPr>
              <w:t xml:space="preserve">  /подпись/                             /фамилия/</w:t>
            </w:r>
          </w:p>
          <w:p w:rsidR="003C4C38" w:rsidRPr="00EE4323" w:rsidRDefault="003C4C38" w:rsidP="003C4C38">
            <w:pPr>
              <w:jc w:val="both"/>
              <w:rPr>
                <w:color w:val="000000" w:themeColor="text1"/>
                <w:sz w:val="20"/>
                <w:szCs w:val="20"/>
              </w:rPr>
            </w:pPr>
          </w:p>
          <w:p w:rsidR="003C4C38" w:rsidRPr="00EE4323" w:rsidRDefault="000E3921" w:rsidP="003C4C38">
            <w:pPr>
              <w:jc w:val="center"/>
              <w:rPr>
                <w:color w:val="000000" w:themeColor="text1"/>
                <w:sz w:val="20"/>
                <w:szCs w:val="20"/>
              </w:rPr>
            </w:pPr>
            <w:r>
              <w:rPr>
                <w:color w:val="000000" w:themeColor="text1"/>
                <w:sz w:val="20"/>
                <w:szCs w:val="20"/>
              </w:rPr>
              <w:t xml:space="preserve">                                                                    </w:t>
            </w:r>
            <w:r w:rsidR="00D960D5">
              <w:rPr>
                <w:color w:val="000000" w:themeColor="text1"/>
                <w:sz w:val="20"/>
                <w:szCs w:val="20"/>
              </w:rPr>
              <w:t xml:space="preserve">                     </w:t>
            </w:r>
            <w:r>
              <w:rPr>
                <w:color w:val="000000" w:themeColor="text1"/>
                <w:sz w:val="20"/>
                <w:szCs w:val="20"/>
              </w:rPr>
              <w:t xml:space="preserve">    </w:t>
            </w:r>
            <w:r w:rsidR="003C4C38" w:rsidRPr="00EE4323">
              <w:rPr>
                <w:color w:val="000000" w:themeColor="text1"/>
                <w:sz w:val="20"/>
                <w:szCs w:val="20"/>
              </w:rPr>
              <w:t>М. П.</w:t>
            </w:r>
          </w:p>
          <w:p w:rsidR="003C4C38" w:rsidRDefault="003C4C38" w:rsidP="002A4D7B">
            <w:pPr>
              <w:jc w:val="center"/>
              <w:rPr>
                <w:b/>
                <w:bCs/>
                <w:sz w:val="20"/>
                <w:szCs w:val="20"/>
              </w:rPr>
            </w:pPr>
          </w:p>
          <w:p w:rsidR="00B32D6C" w:rsidRDefault="00B32D6C" w:rsidP="002A4D7B">
            <w:pPr>
              <w:jc w:val="center"/>
              <w:rPr>
                <w:b/>
                <w:bCs/>
                <w:sz w:val="20"/>
                <w:szCs w:val="20"/>
              </w:rPr>
            </w:pPr>
            <w:r w:rsidRPr="001B2811">
              <w:rPr>
                <w:b/>
                <w:bCs/>
                <w:sz w:val="20"/>
                <w:szCs w:val="20"/>
              </w:rPr>
              <w:t>III. ПРЕДОСТАВЛЕНИЕ ПРОЧИХ УСЛУГ ПО ДОГОВОРУ УПРАВЛЕНИЯ МНОГОКВАРТИРНЫМ ДОМОМ</w:t>
            </w:r>
          </w:p>
          <w:p w:rsidR="00F909D4" w:rsidRPr="001B2811" w:rsidRDefault="00F909D4" w:rsidP="002A4D7B">
            <w:pPr>
              <w:jc w:val="center"/>
              <w:rPr>
                <w:b/>
                <w:bCs/>
                <w:sz w:val="20"/>
                <w:szCs w:val="20"/>
              </w:rPr>
            </w:pPr>
          </w:p>
        </w:tc>
      </w:tr>
      <w:tr w:rsidR="001A7A76" w:rsidRPr="001B2811" w:rsidTr="00C64234">
        <w:trPr>
          <w:gridAfter w:val="1"/>
          <w:wAfter w:w="456" w:type="dxa"/>
          <w:trHeight w:val="1681"/>
        </w:trPr>
        <w:tc>
          <w:tcPr>
            <w:tcW w:w="966" w:type="dxa"/>
            <w:tcBorders>
              <w:top w:val="single" w:sz="8" w:space="0" w:color="auto"/>
              <w:left w:val="single" w:sz="8" w:space="0" w:color="auto"/>
              <w:bottom w:val="single" w:sz="8" w:space="0" w:color="auto"/>
              <w:right w:val="single" w:sz="8" w:space="0" w:color="auto"/>
            </w:tcBorders>
            <w:shd w:val="clear" w:color="auto" w:fill="auto"/>
            <w:vAlign w:val="center"/>
          </w:tcPr>
          <w:p w:rsidR="001A7A76" w:rsidRPr="001B2811" w:rsidRDefault="001A7A76" w:rsidP="002A4D7B">
            <w:pPr>
              <w:jc w:val="center"/>
              <w:rPr>
                <w:b/>
                <w:bCs/>
                <w:sz w:val="20"/>
                <w:szCs w:val="20"/>
              </w:rPr>
            </w:pPr>
            <w:r w:rsidRPr="001B2811">
              <w:rPr>
                <w:b/>
                <w:bCs/>
                <w:sz w:val="20"/>
                <w:szCs w:val="20"/>
              </w:rPr>
              <w:lastRenderedPageBreak/>
              <w:t>Номер по порядку</w:t>
            </w:r>
          </w:p>
        </w:tc>
        <w:tc>
          <w:tcPr>
            <w:tcW w:w="2451" w:type="dxa"/>
            <w:gridSpan w:val="2"/>
            <w:tcBorders>
              <w:top w:val="single" w:sz="8" w:space="0" w:color="auto"/>
              <w:left w:val="nil"/>
              <w:bottom w:val="single" w:sz="8" w:space="0" w:color="auto"/>
              <w:right w:val="single" w:sz="8" w:space="0" w:color="auto"/>
            </w:tcBorders>
            <w:shd w:val="clear" w:color="auto" w:fill="auto"/>
            <w:vAlign w:val="center"/>
          </w:tcPr>
          <w:p w:rsidR="001A7A76" w:rsidRPr="001B2811" w:rsidRDefault="00C64234" w:rsidP="00C64234">
            <w:pPr>
              <w:jc w:val="center"/>
              <w:rPr>
                <w:b/>
                <w:bCs/>
                <w:sz w:val="20"/>
                <w:szCs w:val="20"/>
              </w:rPr>
            </w:pPr>
            <w:r>
              <w:rPr>
                <w:b/>
                <w:bCs/>
                <w:sz w:val="20"/>
                <w:szCs w:val="20"/>
              </w:rPr>
              <w:t xml:space="preserve">Наименование прочей услуги </w:t>
            </w:r>
            <w:r w:rsidR="001A7A76" w:rsidRPr="001B2811">
              <w:rPr>
                <w:b/>
                <w:bCs/>
                <w:sz w:val="20"/>
                <w:szCs w:val="20"/>
              </w:rPr>
              <w:t>(связи, охраны подъездов и др.)</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1A7A76" w:rsidRPr="001B2811" w:rsidRDefault="001A7A76" w:rsidP="002A4D7B">
            <w:pPr>
              <w:jc w:val="center"/>
              <w:rPr>
                <w:b/>
                <w:bCs/>
                <w:sz w:val="20"/>
                <w:szCs w:val="20"/>
              </w:rPr>
            </w:pPr>
            <w:r w:rsidRPr="001B2811">
              <w:rPr>
                <w:b/>
                <w:bCs/>
                <w:sz w:val="20"/>
                <w:szCs w:val="20"/>
              </w:rPr>
              <w:t xml:space="preserve">Единица </w:t>
            </w:r>
            <w:proofErr w:type="spellStart"/>
            <w:r w:rsidRPr="001B2811">
              <w:rPr>
                <w:b/>
                <w:bCs/>
                <w:sz w:val="20"/>
                <w:szCs w:val="20"/>
              </w:rPr>
              <w:t>измер</w:t>
            </w:r>
            <w:proofErr w:type="spellEnd"/>
            <w:r w:rsidRPr="001B2811">
              <w:rPr>
                <w:b/>
                <w:bCs/>
                <w:sz w:val="20"/>
                <w:szCs w:val="20"/>
              </w:rPr>
              <w:t>.</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1A7A76" w:rsidRPr="001B2811" w:rsidRDefault="001A7A76" w:rsidP="002A4D7B">
            <w:pPr>
              <w:jc w:val="center"/>
              <w:rPr>
                <w:b/>
                <w:bCs/>
                <w:sz w:val="20"/>
                <w:szCs w:val="20"/>
              </w:rPr>
            </w:pPr>
            <w:r w:rsidRPr="001B2811">
              <w:rPr>
                <w:b/>
                <w:bCs/>
                <w:sz w:val="20"/>
                <w:szCs w:val="20"/>
              </w:rPr>
              <w:t>Кол-во</w:t>
            </w:r>
          </w:p>
        </w:tc>
        <w:tc>
          <w:tcPr>
            <w:tcW w:w="2127" w:type="dxa"/>
            <w:gridSpan w:val="2"/>
            <w:tcBorders>
              <w:top w:val="single" w:sz="8" w:space="0" w:color="auto"/>
              <w:left w:val="nil"/>
              <w:bottom w:val="single" w:sz="8" w:space="0" w:color="auto"/>
              <w:right w:val="single" w:sz="8" w:space="0" w:color="auto"/>
            </w:tcBorders>
            <w:shd w:val="clear" w:color="auto" w:fill="auto"/>
            <w:vAlign w:val="center"/>
          </w:tcPr>
          <w:p w:rsidR="001A7A76" w:rsidRPr="001B2811" w:rsidRDefault="003C4C38" w:rsidP="002A4D7B">
            <w:pPr>
              <w:jc w:val="center"/>
              <w:rPr>
                <w:b/>
                <w:bCs/>
                <w:sz w:val="20"/>
                <w:szCs w:val="20"/>
              </w:rPr>
            </w:pPr>
            <w:r>
              <w:rPr>
                <w:b/>
                <w:bCs/>
                <w:sz w:val="20"/>
                <w:szCs w:val="20"/>
              </w:rPr>
              <w:t>Утверждё</w:t>
            </w:r>
            <w:r w:rsidR="001A7A76" w:rsidRPr="001B2811">
              <w:rPr>
                <w:b/>
                <w:bCs/>
                <w:sz w:val="20"/>
                <w:szCs w:val="20"/>
              </w:rPr>
              <w:t>нный тариф на отчетный год, руб.</w:t>
            </w:r>
          </w:p>
        </w:tc>
        <w:tc>
          <w:tcPr>
            <w:tcW w:w="2835" w:type="dxa"/>
            <w:gridSpan w:val="4"/>
            <w:tcBorders>
              <w:top w:val="single" w:sz="8" w:space="0" w:color="auto"/>
              <w:left w:val="nil"/>
              <w:bottom w:val="single" w:sz="8" w:space="0" w:color="auto"/>
              <w:right w:val="single" w:sz="8" w:space="0" w:color="auto"/>
            </w:tcBorders>
            <w:shd w:val="clear" w:color="auto" w:fill="auto"/>
            <w:vAlign w:val="center"/>
          </w:tcPr>
          <w:p w:rsidR="001A7A76" w:rsidRPr="001B2811" w:rsidRDefault="001A7A76" w:rsidP="002A4D7B">
            <w:pPr>
              <w:jc w:val="center"/>
              <w:rPr>
                <w:b/>
                <w:bCs/>
                <w:sz w:val="20"/>
                <w:szCs w:val="20"/>
              </w:rPr>
            </w:pPr>
            <w:r w:rsidRPr="001B2811">
              <w:rPr>
                <w:b/>
                <w:bCs/>
                <w:sz w:val="20"/>
                <w:szCs w:val="20"/>
              </w:rPr>
              <w:t>Стоимость работ по договорам, заключенным  уп</w:t>
            </w:r>
            <w:r w:rsidR="00C64234">
              <w:rPr>
                <w:b/>
                <w:bCs/>
                <w:sz w:val="20"/>
                <w:szCs w:val="20"/>
              </w:rPr>
              <w:t>равляющей организацией   на 2011</w:t>
            </w:r>
            <w:r w:rsidRPr="001B2811">
              <w:rPr>
                <w:b/>
                <w:bCs/>
                <w:sz w:val="20"/>
                <w:szCs w:val="20"/>
              </w:rPr>
              <w:t xml:space="preserve"> г., руб.</w:t>
            </w:r>
          </w:p>
        </w:tc>
        <w:tc>
          <w:tcPr>
            <w:tcW w:w="2409" w:type="dxa"/>
            <w:gridSpan w:val="2"/>
            <w:tcBorders>
              <w:top w:val="single" w:sz="8" w:space="0" w:color="auto"/>
              <w:left w:val="nil"/>
              <w:bottom w:val="single" w:sz="8" w:space="0" w:color="auto"/>
              <w:right w:val="single" w:sz="8" w:space="0" w:color="auto"/>
            </w:tcBorders>
            <w:shd w:val="clear" w:color="auto" w:fill="auto"/>
            <w:vAlign w:val="center"/>
          </w:tcPr>
          <w:p w:rsidR="001A7A76" w:rsidRPr="001B2811" w:rsidRDefault="001A7A76" w:rsidP="002A4D7B">
            <w:pPr>
              <w:jc w:val="center"/>
              <w:rPr>
                <w:b/>
                <w:bCs/>
                <w:sz w:val="20"/>
                <w:szCs w:val="20"/>
              </w:rPr>
            </w:pPr>
            <w:r w:rsidRPr="001B2811">
              <w:rPr>
                <w:b/>
                <w:bCs/>
                <w:sz w:val="20"/>
                <w:szCs w:val="20"/>
              </w:rPr>
              <w:t xml:space="preserve">Оплачено </w:t>
            </w:r>
            <w:proofErr w:type="spellStart"/>
            <w:proofErr w:type="gramStart"/>
            <w:r w:rsidRPr="001B2811">
              <w:rPr>
                <w:b/>
                <w:bCs/>
                <w:sz w:val="20"/>
                <w:szCs w:val="20"/>
              </w:rPr>
              <w:t>собствен</w:t>
            </w:r>
            <w:proofErr w:type="spellEnd"/>
            <w:r w:rsidRPr="001B2811">
              <w:rPr>
                <w:b/>
                <w:bCs/>
                <w:sz w:val="20"/>
                <w:szCs w:val="20"/>
              </w:rPr>
              <w:t xml:space="preserve"> </w:t>
            </w:r>
            <w:proofErr w:type="spellStart"/>
            <w:r w:rsidRPr="001B2811">
              <w:rPr>
                <w:b/>
                <w:bCs/>
                <w:sz w:val="20"/>
                <w:szCs w:val="20"/>
              </w:rPr>
              <w:t>никами</w:t>
            </w:r>
            <w:proofErr w:type="spellEnd"/>
            <w:proofErr w:type="gramEnd"/>
            <w:r w:rsidRPr="001B2811">
              <w:rPr>
                <w:b/>
                <w:bCs/>
                <w:sz w:val="20"/>
                <w:szCs w:val="20"/>
              </w:rPr>
              <w:t xml:space="preserve"> и прочими потребителями, руб.</w:t>
            </w:r>
          </w:p>
        </w:tc>
        <w:tc>
          <w:tcPr>
            <w:tcW w:w="2551" w:type="dxa"/>
            <w:gridSpan w:val="2"/>
            <w:tcBorders>
              <w:top w:val="single" w:sz="8" w:space="0" w:color="auto"/>
              <w:left w:val="nil"/>
              <w:bottom w:val="single" w:sz="8" w:space="0" w:color="auto"/>
              <w:right w:val="single" w:sz="8" w:space="0" w:color="auto"/>
            </w:tcBorders>
            <w:shd w:val="clear" w:color="auto" w:fill="FFFFFF"/>
            <w:vAlign w:val="center"/>
          </w:tcPr>
          <w:p w:rsidR="001A7A76" w:rsidRPr="001B2811" w:rsidRDefault="001A7A76" w:rsidP="002A4D7B">
            <w:pPr>
              <w:jc w:val="center"/>
              <w:rPr>
                <w:b/>
                <w:bCs/>
                <w:sz w:val="20"/>
                <w:szCs w:val="20"/>
              </w:rPr>
            </w:pPr>
            <w:r w:rsidRPr="001B2811">
              <w:rPr>
                <w:b/>
                <w:bCs/>
                <w:sz w:val="20"/>
                <w:szCs w:val="20"/>
              </w:rPr>
              <w:t>Задолженность (-) или переплат</w:t>
            </w:r>
            <w:r w:rsidR="00F14F4C">
              <w:rPr>
                <w:b/>
                <w:bCs/>
                <w:sz w:val="20"/>
                <w:szCs w:val="20"/>
              </w:rPr>
              <w:t>а (+) по оплате прочих услуг</w:t>
            </w:r>
            <w:proofErr w:type="gramStart"/>
            <w:r w:rsidR="00F14F4C">
              <w:rPr>
                <w:b/>
                <w:bCs/>
                <w:sz w:val="20"/>
                <w:szCs w:val="20"/>
              </w:rPr>
              <w:t xml:space="preserve"> </w:t>
            </w:r>
            <w:r w:rsidRPr="001B2811">
              <w:rPr>
                <w:b/>
                <w:bCs/>
                <w:sz w:val="20"/>
                <w:szCs w:val="20"/>
              </w:rPr>
              <w:t>,</w:t>
            </w:r>
            <w:proofErr w:type="gramEnd"/>
            <w:r w:rsidRPr="001B2811">
              <w:rPr>
                <w:b/>
                <w:bCs/>
                <w:sz w:val="20"/>
                <w:szCs w:val="20"/>
              </w:rPr>
              <w:t xml:space="preserve"> руб.</w:t>
            </w:r>
          </w:p>
        </w:tc>
      </w:tr>
      <w:tr w:rsidR="001A7A76" w:rsidRPr="001B2811" w:rsidTr="00C64234">
        <w:trPr>
          <w:gridAfter w:val="1"/>
          <w:wAfter w:w="456" w:type="dxa"/>
          <w:trHeight w:val="270"/>
        </w:trPr>
        <w:tc>
          <w:tcPr>
            <w:tcW w:w="966" w:type="dxa"/>
            <w:tcBorders>
              <w:top w:val="nil"/>
              <w:left w:val="single" w:sz="8" w:space="0" w:color="auto"/>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1</w:t>
            </w:r>
          </w:p>
        </w:tc>
        <w:tc>
          <w:tcPr>
            <w:tcW w:w="2451" w:type="dxa"/>
            <w:gridSpan w:val="2"/>
            <w:tcBorders>
              <w:top w:val="single" w:sz="8" w:space="0" w:color="auto"/>
              <w:left w:val="nil"/>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2</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tcPr>
          <w:p w:rsidR="001A7A76" w:rsidRPr="001B2811" w:rsidRDefault="001A7A76" w:rsidP="002A4D7B">
            <w:pPr>
              <w:jc w:val="center"/>
              <w:rPr>
                <w:rFonts w:ascii="Arial CYR" w:hAnsi="Arial CYR" w:cs="Arial CYR"/>
                <w:b/>
                <w:bCs/>
                <w:sz w:val="20"/>
                <w:szCs w:val="20"/>
              </w:rPr>
            </w:pPr>
            <w:r w:rsidRPr="001B2811">
              <w:rPr>
                <w:rFonts w:ascii="Arial CYR" w:hAnsi="Arial CYR" w:cs="Arial CYR"/>
                <w:b/>
                <w:bCs/>
                <w:sz w:val="20"/>
                <w:szCs w:val="20"/>
              </w:rPr>
              <w:t>3</w:t>
            </w:r>
          </w:p>
        </w:tc>
        <w:tc>
          <w:tcPr>
            <w:tcW w:w="992" w:type="dxa"/>
            <w:gridSpan w:val="2"/>
            <w:tcBorders>
              <w:top w:val="nil"/>
              <w:left w:val="nil"/>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4</w:t>
            </w:r>
          </w:p>
        </w:tc>
        <w:tc>
          <w:tcPr>
            <w:tcW w:w="2127" w:type="dxa"/>
            <w:gridSpan w:val="2"/>
            <w:tcBorders>
              <w:top w:val="nil"/>
              <w:left w:val="nil"/>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5</w:t>
            </w:r>
          </w:p>
        </w:tc>
        <w:tc>
          <w:tcPr>
            <w:tcW w:w="2835" w:type="dxa"/>
            <w:gridSpan w:val="4"/>
            <w:tcBorders>
              <w:top w:val="single" w:sz="8" w:space="0" w:color="auto"/>
              <w:left w:val="nil"/>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6</w:t>
            </w:r>
          </w:p>
        </w:tc>
        <w:tc>
          <w:tcPr>
            <w:tcW w:w="2409" w:type="dxa"/>
            <w:gridSpan w:val="2"/>
            <w:tcBorders>
              <w:top w:val="nil"/>
              <w:left w:val="nil"/>
              <w:bottom w:val="single" w:sz="8" w:space="0" w:color="auto"/>
              <w:right w:val="single" w:sz="8" w:space="0" w:color="auto"/>
            </w:tcBorders>
            <w:shd w:val="clear" w:color="auto" w:fill="auto"/>
            <w:noWrap/>
            <w:vAlign w:val="center"/>
          </w:tcPr>
          <w:p w:rsidR="001A7A76" w:rsidRPr="001B2811" w:rsidRDefault="001A7A76" w:rsidP="002A4D7B">
            <w:pPr>
              <w:jc w:val="center"/>
              <w:rPr>
                <w:b/>
                <w:bCs/>
                <w:sz w:val="20"/>
                <w:szCs w:val="20"/>
              </w:rPr>
            </w:pPr>
            <w:r w:rsidRPr="001B2811">
              <w:rPr>
                <w:b/>
                <w:bCs/>
                <w:sz w:val="20"/>
                <w:szCs w:val="20"/>
              </w:rPr>
              <w:t>7</w:t>
            </w:r>
          </w:p>
        </w:tc>
        <w:tc>
          <w:tcPr>
            <w:tcW w:w="2551" w:type="dxa"/>
            <w:gridSpan w:val="2"/>
            <w:tcBorders>
              <w:top w:val="nil"/>
              <w:left w:val="nil"/>
              <w:bottom w:val="single" w:sz="8" w:space="0" w:color="auto"/>
              <w:right w:val="single" w:sz="8" w:space="0" w:color="auto"/>
            </w:tcBorders>
            <w:shd w:val="clear" w:color="auto" w:fill="auto"/>
            <w:noWrap/>
            <w:vAlign w:val="bottom"/>
          </w:tcPr>
          <w:p w:rsidR="001A7A76" w:rsidRPr="001B2811" w:rsidRDefault="001A7A76" w:rsidP="002A4D7B">
            <w:pPr>
              <w:jc w:val="center"/>
              <w:rPr>
                <w:rFonts w:ascii="Arial CYR" w:hAnsi="Arial CYR" w:cs="Arial CYR"/>
                <w:b/>
                <w:bCs/>
                <w:sz w:val="20"/>
                <w:szCs w:val="20"/>
              </w:rPr>
            </w:pPr>
            <w:r w:rsidRPr="001B2811">
              <w:rPr>
                <w:rFonts w:ascii="Arial CYR" w:hAnsi="Arial CYR" w:cs="Arial CYR"/>
                <w:b/>
                <w:bCs/>
                <w:sz w:val="20"/>
                <w:szCs w:val="20"/>
              </w:rPr>
              <w:t>8</w:t>
            </w:r>
          </w:p>
        </w:tc>
      </w:tr>
      <w:tr w:rsidR="001A7A76" w:rsidRPr="001B2811" w:rsidTr="00C64234">
        <w:trPr>
          <w:gridAfter w:val="1"/>
          <w:wAfter w:w="456" w:type="dxa"/>
          <w:trHeight w:val="255"/>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1</w:t>
            </w:r>
          </w:p>
        </w:tc>
        <w:tc>
          <w:tcPr>
            <w:tcW w:w="2451" w:type="dxa"/>
            <w:gridSpan w:val="2"/>
            <w:tcBorders>
              <w:top w:val="single" w:sz="8" w:space="0" w:color="auto"/>
              <w:left w:val="single" w:sz="4" w:space="0" w:color="auto"/>
              <w:bottom w:val="single" w:sz="4" w:space="0" w:color="auto"/>
              <w:right w:val="nil"/>
            </w:tcBorders>
            <w:shd w:val="clear" w:color="auto" w:fill="auto"/>
            <w:vAlign w:val="bottom"/>
          </w:tcPr>
          <w:p w:rsidR="001A7A76" w:rsidRPr="001B2811" w:rsidRDefault="001A7A76" w:rsidP="002A4D7B">
            <w:pPr>
              <w:rPr>
                <w:sz w:val="20"/>
                <w:szCs w:val="20"/>
              </w:rPr>
            </w:pPr>
            <w:r w:rsidRPr="001B2811">
              <w:rPr>
                <w:sz w:val="20"/>
                <w:szCs w:val="20"/>
              </w:rPr>
              <w:t>Услуги радиосети</w:t>
            </w:r>
          </w:p>
        </w:tc>
        <w:tc>
          <w:tcPr>
            <w:tcW w:w="1276"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радиоточка</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8" w:space="0" w:color="auto"/>
              <w:left w:val="nil"/>
              <w:bottom w:val="single" w:sz="4"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C64234">
        <w:trPr>
          <w:gridAfter w:val="1"/>
          <w:wAfter w:w="456" w:type="dxa"/>
          <w:trHeight w:val="255"/>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 </w:t>
            </w:r>
          </w:p>
        </w:tc>
        <w:tc>
          <w:tcPr>
            <w:tcW w:w="24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A7A76" w:rsidRPr="001B2811" w:rsidRDefault="001A7A76" w:rsidP="002A4D7B">
            <w:pP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276" w:type="dxa"/>
            <w:gridSpan w:val="2"/>
            <w:tcBorders>
              <w:top w:val="nil"/>
              <w:left w:val="nil"/>
              <w:bottom w:val="single" w:sz="4"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радиоточка</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4" w:space="0" w:color="auto"/>
              <w:right w:val="single" w:sz="4" w:space="0" w:color="000000"/>
            </w:tcBorders>
            <w:shd w:val="clear" w:color="auto" w:fill="auto"/>
            <w:vAlign w:val="center"/>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FB64B4">
        <w:trPr>
          <w:gridAfter w:val="1"/>
          <w:wAfter w:w="456" w:type="dxa"/>
          <w:trHeight w:val="517"/>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2</w:t>
            </w:r>
          </w:p>
        </w:tc>
        <w:tc>
          <w:tcPr>
            <w:tcW w:w="2451" w:type="dxa"/>
            <w:gridSpan w:val="2"/>
            <w:tcBorders>
              <w:top w:val="single" w:sz="4" w:space="0" w:color="auto"/>
              <w:left w:val="single" w:sz="4" w:space="0" w:color="auto"/>
              <w:bottom w:val="single" w:sz="4" w:space="0" w:color="auto"/>
              <w:right w:val="nil"/>
            </w:tcBorders>
            <w:shd w:val="clear" w:color="auto" w:fill="auto"/>
          </w:tcPr>
          <w:p w:rsidR="001A7A76" w:rsidRPr="001B2811" w:rsidRDefault="001A7A76" w:rsidP="00BF77DB">
            <w:pPr>
              <w:rPr>
                <w:sz w:val="20"/>
                <w:szCs w:val="20"/>
              </w:rPr>
            </w:pPr>
            <w:r w:rsidRPr="001B2811">
              <w:rPr>
                <w:sz w:val="20"/>
                <w:szCs w:val="20"/>
              </w:rPr>
              <w:t>Услуги телевизионной сети</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tcPr>
          <w:p w:rsidR="001A7A76" w:rsidRPr="001B2811" w:rsidRDefault="001A7A76" w:rsidP="002A4D7B">
            <w:pPr>
              <w:jc w:val="center"/>
              <w:rPr>
                <w:sz w:val="20"/>
                <w:szCs w:val="20"/>
              </w:rPr>
            </w:pPr>
            <w:r w:rsidRPr="001B2811">
              <w:rPr>
                <w:sz w:val="20"/>
                <w:szCs w:val="20"/>
              </w:rPr>
              <w:t xml:space="preserve"> </w:t>
            </w:r>
            <w:r w:rsidR="00116BFE" w:rsidRPr="001B2811">
              <w:rPr>
                <w:sz w:val="20"/>
                <w:szCs w:val="20"/>
              </w:rPr>
              <w:t>телеантенна</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C64234">
        <w:trPr>
          <w:gridAfter w:val="1"/>
          <w:wAfter w:w="456" w:type="dxa"/>
          <w:trHeight w:val="255"/>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 </w:t>
            </w:r>
          </w:p>
        </w:tc>
        <w:tc>
          <w:tcPr>
            <w:tcW w:w="24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A7A76" w:rsidRPr="001B2811" w:rsidRDefault="001A7A76" w:rsidP="002A4D7B">
            <w:pP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1A7A76" w:rsidRPr="001B2811" w:rsidRDefault="001A7A76" w:rsidP="002A4D7B">
            <w:pPr>
              <w:jc w:val="center"/>
              <w:rPr>
                <w:sz w:val="20"/>
                <w:szCs w:val="20"/>
              </w:rPr>
            </w:pPr>
            <w:r w:rsidRPr="001B2811">
              <w:rPr>
                <w:sz w:val="20"/>
                <w:szCs w:val="20"/>
              </w:rPr>
              <w:t xml:space="preserve"> </w:t>
            </w:r>
            <w:r w:rsidR="00116BFE" w:rsidRPr="001B2811">
              <w:rPr>
                <w:sz w:val="20"/>
                <w:szCs w:val="20"/>
              </w:rPr>
              <w:t>телеантенна</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4" w:space="0" w:color="auto"/>
              <w:right w:val="single" w:sz="4" w:space="0" w:color="000000"/>
            </w:tcBorders>
            <w:shd w:val="clear" w:color="auto" w:fill="auto"/>
            <w:vAlign w:val="center"/>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C64234">
        <w:trPr>
          <w:gridAfter w:val="1"/>
          <w:wAfter w:w="456" w:type="dxa"/>
          <w:trHeight w:val="255"/>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3</w:t>
            </w:r>
          </w:p>
        </w:tc>
        <w:tc>
          <w:tcPr>
            <w:tcW w:w="24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A7A76" w:rsidRPr="001B2811" w:rsidRDefault="00DC1280" w:rsidP="002A4D7B">
            <w:pPr>
              <w:rPr>
                <w:sz w:val="20"/>
                <w:szCs w:val="20"/>
              </w:rPr>
            </w:pPr>
            <w:r>
              <w:rPr>
                <w:sz w:val="20"/>
                <w:szCs w:val="20"/>
              </w:rPr>
              <w:t>Содержание</w:t>
            </w:r>
            <w:r w:rsidR="001A7A76" w:rsidRPr="001B2811">
              <w:rPr>
                <w:sz w:val="20"/>
                <w:szCs w:val="20"/>
              </w:rPr>
              <w:t xml:space="preserve"> запирающих устройств</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1A7A76" w:rsidRPr="001B2811" w:rsidRDefault="001A7A76" w:rsidP="002A4D7B">
            <w:pPr>
              <w:jc w:val="center"/>
              <w:rPr>
                <w:sz w:val="20"/>
                <w:szCs w:val="20"/>
              </w:rPr>
            </w:pPr>
            <w:r w:rsidRPr="001B2811">
              <w:rPr>
                <w:sz w:val="20"/>
                <w:szCs w:val="20"/>
              </w:rPr>
              <w:t>шт.</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C64234">
        <w:trPr>
          <w:gridAfter w:val="1"/>
          <w:wAfter w:w="456" w:type="dxa"/>
          <w:trHeight w:val="255"/>
        </w:trPr>
        <w:tc>
          <w:tcPr>
            <w:tcW w:w="966" w:type="dxa"/>
            <w:tcBorders>
              <w:top w:val="nil"/>
              <w:left w:val="single" w:sz="8" w:space="0" w:color="auto"/>
              <w:bottom w:val="single" w:sz="4"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 </w:t>
            </w:r>
          </w:p>
        </w:tc>
        <w:tc>
          <w:tcPr>
            <w:tcW w:w="24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A7A76" w:rsidRPr="001B2811" w:rsidRDefault="001A7A76" w:rsidP="002A4D7B">
            <w:pPr>
              <w:rPr>
                <w:sz w:val="20"/>
                <w:szCs w:val="20"/>
              </w:rPr>
            </w:pPr>
            <w:r w:rsidRPr="001B2811">
              <w:rPr>
                <w:sz w:val="20"/>
                <w:szCs w:val="20"/>
              </w:rPr>
              <w:t xml:space="preserve">в </w:t>
            </w:r>
            <w:proofErr w:type="spellStart"/>
            <w:r w:rsidRPr="001B2811">
              <w:rPr>
                <w:sz w:val="20"/>
                <w:szCs w:val="20"/>
              </w:rPr>
              <w:t>т.ч</w:t>
            </w:r>
            <w:proofErr w:type="gramStart"/>
            <w:r w:rsidRPr="001B2811">
              <w:rPr>
                <w:sz w:val="20"/>
                <w:szCs w:val="20"/>
              </w:rPr>
              <w:t>.в</w:t>
            </w:r>
            <w:proofErr w:type="spellEnd"/>
            <w:proofErr w:type="gramEnd"/>
            <w:r w:rsidRPr="001B2811">
              <w:rPr>
                <w:sz w:val="20"/>
                <w:szCs w:val="20"/>
              </w:rPr>
              <w:t xml:space="preserve"> нежил. помещениях</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1A7A76" w:rsidRPr="001B2811" w:rsidRDefault="001A7A76" w:rsidP="002A4D7B">
            <w:pPr>
              <w:jc w:val="center"/>
              <w:rPr>
                <w:sz w:val="20"/>
                <w:szCs w:val="20"/>
              </w:rPr>
            </w:pPr>
            <w:r w:rsidRPr="001B2811">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4" w:space="0" w:color="auto"/>
              <w:right w:val="single" w:sz="4" w:space="0" w:color="000000"/>
            </w:tcBorders>
            <w:shd w:val="clear" w:color="auto" w:fill="auto"/>
            <w:vAlign w:val="center"/>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1A7A76" w:rsidRPr="001B2811" w:rsidTr="00C64234">
        <w:trPr>
          <w:gridAfter w:val="1"/>
          <w:wAfter w:w="456" w:type="dxa"/>
          <w:trHeight w:val="405"/>
        </w:trPr>
        <w:tc>
          <w:tcPr>
            <w:tcW w:w="966" w:type="dxa"/>
            <w:tcBorders>
              <w:top w:val="nil"/>
              <w:left w:val="single" w:sz="8" w:space="0" w:color="auto"/>
              <w:bottom w:val="single" w:sz="8" w:space="0" w:color="auto"/>
              <w:right w:val="nil"/>
            </w:tcBorders>
            <w:shd w:val="clear" w:color="auto" w:fill="auto"/>
            <w:noWrap/>
            <w:vAlign w:val="center"/>
          </w:tcPr>
          <w:p w:rsidR="001A7A76" w:rsidRPr="001B2811" w:rsidRDefault="001A7A76" w:rsidP="002A4D7B">
            <w:pPr>
              <w:jc w:val="center"/>
              <w:rPr>
                <w:sz w:val="20"/>
                <w:szCs w:val="20"/>
              </w:rPr>
            </w:pPr>
            <w:r w:rsidRPr="001B2811">
              <w:rPr>
                <w:sz w:val="20"/>
                <w:szCs w:val="20"/>
              </w:rPr>
              <w:t>4</w:t>
            </w:r>
          </w:p>
        </w:tc>
        <w:tc>
          <w:tcPr>
            <w:tcW w:w="2451"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1A7A76" w:rsidRPr="001B2811" w:rsidRDefault="001A7A76" w:rsidP="00BF77DB">
            <w:pPr>
              <w:jc w:val="center"/>
              <w:rPr>
                <w:sz w:val="20"/>
                <w:szCs w:val="20"/>
              </w:rPr>
            </w:pPr>
            <w:r w:rsidRPr="001B2811">
              <w:rPr>
                <w:sz w:val="20"/>
                <w:szCs w:val="20"/>
              </w:rPr>
              <w:t xml:space="preserve">Работа </w:t>
            </w:r>
            <w:r>
              <w:rPr>
                <w:sz w:val="20"/>
                <w:szCs w:val="20"/>
              </w:rPr>
              <w:t>консьержки</w:t>
            </w:r>
          </w:p>
        </w:tc>
        <w:tc>
          <w:tcPr>
            <w:tcW w:w="1276" w:type="dxa"/>
            <w:gridSpan w:val="2"/>
            <w:tcBorders>
              <w:top w:val="single" w:sz="4" w:space="0" w:color="auto"/>
              <w:left w:val="nil"/>
              <w:bottom w:val="single" w:sz="8" w:space="0" w:color="auto"/>
              <w:right w:val="single" w:sz="4" w:space="0" w:color="000000"/>
            </w:tcBorders>
            <w:shd w:val="clear" w:color="auto" w:fill="auto"/>
            <w:noWrap/>
            <w:vAlign w:val="center"/>
          </w:tcPr>
          <w:p w:rsidR="001A7A76" w:rsidRPr="001B2811" w:rsidRDefault="001A7A76" w:rsidP="002A4D7B">
            <w:pPr>
              <w:jc w:val="center"/>
              <w:rPr>
                <w:sz w:val="20"/>
                <w:szCs w:val="20"/>
              </w:rPr>
            </w:pPr>
            <w:r w:rsidRPr="001B2811">
              <w:rPr>
                <w:sz w:val="20"/>
                <w:szCs w:val="20"/>
              </w:rPr>
              <w:t>мес.</w:t>
            </w:r>
          </w:p>
        </w:tc>
        <w:tc>
          <w:tcPr>
            <w:tcW w:w="992" w:type="dxa"/>
            <w:gridSpan w:val="2"/>
            <w:tcBorders>
              <w:top w:val="nil"/>
              <w:left w:val="nil"/>
              <w:bottom w:val="single" w:sz="8"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127" w:type="dxa"/>
            <w:gridSpan w:val="2"/>
            <w:tcBorders>
              <w:top w:val="nil"/>
              <w:left w:val="nil"/>
              <w:bottom w:val="single" w:sz="8" w:space="0" w:color="auto"/>
              <w:right w:val="single" w:sz="4" w:space="0" w:color="auto"/>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835" w:type="dxa"/>
            <w:gridSpan w:val="4"/>
            <w:tcBorders>
              <w:top w:val="single" w:sz="4" w:space="0" w:color="auto"/>
              <w:left w:val="nil"/>
              <w:bottom w:val="single" w:sz="8" w:space="0" w:color="auto"/>
              <w:right w:val="single" w:sz="4" w:space="0" w:color="000000"/>
            </w:tcBorders>
            <w:shd w:val="clear" w:color="auto" w:fill="auto"/>
            <w:noWrap/>
            <w:vAlign w:val="bottom"/>
          </w:tcPr>
          <w:p w:rsidR="001A7A76" w:rsidRPr="001B2811" w:rsidRDefault="001A7A76" w:rsidP="002A4D7B">
            <w:pPr>
              <w:jc w:val="center"/>
              <w:rPr>
                <w:sz w:val="20"/>
                <w:szCs w:val="20"/>
              </w:rPr>
            </w:pPr>
            <w:r w:rsidRPr="001B2811">
              <w:rPr>
                <w:sz w:val="20"/>
                <w:szCs w:val="20"/>
              </w:rPr>
              <w:t> </w:t>
            </w:r>
          </w:p>
        </w:tc>
        <w:tc>
          <w:tcPr>
            <w:tcW w:w="2409" w:type="dxa"/>
            <w:gridSpan w:val="2"/>
            <w:tcBorders>
              <w:top w:val="nil"/>
              <w:left w:val="nil"/>
              <w:bottom w:val="single" w:sz="8" w:space="0" w:color="auto"/>
              <w:right w:val="single" w:sz="4" w:space="0" w:color="auto"/>
            </w:tcBorders>
            <w:shd w:val="clear" w:color="auto" w:fill="auto"/>
            <w:noWrap/>
            <w:vAlign w:val="bottom"/>
          </w:tcPr>
          <w:p w:rsidR="001A7A76" w:rsidRPr="001B2811" w:rsidRDefault="001A7A76" w:rsidP="002A4D7B">
            <w:pPr>
              <w:rPr>
                <w:sz w:val="20"/>
                <w:szCs w:val="20"/>
              </w:rPr>
            </w:pPr>
            <w:r w:rsidRPr="001B2811">
              <w:rPr>
                <w:sz w:val="20"/>
                <w:szCs w:val="20"/>
              </w:rPr>
              <w:t> </w:t>
            </w:r>
          </w:p>
        </w:tc>
        <w:tc>
          <w:tcPr>
            <w:tcW w:w="2551" w:type="dxa"/>
            <w:gridSpan w:val="2"/>
            <w:tcBorders>
              <w:top w:val="nil"/>
              <w:left w:val="nil"/>
              <w:bottom w:val="single" w:sz="8" w:space="0" w:color="auto"/>
              <w:right w:val="single" w:sz="8" w:space="0" w:color="auto"/>
            </w:tcBorders>
            <w:shd w:val="clear" w:color="auto" w:fill="auto"/>
            <w:noWrap/>
            <w:vAlign w:val="bottom"/>
          </w:tcPr>
          <w:p w:rsidR="001A7A76" w:rsidRPr="001B2811" w:rsidRDefault="001A7A76" w:rsidP="002A4D7B">
            <w:pPr>
              <w:rPr>
                <w:rFonts w:ascii="Arial CYR" w:hAnsi="Arial CYR" w:cs="Arial CYR"/>
                <w:sz w:val="20"/>
                <w:szCs w:val="20"/>
              </w:rPr>
            </w:pPr>
            <w:r w:rsidRPr="001B2811">
              <w:rPr>
                <w:rFonts w:ascii="Arial CYR" w:hAnsi="Arial CYR" w:cs="Arial CYR"/>
                <w:sz w:val="20"/>
                <w:szCs w:val="20"/>
              </w:rPr>
              <w:t> </w:t>
            </w:r>
          </w:p>
        </w:tc>
      </w:tr>
      <w:tr w:rsidR="00F909D4" w:rsidRPr="001B2811" w:rsidTr="00C64234">
        <w:trPr>
          <w:gridAfter w:val="1"/>
          <w:wAfter w:w="456" w:type="dxa"/>
          <w:trHeight w:val="405"/>
        </w:trPr>
        <w:tc>
          <w:tcPr>
            <w:tcW w:w="966" w:type="dxa"/>
            <w:tcBorders>
              <w:top w:val="nil"/>
              <w:left w:val="single" w:sz="8" w:space="0" w:color="auto"/>
              <w:bottom w:val="single" w:sz="8" w:space="0" w:color="auto"/>
              <w:right w:val="nil"/>
            </w:tcBorders>
            <w:shd w:val="clear" w:color="auto" w:fill="auto"/>
            <w:noWrap/>
            <w:vAlign w:val="center"/>
          </w:tcPr>
          <w:p w:rsidR="00F909D4" w:rsidRPr="001B2811" w:rsidRDefault="00F909D4" w:rsidP="002A4D7B">
            <w:pPr>
              <w:jc w:val="center"/>
              <w:rPr>
                <w:sz w:val="20"/>
                <w:szCs w:val="20"/>
              </w:rPr>
            </w:pPr>
            <w:r>
              <w:rPr>
                <w:sz w:val="20"/>
                <w:szCs w:val="20"/>
              </w:rPr>
              <w:t>5</w:t>
            </w:r>
          </w:p>
        </w:tc>
        <w:tc>
          <w:tcPr>
            <w:tcW w:w="2451"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F909D4" w:rsidRPr="001B2811" w:rsidRDefault="00F909D4" w:rsidP="00BF77DB">
            <w:pPr>
              <w:jc w:val="center"/>
              <w:rPr>
                <w:sz w:val="20"/>
                <w:szCs w:val="20"/>
              </w:rPr>
            </w:pPr>
            <w:r>
              <w:rPr>
                <w:sz w:val="20"/>
                <w:szCs w:val="20"/>
              </w:rPr>
              <w:t xml:space="preserve">Видеонаблюдение </w:t>
            </w:r>
          </w:p>
        </w:tc>
        <w:tc>
          <w:tcPr>
            <w:tcW w:w="1276" w:type="dxa"/>
            <w:gridSpan w:val="2"/>
            <w:tcBorders>
              <w:top w:val="single" w:sz="4" w:space="0" w:color="auto"/>
              <w:left w:val="nil"/>
              <w:bottom w:val="single" w:sz="8" w:space="0" w:color="auto"/>
              <w:right w:val="single" w:sz="4" w:space="0" w:color="000000"/>
            </w:tcBorders>
            <w:shd w:val="clear" w:color="auto" w:fill="auto"/>
            <w:noWrap/>
            <w:vAlign w:val="center"/>
          </w:tcPr>
          <w:p w:rsidR="00F909D4" w:rsidRPr="001B2811" w:rsidRDefault="00F909D4" w:rsidP="002A4D7B">
            <w:pPr>
              <w:jc w:val="center"/>
              <w:rPr>
                <w:sz w:val="20"/>
                <w:szCs w:val="20"/>
              </w:rPr>
            </w:pPr>
            <w:proofErr w:type="spellStart"/>
            <w:proofErr w:type="gramStart"/>
            <w:r>
              <w:rPr>
                <w:sz w:val="20"/>
                <w:szCs w:val="20"/>
              </w:rPr>
              <w:t>мес</w:t>
            </w:r>
            <w:proofErr w:type="spellEnd"/>
            <w:proofErr w:type="gramEnd"/>
          </w:p>
        </w:tc>
        <w:tc>
          <w:tcPr>
            <w:tcW w:w="992" w:type="dxa"/>
            <w:gridSpan w:val="2"/>
            <w:tcBorders>
              <w:top w:val="nil"/>
              <w:left w:val="nil"/>
              <w:bottom w:val="single" w:sz="8" w:space="0" w:color="auto"/>
              <w:right w:val="single" w:sz="4" w:space="0" w:color="auto"/>
            </w:tcBorders>
            <w:shd w:val="clear" w:color="auto" w:fill="auto"/>
            <w:noWrap/>
            <w:vAlign w:val="bottom"/>
          </w:tcPr>
          <w:p w:rsidR="00F909D4" w:rsidRPr="001B2811" w:rsidRDefault="00F909D4" w:rsidP="002A4D7B">
            <w:pPr>
              <w:jc w:val="center"/>
              <w:rPr>
                <w:sz w:val="20"/>
                <w:szCs w:val="20"/>
              </w:rPr>
            </w:pPr>
          </w:p>
        </w:tc>
        <w:tc>
          <w:tcPr>
            <w:tcW w:w="2127" w:type="dxa"/>
            <w:gridSpan w:val="2"/>
            <w:tcBorders>
              <w:top w:val="nil"/>
              <w:left w:val="nil"/>
              <w:bottom w:val="single" w:sz="8" w:space="0" w:color="auto"/>
              <w:right w:val="single" w:sz="4" w:space="0" w:color="auto"/>
            </w:tcBorders>
            <w:shd w:val="clear" w:color="auto" w:fill="auto"/>
            <w:noWrap/>
            <w:vAlign w:val="bottom"/>
          </w:tcPr>
          <w:p w:rsidR="00F909D4" w:rsidRPr="001B2811" w:rsidRDefault="00F909D4" w:rsidP="002A4D7B">
            <w:pPr>
              <w:jc w:val="center"/>
              <w:rPr>
                <w:sz w:val="20"/>
                <w:szCs w:val="20"/>
              </w:rPr>
            </w:pPr>
          </w:p>
        </w:tc>
        <w:tc>
          <w:tcPr>
            <w:tcW w:w="2835" w:type="dxa"/>
            <w:gridSpan w:val="4"/>
            <w:tcBorders>
              <w:top w:val="single" w:sz="4" w:space="0" w:color="auto"/>
              <w:left w:val="nil"/>
              <w:bottom w:val="single" w:sz="8" w:space="0" w:color="auto"/>
              <w:right w:val="single" w:sz="4" w:space="0" w:color="000000"/>
            </w:tcBorders>
            <w:shd w:val="clear" w:color="auto" w:fill="auto"/>
            <w:noWrap/>
            <w:vAlign w:val="bottom"/>
          </w:tcPr>
          <w:p w:rsidR="00F909D4" w:rsidRPr="001B2811" w:rsidRDefault="00F909D4" w:rsidP="002A4D7B">
            <w:pPr>
              <w:jc w:val="center"/>
              <w:rPr>
                <w:sz w:val="20"/>
                <w:szCs w:val="20"/>
              </w:rPr>
            </w:pPr>
          </w:p>
        </w:tc>
        <w:tc>
          <w:tcPr>
            <w:tcW w:w="2409" w:type="dxa"/>
            <w:gridSpan w:val="2"/>
            <w:tcBorders>
              <w:top w:val="nil"/>
              <w:left w:val="nil"/>
              <w:bottom w:val="single" w:sz="8" w:space="0" w:color="auto"/>
              <w:right w:val="single" w:sz="4" w:space="0" w:color="auto"/>
            </w:tcBorders>
            <w:shd w:val="clear" w:color="auto" w:fill="auto"/>
            <w:noWrap/>
            <w:vAlign w:val="bottom"/>
          </w:tcPr>
          <w:p w:rsidR="00F909D4" w:rsidRPr="001B2811" w:rsidRDefault="00F909D4" w:rsidP="002A4D7B">
            <w:pPr>
              <w:rPr>
                <w:sz w:val="20"/>
                <w:szCs w:val="20"/>
              </w:rPr>
            </w:pPr>
          </w:p>
        </w:tc>
        <w:tc>
          <w:tcPr>
            <w:tcW w:w="2551" w:type="dxa"/>
            <w:gridSpan w:val="2"/>
            <w:tcBorders>
              <w:top w:val="nil"/>
              <w:left w:val="nil"/>
              <w:bottom w:val="single" w:sz="8" w:space="0" w:color="auto"/>
              <w:right w:val="single" w:sz="8" w:space="0" w:color="auto"/>
            </w:tcBorders>
            <w:shd w:val="clear" w:color="auto" w:fill="auto"/>
            <w:noWrap/>
            <w:vAlign w:val="bottom"/>
          </w:tcPr>
          <w:p w:rsidR="00F909D4" w:rsidRPr="001B2811" w:rsidRDefault="00F909D4" w:rsidP="002A4D7B">
            <w:pPr>
              <w:rPr>
                <w:rFonts w:ascii="Arial CYR" w:hAnsi="Arial CYR" w:cs="Arial CYR"/>
                <w:sz w:val="20"/>
                <w:szCs w:val="20"/>
              </w:rPr>
            </w:pPr>
          </w:p>
        </w:tc>
      </w:tr>
    </w:tbl>
    <w:p w:rsidR="00F14F4C" w:rsidRDefault="00F14F4C" w:rsidP="00D47A53"/>
    <w:p w:rsidR="000E3921" w:rsidRDefault="000E3921" w:rsidP="00D47A53"/>
    <w:p w:rsidR="00E97C6A" w:rsidRDefault="00E97C6A" w:rsidP="00D47A53"/>
    <w:p w:rsidR="00E97C6A" w:rsidRDefault="00E97C6A" w:rsidP="00D47A53"/>
    <w:p w:rsidR="00E97C6A" w:rsidRDefault="00D960D5" w:rsidP="00E97C6A">
      <w:pPr>
        <w:jc w:val="both"/>
        <w:rPr>
          <w:color w:val="000000" w:themeColor="text1"/>
          <w:sz w:val="20"/>
          <w:szCs w:val="20"/>
        </w:rPr>
      </w:pPr>
      <w:r>
        <w:rPr>
          <w:color w:val="000000" w:themeColor="text1"/>
          <w:sz w:val="20"/>
          <w:szCs w:val="20"/>
        </w:rPr>
        <w:t>Руководитель управляющей организации</w:t>
      </w:r>
      <w:r w:rsidR="00E97C6A">
        <w:rPr>
          <w:color w:val="000000" w:themeColor="text1"/>
          <w:sz w:val="20"/>
          <w:szCs w:val="20"/>
        </w:rPr>
        <w:t xml:space="preserve">                                                                     </w:t>
      </w:r>
      <w:r w:rsidR="00E97C6A" w:rsidRPr="00EE4323">
        <w:rPr>
          <w:color w:val="000000" w:themeColor="text1"/>
          <w:sz w:val="20"/>
          <w:szCs w:val="20"/>
        </w:rPr>
        <w:t xml:space="preserve"> </w:t>
      </w:r>
      <w:r w:rsidR="00E97C6A">
        <w:rPr>
          <w:color w:val="000000" w:themeColor="text1"/>
          <w:sz w:val="20"/>
          <w:szCs w:val="20"/>
        </w:rPr>
        <w:t>________________               _</w:t>
      </w:r>
      <w:r w:rsidR="00E97C6A" w:rsidRPr="00EE4323">
        <w:rPr>
          <w:color w:val="000000" w:themeColor="text1"/>
          <w:sz w:val="20"/>
          <w:szCs w:val="20"/>
        </w:rPr>
        <w:t>____________</w:t>
      </w:r>
    </w:p>
    <w:p w:rsidR="00E97C6A" w:rsidRPr="00EE4323" w:rsidRDefault="00E97C6A" w:rsidP="00E97C6A">
      <w:pPr>
        <w:jc w:val="both"/>
        <w:rPr>
          <w:color w:val="000000" w:themeColor="text1"/>
          <w:sz w:val="20"/>
          <w:szCs w:val="20"/>
        </w:rPr>
      </w:pPr>
      <w:r>
        <w:rPr>
          <w:color w:val="000000" w:themeColor="text1"/>
          <w:sz w:val="20"/>
          <w:szCs w:val="20"/>
        </w:rPr>
        <w:t xml:space="preserve">                                                                                                                                  </w:t>
      </w:r>
      <w:r w:rsidR="00D960D5">
        <w:rPr>
          <w:color w:val="000000" w:themeColor="text1"/>
          <w:sz w:val="20"/>
          <w:szCs w:val="20"/>
        </w:rPr>
        <w:t xml:space="preserve">              </w:t>
      </w:r>
      <w:r>
        <w:rPr>
          <w:color w:val="000000" w:themeColor="text1"/>
          <w:sz w:val="20"/>
          <w:szCs w:val="20"/>
        </w:rPr>
        <w:t>/подпись/                             /фамилия/</w:t>
      </w:r>
    </w:p>
    <w:p w:rsidR="00E97C6A" w:rsidRDefault="00E97C6A" w:rsidP="00E97C6A">
      <w:pPr>
        <w:jc w:val="both"/>
        <w:rPr>
          <w:color w:val="000000" w:themeColor="text1"/>
          <w:sz w:val="20"/>
          <w:szCs w:val="20"/>
        </w:rPr>
      </w:pPr>
      <w:r w:rsidRPr="00EE4323">
        <w:rPr>
          <w:color w:val="000000" w:themeColor="text1"/>
          <w:sz w:val="20"/>
          <w:szCs w:val="20"/>
        </w:rPr>
        <w:t xml:space="preserve">Главный бухгалтер  </w:t>
      </w:r>
      <w:r>
        <w:rPr>
          <w:color w:val="000000" w:themeColor="text1"/>
          <w:sz w:val="20"/>
          <w:szCs w:val="20"/>
        </w:rPr>
        <w:t xml:space="preserve">                                                                                        </w:t>
      </w:r>
      <w:r w:rsidRPr="00EE4323">
        <w:rPr>
          <w:color w:val="000000" w:themeColor="text1"/>
          <w:sz w:val="20"/>
          <w:szCs w:val="20"/>
        </w:rPr>
        <w:t xml:space="preserve"> </w:t>
      </w:r>
      <w:r w:rsidR="00D960D5">
        <w:rPr>
          <w:color w:val="000000" w:themeColor="text1"/>
          <w:sz w:val="20"/>
          <w:szCs w:val="20"/>
        </w:rPr>
        <w:t xml:space="preserve">              </w:t>
      </w:r>
      <w:r>
        <w:rPr>
          <w:color w:val="000000" w:themeColor="text1"/>
          <w:sz w:val="20"/>
          <w:szCs w:val="20"/>
        </w:rPr>
        <w:t>________________               _</w:t>
      </w:r>
      <w:r w:rsidRPr="00EE4323">
        <w:rPr>
          <w:color w:val="000000" w:themeColor="text1"/>
          <w:sz w:val="20"/>
          <w:szCs w:val="20"/>
        </w:rPr>
        <w:t>____________</w:t>
      </w:r>
    </w:p>
    <w:p w:rsidR="00E97C6A" w:rsidRPr="00EE4323" w:rsidRDefault="00E97C6A" w:rsidP="00E97C6A">
      <w:pPr>
        <w:jc w:val="both"/>
        <w:rPr>
          <w:color w:val="000000" w:themeColor="text1"/>
          <w:sz w:val="20"/>
          <w:szCs w:val="20"/>
        </w:rPr>
      </w:pPr>
      <w:r>
        <w:rPr>
          <w:color w:val="000000" w:themeColor="text1"/>
          <w:sz w:val="20"/>
          <w:szCs w:val="20"/>
        </w:rPr>
        <w:t xml:space="preserve">                                                                                                                                 </w:t>
      </w:r>
      <w:r w:rsidR="00D960D5">
        <w:rPr>
          <w:color w:val="000000" w:themeColor="text1"/>
          <w:sz w:val="20"/>
          <w:szCs w:val="20"/>
        </w:rPr>
        <w:t xml:space="preserve">              </w:t>
      </w:r>
      <w:r>
        <w:rPr>
          <w:color w:val="000000" w:themeColor="text1"/>
          <w:sz w:val="20"/>
          <w:szCs w:val="20"/>
        </w:rPr>
        <w:t xml:space="preserve"> /подпись/                             /фамилия/</w:t>
      </w:r>
    </w:p>
    <w:p w:rsidR="00E97C6A" w:rsidRPr="00EE4323" w:rsidRDefault="00E97C6A" w:rsidP="00E97C6A">
      <w:pPr>
        <w:jc w:val="both"/>
        <w:rPr>
          <w:color w:val="000000" w:themeColor="text1"/>
          <w:sz w:val="20"/>
          <w:szCs w:val="20"/>
        </w:rPr>
      </w:pPr>
    </w:p>
    <w:p w:rsidR="00E97C6A" w:rsidRPr="00EE4323" w:rsidRDefault="000E3921" w:rsidP="00E97C6A">
      <w:pPr>
        <w:jc w:val="center"/>
        <w:rPr>
          <w:color w:val="000000" w:themeColor="text1"/>
          <w:sz w:val="20"/>
          <w:szCs w:val="20"/>
        </w:rPr>
      </w:pPr>
      <w:r>
        <w:rPr>
          <w:color w:val="000000" w:themeColor="text1"/>
          <w:sz w:val="20"/>
          <w:szCs w:val="20"/>
        </w:rPr>
        <w:t xml:space="preserve">                                                                                 </w:t>
      </w:r>
      <w:r w:rsidR="00D960D5">
        <w:rPr>
          <w:color w:val="000000" w:themeColor="text1"/>
          <w:sz w:val="20"/>
          <w:szCs w:val="20"/>
        </w:rPr>
        <w:t xml:space="preserve">                      </w:t>
      </w:r>
      <w:r>
        <w:rPr>
          <w:color w:val="000000" w:themeColor="text1"/>
          <w:sz w:val="20"/>
          <w:szCs w:val="20"/>
        </w:rPr>
        <w:t xml:space="preserve"> </w:t>
      </w:r>
      <w:r w:rsidR="00E97C6A" w:rsidRPr="00EE4323">
        <w:rPr>
          <w:color w:val="000000" w:themeColor="text1"/>
          <w:sz w:val="20"/>
          <w:szCs w:val="20"/>
        </w:rPr>
        <w:t>М. П.</w:t>
      </w:r>
    </w:p>
    <w:p w:rsidR="00E97C6A" w:rsidRDefault="00E97C6A" w:rsidP="00E97C6A"/>
    <w:p w:rsidR="00301DC9" w:rsidRDefault="00301DC9" w:rsidP="004528D5">
      <w:pPr>
        <w:pStyle w:val="a3"/>
        <w:rPr>
          <w:sz w:val="20"/>
          <w:szCs w:val="20"/>
        </w:rPr>
      </w:pPr>
    </w:p>
    <w:p w:rsidR="00301DC9" w:rsidRDefault="00301DC9" w:rsidP="004528D5">
      <w:pPr>
        <w:pStyle w:val="a3"/>
        <w:rPr>
          <w:sz w:val="20"/>
          <w:szCs w:val="20"/>
        </w:rPr>
      </w:pPr>
    </w:p>
    <w:p w:rsidR="00301DC9" w:rsidRDefault="00301DC9" w:rsidP="004528D5">
      <w:pPr>
        <w:pStyle w:val="a3"/>
        <w:rPr>
          <w:sz w:val="20"/>
          <w:szCs w:val="20"/>
        </w:rPr>
      </w:pPr>
    </w:p>
    <w:p w:rsidR="00301DC9" w:rsidRDefault="00301DC9" w:rsidP="004528D5">
      <w:pPr>
        <w:pStyle w:val="a3"/>
        <w:rPr>
          <w:sz w:val="20"/>
          <w:szCs w:val="20"/>
        </w:rPr>
      </w:pPr>
    </w:p>
    <w:p w:rsidR="00301DC9" w:rsidRDefault="00301DC9" w:rsidP="004528D5">
      <w:pPr>
        <w:pStyle w:val="a3"/>
        <w:rPr>
          <w:sz w:val="20"/>
          <w:szCs w:val="20"/>
        </w:rPr>
      </w:pPr>
    </w:p>
    <w:p w:rsidR="00301DC9" w:rsidRDefault="00301DC9" w:rsidP="004528D5">
      <w:pPr>
        <w:pStyle w:val="a3"/>
        <w:rPr>
          <w:sz w:val="20"/>
          <w:szCs w:val="20"/>
        </w:rPr>
      </w:pPr>
    </w:p>
    <w:p w:rsidR="00301DC9" w:rsidRDefault="00301DC9" w:rsidP="004528D5">
      <w:pPr>
        <w:pStyle w:val="a3"/>
        <w:rPr>
          <w:sz w:val="20"/>
          <w:szCs w:val="20"/>
        </w:rPr>
      </w:pPr>
    </w:p>
    <w:p w:rsidR="00301DC9" w:rsidRPr="00301DC9" w:rsidRDefault="00301DC9" w:rsidP="00301DC9">
      <w:pPr>
        <w:ind w:left="720"/>
        <w:jc w:val="center"/>
        <w:outlineLvl w:val="0"/>
        <w:rPr>
          <w:b/>
          <w:color w:val="000000"/>
          <w:sz w:val="26"/>
          <w:szCs w:val="26"/>
        </w:rPr>
      </w:pPr>
      <w:r w:rsidRPr="00301DC9">
        <w:rPr>
          <w:b/>
          <w:color w:val="000000"/>
          <w:sz w:val="26"/>
          <w:szCs w:val="26"/>
        </w:rPr>
        <w:t>О письменной фор</w:t>
      </w:r>
      <w:r w:rsidR="00EC669A">
        <w:rPr>
          <w:b/>
          <w:color w:val="000000"/>
          <w:sz w:val="26"/>
          <w:szCs w:val="26"/>
        </w:rPr>
        <w:t xml:space="preserve">ме годового отчёта </w:t>
      </w:r>
      <w:r w:rsidR="004421E5">
        <w:rPr>
          <w:b/>
          <w:color w:val="000000"/>
          <w:sz w:val="26"/>
          <w:szCs w:val="26"/>
        </w:rPr>
        <w:t xml:space="preserve">управляющей организации </w:t>
      </w:r>
    </w:p>
    <w:p w:rsidR="00301DC9" w:rsidRPr="00301DC9" w:rsidRDefault="00301DC9" w:rsidP="00301DC9">
      <w:pPr>
        <w:jc w:val="center"/>
        <w:outlineLvl w:val="0"/>
        <w:rPr>
          <w:b/>
          <w:color w:val="000000"/>
          <w:sz w:val="26"/>
          <w:szCs w:val="26"/>
        </w:rPr>
      </w:pPr>
      <w:r w:rsidRPr="00301DC9">
        <w:rPr>
          <w:b/>
          <w:color w:val="000000"/>
          <w:sz w:val="26"/>
          <w:szCs w:val="26"/>
        </w:rPr>
        <w:t xml:space="preserve">перед собственниками многоквартирных домов о результатах работ и услуг </w:t>
      </w:r>
    </w:p>
    <w:p w:rsidR="00301DC9" w:rsidRPr="00301DC9" w:rsidRDefault="00301DC9" w:rsidP="00301DC9">
      <w:pPr>
        <w:jc w:val="center"/>
        <w:outlineLvl w:val="0"/>
        <w:rPr>
          <w:b/>
          <w:color w:val="000000"/>
          <w:sz w:val="26"/>
          <w:szCs w:val="26"/>
        </w:rPr>
      </w:pPr>
      <w:r w:rsidRPr="00301DC9">
        <w:rPr>
          <w:b/>
          <w:color w:val="000000"/>
          <w:sz w:val="26"/>
          <w:szCs w:val="26"/>
        </w:rPr>
        <w:t>в прошедшем году.</w:t>
      </w:r>
    </w:p>
    <w:p w:rsidR="00301DC9" w:rsidRPr="00301DC9" w:rsidRDefault="00301DC9" w:rsidP="00301DC9">
      <w:pPr>
        <w:ind w:firstLine="709"/>
        <w:jc w:val="both"/>
        <w:rPr>
          <w:b/>
          <w:color w:val="000000"/>
          <w:sz w:val="26"/>
          <w:szCs w:val="26"/>
        </w:rPr>
      </w:pPr>
    </w:p>
    <w:p w:rsidR="00301DC9" w:rsidRPr="00301DC9" w:rsidRDefault="00301DC9" w:rsidP="00301DC9">
      <w:pPr>
        <w:ind w:firstLine="709"/>
        <w:jc w:val="both"/>
        <w:rPr>
          <w:color w:val="000000"/>
          <w:sz w:val="26"/>
          <w:szCs w:val="26"/>
        </w:rPr>
      </w:pPr>
      <w:r w:rsidRPr="00301DC9">
        <w:rPr>
          <w:color w:val="000000"/>
          <w:sz w:val="26"/>
          <w:szCs w:val="26"/>
        </w:rPr>
        <w:t xml:space="preserve">Отчёт </w:t>
      </w:r>
      <w:r w:rsidR="00841A5A">
        <w:rPr>
          <w:color w:val="000000"/>
          <w:sz w:val="26"/>
          <w:szCs w:val="26"/>
        </w:rPr>
        <w:t>управляющей организации</w:t>
      </w:r>
      <w:r w:rsidRPr="00301DC9">
        <w:rPr>
          <w:color w:val="000000"/>
          <w:sz w:val="26"/>
          <w:szCs w:val="26"/>
        </w:rPr>
        <w:t xml:space="preserve"> </w:t>
      </w:r>
      <w:r w:rsidR="00841A5A">
        <w:rPr>
          <w:color w:val="000000"/>
          <w:sz w:val="26"/>
          <w:szCs w:val="26"/>
        </w:rPr>
        <w:t xml:space="preserve">(далее – УО) </w:t>
      </w:r>
      <w:r w:rsidRPr="00301DC9">
        <w:rPr>
          <w:color w:val="000000"/>
          <w:sz w:val="26"/>
          <w:szCs w:val="26"/>
        </w:rPr>
        <w:t>для собственников помещений многоквартирных домов о выполнении условий договора управления многоквартирным домом (далее – договор управления МКД) за прошедший год готовится после завершения календа</w:t>
      </w:r>
      <w:r w:rsidR="00E04ADD">
        <w:rPr>
          <w:color w:val="000000"/>
          <w:sz w:val="26"/>
          <w:szCs w:val="26"/>
        </w:rPr>
        <w:t>рного года. Отчёт формируется УО</w:t>
      </w:r>
      <w:r w:rsidRPr="00301DC9">
        <w:rPr>
          <w:color w:val="000000"/>
          <w:sz w:val="26"/>
          <w:szCs w:val="26"/>
        </w:rPr>
        <w:t> самостоятельно на базе свободного владения внутренней информацией организации, творческих навыков и аналитических способностей руководителя. В соответствии с пунктом 11 статьи 162 Жилищного кодекса Российской Федерации, если иное не установлено договором управления многоквартирны</w:t>
      </w:r>
      <w:r w:rsidR="009655D9">
        <w:rPr>
          <w:color w:val="000000"/>
          <w:sz w:val="26"/>
          <w:szCs w:val="26"/>
        </w:rPr>
        <w:t>м домом, УО</w:t>
      </w:r>
      <w:r w:rsidRPr="00301DC9">
        <w:rPr>
          <w:color w:val="000000"/>
          <w:sz w:val="26"/>
          <w:szCs w:val="26"/>
        </w:rPr>
        <w:t xml:space="preserve"> ежегодно в течение первого квартала текущего года представляет собственникам помещений в многоквартирном доме отчёт о выполнении договора управления за предыдущий год. Это единственная норма закона, в которой упоминаетс</w:t>
      </w:r>
      <w:r w:rsidR="009655D9">
        <w:rPr>
          <w:color w:val="000000"/>
          <w:sz w:val="26"/>
          <w:szCs w:val="26"/>
        </w:rPr>
        <w:t>я об отчёте УО</w:t>
      </w:r>
      <w:r w:rsidRPr="00301DC9">
        <w:rPr>
          <w:color w:val="000000"/>
          <w:sz w:val="26"/>
          <w:szCs w:val="26"/>
        </w:rPr>
        <w:t xml:space="preserve"> перед клиентами. Ни форма, ни содержание, ни порядок представления отчёта не оговорены в нормативных документах. </w:t>
      </w:r>
    </w:p>
    <w:p w:rsidR="00301DC9" w:rsidRPr="00301DC9" w:rsidRDefault="00301DC9" w:rsidP="00301DC9">
      <w:pPr>
        <w:jc w:val="both"/>
        <w:rPr>
          <w:color w:val="000000"/>
          <w:sz w:val="26"/>
          <w:szCs w:val="26"/>
        </w:rPr>
      </w:pPr>
      <w:r w:rsidRPr="00301DC9">
        <w:rPr>
          <w:color w:val="000000"/>
          <w:sz w:val="26"/>
          <w:szCs w:val="26"/>
        </w:rPr>
        <w:tab/>
        <w:t>При заключении договора управления МКД стороны обязаны определить перечень работ и услуг по содержанию и ремонту общего имущества, а также коммунальных услуг, которые должны быть предос</w:t>
      </w:r>
      <w:r w:rsidR="009655D9">
        <w:rPr>
          <w:color w:val="000000"/>
          <w:sz w:val="26"/>
          <w:szCs w:val="26"/>
        </w:rPr>
        <w:t>тавлены УО</w:t>
      </w:r>
      <w:r w:rsidRPr="00301DC9">
        <w:rPr>
          <w:color w:val="000000"/>
          <w:sz w:val="26"/>
          <w:szCs w:val="26"/>
        </w:rPr>
        <w:t xml:space="preserve"> собственникам помещений в течение срока действия договора. В настоящее время по многим причинам (в первую очередь низкий уровень правосознания и активности граждан, а также неразвитая конкуренция на рынке управления многоквартирными домами) при согласовании условий договора управления МКД преимущество на</w:t>
      </w:r>
      <w:r w:rsidR="00A835F9">
        <w:rPr>
          <w:color w:val="000000"/>
          <w:sz w:val="26"/>
          <w:szCs w:val="26"/>
        </w:rPr>
        <w:t> стороне УО</w:t>
      </w:r>
      <w:r w:rsidRPr="00301DC9">
        <w:rPr>
          <w:color w:val="000000"/>
          <w:sz w:val="26"/>
          <w:szCs w:val="26"/>
        </w:rPr>
        <w:t>. Собственники же, как правило, соглашаются на все предложенные условия, зачастую даже не ознакомившись с проектом договора до его непосредственного принятия. В да</w:t>
      </w:r>
      <w:r w:rsidR="00A835F9">
        <w:rPr>
          <w:color w:val="000000"/>
          <w:sz w:val="26"/>
          <w:szCs w:val="26"/>
        </w:rPr>
        <w:t>льнейшем УО</w:t>
      </w:r>
      <w:r w:rsidRPr="00301DC9">
        <w:rPr>
          <w:color w:val="000000"/>
          <w:sz w:val="26"/>
          <w:szCs w:val="26"/>
        </w:rPr>
        <w:t xml:space="preserve"> лишь выставляет собственникам счёт (платежный документ) согласно договору. В свою очередь, должной приёмки выполненных работ (оказанных услуг) в традиционном её понимании (с подписанием акта между заказчиком и исполнителем) зачастую не происходит. Однако пункт 40 Правил содержания общего имущества в многоквартирном доме (далее – Правила содержания общего имущества в многоквартирном доме), утверждённых постановлением Правительства Российской Федерации от 13.08.2006 № 491 (в редакции постановления Правительства Российской Федерации от 06.05.2011 № 354) дают собственникам помещений право в соответствии с условиями договора: </w:t>
      </w:r>
    </w:p>
    <w:p w:rsidR="00301DC9" w:rsidRPr="00301DC9" w:rsidRDefault="00301DC9" w:rsidP="00301DC9">
      <w:pPr>
        <w:numPr>
          <w:ilvl w:val="0"/>
          <w:numId w:val="3"/>
        </w:numPr>
        <w:ind w:left="0" w:firstLine="0"/>
        <w:jc w:val="both"/>
        <w:rPr>
          <w:color w:val="000000"/>
          <w:sz w:val="26"/>
          <w:szCs w:val="26"/>
        </w:rPr>
      </w:pPr>
      <w:r w:rsidRPr="00301DC9">
        <w:rPr>
          <w:color w:val="000000"/>
          <w:sz w:val="26"/>
          <w:szCs w:val="26"/>
        </w:rPr>
        <w:t>получать от ответственных лиц информацию о перечнях, объемах, качестве и периодичности оказанных услуг и (или) выполненных работ;</w:t>
      </w:r>
    </w:p>
    <w:p w:rsidR="00301DC9" w:rsidRPr="00301DC9" w:rsidRDefault="00301DC9" w:rsidP="00301DC9">
      <w:pPr>
        <w:numPr>
          <w:ilvl w:val="0"/>
          <w:numId w:val="3"/>
        </w:numPr>
        <w:ind w:left="0" w:firstLine="0"/>
        <w:jc w:val="both"/>
        <w:rPr>
          <w:color w:val="000000"/>
          <w:sz w:val="26"/>
          <w:szCs w:val="26"/>
        </w:rPr>
      </w:pPr>
      <w:r w:rsidRPr="00301DC9">
        <w:rPr>
          <w:color w:val="000000"/>
          <w:sz w:val="26"/>
          <w:szCs w:val="26"/>
        </w:rPr>
        <w:t>проверять объемы, качество и периодичность оказания услуг и выполнения работ (в том числе путём проведения соответствующей экспертизы);</w:t>
      </w:r>
    </w:p>
    <w:p w:rsidR="00301DC9" w:rsidRPr="00301DC9" w:rsidRDefault="00301DC9" w:rsidP="00301DC9">
      <w:pPr>
        <w:numPr>
          <w:ilvl w:val="0"/>
          <w:numId w:val="3"/>
        </w:numPr>
        <w:ind w:left="0" w:firstLine="0"/>
        <w:jc w:val="both"/>
        <w:rPr>
          <w:color w:val="000000"/>
          <w:sz w:val="26"/>
          <w:szCs w:val="26"/>
        </w:rPr>
      </w:pPr>
      <w:r w:rsidRPr="00301DC9">
        <w:rPr>
          <w:color w:val="000000"/>
          <w:sz w:val="26"/>
          <w:szCs w:val="26"/>
        </w:rPr>
        <w:t xml:space="preserve">требовать от ответственных лиц устранения выявленных дефектов и проверять полноту и своевременность их устранения. </w:t>
      </w:r>
    </w:p>
    <w:p w:rsidR="00301DC9" w:rsidRPr="00301DC9" w:rsidRDefault="00301DC9" w:rsidP="00301DC9">
      <w:pPr>
        <w:jc w:val="both"/>
        <w:rPr>
          <w:color w:val="000000"/>
          <w:sz w:val="26"/>
          <w:szCs w:val="26"/>
        </w:rPr>
      </w:pPr>
      <w:r w:rsidRPr="00301DC9">
        <w:rPr>
          <w:b/>
          <w:bCs/>
          <w:color w:val="000000"/>
          <w:kern w:val="36"/>
          <w:sz w:val="26"/>
          <w:szCs w:val="26"/>
        </w:rPr>
        <w:tab/>
      </w:r>
      <w:r w:rsidR="00A835F9">
        <w:rPr>
          <w:color w:val="000000"/>
          <w:sz w:val="26"/>
          <w:szCs w:val="26"/>
        </w:rPr>
        <w:t>О</w:t>
      </w:r>
      <w:r w:rsidRPr="00301DC9">
        <w:rPr>
          <w:color w:val="000000"/>
          <w:sz w:val="26"/>
          <w:szCs w:val="26"/>
        </w:rPr>
        <w:t xml:space="preserve">чевидно, что главная заинтересованная сторона в качестве условий договора это собственники помещений. Следовательно, им необходим отчёт как источник информации о выполненных (оказанных) </w:t>
      </w:r>
      <w:r w:rsidR="00A835F9">
        <w:rPr>
          <w:color w:val="000000"/>
          <w:sz w:val="26"/>
          <w:szCs w:val="26"/>
        </w:rPr>
        <w:t>УО</w:t>
      </w:r>
      <w:r w:rsidR="00A835F9" w:rsidRPr="00301DC9">
        <w:rPr>
          <w:color w:val="000000"/>
          <w:sz w:val="26"/>
          <w:szCs w:val="26"/>
        </w:rPr>
        <w:t xml:space="preserve"> </w:t>
      </w:r>
      <w:r w:rsidRPr="00301DC9">
        <w:rPr>
          <w:color w:val="000000"/>
          <w:sz w:val="26"/>
          <w:szCs w:val="26"/>
        </w:rPr>
        <w:t>работах (услугах). Главная цель отчёта — повысить правосознание собственников помещений, чтобы граждане знали, чего требовать от </w:t>
      </w:r>
      <w:r w:rsidR="00A835F9">
        <w:rPr>
          <w:color w:val="000000"/>
          <w:sz w:val="26"/>
          <w:szCs w:val="26"/>
        </w:rPr>
        <w:t>УО</w:t>
      </w:r>
      <w:r w:rsidRPr="00301DC9">
        <w:rPr>
          <w:color w:val="000000"/>
          <w:sz w:val="26"/>
          <w:szCs w:val="26"/>
        </w:rPr>
        <w:t xml:space="preserve">. А это значит, что форма, сроки и порядок представления отчёта могут быть отражены в договоре управления МКД. Безусловно, когда форма, сроки и порядок представления отчёта установлены в договоре, там же возможно и определения ответственности за их нарушение уже в виде финансовых санкций. </w:t>
      </w:r>
    </w:p>
    <w:p w:rsidR="00301DC9" w:rsidRPr="00301DC9" w:rsidRDefault="00301DC9" w:rsidP="00301DC9">
      <w:pPr>
        <w:ind w:firstLine="709"/>
        <w:jc w:val="both"/>
        <w:rPr>
          <w:color w:val="000000"/>
          <w:sz w:val="26"/>
          <w:szCs w:val="26"/>
        </w:rPr>
      </w:pPr>
      <w:r w:rsidRPr="00301DC9">
        <w:rPr>
          <w:color w:val="000000"/>
          <w:sz w:val="26"/>
          <w:szCs w:val="26"/>
        </w:rPr>
        <w:t xml:space="preserve">Вместе с тем, в каком виде должна быть предоставлена информация о перечнях, объемах, качестве и периодичности услуг и работ? </w:t>
      </w:r>
    </w:p>
    <w:p w:rsidR="00301DC9" w:rsidRPr="00301DC9" w:rsidRDefault="00301DC9" w:rsidP="00301DC9">
      <w:pPr>
        <w:ind w:firstLine="709"/>
        <w:jc w:val="both"/>
        <w:rPr>
          <w:color w:val="000000"/>
          <w:sz w:val="26"/>
          <w:szCs w:val="26"/>
        </w:rPr>
      </w:pPr>
      <w:r w:rsidRPr="00301DC9">
        <w:rPr>
          <w:color w:val="000000"/>
          <w:sz w:val="26"/>
          <w:szCs w:val="26"/>
        </w:rPr>
        <w:lastRenderedPageBreak/>
        <w:t xml:space="preserve">В платежном документе может найти отражение только информация о сумме перерасчета платы за коммунальные услуги, содержание и ремонт жилья в случае нарушения качества или периодичности оказания этих услуг (с обязательным составлением акта). </w:t>
      </w:r>
    </w:p>
    <w:p w:rsidR="00301DC9" w:rsidRPr="00301DC9" w:rsidRDefault="00301DC9" w:rsidP="00301DC9">
      <w:pPr>
        <w:ind w:firstLine="709"/>
        <w:jc w:val="both"/>
        <w:rPr>
          <w:color w:val="000000"/>
          <w:sz w:val="26"/>
          <w:szCs w:val="26"/>
        </w:rPr>
      </w:pPr>
      <w:r w:rsidRPr="00301DC9">
        <w:rPr>
          <w:color w:val="000000"/>
          <w:sz w:val="26"/>
          <w:szCs w:val="26"/>
        </w:rPr>
        <w:t>Вместе с тем о фактическом объеме, видах и стоимости оказанных услуг в отношении общего имущества многоквартирного дома в целом информация каждому отдельному собственнику недоступна. Иначе говоря, у каждого отдельного собственника не складывается «картинка» в целом по дому, а показатели из платёжного документа, касающиеся только его доли в общем имуществе, по </w:t>
      </w:r>
      <w:proofErr w:type="gramStart"/>
      <w:r w:rsidRPr="00301DC9">
        <w:rPr>
          <w:color w:val="000000"/>
          <w:sz w:val="26"/>
          <w:szCs w:val="26"/>
        </w:rPr>
        <w:t>сути</w:t>
      </w:r>
      <w:proofErr w:type="gramEnd"/>
      <w:r w:rsidRPr="00301DC9">
        <w:rPr>
          <w:color w:val="000000"/>
          <w:sz w:val="26"/>
          <w:szCs w:val="26"/>
        </w:rPr>
        <w:t xml:space="preserve"> неинформативны. </w:t>
      </w:r>
    </w:p>
    <w:p w:rsidR="00301DC9" w:rsidRPr="00301DC9" w:rsidRDefault="00301DC9" w:rsidP="00301DC9">
      <w:pPr>
        <w:jc w:val="both"/>
        <w:rPr>
          <w:color w:val="000000"/>
          <w:sz w:val="26"/>
          <w:szCs w:val="26"/>
        </w:rPr>
      </w:pPr>
      <w:r w:rsidRPr="00301DC9">
        <w:rPr>
          <w:color w:val="000000"/>
          <w:sz w:val="26"/>
          <w:szCs w:val="26"/>
        </w:rPr>
        <w:tab/>
        <w:t xml:space="preserve">Специфика деятельности по управлению многоквартирным домом состоит в том, что собственники помещений не всегда могут увидеть и, что называется, «пощупать» результат услуг и работ. Например, если гражданин нанимает бригаду для ремонта квартиры, он сам следит за ходом работ, проверяет качество используемых материалов, видит результат, принимает его, заставляет исполнителей устранять недостатки и т.п., то есть «держит руку на пульсе», потому что знает, за что и кому он платит деньги. </w:t>
      </w:r>
    </w:p>
    <w:p w:rsidR="00301DC9" w:rsidRPr="00301DC9" w:rsidRDefault="00301DC9" w:rsidP="00301DC9">
      <w:pPr>
        <w:jc w:val="both"/>
        <w:rPr>
          <w:color w:val="000000"/>
          <w:sz w:val="26"/>
          <w:szCs w:val="26"/>
        </w:rPr>
      </w:pPr>
      <w:r w:rsidRPr="00301DC9">
        <w:rPr>
          <w:color w:val="000000"/>
          <w:sz w:val="26"/>
          <w:szCs w:val="26"/>
        </w:rPr>
        <w:tab/>
        <w:t xml:space="preserve">С содержанием общего имущества до сих пор ситуация совершенно иная. </w:t>
      </w:r>
    </w:p>
    <w:p w:rsidR="00301DC9" w:rsidRPr="00301DC9" w:rsidRDefault="00301DC9" w:rsidP="00301DC9">
      <w:pPr>
        <w:jc w:val="both"/>
        <w:rPr>
          <w:color w:val="000000"/>
          <w:sz w:val="26"/>
          <w:szCs w:val="26"/>
        </w:rPr>
      </w:pPr>
      <w:r w:rsidRPr="00301DC9">
        <w:rPr>
          <w:color w:val="000000"/>
          <w:sz w:val="26"/>
          <w:szCs w:val="26"/>
        </w:rPr>
        <w:tab/>
        <w:t xml:space="preserve">В </w:t>
      </w:r>
      <m:oMath>
        <m:r>
          <w:rPr>
            <w:rFonts w:ascii="Cambria Math" w:hAnsi="Cambria Math"/>
            <w:color w:val="000000"/>
            <w:sz w:val="26"/>
            <w:szCs w:val="26"/>
          </w:rPr>
          <m:t> </m:t>
        </m:r>
      </m:oMath>
      <w:r w:rsidRPr="00301DC9">
        <w:rPr>
          <w:color w:val="000000"/>
          <w:sz w:val="26"/>
          <w:szCs w:val="26"/>
        </w:rPr>
        <w:t xml:space="preserve">сознании собственника до сей поры присутствует мысль, что «где-то есть какая-то </w:t>
      </w:r>
      <w:r w:rsidR="0075787E">
        <w:rPr>
          <w:color w:val="000000"/>
          <w:sz w:val="26"/>
          <w:szCs w:val="26"/>
        </w:rPr>
        <w:t>УО</w:t>
      </w:r>
      <w:r w:rsidRPr="00301DC9">
        <w:rPr>
          <w:color w:val="000000"/>
          <w:sz w:val="26"/>
          <w:szCs w:val="26"/>
        </w:rPr>
        <w:t xml:space="preserve">, она выполняет какие-то работы, я ей плачу какие-то деньги». В большинстве случаев о результате по всем видам работ, ни от их фактической стоимости собственник помещения не имеет понятия. Жильцы видят результат лишь некоторых услуг и работ, как пример о состоянии внутридомового инженерного оборудования они судят, как </w:t>
      </w:r>
      <w:proofErr w:type="gramStart"/>
      <w:r w:rsidRPr="00301DC9">
        <w:rPr>
          <w:color w:val="000000"/>
          <w:sz w:val="26"/>
          <w:szCs w:val="26"/>
        </w:rPr>
        <w:t>правило</w:t>
      </w:r>
      <w:proofErr w:type="gramEnd"/>
      <w:r w:rsidRPr="00301DC9">
        <w:rPr>
          <w:color w:val="000000"/>
          <w:sz w:val="26"/>
          <w:szCs w:val="26"/>
        </w:rPr>
        <w:t xml:space="preserve"> после возникновения аварийной ситуации. Именно поэтому те </w:t>
      </w:r>
      <w:r w:rsidR="0075787E">
        <w:rPr>
          <w:color w:val="000000"/>
          <w:sz w:val="26"/>
          <w:szCs w:val="26"/>
        </w:rPr>
        <w:t>УО</w:t>
      </w:r>
      <w:r w:rsidRPr="00301DC9">
        <w:rPr>
          <w:color w:val="000000"/>
          <w:sz w:val="26"/>
          <w:szCs w:val="26"/>
        </w:rPr>
        <w:t xml:space="preserve">, которые в условиях ограниченного финансирования предпочитают проводить работы по предотвращению аварийных ситуаций на внутридомовых сетях, жертвуя при этом, например, уборкой подъездов, никогда не дождутся благодарности от жильцов. Хотя всем известно, что дешевле аварию предотвратить, чем устранять сначала ее последствия и только затем причины. Убедить жильцов в необходимости планомерно проводить капитальный ремонт общего имущества, как правило, не удаётся. И наоборот, достаточно сделать косметический ремонт в подъезде, чтобы завоевать некоторое доверие граждан. </w:t>
      </w:r>
    </w:p>
    <w:p w:rsidR="00301DC9" w:rsidRPr="00301DC9" w:rsidRDefault="00301DC9" w:rsidP="00301DC9">
      <w:pPr>
        <w:jc w:val="both"/>
        <w:rPr>
          <w:color w:val="000000"/>
          <w:sz w:val="26"/>
          <w:szCs w:val="26"/>
        </w:rPr>
      </w:pPr>
      <w:r w:rsidRPr="00301DC9">
        <w:rPr>
          <w:color w:val="000000"/>
          <w:sz w:val="26"/>
          <w:szCs w:val="26"/>
        </w:rPr>
        <w:tab/>
        <w:t>Таким образом, интерес собственников помещений понятен — они хотят знать соотношение предъявленных к оплате и уплаченных сумм по объемам и видам запланированных (фактически выполненных) работ и услуг.</w:t>
      </w:r>
      <w:r w:rsidRPr="00301DC9">
        <w:rPr>
          <w:color w:val="000000"/>
          <w:sz w:val="26"/>
          <w:szCs w:val="26"/>
          <w:u w:val="single"/>
        </w:rPr>
        <w:t xml:space="preserve"> Добиться этого собственники могут, только если настоят на утверждении конкретной формы отчёта как приложения к договору управления</w:t>
      </w:r>
      <w:r w:rsidRPr="00301DC9">
        <w:rPr>
          <w:color w:val="000000"/>
          <w:sz w:val="26"/>
          <w:szCs w:val="26"/>
        </w:rPr>
        <w:t xml:space="preserve">. </w:t>
      </w:r>
    </w:p>
    <w:p w:rsidR="00301DC9" w:rsidRPr="00301DC9" w:rsidRDefault="00301DC9" w:rsidP="00301DC9">
      <w:pPr>
        <w:jc w:val="both"/>
        <w:rPr>
          <w:color w:val="000000"/>
          <w:sz w:val="26"/>
          <w:szCs w:val="26"/>
        </w:rPr>
      </w:pPr>
      <w:r w:rsidRPr="00301DC9">
        <w:rPr>
          <w:color w:val="000000"/>
          <w:sz w:val="26"/>
          <w:szCs w:val="26"/>
        </w:rPr>
        <w:tab/>
        <w:t xml:space="preserve">Поэтому отчёт </w:t>
      </w:r>
      <w:r w:rsidR="0075787E">
        <w:rPr>
          <w:color w:val="000000"/>
          <w:sz w:val="26"/>
          <w:szCs w:val="26"/>
        </w:rPr>
        <w:t>УО</w:t>
      </w:r>
      <w:r w:rsidRPr="00301DC9">
        <w:rPr>
          <w:color w:val="000000"/>
          <w:sz w:val="26"/>
          <w:szCs w:val="26"/>
        </w:rPr>
        <w:t xml:space="preserve"> должен быть максимально детализирован, наполнен исчерпывающей информацией о состоянии общего имущества, выполненных работах, их стоимости, причём эта информация должна быть предоставлена в понятном, удобном ви</w:t>
      </w:r>
      <w:r w:rsidR="0075787E">
        <w:rPr>
          <w:color w:val="000000"/>
          <w:sz w:val="26"/>
          <w:szCs w:val="26"/>
        </w:rPr>
        <w:t>де (таблицы, графики, диаграммы)</w:t>
      </w:r>
      <w:r w:rsidRPr="00301DC9">
        <w:rPr>
          <w:color w:val="000000"/>
          <w:sz w:val="26"/>
          <w:szCs w:val="26"/>
        </w:rPr>
        <w:t xml:space="preserve">. </w:t>
      </w:r>
    </w:p>
    <w:p w:rsidR="00301DC9" w:rsidRPr="00301DC9" w:rsidRDefault="00301DC9" w:rsidP="00301DC9">
      <w:pPr>
        <w:jc w:val="both"/>
        <w:rPr>
          <w:color w:val="000000"/>
          <w:sz w:val="26"/>
          <w:szCs w:val="26"/>
        </w:rPr>
      </w:pPr>
      <w:r w:rsidRPr="00301DC9">
        <w:rPr>
          <w:color w:val="000000"/>
          <w:sz w:val="26"/>
          <w:szCs w:val="26"/>
        </w:rPr>
        <w:tab/>
        <w:t xml:space="preserve">В отчёте перед собственниками помещений при грамотном подходе к его составлению заинтересована и </w:t>
      </w:r>
      <w:r w:rsidR="0075787E">
        <w:rPr>
          <w:color w:val="000000"/>
          <w:sz w:val="26"/>
          <w:szCs w:val="26"/>
        </w:rPr>
        <w:t>УО</w:t>
      </w:r>
      <w:r w:rsidRPr="00301DC9">
        <w:rPr>
          <w:color w:val="000000"/>
          <w:sz w:val="26"/>
          <w:szCs w:val="26"/>
        </w:rPr>
        <w:t>, которая серьезно относясь к своему бизнесу и клиентам, старается менять сознание собственников помещений, информируя их, в каком состоянии находится общее имущество в целом и его отдельные элементы, какие меры предпринимаются для улучшения состояния общего имущества.</w:t>
      </w:r>
    </w:p>
    <w:p w:rsidR="00301DC9" w:rsidRPr="00301DC9" w:rsidRDefault="00301DC9" w:rsidP="00301DC9">
      <w:pPr>
        <w:jc w:val="both"/>
        <w:rPr>
          <w:color w:val="000000"/>
          <w:sz w:val="26"/>
          <w:szCs w:val="26"/>
        </w:rPr>
      </w:pPr>
      <w:r w:rsidRPr="00301DC9">
        <w:rPr>
          <w:color w:val="000000"/>
          <w:sz w:val="26"/>
          <w:szCs w:val="26"/>
        </w:rPr>
        <w:tab/>
        <w:t xml:space="preserve">Это позволит всем участникам договора взглянуть на ситуацию и принимать взвешенные решения на общих собраниях (например, поддержать непопулярное предложение компании об увеличении платы за содержание и ремонт общего имущества). </w:t>
      </w:r>
    </w:p>
    <w:p w:rsidR="00301DC9" w:rsidRPr="00301DC9" w:rsidRDefault="00301DC9" w:rsidP="00301DC9">
      <w:pPr>
        <w:jc w:val="both"/>
        <w:rPr>
          <w:color w:val="000000"/>
          <w:sz w:val="26"/>
          <w:szCs w:val="26"/>
        </w:rPr>
      </w:pPr>
      <w:r w:rsidRPr="00301DC9">
        <w:rPr>
          <w:color w:val="000000"/>
          <w:sz w:val="26"/>
          <w:szCs w:val="26"/>
        </w:rPr>
        <w:tab/>
        <w:t xml:space="preserve">С учётом вышеизложенного можно привести несколько составляющих отчёта </w:t>
      </w:r>
      <w:r w:rsidR="0075787E">
        <w:rPr>
          <w:color w:val="000000"/>
          <w:sz w:val="26"/>
          <w:szCs w:val="26"/>
        </w:rPr>
        <w:t>УО</w:t>
      </w:r>
      <w:r w:rsidR="0075787E" w:rsidRPr="00301DC9">
        <w:rPr>
          <w:color w:val="000000"/>
          <w:sz w:val="26"/>
          <w:szCs w:val="26"/>
        </w:rPr>
        <w:t xml:space="preserve"> </w:t>
      </w:r>
      <w:r w:rsidRPr="00301DC9">
        <w:rPr>
          <w:color w:val="000000"/>
          <w:sz w:val="26"/>
          <w:szCs w:val="26"/>
        </w:rPr>
        <w:t xml:space="preserve"> перед собственниками помещений: </w:t>
      </w:r>
    </w:p>
    <w:p w:rsidR="00301DC9" w:rsidRDefault="00301DC9" w:rsidP="00301DC9">
      <w:pPr>
        <w:jc w:val="both"/>
        <w:rPr>
          <w:color w:val="000000"/>
          <w:sz w:val="26"/>
          <w:szCs w:val="26"/>
        </w:rPr>
      </w:pPr>
    </w:p>
    <w:p w:rsidR="0075787E" w:rsidRPr="00301DC9" w:rsidRDefault="0075787E" w:rsidP="00301DC9">
      <w:pPr>
        <w:jc w:val="both"/>
        <w:rPr>
          <w:color w:val="000000"/>
          <w:sz w:val="26"/>
          <w:szCs w:val="26"/>
        </w:rPr>
      </w:pPr>
    </w:p>
    <w:p w:rsidR="00301DC9" w:rsidRPr="00301DC9" w:rsidRDefault="00301DC9" w:rsidP="00301DC9">
      <w:pPr>
        <w:pStyle w:val="a3"/>
        <w:numPr>
          <w:ilvl w:val="0"/>
          <w:numId w:val="4"/>
        </w:numPr>
        <w:jc w:val="center"/>
        <w:outlineLvl w:val="0"/>
        <w:rPr>
          <w:b/>
          <w:bCs/>
          <w:color w:val="000000"/>
          <w:kern w:val="36"/>
          <w:sz w:val="26"/>
          <w:szCs w:val="26"/>
        </w:rPr>
      </w:pPr>
      <w:r w:rsidRPr="00301DC9">
        <w:rPr>
          <w:b/>
          <w:bCs/>
          <w:color w:val="000000"/>
          <w:kern w:val="36"/>
          <w:sz w:val="26"/>
          <w:szCs w:val="26"/>
        </w:rPr>
        <w:lastRenderedPageBreak/>
        <w:t>Состояние общего имущества</w:t>
      </w:r>
    </w:p>
    <w:p w:rsidR="00301DC9" w:rsidRPr="00301DC9" w:rsidRDefault="00301DC9" w:rsidP="00301DC9">
      <w:pPr>
        <w:jc w:val="both"/>
        <w:rPr>
          <w:color w:val="000000"/>
          <w:sz w:val="26"/>
          <w:szCs w:val="26"/>
        </w:rPr>
      </w:pPr>
      <w:r w:rsidRPr="00301DC9">
        <w:rPr>
          <w:color w:val="000000"/>
          <w:sz w:val="26"/>
          <w:szCs w:val="26"/>
        </w:rPr>
        <w:tab/>
        <w:t>Составление данного раздела отчёта не должно стать чем-то новым для </w:t>
      </w:r>
      <w:r w:rsidR="00D665B2">
        <w:rPr>
          <w:color w:val="000000"/>
          <w:sz w:val="26"/>
          <w:szCs w:val="26"/>
        </w:rPr>
        <w:t>УО</w:t>
      </w:r>
      <w:r w:rsidRPr="00301DC9">
        <w:rPr>
          <w:color w:val="000000"/>
          <w:sz w:val="26"/>
          <w:szCs w:val="26"/>
        </w:rPr>
        <w:t xml:space="preserve">, поскольку проведение осмотров общего имущества и оформление их результатов актами входят в круг обязанностей по содержанию общего имущества. </w:t>
      </w:r>
    </w:p>
    <w:p w:rsidR="00301DC9" w:rsidRPr="00301DC9" w:rsidRDefault="00301DC9" w:rsidP="00301DC9">
      <w:pPr>
        <w:jc w:val="both"/>
        <w:rPr>
          <w:color w:val="000000"/>
          <w:sz w:val="26"/>
          <w:szCs w:val="26"/>
        </w:rPr>
      </w:pPr>
      <w:r w:rsidRPr="00301DC9">
        <w:rPr>
          <w:color w:val="000000"/>
          <w:sz w:val="26"/>
          <w:szCs w:val="26"/>
        </w:rPr>
        <w:tab/>
        <w:t xml:space="preserve">Форма такого акта приведена в приложении 1 к Правилам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301DC9">
        <w:rPr>
          <w:color w:val="000000"/>
          <w:sz w:val="26"/>
          <w:szCs w:val="26"/>
        </w:rPr>
        <w:t>утверждённых</w:t>
      </w:r>
      <w:proofErr w:type="gramEnd"/>
      <w:r w:rsidRPr="00301DC9">
        <w:rPr>
          <w:color w:val="000000"/>
          <w:sz w:val="26"/>
          <w:szCs w:val="26"/>
        </w:rPr>
        <w:t xml:space="preserve"> постановлением Правительства Российской Федерации от 06.02.2006 № 75. </w:t>
      </w:r>
      <w:proofErr w:type="gramStart"/>
      <w:r w:rsidRPr="00301DC9">
        <w:rPr>
          <w:color w:val="000000"/>
          <w:sz w:val="26"/>
          <w:szCs w:val="26"/>
        </w:rPr>
        <w:t xml:space="preserve">Вместе с тем, данная форма является излишне подробной, рекомендуем </w:t>
      </w:r>
      <w:r w:rsidR="00D665B2">
        <w:rPr>
          <w:color w:val="000000"/>
          <w:sz w:val="26"/>
          <w:szCs w:val="26"/>
        </w:rPr>
        <w:t>УО</w:t>
      </w:r>
      <w:r w:rsidRPr="00301DC9">
        <w:rPr>
          <w:color w:val="000000"/>
          <w:sz w:val="26"/>
          <w:szCs w:val="26"/>
        </w:rPr>
        <w:t xml:space="preserve"> оформить раздел отчёта о состоянии общего имущества, в котором акцентировать внимание только на необходимых моментах, в частности на процентах износа отдельных внутридомовых инженерных систем и других конструктивных элементов общего имущества, на сведениях о текущих ремонтах и о последнем капитальном ремонте, проведённом в доме.</w:t>
      </w:r>
      <w:proofErr w:type="gramEnd"/>
      <w:r w:rsidRPr="00301DC9">
        <w:rPr>
          <w:color w:val="000000"/>
          <w:sz w:val="26"/>
          <w:szCs w:val="26"/>
        </w:rPr>
        <w:t xml:space="preserve"> Эти данные помогут оценить собственникам помещений имеющийся уровень аварийности, обосновать необходимость проведения видов и объёмов ремонта и повышения размера платы в текущем году. </w:t>
      </w:r>
    </w:p>
    <w:p w:rsidR="00301DC9" w:rsidRPr="00301DC9" w:rsidRDefault="00301DC9" w:rsidP="00301DC9">
      <w:pPr>
        <w:jc w:val="both"/>
        <w:rPr>
          <w:color w:val="000000"/>
          <w:sz w:val="26"/>
          <w:szCs w:val="26"/>
        </w:rPr>
      </w:pPr>
    </w:p>
    <w:p w:rsidR="00301DC9" w:rsidRPr="00301DC9" w:rsidRDefault="00301DC9" w:rsidP="00301DC9">
      <w:pPr>
        <w:pStyle w:val="a3"/>
        <w:numPr>
          <w:ilvl w:val="0"/>
          <w:numId w:val="4"/>
        </w:numPr>
        <w:jc w:val="center"/>
        <w:outlineLvl w:val="0"/>
        <w:rPr>
          <w:b/>
          <w:bCs/>
          <w:color w:val="000000"/>
          <w:kern w:val="36"/>
          <w:sz w:val="26"/>
          <w:szCs w:val="26"/>
        </w:rPr>
      </w:pPr>
      <w:r w:rsidRPr="00301DC9">
        <w:rPr>
          <w:b/>
          <w:bCs/>
          <w:color w:val="000000"/>
          <w:kern w:val="36"/>
          <w:sz w:val="26"/>
          <w:szCs w:val="26"/>
        </w:rPr>
        <w:t>Перечень выполненных услуг и работ</w:t>
      </w:r>
    </w:p>
    <w:p w:rsidR="00301DC9" w:rsidRPr="00301DC9" w:rsidRDefault="00301DC9" w:rsidP="00301DC9">
      <w:pPr>
        <w:jc w:val="both"/>
        <w:rPr>
          <w:color w:val="000000"/>
          <w:sz w:val="26"/>
          <w:szCs w:val="26"/>
        </w:rPr>
      </w:pPr>
      <w:r w:rsidRPr="00301DC9">
        <w:rPr>
          <w:color w:val="000000"/>
          <w:sz w:val="26"/>
          <w:szCs w:val="26"/>
        </w:rPr>
        <w:tab/>
        <w:t xml:space="preserve">Этот раздел отчета должен повторять перечень услуг и работ, утвержденный на общем собрании (пункт 17 </w:t>
      </w:r>
      <w:hyperlink r:id="rId9" w:history="1">
        <w:r w:rsidRPr="00301DC9">
          <w:rPr>
            <w:color w:val="000000"/>
            <w:sz w:val="26"/>
            <w:szCs w:val="26"/>
          </w:rPr>
          <w:t>Правил содержания и ремонта общего имущества</w:t>
        </w:r>
      </w:hyperlink>
      <w:r w:rsidRPr="00301DC9">
        <w:rPr>
          <w:color w:val="000000"/>
          <w:sz w:val="26"/>
          <w:szCs w:val="26"/>
        </w:rPr>
        <w:t xml:space="preserve"> в многоквартирном доме) и представленный в приложении к договору управления МКД (подпункт 2 пункта 3 </w:t>
      </w:r>
      <w:hyperlink r:id="rId10" w:history="1">
        <w:r w:rsidRPr="00301DC9">
          <w:rPr>
            <w:color w:val="000000"/>
            <w:sz w:val="26"/>
            <w:szCs w:val="26"/>
          </w:rPr>
          <w:t>статьи 162 Жилищного</w:t>
        </w:r>
        <w:proofErr w:type="gramStart"/>
        <w:r w:rsidRPr="00301DC9">
          <w:rPr>
            <w:color w:val="000000"/>
            <w:sz w:val="26"/>
            <w:szCs w:val="26"/>
          </w:rPr>
          <w:t xml:space="preserve"> К</w:t>
        </w:r>
        <w:proofErr w:type="gramEnd"/>
      </w:hyperlink>
      <w:r w:rsidRPr="00301DC9">
        <w:rPr>
          <w:color w:val="000000"/>
          <w:sz w:val="26"/>
          <w:szCs w:val="26"/>
        </w:rPr>
        <w:t xml:space="preserve">одекса Российской Федерации). Полагаем, что степень детализации </w:t>
      </w:r>
      <w:r w:rsidR="000D0B8C">
        <w:rPr>
          <w:color w:val="000000"/>
          <w:sz w:val="26"/>
          <w:szCs w:val="26"/>
        </w:rPr>
        <w:t>УО</w:t>
      </w:r>
      <w:r w:rsidR="000D0B8C" w:rsidRPr="00301DC9">
        <w:rPr>
          <w:color w:val="000000"/>
          <w:sz w:val="26"/>
          <w:szCs w:val="26"/>
        </w:rPr>
        <w:t xml:space="preserve"> </w:t>
      </w:r>
      <w:r w:rsidRPr="00301DC9">
        <w:rPr>
          <w:color w:val="000000"/>
          <w:sz w:val="26"/>
          <w:szCs w:val="26"/>
        </w:rPr>
        <w:t xml:space="preserve">должна выбрать самостоятельно. </w:t>
      </w:r>
      <w:proofErr w:type="gramStart"/>
      <w:r w:rsidRPr="00301DC9">
        <w:rPr>
          <w:color w:val="000000"/>
          <w:sz w:val="26"/>
          <w:szCs w:val="26"/>
        </w:rPr>
        <w:t xml:space="preserve">Вероятно, наиболее целесообразно найти золотую середину между двумя крайними точками: «содержание и ремонт общего имущества» из платежного документа и очень подробный перечень, который приведен в приложениях 2 и 3 к Правилам проведения органом местного самоуправления открытого конкурса по отбору </w:t>
      </w:r>
      <w:r w:rsidR="000D0B8C">
        <w:rPr>
          <w:color w:val="000000"/>
          <w:sz w:val="26"/>
          <w:szCs w:val="26"/>
        </w:rPr>
        <w:t>УО</w:t>
      </w:r>
      <w:r w:rsidR="000D0B8C" w:rsidRPr="00301DC9">
        <w:rPr>
          <w:color w:val="000000"/>
          <w:sz w:val="26"/>
          <w:szCs w:val="26"/>
        </w:rPr>
        <w:t xml:space="preserve"> </w:t>
      </w:r>
      <w:r w:rsidRPr="00301DC9">
        <w:rPr>
          <w:color w:val="000000"/>
          <w:sz w:val="26"/>
          <w:szCs w:val="26"/>
        </w:rPr>
        <w:t xml:space="preserve">для управления многоквартирным домом, утвержденных Постановлением Правительства Российской Федерации от 06.02.2006 № 75. </w:t>
      </w:r>
      <w:proofErr w:type="gramEnd"/>
    </w:p>
    <w:p w:rsidR="00301DC9" w:rsidRPr="00301DC9" w:rsidRDefault="00301DC9" w:rsidP="00301DC9">
      <w:pPr>
        <w:jc w:val="both"/>
        <w:rPr>
          <w:color w:val="000000"/>
          <w:sz w:val="26"/>
          <w:szCs w:val="26"/>
        </w:rPr>
      </w:pPr>
      <w:r w:rsidRPr="00301DC9">
        <w:rPr>
          <w:color w:val="000000"/>
          <w:sz w:val="26"/>
          <w:szCs w:val="26"/>
        </w:rPr>
        <w:tab/>
        <w:t xml:space="preserve">Важно, чтобы представленный перечень с наименованием и объемами тех или иных услуг и работ </w:t>
      </w:r>
      <w:r w:rsidRPr="00301DC9">
        <w:rPr>
          <w:b/>
          <w:color w:val="000000"/>
          <w:sz w:val="26"/>
          <w:szCs w:val="26"/>
        </w:rPr>
        <w:t>был конкретным</w:t>
      </w:r>
      <w:r w:rsidRPr="00301DC9">
        <w:rPr>
          <w:color w:val="000000"/>
          <w:sz w:val="26"/>
          <w:szCs w:val="26"/>
        </w:rPr>
        <w:t xml:space="preserve"> (например, включать в отчет такое обобщенное наименование услуг, как содержание помещений общего пользования, нецелесообразно, ведь его нельзя измерить в натуральных величинах; нужно писать «уборка подъездов» с конкретным количеством уборок в определенный период времени). По нашему мнению, в отчет необходимо включать именно натуральные показатели объема выполненных работ и оказанных услуг. Только в таком случае собственники помещений могут понять, какие работы и в каком объеме были действительно выполнены. Указание суммарной стоимости услуг и работ неинформативно. </w:t>
      </w:r>
    </w:p>
    <w:p w:rsidR="00301DC9" w:rsidRPr="00301DC9" w:rsidRDefault="00301DC9" w:rsidP="00301DC9">
      <w:pPr>
        <w:jc w:val="both"/>
        <w:rPr>
          <w:color w:val="000000"/>
          <w:sz w:val="26"/>
          <w:szCs w:val="26"/>
        </w:rPr>
      </w:pPr>
      <w:r w:rsidRPr="00301DC9">
        <w:rPr>
          <w:color w:val="000000"/>
          <w:sz w:val="26"/>
          <w:szCs w:val="26"/>
        </w:rPr>
        <w:tab/>
        <w:t>Раздел отчета, представленный в таком виде, фактически заменяет собой акт об оказании услуг и выполнении работ. Напомним, что </w:t>
      </w:r>
      <w:r w:rsidRPr="00301DC9">
        <w:rPr>
          <w:b/>
          <w:color w:val="000000"/>
          <w:sz w:val="26"/>
          <w:szCs w:val="26"/>
        </w:rPr>
        <w:t>оплате подлежат лишь фактически оказанные услуги и выполненные работы</w:t>
      </w:r>
      <w:r w:rsidRPr="00301DC9">
        <w:rPr>
          <w:color w:val="000000"/>
          <w:sz w:val="26"/>
          <w:szCs w:val="26"/>
        </w:rPr>
        <w:t xml:space="preserve">. По общему правилу, в соответствии с пунктом 1 статьи 711 </w:t>
      </w:r>
      <w:hyperlink r:id="rId11" w:history="1">
        <w:r w:rsidRPr="00301DC9">
          <w:rPr>
            <w:color w:val="000000"/>
            <w:sz w:val="26"/>
            <w:szCs w:val="26"/>
          </w:rPr>
          <w:t xml:space="preserve">Гражданского Кодекса Российской </w:t>
        </w:r>
        <w:proofErr w:type="gramStart"/>
        <w:r w:rsidRPr="00301DC9">
          <w:rPr>
            <w:color w:val="000000"/>
            <w:sz w:val="26"/>
            <w:szCs w:val="26"/>
          </w:rPr>
          <w:t>Ф</w:t>
        </w:r>
      </w:hyperlink>
      <w:r w:rsidRPr="00301DC9">
        <w:rPr>
          <w:color w:val="000000"/>
          <w:sz w:val="26"/>
          <w:szCs w:val="26"/>
        </w:rPr>
        <w:t>едерации</w:t>
      </w:r>
      <w:proofErr w:type="gramEnd"/>
      <w:r w:rsidRPr="00301DC9">
        <w:rPr>
          <w:color w:val="000000"/>
          <w:sz w:val="26"/>
          <w:szCs w:val="26"/>
        </w:rPr>
        <w:t xml:space="preserve">,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Эта же норма применяется и к правоотношениям по договору возмездного оказания услуг (статья 783 </w:t>
      </w:r>
      <w:hyperlink r:id="rId12" w:history="1">
        <w:r w:rsidRPr="00301DC9">
          <w:rPr>
            <w:color w:val="000000"/>
            <w:sz w:val="26"/>
            <w:szCs w:val="26"/>
          </w:rPr>
          <w:t xml:space="preserve">Гражданского Кодекса Российской </w:t>
        </w:r>
        <w:proofErr w:type="gramStart"/>
        <w:r w:rsidRPr="00301DC9">
          <w:rPr>
            <w:color w:val="000000"/>
            <w:sz w:val="26"/>
            <w:szCs w:val="26"/>
          </w:rPr>
          <w:t>Ф</w:t>
        </w:r>
      </w:hyperlink>
      <w:r w:rsidRPr="00301DC9">
        <w:rPr>
          <w:color w:val="000000"/>
          <w:sz w:val="26"/>
          <w:szCs w:val="26"/>
        </w:rPr>
        <w:t>едерации</w:t>
      </w:r>
      <w:proofErr w:type="gramEnd"/>
      <w:r w:rsidRPr="00301DC9">
        <w:rPr>
          <w:color w:val="000000"/>
          <w:sz w:val="26"/>
          <w:szCs w:val="26"/>
        </w:rPr>
        <w:t xml:space="preserve">). </w:t>
      </w:r>
      <w:r w:rsidR="00221E34">
        <w:rPr>
          <w:color w:val="000000"/>
          <w:sz w:val="26"/>
          <w:szCs w:val="26"/>
        </w:rPr>
        <w:t xml:space="preserve">УО </w:t>
      </w:r>
      <w:r w:rsidRPr="00301DC9">
        <w:rPr>
          <w:color w:val="000000"/>
          <w:sz w:val="26"/>
          <w:szCs w:val="26"/>
        </w:rPr>
        <w:t xml:space="preserve"> выставляет собственникам помещений платежные документы исходя из того, что весь объем работ, запланированный договором управления, на текущий год был выполнен. </w:t>
      </w:r>
    </w:p>
    <w:p w:rsidR="00301DC9" w:rsidRPr="00301DC9" w:rsidRDefault="00301DC9" w:rsidP="00301DC9">
      <w:pPr>
        <w:jc w:val="both"/>
        <w:rPr>
          <w:color w:val="000000"/>
          <w:sz w:val="26"/>
          <w:szCs w:val="26"/>
        </w:rPr>
      </w:pPr>
      <w:r w:rsidRPr="00301DC9">
        <w:rPr>
          <w:color w:val="000000"/>
          <w:sz w:val="26"/>
          <w:szCs w:val="26"/>
        </w:rPr>
        <w:tab/>
        <w:t xml:space="preserve">Законом предусмотрен механизм снижения платы в случае нарушения качества и несоблюдения объема работ и услуг (Приложение № 1 к Правилам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Услуги и работы </w:t>
      </w:r>
      <w:r w:rsidRPr="00301DC9">
        <w:rPr>
          <w:color w:val="000000"/>
          <w:sz w:val="26"/>
          <w:szCs w:val="26"/>
        </w:rPr>
        <w:lastRenderedPageBreak/>
        <w:t xml:space="preserve">считаются выполненными в том объеме, в котором начислена плата, если не поступило своевременных заявлений потребителей о нарушении качества. </w:t>
      </w:r>
    </w:p>
    <w:p w:rsidR="00301DC9" w:rsidRPr="00301DC9" w:rsidRDefault="00301DC9" w:rsidP="00301DC9">
      <w:pPr>
        <w:ind w:firstLine="708"/>
        <w:jc w:val="both"/>
        <w:rPr>
          <w:color w:val="000000"/>
          <w:sz w:val="26"/>
          <w:szCs w:val="26"/>
        </w:rPr>
      </w:pPr>
      <w:r w:rsidRPr="00301DC9">
        <w:rPr>
          <w:color w:val="000000"/>
          <w:sz w:val="26"/>
          <w:szCs w:val="26"/>
        </w:rPr>
        <w:t xml:space="preserve">Особо заметим, что в рамках договора управления компания не только оказывает услуги (не имеющие овеществлённого результата, потребляемые в момент оказания), но и выполняет работы (которые имеют материальный результат). </w:t>
      </w:r>
    </w:p>
    <w:p w:rsidR="00301DC9" w:rsidRPr="00301DC9" w:rsidRDefault="00301DC9" w:rsidP="00301DC9">
      <w:pPr>
        <w:jc w:val="both"/>
        <w:rPr>
          <w:color w:val="000000"/>
          <w:sz w:val="26"/>
          <w:szCs w:val="26"/>
        </w:rPr>
      </w:pPr>
      <w:r w:rsidRPr="00301DC9">
        <w:rPr>
          <w:color w:val="000000"/>
          <w:sz w:val="26"/>
          <w:szCs w:val="26"/>
        </w:rPr>
        <w:tab/>
        <w:t xml:space="preserve">Закон требует документального оформления передачи заказчику результата работы — путем подписания акта (статьи 720, 753 </w:t>
      </w:r>
      <w:hyperlink r:id="rId13" w:history="1">
        <w:r w:rsidRPr="00301DC9">
          <w:rPr>
            <w:color w:val="000000"/>
            <w:sz w:val="26"/>
            <w:szCs w:val="26"/>
          </w:rPr>
          <w:t xml:space="preserve">Гражданского Кодекса Российской </w:t>
        </w:r>
        <w:proofErr w:type="gramStart"/>
        <w:r w:rsidRPr="00301DC9">
          <w:rPr>
            <w:color w:val="000000"/>
            <w:sz w:val="26"/>
            <w:szCs w:val="26"/>
          </w:rPr>
          <w:t>Ф</w:t>
        </w:r>
      </w:hyperlink>
      <w:r w:rsidRPr="00301DC9">
        <w:rPr>
          <w:color w:val="000000"/>
          <w:sz w:val="26"/>
          <w:szCs w:val="26"/>
        </w:rPr>
        <w:t>едерации</w:t>
      </w:r>
      <w:proofErr w:type="gramEnd"/>
      <w:r w:rsidRPr="00301DC9">
        <w:rPr>
          <w:color w:val="000000"/>
          <w:sz w:val="26"/>
          <w:szCs w:val="26"/>
        </w:rPr>
        <w:t xml:space="preserve">). Со дня подписания акта отсчитывается срок, в течение которого заказчик вправе предъявлять претензии к качеству работ (статья 724 </w:t>
      </w:r>
      <w:hyperlink r:id="rId14" w:history="1">
        <w:r w:rsidRPr="00301DC9">
          <w:rPr>
            <w:color w:val="000000"/>
            <w:sz w:val="26"/>
            <w:szCs w:val="26"/>
          </w:rPr>
          <w:t xml:space="preserve">Гражданского Кодекса Российской </w:t>
        </w:r>
        <w:proofErr w:type="gramStart"/>
        <w:r w:rsidRPr="00301DC9">
          <w:rPr>
            <w:color w:val="000000"/>
            <w:sz w:val="26"/>
            <w:szCs w:val="26"/>
          </w:rPr>
          <w:t>Ф</w:t>
        </w:r>
      </w:hyperlink>
      <w:r w:rsidRPr="00301DC9">
        <w:rPr>
          <w:color w:val="000000"/>
          <w:sz w:val="26"/>
          <w:szCs w:val="26"/>
        </w:rPr>
        <w:t>едерации</w:t>
      </w:r>
      <w:proofErr w:type="gramEnd"/>
      <w:r w:rsidRPr="00301DC9">
        <w:rPr>
          <w:color w:val="000000"/>
          <w:sz w:val="26"/>
          <w:szCs w:val="26"/>
        </w:rPr>
        <w:t xml:space="preserve">). Особенно это актуально для выполнения работ по ремонту общего имущества. В связи, с этим </w:t>
      </w:r>
      <w:r w:rsidR="00221E34">
        <w:rPr>
          <w:color w:val="000000"/>
          <w:sz w:val="26"/>
          <w:szCs w:val="26"/>
        </w:rPr>
        <w:t>УО</w:t>
      </w:r>
      <w:r w:rsidR="00221E34" w:rsidRPr="00301DC9">
        <w:rPr>
          <w:color w:val="000000"/>
          <w:sz w:val="26"/>
          <w:szCs w:val="26"/>
        </w:rPr>
        <w:t xml:space="preserve"> </w:t>
      </w:r>
      <w:r w:rsidRPr="00301DC9">
        <w:rPr>
          <w:color w:val="000000"/>
          <w:sz w:val="26"/>
          <w:szCs w:val="26"/>
        </w:rPr>
        <w:t>сама заинтересована в том, чтобы иметь подписи на соответствующем акте старших по подъездам, председателя совета дома, как представителей собственников помещений.</w:t>
      </w:r>
    </w:p>
    <w:p w:rsidR="00301DC9" w:rsidRPr="00301DC9" w:rsidRDefault="00301DC9" w:rsidP="00301DC9">
      <w:pPr>
        <w:jc w:val="both"/>
        <w:rPr>
          <w:color w:val="000000"/>
          <w:sz w:val="26"/>
          <w:szCs w:val="26"/>
        </w:rPr>
      </w:pPr>
    </w:p>
    <w:p w:rsidR="00301DC9" w:rsidRPr="00301DC9" w:rsidRDefault="00301DC9" w:rsidP="00301DC9">
      <w:pPr>
        <w:pStyle w:val="a3"/>
        <w:numPr>
          <w:ilvl w:val="0"/>
          <w:numId w:val="4"/>
        </w:numPr>
        <w:jc w:val="center"/>
        <w:outlineLvl w:val="0"/>
        <w:rPr>
          <w:b/>
          <w:bCs/>
          <w:color w:val="000000"/>
          <w:kern w:val="36"/>
          <w:sz w:val="26"/>
          <w:szCs w:val="26"/>
        </w:rPr>
      </w:pPr>
      <w:r w:rsidRPr="00301DC9">
        <w:rPr>
          <w:b/>
          <w:bCs/>
          <w:color w:val="000000"/>
          <w:kern w:val="36"/>
          <w:sz w:val="26"/>
          <w:szCs w:val="26"/>
        </w:rPr>
        <w:t>Стоимостные показатели в отчёте</w:t>
      </w:r>
    </w:p>
    <w:p w:rsidR="00301DC9" w:rsidRPr="00301DC9" w:rsidRDefault="00301DC9" w:rsidP="00301DC9">
      <w:pPr>
        <w:jc w:val="both"/>
        <w:rPr>
          <w:color w:val="000000"/>
          <w:sz w:val="26"/>
          <w:szCs w:val="26"/>
        </w:rPr>
      </w:pPr>
      <w:r w:rsidRPr="00301DC9">
        <w:rPr>
          <w:color w:val="000000"/>
          <w:sz w:val="26"/>
          <w:szCs w:val="26"/>
        </w:rPr>
        <w:tab/>
        <w:t xml:space="preserve">Безусловно, одними показателями технического состояния общего имущества и сведениями об объемах оказанных услуг и выполненных работ в натуральных единицах измерения в отчёте </w:t>
      </w:r>
      <w:r w:rsidR="00221E34">
        <w:rPr>
          <w:color w:val="000000"/>
          <w:sz w:val="26"/>
          <w:szCs w:val="26"/>
        </w:rPr>
        <w:t>УО</w:t>
      </w:r>
      <w:r w:rsidR="00221E34" w:rsidRPr="00301DC9">
        <w:rPr>
          <w:color w:val="000000"/>
          <w:sz w:val="26"/>
          <w:szCs w:val="26"/>
        </w:rPr>
        <w:t xml:space="preserve"> </w:t>
      </w:r>
      <w:r w:rsidRPr="00301DC9">
        <w:rPr>
          <w:color w:val="000000"/>
          <w:sz w:val="26"/>
          <w:szCs w:val="26"/>
        </w:rPr>
        <w:t>не обойтись. Между собственниками помещений и исполнителем проводятся финансовые расчёты, поэтому определенная информация о денежных потоках должна найти отражение в отчёте.</w:t>
      </w:r>
    </w:p>
    <w:p w:rsidR="00301DC9" w:rsidRPr="00301DC9" w:rsidRDefault="00301DC9" w:rsidP="00301DC9">
      <w:pPr>
        <w:jc w:val="both"/>
        <w:rPr>
          <w:color w:val="000000"/>
          <w:sz w:val="26"/>
          <w:szCs w:val="26"/>
        </w:rPr>
      </w:pPr>
      <w:r w:rsidRPr="00301DC9">
        <w:rPr>
          <w:color w:val="000000"/>
          <w:sz w:val="26"/>
          <w:szCs w:val="26"/>
        </w:rPr>
        <w:tab/>
        <w:t xml:space="preserve">Все финансовые расчеты между сторонами основаны на условиях договора, определённых на стадии его заключения. </w:t>
      </w:r>
    </w:p>
    <w:p w:rsidR="00301DC9" w:rsidRPr="00301DC9" w:rsidRDefault="00301DC9" w:rsidP="00301DC9">
      <w:pPr>
        <w:jc w:val="both"/>
        <w:rPr>
          <w:color w:val="000000"/>
          <w:sz w:val="26"/>
          <w:szCs w:val="26"/>
        </w:rPr>
      </w:pPr>
      <w:r w:rsidRPr="00301DC9">
        <w:rPr>
          <w:color w:val="000000"/>
          <w:sz w:val="26"/>
          <w:szCs w:val="26"/>
        </w:rPr>
        <w:tab/>
        <w:t>Если подрядчику было ясно, что согласованные цена и объем работ повлекут убытки, он вправе отказаться от заключения договора.</w:t>
      </w:r>
    </w:p>
    <w:p w:rsidR="00301DC9" w:rsidRPr="00301DC9" w:rsidRDefault="00301DC9" w:rsidP="00301DC9">
      <w:pPr>
        <w:jc w:val="both"/>
        <w:rPr>
          <w:color w:val="000000"/>
          <w:sz w:val="26"/>
          <w:szCs w:val="26"/>
        </w:rPr>
      </w:pPr>
      <w:r w:rsidRPr="00301DC9">
        <w:rPr>
          <w:b/>
          <w:bCs/>
          <w:color w:val="000000"/>
          <w:sz w:val="26"/>
          <w:szCs w:val="26"/>
        </w:rPr>
        <w:tab/>
      </w:r>
      <w:proofErr w:type="gramStart"/>
      <w:r w:rsidRPr="00301DC9">
        <w:rPr>
          <w:color w:val="000000"/>
          <w:sz w:val="26"/>
          <w:szCs w:val="26"/>
        </w:rPr>
        <w:t xml:space="preserve">Считаем необходимым обязательно указать стоимость фактически выполненных работ и оказанных услуг, соответствующую их объему в натуральных показателях и ставке платы согласно договору управления, а так же суммарную стоимость фактически выполненных работ и оказанных услуг нужно сравнить с суммарным размером начисленной платы за содержание и ремонт жилого помещения в данном многоквартирном доме за отчётный период. </w:t>
      </w:r>
      <w:proofErr w:type="gramEnd"/>
    </w:p>
    <w:p w:rsidR="00301DC9" w:rsidRPr="00301DC9" w:rsidRDefault="00301DC9" w:rsidP="00301DC9">
      <w:pPr>
        <w:jc w:val="both"/>
        <w:rPr>
          <w:color w:val="000000"/>
          <w:sz w:val="26"/>
          <w:szCs w:val="26"/>
        </w:rPr>
      </w:pPr>
      <w:r w:rsidRPr="00301DC9">
        <w:rPr>
          <w:color w:val="000000"/>
          <w:sz w:val="26"/>
          <w:szCs w:val="26"/>
        </w:rPr>
        <w:tab/>
        <w:t>Наряду со стоимостью услуг и работ по договору управления в отчёте следует отразить </w:t>
      </w:r>
      <w:r w:rsidRPr="00301DC9">
        <w:rPr>
          <w:b/>
          <w:color w:val="000000"/>
          <w:sz w:val="26"/>
          <w:szCs w:val="26"/>
        </w:rPr>
        <w:t>платежную дисциплину собственников помещений</w:t>
      </w:r>
      <w:r w:rsidRPr="00301DC9">
        <w:rPr>
          <w:color w:val="000000"/>
          <w:sz w:val="26"/>
          <w:szCs w:val="26"/>
        </w:rPr>
        <w:t xml:space="preserve">. </w:t>
      </w:r>
    </w:p>
    <w:p w:rsidR="00301DC9" w:rsidRPr="00301DC9" w:rsidRDefault="00301DC9" w:rsidP="00301DC9">
      <w:pPr>
        <w:jc w:val="both"/>
        <w:rPr>
          <w:color w:val="000000"/>
          <w:sz w:val="26"/>
          <w:szCs w:val="26"/>
        </w:rPr>
      </w:pPr>
      <w:r w:rsidRPr="00301DC9">
        <w:rPr>
          <w:color w:val="000000"/>
          <w:sz w:val="26"/>
          <w:szCs w:val="26"/>
        </w:rPr>
        <w:tab/>
        <w:t xml:space="preserve">Основой для формирования этого раздела отчёта может стать представленная бухгалтером оборотная ведомость по счёту учёта расчетов с собственниками помещений. Где, отдельно указывается долг на начало отчётного периода, предъявленные к оплате суммы, поступившие от собственников помещений платежи, задолженность на конец отчетного периода. </w:t>
      </w:r>
    </w:p>
    <w:p w:rsidR="00301DC9" w:rsidRPr="00301DC9" w:rsidRDefault="00301DC9" w:rsidP="00301DC9">
      <w:pPr>
        <w:jc w:val="both"/>
        <w:rPr>
          <w:color w:val="000000"/>
          <w:sz w:val="26"/>
          <w:szCs w:val="26"/>
        </w:rPr>
      </w:pPr>
      <w:r w:rsidRPr="00301DC9">
        <w:rPr>
          <w:color w:val="000000"/>
          <w:sz w:val="26"/>
          <w:szCs w:val="26"/>
        </w:rPr>
        <w:tab/>
        <w:t>Данные показатели необходимо раскрывать отдельно по каждому виду коммунальных услуг и по содержанию и ремонту общего имущества, а так же накопленные средства на капитальный ремонт и состояние расходования по этому основанию также показывается обособленно.</w:t>
      </w:r>
    </w:p>
    <w:p w:rsidR="00301DC9" w:rsidRPr="00301DC9" w:rsidRDefault="00301DC9" w:rsidP="00301DC9">
      <w:pPr>
        <w:jc w:val="both"/>
        <w:rPr>
          <w:color w:val="000000"/>
          <w:sz w:val="26"/>
          <w:szCs w:val="26"/>
        </w:rPr>
      </w:pPr>
      <w:r w:rsidRPr="00301DC9">
        <w:rPr>
          <w:b/>
          <w:bCs/>
          <w:color w:val="000000"/>
          <w:sz w:val="26"/>
          <w:szCs w:val="26"/>
        </w:rPr>
        <w:tab/>
      </w:r>
      <w:r w:rsidRPr="00301DC9">
        <w:rPr>
          <w:bCs/>
          <w:color w:val="000000"/>
          <w:sz w:val="26"/>
          <w:szCs w:val="26"/>
        </w:rPr>
        <w:t>Кстати,</w:t>
      </w:r>
      <w:r w:rsidRPr="00301DC9">
        <w:rPr>
          <w:color w:val="000000"/>
          <w:sz w:val="26"/>
          <w:szCs w:val="26"/>
        </w:rPr>
        <w:t xml:space="preserve"> информация в отчёте о задолженности потребителей жилищно-коммунальных услуг может улучшить их платежную дисциплину.</w:t>
      </w:r>
    </w:p>
    <w:p w:rsidR="00301DC9" w:rsidRPr="00301DC9" w:rsidRDefault="00301DC9" w:rsidP="00301DC9">
      <w:pPr>
        <w:jc w:val="both"/>
        <w:rPr>
          <w:color w:val="000000"/>
          <w:sz w:val="26"/>
          <w:szCs w:val="26"/>
        </w:rPr>
      </w:pPr>
      <w:r w:rsidRPr="00301DC9">
        <w:rPr>
          <w:color w:val="000000"/>
          <w:sz w:val="26"/>
          <w:szCs w:val="26"/>
        </w:rPr>
        <w:tab/>
        <w:t xml:space="preserve">Отражение в отчёте </w:t>
      </w:r>
      <w:r w:rsidR="00221E34">
        <w:rPr>
          <w:color w:val="000000"/>
          <w:sz w:val="26"/>
          <w:szCs w:val="26"/>
        </w:rPr>
        <w:t>УО</w:t>
      </w:r>
      <w:r w:rsidR="00221E34" w:rsidRPr="00301DC9">
        <w:rPr>
          <w:color w:val="000000"/>
          <w:sz w:val="26"/>
          <w:szCs w:val="26"/>
        </w:rPr>
        <w:t xml:space="preserve"> </w:t>
      </w:r>
      <w:r w:rsidRPr="00301DC9">
        <w:rPr>
          <w:color w:val="000000"/>
          <w:sz w:val="26"/>
          <w:szCs w:val="26"/>
        </w:rPr>
        <w:t xml:space="preserve">задолженности собственников помещений может стать дополнительным стимулом погасить её и объяснит, почему, например, </w:t>
      </w:r>
      <w:r w:rsidR="00221E34">
        <w:rPr>
          <w:color w:val="000000"/>
          <w:sz w:val="26"/>
          <w:szCs w:val="26"/>
        </w:rPr>
        <w:t>УО</w:t>
      </w:r>
      <w:r w:rsidR="00221E34" w:rsidRPr="00301DC9">
        <w:rPr>
          <w:color w:val="000000"/>
          <w:sz w:val="26"/>
          <w:szCs w:val="26"/>
        </w:rPr>
        <w:t xml:space="preserve"> </w:t>
      </w:r>
      <w:r w:rsidRPr="00301DC9">
        <w:rPr>
          <w:color w:val="000000"/>
          <w:sz w:val="26"/>
          <w:szCs w:val="26"/>
        </w:rPr>
        <w:t>фактически оказала услуг меньше, чем было предусмотрено договором управления.</w:t>
      </w:r>
    </w:p>
    <w:p w:rsidR="00301DC9" w:rsidRPr="00301DC9" w:rsidRDefault="00301DC9" w:rsidP="00301DC9">
      <w:pPr>
        <w:jc w:val="both"/>
        <w:rPr>
          <w:color w:val="000000"/>
          <w:sz w:val="26"/>
          <w:szCs w:val="26"/>
        </w:rPr>
      </w:pPr>
      <w:r w:rsidRPr="00301DC9">
        <w:rPr>
          <w:color w:val="000000"/>
          <w:sz w:val="26"/>
          <w:szCs w:val="26"/>
        </w:rPr>
        <w:lastRenderedPageBreak/>
        <w:tab/>
        <w:t xml:space="preserve">Рекомендуем включить в отчёт информацию о суммах, перечисленных </w:t>
      </w:r>
      <w:r w:rsidR="00221E34">
        <w:rPr>
          <w:color w:val="000000"/>
          <w:sz w:val="26"/>
          <w:szCs w:val="26"/>
        </w:rPr>
        <w:t>УО</w:t>
      </w:r>
      <w:r w:rsidR="00221E34" w:rsidRPr="00301DC9">
        <w:rPr>
          <w:color w:val="000000"/>
          <w:sz w:val="26"/>
          <w:szCs w:val="26"/>
        </w:rPr>
        <w:t xml:space="preserve"> </w:t>
      </w:r>
      <w:r w:rsidRPr="00301DC9">
        <w:rPr>
          <w:color w:val="000000"/>
          <w:sz w:val="26"/>
          <w:szCs w:val="26"/>
        </w:rPr>
        <w:t xml:space="preserve">в адрес </w:t>
      </w:r>
      <w:proofErr w:type="spellStart"/>
      <w:r w:rsidRPr="00301DC9">
        <w:rPr>
          <w:color w:val="000000"/>
          <w:sz w:val="26"/>
          <w:szCs w:val="26"/>
        </w:rPr>
        <w:t>ресурсоснабжающих</w:t>
      </w:r>
      <w:proofErr w:type="spellEnd"/>
      <w:r w:rsidRPr="00301DC9">
        <w:rPr>
          <w:color w:val="000000"/>
          <w:sz w:val="26"/>
          <w:szCs w:val="26"/>
        </w:rPr>
        <w:t xml:space="preserve"> организаций. Если эти суммы равны поступлениям от собственников помещений, как оплата коммунальных услуг, то </w:t>
      </w:r>
      <w:r w:rsidR="00221E34">
        <w:rPr>
          <w:color w:val="000000"/>
          <w:sz w:val="26"/>
          <w:szCs w:val="26"/>
        </w:rPr>
        <w:t>УО</w:t>
      </w:r>
      <w:r w:rsidR="00221E34" w:rsidRPr="00301DC9">
        <w:rPr>
          <w:color w:val="000000"/>
          <w:sz w:val="26"/>
          <w:szCs w:val="26"/>
        </w:rPr>
        <w:t xml:space="preserve"> </w:t>
      </w:r>
      <w:r w:rsidRPr="00301DC9">
        <w:rPr>
          <w:color w:val="000000"/>
          <w:sz w:val="26"/>
          <w:szCs w:val="26"/>
        </w:rPr>
        <w:t>покажет, что угроза отключения подачи коммунальных ресурсов отсутствует.</w:t>
      </w:r>
    </w:p>
    <w:p w:rsidR="00301DC9" w:rsidRPr="00623E37" w:rsidRDefault="00301DC9" w:rsidP="00301DC9">
      <w:pPr>
        <w:jc w:val="both"/>
        <w:rPr>
          <w:color w:val="FF0000"/>
          <w:sz w:val="26"/>
          <w:szCs w:val="26"/>
        </w:rPr>
      </w:pPr>
      <w:r w:rsidRPr="00301DC9">
        <w:rPr>
          <w:b/>
          <w:bCs/>
          <w:color w:val="000000"/>
          <w:kern w:val="36"/>
          <w:sz w:val="26"/>
          <w:szCs w:val="26"/>
        </w:rPr>
        <w:tab/>
      </w:r>
      <w:bookmarkStart w:id="0" w:name="_GoBack"/>
      <w:bookmarkEnd w:id="0"/>
    </w:p>
    <w:p w:rsidR="00301DC9" w:rsidRPr="00BF0EBA" w:rsidRDefault="00301DC9" w:rsidP="004528D5">
      <w:pPr>
        <w:pStyle w:val="a3"/>
        <w:rPr>
          <w:sz w:val="26"/>
          <w:szCs w:val="26"/>
        </w:rPr>
      </w:pPr>
    </w:p>
    <w:sectPr w:rsidR="00301DC9" w:rsidRPr="00BF0EBA" w:rsidSect="000E3921">
      <w:headerReference w:type="default" r:id="rId15"/>
      <w:pgSz w:w="16838" w:h="11906" w:orient="landscape"/>
      <w:pgMar w:top="567" w:right="567" w:bottom="567"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7A" w:rsidRDefault="000E177A" w:rsidP="000E3921">
      <w:r>
        <w:separator/>
      </w:r>
    </w:p>
  </w:endnote>
  <w:endnote w:type="continuationSeparator" w:id="0">
    <w:p w:rsidR="000E177A" w:rsidRDefault="000E177A" w:rsidP="000E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7A" w:rsidRDefault="000E177A" w:rsidP="000E3921">
      <w:r>
        <w:separator/>
      </w:r>
    </w:p>
  </w:footnote>
  <w:footnote w:type="continuationSeparator" w:id="0">
    <w:p w:rsidR="000E177A" w:rsidRDefault="000E177A" w:rsidP="000E3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42861"/>
      <w:docPartObj>
        <w:docPartGallery w:val="Page Numbers (Top of Page)"/>
        <w:docPartUnique/>
      </w:docPartObj>
    </w:sdtPr>
    <w:sdtEndPr/>
    <w:sdtContent>
      <w:p w:rsidR="00EC669A" w:rsidRPr="000E3921" w:rsidRDefault="00EC669A" w:rsidP="000E3921">
        <w:pPr>
          <w:pStyle w:val="a6"/>
          <w:jc w:val="center"/>
          <w:rPr>
            <w:sz w:val="20"/>
            <w:szCs w:val="20"/>
          </w:rPr>
        </w:pPr>
        <w:r>
          <w:fldChar w:fldCharType="begin"/>
        </w:r>
        <w:r>
          <w:instrText xml:space="preserve"> PAGE   \* MERGEFORMAT </w:instrText>
        </w:r>
        <w:r>
          <w:fldChar w:fldCharType="separate"/>
        </w:r>
        <w:r w:rsidR="00A6139A">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3424"/>
    <w:multiLevelType w:val="multilevel"/>
    <w:tmpl w:val="D0889166"/>
    <w:lvl w:ilvl="0">
      <w:start w:val="1"/>
      <w:numFmt w:val="decimal"/>
      <w:lvlText w:val="%1."/>
      <w:lvlJc w:val="left"/>
      <w:pPr>
        <w:ind w:left="720" w:hanging="360"/>
      </w:pPr>
      <w:rPr>
        <w:rFonts w:hint="default"/>
      </w:rPr>
    </w:lvl>
    <w:lvl w:ilvl="1">
      <w:start w:val="1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40E5555A"/>
    <w:multiLevelType w:val="hybridMultilevel"/>
    <w:tmpl w:val="A5648B3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767CE"/>
    <w:multiLevelType w:val="multilevel"/>
    <w:tmpl w:val="171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B38FB"/>
    <w:multiLevelType w:val="hybridMultilevel"/>
    <w:tmpl w:val="26F849B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2D6C"/>
    <w:rsid w:val="00005560"/>
    <w:rsid w:val="000B5A5C"/>
    <w:rsid w:val="000D0B8C"/>
    <w:rsid w:val="000E177A"/>
    <w:rsid w:val="000E3921"/>
    <w:rsid w:val="00102D95"/>
    <w:rsid w:val="00116BFE"/>
    <w:rsid w:val="001563B1"/>
    <w:rsid w:val="00171CC4"/>
    <w:rsid w:val="00194F3B"/>
    <w:rsid w:val="001A7A76"/>
    <w:rsid w:val="001D5026"/>
    <w:rsid w:val="002133C4"/>
    <w:rsid w:val="00221E34"/>
    <w:rsid w:val="002241DB"/>
    <w:rsid w:val="002A4D7B"/>
    <w:rsid w:val="002C755E"/>
    <w:rsid w:val="002D10E3"/>
    <w:rsid w:val="002D17E3"/>
    <w:rsid w:val="002F229B"/>
    <w:rsid w:val="00301DC9"/>
    <w:rsid w:val="003C4C38"/>
    <w:rsid w:val="003C72A3"/>
    <w:rsid w:val="003D1EE4"/>
    <w:rsid w:val="00407C54"/>
    <w:rsid w:val="004421E5"/>
    <w:rsid w:val="004528D5"/>
    <w:rsid w:val="00497371"/>
    <w:rsid w:val="005372FC"/>
    <w:rsid w:val="005875D0"/>
    <w:rsid w:val="00601657"/>
    <w:rsid w:val="00623E37"/>
    <w:rsid w:val="00652AA3"/>
    <w:rsid w:val="00691293"/>
    <w:rsid w:val="006B7C5E"/>
    <w:rsid w:val="006F677A"/>
    <w:rsid w:val="00756734"/>
    <w:rsid w:val="0075787E"/>
    <w:rsid w:val="00794AE7"/>
    <w:rsid w:val="007B6047"/>
    <w:rsid w:val="007C2E5C"/>
    <w:rsid w:val="007C4418"/>
    <w:rsid w:val="007D3119"/>
    <w:rsid w:val="007E37CE"/>
    <w:rsid w:val="0081283C"/>
    <w:rsid w:val="00826D8D"/>
    <w:rsid w:val="00841A5A"/>
    <w:rsid w:val="008526A0"/>
    <w:rsid w:val="00881F22"/>
    <w:rsid w:val="008D21AB"/>
    <w:rsid w:val="00927C7E"/>
    <w:rsid w:val="00935F38"/>
    <w:rsid w:val="00947BC7"/>
    <w:rsid w:val="00955DBB"/>
    <w:rsid w:val="00965293"/>
    <w:rsid w:val="009655D9"/>
    <w:rsid w:val="00986549"/>
    <w:rsid w:val="009B195B"/>
    <w:rsid w:val="009B7C09"/>
    <w:rsid w:val="009F0A62"/>
    <w:rsid w:val="009F7C6F"/>
    <w:rsid w:val="00A43399"/>
    <w:rsid w:val="00A47F1A"/>
    <w:rsid w:val="00A502F7"/>
    <w:rsid w:val="00A6139A"/>
    <w:rsid w:val="00A835F9"/>
    <w:rsid w:val="00A933DD"/>
    <w:rsid w:val="00AC1E2C"/>
    <w:rsid w:val="00AC65A8"/>
    <w:rsid w:val="00AE381E"/>
    <w:rsid w:val="00B1415B"/>
    <w:rsid w:val="00B237D8"/>
    <w:rsid w:val="00B32D6C"/>
    <w:rsid w:val="00BC06A4"/>
    <w:rsid w:val="00BF0EBA"/>
    <w:rsid w:val="00BF77DB"/>
    <w:rsid w:val="00BF7901"/>
    <w:rsid w:val="00C05D93"/>
    <w:rsid w:val="00C33DD6"/>
    <w:rsid w:val="00C64234"/>
    <w:rsid w:val="00CA30B6"/>
    <w:rsid w:val="00CE6941"/>
    <w:rsid w:val="00D04882"/>
    <w:rsid w:val="00D2292E"/>
    <w:rsid w:val="00D30063"/>
    <w:rsid w:val="00D3151A"/>
    <w:rsid w:val="00D47A53"/>
    <w:rsid w:val="00D510AC"/>
    <w:rsid w:val="00D54DAE"/>
    <w:rsid w:val="00D6128D"/>
    <w:rsid w:val="00D665B2"/>
    <w:rsid w:val="00D85341"/>
    <w:rsid w:val="00D960D5"/>
    <w:rsid w:val="00D973AD"/>
    <w:rsid w:val="00DC1280"/>
    <w:rsid w:val="00DD6EA4"/>
    <w:rsid w:val="00E04ADD"/>
    <w:rsid w:val="00E05003"/>
    <w:rsid w:val="00E576A5"/>
    <w:rsid w:val="00E97C6A"/>
    <w:rsid w:val="00EA58DD"/>
    <w:rsid w:val="00EB0B46"/>
    <w:rsid w:val="00EC669A"/>
    <w:rsid w:val="00F05E1F"/>
    <w:rsid w:val="00F14F4C"/>
    <w:rsid w:val="00F261C0"/>
    <w:rsid w:val="00F30C2C"/>
    <w:rsid w:val="00F3777C"/>
    <w:rsid w:val="00F54E24"/>
    <w:rsid w:val="00F7174E"/>
    <w:rsid w:val="00F8598B"/>
    <w:rsid w:val="00F909D4"/>
    <w:rsid w:val="00FA3BD3"/>
    <w:rsid w:val="00FB2E46"/>
    <w:rsid w:val="00FB64B4"/>
    <w:rsid w:val="00FE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AE7"/>
    <w:pPr>
      <w:ind w:left="720"/>
      <w:contextualSpacing/>
    </w:pPr>
  </w:style>
  <w:style w:type="paragraph" w:styleId="a4">
    <w:name w:val="Balloon Text"/>
    <w:basedOn w:val="a"/>
    <w:link w:val="a5"/>
    <w:uiPriority w:val="99"/>
    <w:semiHidden/>
    <w:unhideWhenUsed/>
    <w:rsid w:val="00FA3BD3"/>
    <w:rPr>
      <w:rFonts w:ascii="Tahoma" w:hAnsi="Tahoma" w:cs="Tahoma"/>
      <w:sz w:val="16"/>
      <w:szCs w:val="16"/>
    </w:rPr>
  </w:style>
  <w:style w:type="character" w:customStyle="1" w:styleId="a5">
    <w:name w:val="Текст выноски Знак"/>
    <w:basedOn w:val="a0"/>
    <w:link w:val="a4"/>
    <w:uiPriority w:val="99"/>
    <w:semiHidden/>
    <w:rsid w:val="00FA3BD3"/>
    <w:rPr>
      <w:rFonts w:ascii="Tahoma" w:eastAsia="Times New Roman" w:hAnsi="Tahoma" w:cs="Tahoma"/>
      <w:sz w:val="16"/>
      <w:szCs w:val="16"/>
      <w:lang w:eastAsia="ru-RU"/>
    </w:rPr>
  </w:style>
  <w:style w:type="paragraph" w:styleId="a6">
    <w:name w:val="header"/>
    <w:basedOn w:val="a"/>
    <w:link w:val="a7"/>
    <w:uiPriority w:val="99"/>
    <w:unhideWhenUsed/>
    <w:rsid w:val="000E3921"/>
    <w:pPr>
      <w:tabs>
        <w:tab w:val="center" w:pos="4677"/>
        <w:tab w:val="right" w:pos="9355"/>
      </w:tabs>
    </w:pPr>
  </w:style>
  <w:style w:type="character" w:customStyle="1" w:styleId="a7">
    <w:name w:val="Верхний колонтитул Знак"/>
    <w:basedOn w:val="a0"/>
    <w:link w:val="a6"/>
    <w:uiPriority w:val="99"/>
    <w:rsid w:val="000E3921"/>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0E3921"/>
    <w:pPr>
      <w:tabs>
        <w:tab w:val="center" w:pos="4677"/>
        <w:tab w:val="right" w:pos="9355"/>
      </w:tabs>
    </w:pPr>
  </w:style>
  <w:style w:type="character" w:customStyle="1" w:styleId="a9">
    <w:name w:val="Нижний колонтитул Знак"/>
    <w:basedOn w:val="a0"/>
    <w:link w:val="a8"/>
    <w:uiPriority w:val="99"/>
    <w:semiHidden/>
    <w:rsid w:val="000E392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ravdomus.ru/legislation/GKR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domus.ru/legislation/GKR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domus.ru/legislation/GKR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pravdomus.ru/legislation/GIKRF/GIKRF_ST162/" TargetMode="External"/><Relationship Id="rId4" Type="http://schemas.microsoft.com/office/2007/relationships/stylesWithEffects" Target="stylesWithEffects.xml"/><Relationship Id="rId9" Type="http://schemas.openxmlformats.org/officeDocument/2006/relationships/hyperlink" Target="http://www.upravdomus.ru/legislation/491/" TargetMode="External"/><Relationship Id="rId14" Type="http://schemas.openxmlformats.org/officeDocument/2006/relationships/hyperlink" Target="http://www.upravdomus.ru/legislation/G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E3BE-AC34-484D-BE04-E2ACDE93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ognev</dc:creator>
  <cp:keywords/>
  <dc:description/>
  <cp:lastModifiedBy>Фонд</cp:lastModifiedBy>
  <cp:revision>71</cp:revision>
  <cp:lastPrinted>2012-02-03T12:12:00Z</cp:lastPrinted>
  <dcterms:created xsi:type="dcterms:W3CDTF">2012-01-30T09:14:00Z</dcterms:created>
  <dcterms:modified xsi:type="dcterms:W3CDTF">2012-12-20T07:02:00Z</dcterms:modified>
</cp:coreProperties>
</file>