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DE" w:rsidRDefault="00DA46DE">
      <w:pPr>
        <w:pStyle w:val="ConsPlusNormal"/>
        <w:jc w:val="both"/>
        <w:outlineLvl w:val="0"/>
      </w:pPr>
    </w:p>
    <w:p w:rsidR="00DA46DE" w:rsidRDefault="00DA46DE">
      <w:pPr>
        <w:pStyle w:val="ConsPlusTitle"/>
        <w:jc w:val="center"/>
        <w:outlineLvl w:val="0"/>
      </w:pPr>
      <w:r>
        <w:t>ПРАВИТЕЛЬСТВО УЛЬЯНОВСКОЙ ОБЛАСТИ</w:t>
      </w:r>
    </w:p>
    <w:p w:rsidR="00DA46DE" w:rsidRDefault="00DA46DE">
      <w:pPr>
        <w:pStyle w:val="ConsPlusTitle"/>
        <w:jc w:val="center"/>
      </w:pPr>
    </w:p>
    <w:p w:rsidR="00DA46DE" w:rsidRDefault="00DA46DE">
      <w:pPr>
        <w:pStyle w:val="ConsPlusTitle"/>
        <w:jc w:val="center"/>
      </w:pPr>
      <w:r>
        <w:t>ПОСТАНОВЛЕНИЕ</w:t>
      </w:r>
    </w:p>
    <w:p w:rsidR="00DA46DE" w:rsidRDefault="00DA46DE">
      <w:pPr>
        <w:pStyle w:val="ConsPlusTitle"/>
        <w:jc w:val="center"/>
      </w:pPr>
      <w:r>
        <w:t>от 12 июля 2016 г. N 324-П</w:t>
      </w:r>
    </w:p>
    <w:p w:rsidR="00DA46DE" w:rsidRDefault="00DA46DE">
      <w:pPr>
        <w:pStyle w:val="ConsPlusTitle"/>
        <w:jc w:val="center"/>
      </w:pPr>
    </w:p>
    <w:p w:rsidR="00DA46DE" w:rsidRDefault="00DA46DE">
      <w:pPr>
        <w:pStyle w:val="ConsPlusTitle"/>
        <w:jc w:val="center"/>
      </w:pPr>
      <w:r>
        <w:t>О ПРЕДОСТАВЛЕНИИ ИЗ ОБЛАСТНОГО БЮДЖЕТА УЛЬЯНОВСКОЙ ОБЛАСТИ</w:t>
      </w:r>
    </w:p>
    <w:p w:rsidR="00DA46DE" w:rsidRDefault="00DA46DE">
      <w:pPr>
        <w:pStyle w:val="ConsPlusTitle"/>
        <w:jc w:val="center"/>
      </w:pPr>
      <w:r>
        <w:t>НА КОНКУРСНОЙ ОСНОВЕ СУБСИДИЙ СОЦИАЛЬНО ОРИЕНТИРОВАННЫМ</w:t>
      </w:r>
    </w:p>
    <w:p w:rsidR="00DA46DE" w:rsidRDefault="00DA46DE">
      <w:pPr>
        <w:pStyle w:val="ConsPlusTitle"/>
        <w:jc w:val="center"/>
      </w:pPr>
      <w:r>
        <w:t>НЕКОММЕРЧЕСКИМ ОРГАНИЗАЦИЯМ, РЕАЛИЗУЮЩИМ НА ТЕРРИТОРИИ</w:t>
      </w:r>
    </w:p>
    <w:p w:rsidR="00DA46DE" w:rsidRDefault="00DA46DE">
      <w:pPr>
        <w:pStyle w:val="ConsPlusTitle"/>
        <w:jc w:val="center"/>
      </w:pPr>
      <w:r>
        <w:t>УЛЬЯНОВСКОЙ ОБЛАСТИ ПРОЕКТЫ В СФЕРЕ УКРЕПЛЕНИЯ ГРАЖДАНСКОГО</w:t>
      </w:r>
    </w:p>
    <w:p w:rsidR="00DA46DE" w:rsidRDefault="00DA46DE">
      <w:pPr>
        <w:pStyle w:val="ConsPlusTitle"/>
        <w:jc w:val="center"/>
      </w:pPr>
      <w:r>
        <w:t>ЕДИНСТВА И ГАРМОНИЗАЦИИ МЕЖНАЦИОНАЛЬНЫХ ОТНОШЕНИЙ,</w:t>
      </w:r>
    </w:p>
    <w:p w:rsidR="00DA46DE" w:rsidRDefault="00DA46DE">
      <w:pPr>
        <w:pStyle w:val="ConsPlusTitle"/>
        <w:jc w:val="center"/>
      </w:pPr>
      <w:r>
        <w:t>НАПРАВЛЕННЫЕ В ТОМ ЧИСЛЕ НА РАСПРОСТРАНЕНИЕ ЗНАНИЙ</w:t>
      </w:r>
    </w:p>
    <w:p w:rsidR="00DA46DE" w:rsidRDefault="00DA46DE">
      <w:pPr>
        <w:pStyle w:val="ConsPlusTitle"/>
        <w:jc w:val="center"/>
      </w:pPr>
      <w:r>
        <w:t>О НАРОДАХ РОССИИ, ПРОЖИВАЮЩИХ В УЛЬЯНОВСКОЙ ОБЛАСТИ,</w:t>
      </w:r>
    </w:p>
    <w:p w:rsidR="00DA46DE" w:rsidRDefault="00DA46DE">
      <w:pPr>
        <w:pStyle w:val="ConsPlusTitle"/>
        <w:jc w:val="center"/>
      </w:pPr>
      <w:r>
        <w:t>НА ФОРМИРОВАНИЕ ГРАЖДАНСКОГО ПАТРИОТИЗМА, ПРОТИВОДЕЙСТВИЕ</w:t>
      </w:r>
    </w:p>
    <w:p w:rsidR="00DA46DE" w:rsidRDefault="00DA46DE">
      <w:pPr>
        <w:pStyle w:val="ConsPlusTitle"/>
        <w:jc w:val="center"/>
      </w:pPr>
      <w:r>
        <w:t>ФАЛЬСИФИКАЦИИ ИСТОРИИ, ПОДДЕРЖКУ ТРАДИЦИОННЫХ ДУХОВНЫХ</w:t>
      </w:r>
    </w:p>
    <w:p w:rsidR="00DA46DE" w:rsidRDefault="00DA46DE">
      <w:pPr>
        <w:pStyle w:val="ConsPlusTitle"/>
        <w:jc w:val="center"/>
      </w:pPr>
      <w:r>
        <w:t>И НРАВСТВЕННЫХ ЦЕННОСТЕЙ</w:t>
      </w:r>
    </w:p>
    <w:p w:rsidR="00DA46DE" w:rsidRDefault="00DA46DE">
      <w:pPr>
        <w:pStyle w:val="ConsPlusNormal"/>
        <w:jc w:val="center"/>
      </w:pPr>
    </w:p>
    <w:p w:rsidR="00DA46DE" w:rsidRDefault="00DA46DE">
      <w:pPr>
        <w:pStyle w:val="ConsPlusNormal"/>
        <w:jc w:val="both"/>
      </w:pPr>
    </w:p>
    <w:p w:rsidR="00DA46DE" w:rsidRDefault="00DA46DE">
      <w:pPr>
        <w:pStyle w:val="ConsPlusNormal"/>
        <w:ind w:firstLine="540"/>
        <w:jc w:val="both"/>
      </w:pPr>
      <w:r>
        <w:t xml:space="preserve">В соответствии с государственной </w:t>
      </w:r>
      <w:hyperlink r:id="rId4" w:history="1">
        <w:r>
          <w:rPr>
            <w:color w:val="0000FF"/>
          </w:rPr>
          <w:t>программой</w:t>
        </w:r>
      </w:hyperlink>
      <w:r>
        <w:t xml:space="preserve"> Ульяновской области "Гражданское общество и государственная национальная политика в Ульяновской области" на 2014 - 2020 годы, утвержденной постановлением Правительства Ульяновской области от 11.09.2013 N 37/409-П "Об утверждении государственной программы Ульяновской области "Гражданское общество и государственная национальная политика в Ульяновской области" на 2014 - 2020 годы", Правительство Ульяновской области постановляет:</w:t>
      </w:r>
    </w:p>
    <w:p w:rsidR="00DA46DE" w:rsidRDefault="00DA46DE">
      <w:pPr>
        <w:pStyle w:val="ConsPlusNormal"/>
        <w:jc w:val="both"/>
      </w:pPr>
      <w:r>
        <w:t xml:space="preserve">(в ред. </w:t>
      </w:r>
      <w:hyperlink r:id="rId5" w:history="1">
        <w:r>
          <w:rPr>
            <w:color w:val="0000FF"/>
          </w:rPr>
          <w:t>постановления</w:t>
        </w:r>
      </w:hyperlink>
      <w:r>
        <w:t xml:space="preserve"> Правительства Ульяновской области от 28.02.2017 N 87-П)</w:t>
      </w:r>
    </w:p>
    <w:p w:rsidR="00DA46DE" w:rsidRDefault="00DA46DE">
      <w:pPr>
        <w:pStyle w:val="ConsPlusNormal"/>
        <w:ind w:firstLine="540"/>
        <w:jc w:val="both"/>
      </w:pPr>
      <w:r>
        <w:t xml:space="preserve">1. Утвердить прилагаемый </w:t>
      </w:r>
      <w:hyperlink w:anchor="P47" w:history="1">
        <w:r>
          <w:rPr>
            <w:color w:val="0000FF"/>
          </w:rPr>
          <w:t>Порядок</w:t>
        </w:r>
      </w:hyperlink>
      <w:r>
        <w:t xml:space="preserve"> предоставления из областного бюджета Ульяновской области на конкурсной основе субсидий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w:t>
      </w:r>
    </w:p>
    <w:p w:rsidR="00DA46DE" w:rsidRDefault="00DA46DE">
      <w:pPr>
        <w:pStyle w:val="ConsPlusNormal"/>
        <w:jc w:val="both"/>
      </w:pPr>
      <w:r>
        <w:t xml:space="preserve">(в ред. </w:t>
      </w:r>
      <w:hyperlink r:id="rId6" w:history="1">
        <w:r>
          <w:rPr>
            <w:color w:val="0000FF"/>
          </w:rPr>
          <w:t>постановления</w:t>
        </w:r>
      </w:hyperlink>
      <w:r>
        <w:t xml:space="preserve"> Правительства Ульяновской области от 28.02.2017 N 87-П)</w:t>
      </w:r>
    </w:p>
    <w:p w:rsidR="00DA46DE" w:rsidRDefault="00DA46DE">
      <w:pPr>
        <w:pStyle w:val="ConsPlusNormal"/>
        <w:ind w:firstLine="540"/>
        <w:jc w:val="both"/>
      </w:pPr>
      <w:r>
        <w:t>2. Установить, что финансовое обеспечение расходных обязательств, связанных с предоставлением на конкурсной основе субсидий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 осуществляется в пределах бюджетных ассигнований, предусмотренных Правительству Ульяновской области на указанные цели в областном бюджете Ульяновской области на соответствующий финансовый год.</w:t>
      </w:r>
    </w:p>
    <w:p w:rsidR="00DA46DE" w:rsidRDefault="00DA46DE">
      <w:pPr>
        <w:pStyle w:val="ConsPlusNormal"/>
        <w:jc w:val="both"/>
      </w:pPr>
      <w:r>
        <w:t xml:space="preserve">(в ред. </w:t>
      </w:r>
      <w:hyperlink r:id="rId7" w:history="1">
        <w:r>
          <w:rPr>
            <w:color w:val="0000FF"/>
          </w:rPr>
          <w:t>постановления</w:t>
        </w:r>
      </w:hyperlink>
      <w:r>
        <w:t xml:space="preserve"> Правительства Ульяновской области от 28.02.2017 N 87-П)</w:t>
      </w:r>
    </w:p>
    <w:p w:rsidR="00DA46DE" w:rsidRDefault="00DA46DE">
      <w:pPr>
        <w:pStyle w:val="ConsPlusNormal"/>
        <w:ind w:left="540"/>
        <w:jc w:val="both"/>
      </w:pPr>
      <w:r>
        <w:t>3. Признать утратившими силу:</w:t>
      </w:r>
    </w:p>
    <w:p w:rsidR="00DA46DE" w:rsidRDefault="00260660">
      <w:pPr>
        <w:pStyle w:val="ConsPlusNormal"/>
        <w:ind w:firstLine="540"/>
        <w:jc w:val="both"/>
      </w:pPr>
      <w:hyperlink r:id="rId8" w:history="1">
        <w:r w:rsidR="00DA46DE">
          <w:rPr>
            <w:color w:val="0000FF"/>
          </w:rPr>
          <w:t>постановление</w:t>
        </w:r>
      </w:hyperlink>
      <w:r w:rsidR="00DA46DE">
        <w:t xml:space="preserve"> Правительства Ульяновской области от 18.03.2015 N 115-П "О предоставлении в 2015 году на конкурсной основе субсидий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духовно-просветительской деятельности и традиционных духовных и нравственных ценностей";</w:t>
      </w:r>
    </w:p>
    <w:p w:rsidR="00DA46DE" w:rsidRDefault="00260660">
      <w:pPr>
        <w:pStyle w:val="ConsPlusNormal"/>
        <w:ind w:firstLine="540"/>
        <w:jc w:val="both"/>
      </w:pPr>
      <w:hyperlink r:id="rId9" w:history="1">
        <w:r w:rsidR="00DA46DE">
          <w:rPr>
            <w:color w:val="0000FF"/>
          </w:rPr>
          <w:t>постановление</w:t>
        </w:r>
      </w:hyperlink>
      <w:r w:rsidR="00DA46DE">
        <w:t xml:space="preserve"> Правительства Ульяновской области от 13.07.2015 N 325-П "О внесении изменений в постановление Правительства Ульяновской области от 18.03.2015 N 115-П".</w:t>
      </w:r>
    </w:p>
    <w:p w:rsidR="00DA46DE" w:rsidRDefault="00DA46DE">
      <w:pPr>
        <w:pStyle w:val="ConsPlusNormal"/>
        <w:ind w:firstLine="540"/>
        <w:jc w:val="both"/>
      </w:pPr>
      <w:r>
        <w:t xml:space="preserve">4. Настоящее постановление вступает в силу на следующий день после дня его официального </w:t>
      </w:r>
      <w:r>
        <w:lastRenderedPageBreak/>
        <w:t>опубликования.</w:t>
      </w:r>
    </w:p>
    <w:p w:rsidR="00DA46DE" w:rsidRDefault="00DA46DE">
      <w:pPr>
        <w:pStyle w:val="ConsPlusNormal"/>
        <w:jc w:val="both"/>
      </w:pPr>
    </w:p>
    <w:p w:rsidR="00DA46DE" w:rsidRDefault="00DA46DE">
      <w:pPr>
        <w:pStyle w:val="ConsPlusNormal"/>
        <w:jc w:val="right"/>
      </w:pPr>
      <w:r>
        <w:t>Исполняющий обязанности</w:t>
      </w:r>
    </w:p>
    <w:p w:rsidR="00DA46DE" w:rsidRDefault="00DA46DE">
      <w:pPr>
        <w:pStyle w:val="ConsPlusNormal"/>
        <w:jc w:val="right"/>
      </w:pPr>
      <w:r>
        <w:t>Губернатора - Председателя</w:t>
      </w:r>
    </w:p>
    <w:p w:rsidR="00DA46DE" w:rsidRDefault="00DA46DE">
      <w:pPr>
        <w:pStyle w:val="ConsPlusNormal"/>
        <w:jc w:val="right"/>
      </w:pPr>
      <w:r>
        <w:t>Правительства</w:t>
      </w:r>
    </w:p>
    <w:p w:rsidR="00DA46DE" w:rsidRDefault="00DA46DE">
      <w:pPr>
        <w:pStyle w:val="ConsPlusNormal"/>
        <w:jc w:val="right"/>
      </w:pPr>
      <w:r>
        <w:t>Ульяновской области</w:t>
      </w:r>
    </w:p>
    <w:p w:rsidR="00DA46DE" w:rsidRDefault="00DA46DE">
      <w:pPr>
        <w:pStyle w:val="ConsPlusNormal"/>
        <w:jc w:val="right"/>
      </w:pPr>
      <w:r>
        <w:t>А.И.ЯКУНИН</w:t>
      </w: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right"/>
        <w:outlineLvl w:val="0"/>
      </w:pPr>
      <w:r>
        <w:t>Утвержден</w:t>
      </w:r>
    </w:p>
    <w:p w:rsidR="00DA46DE" w:rsidRDefault="00DA46DE">
      <w:pPr>
        <w:pStyle w:val="ConsPlusNormal"/>
        <w:jc w:val="right"/>
      </w:pPr>
      <w:r>
        <w:t>постановлением</w:t>
      </w:r>
    </w:p>
    <w:p w:rsidR="00DA46DE" w:rsidRDefault="00DA46DE">
      <w:pPr>
        <w:pStyle w:val="ConsPlusNormal"/>
        <w:jc w:val="right"/>
      </w:pPr>
      <w:r>
        <w:t>Правительства Ульяновской области</w:t>
      </w:r>
    </w:p>
    <w:p w:rsidR="00DA46DE" w:rsidRDefault="00DA46DE">
      <w:pPr>
        <w:pStyle w:val="ConsPlusNormal"/>
        <w:jc w:val="right"/>
      </w:pPr>
      <w:r>
        <w:t>от 12 июля 2016 г. N 324-П</w:t>
      </w:r>
    </w:p>
    <w:p w:rsidR="00DA46DE" w:rsidRDefault="00DA46DE">
      <w:pPr>
        <w:pStyle w:val="ConsPlusNormal"/>
        <w:jc w:val="both"/>
      </w:pPr>
    </w:p>
    <w:p w:rsidR="00DA46DE" w:rsidRDefault="00DA46DE">
      <w:pPr>
        <w:pStyle w:val="ConsPlusTitle"/>
        <w:jc w:val="center"/>
      </w:pPr>
      <w:bookmarkStart w:id="0" w:name="P47"/>
      <w:bookmarkEnd w:id="0"/>
      <w:r>
        <w:t>ПОРЯДОК</w:t>
      </w:r>
    </w:p>
    <w:p w:rsidR="00DA46DE" w:rsidRDefault="00DA46DE">
      <w:pPr>
        <w:pStyle w:val="ConsPlusTitle"/>
        <w:jc w:val="center"/>
      </w:pPr>
      <w:r>
        <w:t>ПРЕДОСТАВЛЕНИЯ ИЗ ОБЛАСТНОГО БЮДЖЕТА УЛЬЯНОВСКОЙ ОБЛАСТИ</w:t>
      </w:r>
    </w:p>
    <w:p w:rsidR="00DA46DE" w:rsidRDefault="00DA46DE">
      <w:pPr>
        <w:pStyle w:val="ConsPlusTitle"/>
        <w:jc w:val="center"/>
      </w:pPr>
      <w:r>
        <w:t>НА КОНКУРСНОЙ ОСНОВЕ СУБСИДИЙ СОЦИАЛЬНО ОРИЕНТИРОВАННЫМ</w:t>
      </w:r>
    </w:p>
    <w:p w:rsidR="00DA46DE" w:rsidRDefault="00DA46DE">
      <w:pPr>
        <w:pStyle w:val="ConsPlusTitle"/>
        <w:jc w:val="center"/>
      </w:pPr>
      <w:r>
        <w:t>НЕКОММЕРЧЕСКИМ ОРГАНИЗАЦИЯМ, РЕАЛИЗУЮЩИМ НА ТЕРРИТОРИИ</w:t>
      </w:r>
    </w:p>
    <w:p w:rsidR="00DA46DE" w:rsidRDefault="00DA46DE">
      <w:pPr>
        <w:pStyle w:val="ConsPlusTitle"/>
        <w:jc w:val="center"/>
      </w:pPr>
      <w:r>
        <w:t>УЛЬЯНОВСКОЙ ОБЛАСТИ ПРОЕКТЫ В СФЕРЕ УКРЕПЛЕНИЯ ГРАЖДАНСКОГО</w:t>
      </w:r>
    </w:p>
    <w:p w:rsidR="00DA46DE" w:rsidRDefault="00DA46DE">
      <w:pPr>
        <w:pStyle w:val="ConsPlusTitle"/>
        <w:jc w:val="center"/>
      </w:pPr>
      <w:r>
        <w:t>ЕДИНСТВА И ГАРМОНИЗАЦИИ МЕЖНАЦИОНАЛЬНЫХ ОТНОШЕНИЙ,</w:t>
      </w:r>
    </w:p>
    <w:p w:rsidR="00DA46DE" w:rsidRDefault="00DA46DE">
      <w:pPr>
        <w:pStyle w:val="ConsPlusTitle"/>
        <w:jc w:val="center"/>
      </w:pPr>
      <w:r>
        <w:t>НАПРАВЛЕННЫЕ В ТОМ ЧИСЛЕ НА РАСПРОСТРАНЕНИЕ ЗНАНИЙ</w:t>
      </w:r>
    </w:p>
    <w:p w:rsidR="00DA46DE" w:rsidRDefault="00DA46DE">
      <w:pPr>
        <w:pStyle w:val="ConsPlusTitle"/>
        <w:jc w:val="center"/>
      </w:pPr>
      <w:r>
        <w:t>О НАРОДАХ РОССИИ, ПРОЖИВАЮЩИХ В УЛЬЯНОВСКОЙ ОБЛАСТИ,</w:t>
      </w:r>
    </w:p>
    <w:p w:rsidR="00DA46DE" w:rsidRDefault="00DA46DE">
      <w:pPr>
        <w:pStyle w:val="ConsPlusTitle"/>
        <w:jc w:val="center"/>
      </w:pPr>
      <w:r>
        <w:t>НА ФОРМИРОВАНИЕ ГРАЖДАНСКОГО ПАТРИОТИЗМА, ПРОТИВОДЕЙСТВИЕ</w:t>
      </w:r>
    </w:p>
    <w:p w:rsidR="00DA46DE" w:rsidRDefault="00DA46DE">
      <w:pPr>
        <w:pStyle w:val="ConsPlusTitle"/>
        <w:jc w:val="center"/>
      </w:pPr>
      <w:r>
        <w:t>ФАЛЬСИФИКАЦИИ ИСТОРИИ, ПОДДЕРЖКУ ТРАДИЦИОННЫХ ДУХОВНЫХ</w:t>
      </w:r>
    </w:p>
    <w:p w:rsidR="00DA46DE" w:rsidRDefault="00DA46DE">
      <w:pPr>
        <w:pStyle w:val="ConsPlusTitle"/>
        <w:jc w:val="center"/>
      </w:pPr>
      <w:r>
        <w:t>И НРАВСТВЕННЫХ ЦЕННОСТЕЙ</w:t>
      </w:r>
    </w:p>
    <w:p w:rsidR="00DA46DE" w:rsidRDefault="00DA46DE">
      <w:pPr>
        <w:pStyle w:val="ConsPlusNormal"/>
        <w:jc w:val="center"/>
      </w:pPr>
    </w:p>
    <w:p w:rsidR="00DA46DE" w:rsidRDefault="00DA46DE">
      <w:pPr>
        <w:pStyle w:val="ConsPlusNormal"/>
        <w:jc w:val="both"/>
      </w:pPr>
    </w:p>
    <w:p w:rsidR="00DA46DE" w:rsidRDefault="00DA46DE">
      <w:pPr>
        <w:pStyle w:val="ConsPlusNormal"/>
        <w:jc w:val="center"/>
        <w:outlineLvl w:val="1"/>
      </w:pPr>
      <w:r>
        <w:t>1. Общие положения</w:t>
      </w:r>
    </w:p>
    <w:p w:rsidR="00DA46DE" w:rsidRDefault="00DA46DE">
      <w:pPr>
        <w:pStyle w:val="ConsPlusNormal"/>
        <w:jc w:val="both"/>
      </w:pPr>
    </w:p>
    <w:p w:rsidR="00DA46DE" w:rsidRDefault="00DA46DE">
      <w:pPr>
        <w:pStyle w:val="ConsPlusNormal"/>
        <w:ind w:firstLine="540"/>
        <w:jc w:val="both"/>
      </w:pPr>
      <w:bookmarkStart w:id="1" w:name="P65"/>
      <w:bookmarkEnd w:id="1"/>
      <w:r>
        <w:t xml:space="preserve">1.1. Настоящий Порядок разработан в соответствии со </w:t>
      </w:r>
      <w:hyperlink r:id="rId10" w:history="1">
        <w:r>
          <w:rPr>
            <w:color w:val="0000FF"/>
          </w:rPr>
          <w:t>статьей 78.1</w:t>
        </w:r>
      </w:hyperlink>
      <w:r>
        <w:t xml:space="preserve"> Бюджетного кодекса Российской Федерации и устанавливает процедуру определения объема и предоставления субсидий из областного бюджета Ульяновской области социально ориентированным некоммерческим организациям (далее также - некоммерческие организации),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 (далее соответственно - проект, субсидии).</w:t>
      </w:r>
    </w:p>
    <w:p w:rsidR="00DA46DE" w:rsidRDefault="00DA46DE">
      <w:pPr>
        <w:pStyle w:val="ConsPlusNormal"/>
        <w:jc w:val="both"/>
      </w:pPr>
      <w:r>
        <w:t xml:space="preserve">(в ред. </w:t>
      </w:r>
      <w:hyperlink r:id="rId11" w:history="1">
        <w:r>
          <w:rPr>
            <w:color w:val="0000FF"/>
          </w:rPr>
          <w:t>постановления</w:t>
        </w:r>
      </w:hyperlink>
      <w:r>
        <w:t xml:space="preserve"> Правительства Ульяновской области от 28.02.2017 N 87-П)</w:t>
      </w:r>
    </w:p>
    <w:p w:rsidR="00DA46DE" w:rsidRDefault="00DA46DE">
      <w:pPr>
        <w:pStyle w:val="ConsPlusNormal"/>
        <w:ind w:firstLine="540"/>
        <w:jc w:val="both"/>
      </w:pPr>
      <w:r>
        <w:t>1.2. Субсидии предоставляются некоммерческим организациям по итогам конкурсного отбора социально ориентированных некоммерческих организаций, реализующих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 для предоставления им субсидий в соответствующем финансовом году из областного бюджета Ульяновской области, проводимого в соответствии с настоящим Порядком (далее - конкурсный отбор).</w:t>
      </w:r>
    </w:p>
    <w:p w:rsidR="00DA46DE" w:rsidRDefault="00DA46DE">
      <w:pPr>
        <w:pStyle w:val="ConsPlusNormal"/>
        <w:jc w:val="both"/>
      </w:pPr>
      <w:r>
        <w:t xml:space="preserve">(в ред. </w:t>
      </w:r>
      <w:hyperlink r:id="rId12" w:history="1">
        <w:r>
          <w:rPr>
            <w:color w:val="0000FF"/>
          </w:rPr>
          <w:t>постановления</w:t>
        </w:r>
      </w:hyperlink>
      <w:r>
        <w:t xml:space="preserve"> Правительства Ульяновской области от 28.02.2017 N 87-П)</w:t>
      </w:r>
    </w:p>
    <w:p w:rsidR="00DA46DE" w:rsidRDefault="00DA46DE">
      <w:pPr>
        <w:pStyle w:val="ConsPlusNormal"/>
        <w:ind w:firstLine="540"/>
        <w:jc w:val="both"/>
      </w:pPr>
      <w:r>
        <w:t xml:space="preserve">1.3. Главным распорядителем средств областного бюджета Ульяновской области, направляемых на финансирование расходов, связанных с предоставлением некоммерческим </w:t>
      </w:r>
      <w:r>
        <w:lastRenderedPageBreak/>
        <w:t>организациям субсидий, является Правительство Ульяновской области.</w:t>
      </w:r>
    </w:p>
    <w:p w:rsidR="00DA46DE" w:rsidRDefault="00DA46DE">
      <w:pPr>
        <w:pStyle w:val="ConsPlusNormal"/>
        <w:ind w:firstLine="540"/>
        <w:jc w:val="both"/>
      </w:pPr>
      <w:r>
        <w:t>1.4. Организацию проведения конкурсного отбора осуществляет Правительство Ульяновской области.</w:t>
      </w:r>
    </w:p>
    <w:p w:rsidR="00DA46DE" w:rsidRDefault="00DA46DE">
      <w:pPr>
        <w:pStyle w:val="ConsPlusNormal"/>
        <w:ind w:firstLine="540"/>
        <w:jc w:val="both"/>
      </w:pPr>
      <w:r>
        <w:t xml:space="preserve">1.5. Субсидии предоставляются некоммерческим организациям, признанным победителями конкурсного отбора, за счет средств областного бюджета Ульяновской области в целях частичного </w:t>
      </w:r>
      <w:proofErr w:type="spellStart"/>
      <w:r>
        <w:t>софинансирования</w:t>
      </w:r>
      <w:proofErr w:type="spellEnd"/>
      <w:r>
        <w:t xml:space="preserve"> реализации проектов.</w:t>
      </w:r>
    </w:p>
    <w:p w:rsidR="00DA46DE" w:rsidRDefault="00DA46DE">
      <w:pPr>
        <w:pStyle w:val="ConsPlusNormal"/>
        <w:ind w:firstLine="540"/>
        <w:jc w:val="both"/>
      </w:pPr>
      <w:r>
        <w:t>1.6. Субсидии подразделяются на категории (далее по тексту - категории, категории субсидий). Количество категорий субсидий, максимальный размер и количество субсидий в категориях утверждаются распоряжением Правительства Ульяновской области ежегодно в пределах бюджетных ассигнований, предусмотренных на соответствующие цели в областном бюджете Ульяновской области на соответствующий финансовый год.</w:t>
      </w:r>
    </w:p>
    <w:p w:rsidR="00DA46DE" w:rsidRDefault="00DA46DE">
      <w:pPr>
        <w:pStyle w:val="ConsPlusNormal"/>
        <w:ind w:firstLine="540"/>
        <w:jc w:val="both"/>
      </w:pPr>
      <w:r>
        <w:t>1.7. Направленные для участия в конкурсном отборе материалы не возвращаются, рецензии на них не даются.</w:t>
      </w:r>
    </w:p>
    <w:p w:rsidR="00DA46DE" w:rsidRDefault="00DA46DE">
      <w:pPr>
        <w:pStyle w:val="ConsPlusNormal"/>
        <w:ind w:firstLine="540"/>
        <w:jc w:val="both"/>
      </w:pPr>
      <w:r>
        <w:t xml:space="preserve">1.8. Некоммерческая организация не должна получать средства из областного бюджета Ульяновской области в соответствии с иными нормативными правовыми актами Ульяновской области на реализацию указанных в </w:t>
      </w:r>
      <w:hyperlink w:anchor="P65" w:history="1">
        <w:r>
          <w:rPr>
            <w:color w:val="0000FF"/>
          </w:rPr>
          <w:t>пункте 1.1 раздела 1</w:t>
        </w:r>
      </w:hyperlink>
      <w:r>
        <w:t xml:space="preserve"> настоящего Порядка проектов.</w:t>
      </w:r>
    </w:p>
    <w:p w:rsidR="00DA46DE" w:rsidRDefault="00DA46DE">
      <w:pPr>
        <w:pStyle w:val="ConsPlusNormal"/>
        <w:jc w:val="both"/>
      </w:pPr>
      <w:r>
        <w:t xml:space="preserve">(п. 1.8 в ред. </w:t>
      </w:r>
      <w:hyperlink r:id="rId13" w:history="1">
        <w:r>
          <w:rPr>
            <w:color w:val="0000FF"/>
          </w:rPr>
          <w:t>постановления</w:t>
        </w:r>
      </w:hyperlink>
      <w:r>
        <w:t xml:space="preserve"> Правительства Ульяновской области от 28.02.2017 N 87-П)</w:t>
      </w:r>
    </w:p>
    <w:p w:rsidR="00DA46DE" w:rsidRDefault="00DA46DE">
      <w:pPr>
        <w:pStyle w:val="ConsPlusNormal"/>
        <w:jc w:val="both"/>
      </w:pPr>
    </w:p>
    <w:p w:rsidR="00DA46DE" w:rsidRDefault="00DA46DE">
      <w:pPr>
        <w:pStyle w:val="ConsPlusNormal"/>
        <w:jc w:val="center"/>
        <w:outlineLvl w:val="1"/>
      </w:pPr>
      <w:r>
        <w:t>2. Требования к некоммерческим организациям</w:t>
      </w:r>
    </w:p>
    <w:p w:rsidR="00DA46DE" w:rsidRDefault="00DA46DE">
      <w:pPr>
        <w:pStyle w:val="ConsPlusNormal"/>
        <w:jc w:val="both"/>
      </w:pPr>
    </w:p>
    <w:p w:rsidR="00DA46DE" w:rsidRDefault="00DA46DE">
      <w:pPr>
        <w:pStyle w:val="ConsPlusNormal"/>
        <w:ind w:firstLine="540"/>
        <w:jc w:val="both"/>
      </w:pPr>
      <w:r>
        <w:t>2.1. Условиями предоставления некоммерческим организациям субсидий являются:</w:t>
      </w:r>
    </w:p>
    <w:p w:rsidR="00DA46DE" w:rsidRDefault="00DA46DE">
      <w:pPr>
        <w:pStyle w:val="ConsPlusNormal"/>
        <w:ind w:left="540"/>
        <w:jc w:val="both"/>
      </w:pPr>
      <w:r>
        <w:t>1) реализация проекта на территории Ульяновской области;</w:t>
      </w:r>
    </w:p>
    <w:p w:rsidR="00DA46DE" w:rsidRDefault="00DA46DE">
      <w:pPr>
        <w:pStyle w:val="ConsPlusNormal"/>
        <w:ind w:firstLine="540"/>
        <w:jc w:val="both"/>
      </w:pPr>
      <w:r>
        <w:t>2) завершение реализации проекта и представление отчета о его выполнении в Правительство Ульяновской области до 15 декабря текущего года;</w:t>
      </w:r>
    </w:p>
    <w:p w:rsidR="00DA46DE" w:rsidRDefault="00DA46DE">
      <w:pPr>
        <w:pStyle w:val="ConsPlusNormal"/>
        <w:ind w:firstLine="540"/>
        <w:jc w:val="both"/>
      </w:pPr>
      <w:r>
        <w:t xml:space="preserve">3) осуществление уставной деятельности, соответствующей положениям Федерального </w:t>
      </w:r>
      <w:hyperlink r:id="rId14" w:history="1">
        <w:r>
          <w:rPr>
            <w:color w:val="0000FF"/>
          </w:rPr>
          <w:t>закона</w:t>
        </w:r>
      </w:hyperlink>
      <w:r>
        <w:t xml:space="preserve"> от 12.01.1996 N 7-ФЗ "О некоммерческих организациях" и </w:t>
      </w:r>
      <w:hyperlink r:id="rId15" w:history="1">
        <w:r>
          <w:rPr>
            <w:color w:val="0000FF"/>
          </w:rPr>
          <w:t>Закона</w:t>
        </w:r>
      </w:hyperlink>
      <w:r>
        <w:t xml:space="preserve"> Ульяновской области от 09.07.2007 N 93-ЗО "О взаимодействии органов государственной власти Ульяновской области с негосударственными некоммерческими организациями";</w:t>
      </w:r>
    </w:p>
    <w:p w:rsidR="00DA46DE" w:rsidRDefault="00DA46DE">
      <w:pPr>
        <w:pStyle w:val="ConsPlusNormal"/>
        <w:ind w:firstLine="540"/>
        <w:jc w:val="both"/>
      </w:pPr>
      <w:r>
        <w:t xml:space="preserve">4) готовность некоммерческой организации </w:t>
      </w:r>
      <w:proofErr w:type="spellStart"/>
      <w:r>
        <w:t>софинансировать</w:t>
      </w:r>
      <w:proofErr w:type="spellEnd"/>
      <w:r>
        <w:t xml:space="preserve"> реализацию проекта, при этом минимальный размер собственных и (или) привлекаемых некоммерческой организацией финансовых средств для реализации проекта не может быть менее 10 процентов от размера средств областного бюджета Ульяновской области, запрашиваемых в виде субсидии. В расчет собственных и (или) привлекаемых финансовых средств допускается включать расходы на оплату труда и начисления на выплаты по оплате труда работников некоммерческой организации и расходы на оплату услуг граждан и организаций, привлекаемых к организации и управлению реализацией проекта в рамках гражданско-правовых договоров, на оплату оргтехники, транспорта, расходных материалов и другого имущества, используемого для реализации проекта, принадлежащего некоммерческой организации либо предоставляемого на льготной и (или) безвозмездной основе иными физическими и (или) юридическими лицами, содействующими реализации проекта. При этом осуществляемые за счет средств субсидии расходы на оплату труда и начисления на выплаты по оплате труда работников некоммерческой организации, а также расходы на оплату </w:t>
      </w:r>
      <w:proofErr w:type="gramStart"/>
      <w:r>
        <w:t>услуг</w:t>
      </w:r>
      <w:proofErr w:type="gramEnd"/>
      <w:r>
        <w:t xml:space="preserve"> привлекаемых к организации и управлению реализацией проекта в рамках гражданско-правовых договоров граждан и организаций не должны превышать 25 процентов от общего объема средств, запрашиваемых из областного бюджета Ульяновской области в виде субсидии;</w:t>
      </w:r>
    </w:p>
    <w:p w:rsidR="00DA46DE" w:rsidRDefault="00DA46DE">
      <w:pPr>
        <w:pStyle w:val="ConsPlusNormal"/>
        <w:ind w:firstLine="540"/>
        <w:jc w:val="both"/>
      </w:pPr>
      <w:r>
        <w:t>5) отсутствие задолженности по налогам, сборам и иным обязательным платежам в областной бюджет Ульяновской области, срок исполнения по которым наступил в соответствии с законодательством Российской Федерации;</w:t>
      </w:r>
    </w:p>
    <w:p w:rsidR="00DA46DE" w:rsidRDefault="00DA46DE">
      <w:pPr>
        <w:pStyle w:val="ConsPlusNormal"/>
        <w:jc w:val="both"/>
      </w:pPr>
      <w:r>
        <w:t>(</w:t>
      </w:r>
      <w:proofErr w:type="spellStart"/>
      <w:r>
        <w:t>пп</w:t>
      </w:r>
      <w:proofErr w:type="spellEnd"/>
      <w:r>
        <w:t xml:space="preserve">. 5 введен </w:t>
      </w:r>
      <w:hyperlink r:id="rId16" w:history="1">
        <w:r>
          <w:rPr>
            <w:color w:val="0000FF"/>
          </w:rPr>
          <w:t>постановлением</w:t>
        </w:r>
      </w:hyperlink>
      <w:r>
        <w:t xml:space="preserve"> Правительства Ульяновской области от 28.02.2017 N 87-П)</w:t>
      </w:r>
    </w:p>
    <w:p w:rsidR="00DA46DE" w:rsidRDefault="00DA46DE">
      <w:pPr>
        <w:pStyle w:val="ConsPlusNormal"/>
        <w:ind w:firstLine="540"/>
        <w:jc w:val="both"/>
      </w:pPr>
      <w:r>
        <w:t>6) отсутствие просроченной задолженности по возврату в областной бюджет Ульяновской области субсидий, предоставленных в том числе в соответствии с иными правовыми актами, и иной просроченной задолженности перед областным бюджетом Ульяновской области;</w:t>
      </w:r>
    </w:p>
    <w:p w:rsidR="00DA46DE" w:rsidRDefault="00DA46DE">
      <w:pPr>
        <w:pStyle w:val="ConsPlusNormal"/>
        <w:jc w:val="both"/>
      </w:pPr>
      <w:r>
        <w:t>(</w:t>
      </w:r>
      <w:proofErr w:type="spellStart"/>
      <w:r>
        <w:t>пп</w:t>
      </w:r>
      <w:proofErr w:type="spellEnd"/>
      <w:r>
        <w:t xml:space="preserve">. 6 введен </w:t>
      </w:r>
      <w:hyperlink r:id="rId17" w:history="1">
        <w:r>
          <w:rPr>
            <w:color w:val="0000FF"/>
          </w:rPr>
          <w:t>постановлением</w:t>
        </w:r>
      </w:hyperlink>
      <w:r>
        <w:t xml:space="preserve"> Правительства Ульяновской области от 28.02.2017 N 87-П)</w:t>
      </w:r>
    </w:p>
    <w:p w:rsidR="00DA46DE" w:rsidRDefault="00DA46DE">
      <w:pPr>
        <w:pStyle w:val="ConsPlusNormal"/>
        <w:ind w:firstLine="540"/>
        <w:jc w:val="both"/>
      </w:pPr>
      <w:r>
        <w:t xml:space="preserve">7) некоммерческая организация не должна быть подвергнута административному наказанию </w:t>
      </w:r>
      <w:r>
        <w:lastRenderedPageBreak/>
        <w:t>за нарушение условий предоставления из областного бюджета Ульяновской области иных субсидий, если срок, в течение которого некоммерческая организация считается подвергнутой такому наказанию, не истек. Информация о назначении некоммерческой организации указанного административного наказания представляется организатору конкурсного отбора на основании соответствующего запроса исполнительному органу государственной власти Ульяновской области, уполномоченному осуществлять на территории Ульяновской области внутренний государственный финансовый контроль (подразделению, образованному в данном органе), и Счетной палате Ульяновской области (по согласованию).</w:t>
      </w:r>
    </w:p>
    <w:p w:rsidR="00DA46DE" w:rsidRDefault="00DA46DE">
      <w:pPr>
        <w:pStyle w:val="ConsPlusNormal"/>
        <w:jc w:val="both"/>
      </w:pPr>
      <w:r>
        <w:t>(</w:t>
      </w:r>
      <w:proofErr w:type="spellStart"/>
      <w:r>
        <w:t>пп</w:t>
      </w:r>
      <w:proofErr w:type="spellEnd"/>
      <w:r>
        <w:t xml:space="preserve">. 7 введен </w:t>
      </w:r>
      <w:hyperlink r:id="rId18" w:history="1">
        <w:r>
          <w:rPr>
            <w:color w:val="0000FF"/>
          </w:rPr>
          <w:t>постановлением</w:t>
        </w:r>
      </w:hyperlink>
      <w:r>
        <w:t xml:space="preserve"> Правительства Ульяновской области от 28.02.2017 N 87-П)</w:t>
      </w:r>
    </w:p>
    <w:p w:rsidR="00DA46DE" w:rsidRDefault="00DA46DE">
      <w:pPr>
        <w:pStyle w:val="ConsPlusNormal"/>
        <w:ind w:firstLine="540"/>
        <w:jc w:val="both"/>
      </w:pPr>
      <w:r>
        <w:t>2.2. Не допускаются к участию в конкурсном отборе следующие некоммерческие организации:</w:t>
      </w:r>
    </w:p>
    <w:p w:rsidR="00DA46DE" w:rsidRDefault="00DA46DE">
      <w:pPr>
        <w:pStyle w:val="ConsPlusNormal"/>
        <w:ind w:left="540"/>
        <w:jc w:val="both"/>
      </w:pPr>
      <w:r>
        <w:t>находящиеся в стадии реорганизации или ликвидации;</w:t>
      </w:r>
    </w:p>
    <w:p w:rsidR="00DA46DE" w:rsidRDefault="00DA46DE">
      <w:pPr>
        <w:pStyle w:val="ConsPlusNormal"/>
        <w:ind w:firstLine="540"/>
        <w:jc w:val="both"/>
      </w:pPr>
      <w:r>
        <w:t xml:space="preserve">в отношении которых в соответствии с Федеральным </w:t>
      </w:r>
      <w:hyperlink r:id="rId19" w:history="1">
        <w:r>
          <w:rPr>
            <w:color w:val="0000FF"/>
          </w:rPr>
          <w:t>законом</w:t>
        </w:r>
      </w:hyperlink>
      <w:r>
        <w:t xml:space="preserve"> от 25.07.2002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а также деятельность которых в соответствии с указанным </w:t>
      </w:r>
      <w:hyperlink r:id="rId20" w:history="1">
        <w:r>
          <w:rPr>
            <w:color w:val="0000FF"/>
          </w:rPr>
          <w:t>законом</w:t>
        </w:r>
      </w:hyperlink>
      <w:r>
        <w:t xml:space="preserve"> приостановлена.</w:t>
      </w:r>
    </w:p>
    <w:p w:rsidR="00DA46DE" w:rsidRDefault="00DA46DE">
      <w:pPr>
        <w:pStyle w:val="ConsPlusNormal"/>
        <w:jc w:val="both"/>
      </w:pPr>
    </w:p>
    <w:p w:rsidR="00DA46DE" w:rsidRDefault="00DA46DE">
      <w:pPr>
        <w:pStyle w:val="ConsPlusNormal"/>
        <w:jc w:val="center"/>
        <w:outlineLvl w:val="1"/>
      </w:pPr>
      <w:bookmarkStart w:id="2" w:name="P94"/>
      <w:bookmarkEnd w:id="2"/>
      <w:r>
        <w:t>3. Критерии конкурсного отбора</w:t>
      </w:r>
    </w:p>
    <w:p w:rsidR="00DA46DE" w:rsidRDefault="00DA46DE">
      <w:pPr>
        <w:pStyle w:val="ConsPlusNormal"/>
        <w:jc w:val="both"/>
      </w:pPr>
    </w:p>
    <w:p w:rsidR="00DA46DE" w:rsidRDefault="00DA46DE">
      <w:pPr>
        <w:pStyle w:val="ConsPlusNormal"/>
        <w:ind w:firstLine="540"/>
        <w:jc w:val="both"/>
      </w:pPr>
      <w:r>
        <w:t xml:space="preserve">3.1. Исключен. - </w:t>
      </w:r>
      <w:hyperlink r:id="rId21" w:history="1">
        <w:r>
          <w:rPr>
            <w:color w:val="0000FF"/>
          </w:rPr>
          <w:t>Постановление</w:t>
        </w:r>
      </w:hyperlink>
      <w:r>
        <w:t xml:space="preserve"> Правительства Ульяновской области от 28.02.2017 N 87-П.</w:t>
      </w:r>
    </w:p>
    <w:p w:rsidR="00DA46DE" w:rsidRDefault="00DA46DE">
      <w:pPr>
        <w:pStyle w:val="ConsPlusNormal"/>
        <w:ind w:firstLine="540"/>
        <w:jc w:val="both"/>
      </w:pPr>
      <w:r>
        <w:t>Оценка проектов осуществляется на основании следующих критериев:</w:t>
      </w:r>
    </w:p>
    <w:p w:rsidR="00DA46DE" w:rsidRDefault="00DA46DE">
      <w:pPr>
        <w:pStyle w:val="ConsPlusNormal"/>
        <w:jc w:val="both"/>
      </w:pPr>
      <w:r>
        <w:t xml:space="preserve">(в ред. </w:t>
      </w:r>
      <w:hyperlink r:id="rId22" w:history="1">
        <w:r>
          <w:rPr>
            <w:color w:val="0000FF"/>
          </w:rPr>
          <w:t>постановления</w:t>
        </w:r>
      </w:hyperlink>
      <w:r>
        <w:t xml:space="preserve"> Правительства Ульяновской области от 28.02.2017 N 87-П)</w:t>
      </w:r>
    </w:p>
    <w:p w:rsidR="00DA46DE" w:rsidRDefault="00DA46DE">
      <w:pPr>
        <w:pStyle w:val="ConsPlusNormal"/>
        <w:ind w:left="540"/>
        <w:jc w:val="both"/>
      </w:pPr>
      <w:r>
        <w:t>1) критерии оценки целесообразности реализации проекта:</w:t>
      </w:r>
    </w:p>
    <w:p w:rsidR="00DA46DE" w:rsidRDefault="00DA46DE">
      <w:pPr>
        <w:pStyle w:val="ConsPlusNormal"/>
        <w:ind w:firstLine="540"/>
        <w:jc w:val="both"/>
      </w:pPr>
      <w:r>
        <w:t>а) социальная значимость проблемы, на решение которой направлен проект, важность ее первоочередного решения по сравнению с другими проблемами в сфере укрепления гражданского единства и гармонизации межнациональных отношений в Ульяновской области;</w:t>
      </w:r>
    </w:p>
    <w:p w:rsidR="00DA46DE" w:rsidRDefault="00DA46DE">
      <w:pPr>
        <w:pStyle w:val="ConsPlusNormal"/>
        <w:ind w:left="540"/>
        <w:jc w:val="both"/>
      </w:pPr>
      <w:r>
        <w:t>б) оригинальность и новизна проекта;</w:t>
      </w:r>
    </w:p>
    <w:p w:rsidR="00DA46DE" w:rsidRDefault="00DA46DE">
      <w:pPr>
        <w:pStyle w:val="ConsPlusNormal"/>
        <w:ind w:firstLine="540"/>
        <w:jc w:val="both"/>
      </w:pPr>
      <w:r>
        <w:t>в) перспективы продолжения реализации проекта после окончания финансирования за счет субсидии;</w:t>
      </w:r>
    </w:p>
    <w:p w:rsidR="00DA46DE" w:rsidRDefault="00DA46DE">
      <w:pPr>
        <w:pStyle w:val="ConsPlusNormal"/>
        <w:ind w:left="540"/>
        <w:jc w:val="both"/>
      </w:pPr>
      <w:r>
        <w:t>2) критерии оценки качества подготовки проекта:</w:t>
      </w:r>
    </w:p>
    <w:p w:rsidR="00DA46DE" w:rsidRDefault="00DA46DE">
      <w:pPr>
        <w:pStyle w:val="ConsPlusNormal"/>
        <w:ind w:firstLine="540"/>
        <w:jc w:val="both"/>
      </w:pPr>
      <w:r>
        <w:t>а) уровень проектной проработки мероприятий и сметных расчетов по реализации проекта;</w:t>
      </w:r>
    </w:p>
    <w:p w:rsidR="00DA46DE" w:rsidRDefault="00DA46DE">
      <w:pPr>
        <w:pStyle w:val="ConsPlusNormal"/>
        <w:ind w:firstLine="540"/>
        <w:jc w:val="both"/>
      </w:pPr>
      <w:r>
        <w:t>б) возможность реализации проекта в рамках предложенных мероприятий в пределах средств, запрашиваемых в виде субсидии;</w:t>
      </w:r>
    </w:p>
    <w:p w:rsidR="00DA46DE" w:rsidRDefault="00DA46DE">
      <w:pPr>
        <w:pStyle w:val="ConsPlusNormal"/>
        <w:ind w:left="540"/>
        <w:jc w:val="both"/>
      </w:pPr>
      <w:r>
        <w:t>в) направленность проекта на конкретный результат;</w:t>
      </w:r>
    </w:p>
    <w:p w:rsidR="00DA46DE" w:rsidRDefault="00DA46DE">
      <w:pPr>
        <w:pStyle w:val="ConsPlusNormal"/>
        <w:ind w:firstLine="540"/>
        <w:jc w:val="both"/>
      </w:pPr>
      <w:r>
        <w:t>г) последовательность реализации запланированных мероприятий в рамках проекта;</w:t>
      </w:r>
    </w:p>
    <w:p w:rsidR="00DA46DE" w:rsidRDefault="00DA46DE">
      <w:pPr>
        <w:pStyle w:val="ConsPlusNormal"/>
        <w:ind w:firstLine="540"/>
        <w:jc w:val="both"/>
      </w:pPr>
      <w:r>
        <w:t>3) критерии оценки факторов, влияющих на эффективность и результативность реализации проекта:</w:t>
      </w:r>
    </w:p>
    <w:p w:rsidR="00DA46DE" w:rsidRDefault="00DA46DE">
      <w:pPr>
        <w:pStyle w:val="ConsPlusNormal"/>
        <w:ind w:firstLine="540"/>
        <w:jc w:val="both"/>
      </w:pPr>
      <w:r>
        <w:t>а) организационно-технические возможности некоммерческой организации;</w:t>
      </w:r>
    </w:p>
    <w:p w:rsidR="00DA46DE" w:rsidRDefault="00DA46DE">
      <w:pPr>
        <w:pStyle w:val="ConsPlusNormal"/>
        <w:ind w:firstLine="540"/>
        <w:jc w:val="both"/>
      </w:pPr>
      <w:r>
        <w:t>б) наличие у некоммерческой организации партнеров по реализации проекта, степень их участия в повышении эффективности реализации проекта;</w:t>
      </w:r>
    </w:p>
    <w:p w:rsidR="00DA46DE" w:rsidRDefault="00DA46DE">
      <w:pPr>
        <w:pStyle w:val="ConsPlusNormal"/>
        <w:ind w:firstLine="540"/>
        <w:jc w:val="both"/>
      </w:pPr>
      <w:r>
        <w:t>в) обоснованность объема запрашиваемых финансовых средств, сопоставимость планируемых затрат со средней рыночной стоимостью товаров и услуг, приобретение которых предполагается в ходе реализации проекта;</w:t>
      </w:r>
    </w:p>
    <w:p w:rsidR="00DA46DE" w:rsidRDefault="00DA46DE">
      <w:pPr>
        <w:pStyle w:val="ConsPlusNormal"/>
        <w:ind w:firstLine="540"/>
        <w:jc w:val="both"/>
      </w:pPr>
      <w:r>
        <w:t>г) степень и качество информационного сопровождения реализации проекта.</w:t>
      </w:r>
    </w:p>
    <w:p w:rsidR="00DA46DE" w:rsidRDefault="00DA46DE">
      <w:pPr>
        <w:pStyle w:val="ConsPlusNormal"/>
        <w:jc w:val="both"/>
      </w:pPr>
    </w:p>
    <w:p w:rsidR="00DA46DE" w:rsidRDefault="00DA46DE">
      <w:pPr>
        <w:pStyle w:val="ConsPlusNormal"/>
        <w:jc w:val="center"/>
        <w:outlineLvl w:val="1"/>
      </w:pPr>
      <w:r>
        <w:t>4. Порядок проведения конкурсного отбора</w:t>
      </w:r>
    </w:p>
    <w:p w:rsidR="00DA46DE" w:rsidRDefault="00DA46DE">
      <w:pPr>
        <w:pStyle w:val="ConsPlusNormal"/>
        <w:jc w:val="both"/>
      </w:pPr>
    </w:p>
    <w:p w:rsidR="00DA46DE" w:rsidRDefault="00DA46DE">
      <w:pPr>
        <w:pStyle w:val="ConsPlusNormal"/>
        <w:ind w:firstLine="540"/>
        <w:jc w:val="both"/>
      </w:pPr>
      <w:r>
        <w:t>4.1. Информационное сообщение о проведении конкурсного отбора (далее - информационное сообщение) публикуется на официальном сайте Губернатора и Правительства Ульяновской области в информационно-телекоммуникационной сети "Интернет" (http://ulgov.ru) (далее - официальный сайт).</w:t>
      </w:r>
    </w:p>
    <w:p w:rsidR="00DA46DE" w:rsidRDefault="00DA46DE">
      <w:pPr>
        <w:pStyle w:val="ConsPlusNormal"/>
        <w:ind w:firstLine="540"/>
        <w:jc w:val="both"/>
      </w:pPr>
      <w:r>
        <w:t xml:space="preserve">4.2. Информационное сообщение должно содержать сведения об условиях участия в конкурсном отборе, о критериях конкурсного отбора и порядке оценки проектов, о максимальном размере субсидий, выделяемых на реализацию проектов некоммерческих организаций, </w:t>
      </w:r>
      <w:r>
        <w:lastRenderedPageBreak/>
        <w:t>признанных победителями по итогам конкурсного отбора в каждой категории, о количестве субсидий, предоставляемых некоммерческим организациям, признанным победителями по результатам конкурсного отбора в каждой категории, об объеме средств областного бюджета Ульяновской области, выделяемых некоммерческим организациям в виде субсидий, о сроке, времени и месте приема заявок на предоставление субсидии (далее - заявка), порядке и сроках объявления результатов конкурсного отбора, а также контактные данные организатора конкурсного отбора.</w:t>
      </w:r>
    </w:p>
    <w:p w:rsidR="00DA46DE" w:rsidRDefault="00DA46DE">
      <w:pPr>
        <w:pStyle w:val="ConsPlusNormal"/>
        <w:ind w:firstLine="540"/>
        <w:jc w:val="both"/>
      </w:pPr>
      <w:r>
        <w:t xml:space="preserve">К информационному сообщению в форматах </w:t>
      </w:r>
      <w:proofErr w:type="spellStart"/>
      <w:r>
        <w:t>Microsoft</w:t>
      </w:r>
      <w:proofErr w:type="spellEnd"/>
      <w:r>
        <w:t xml:space="preserve"> </w:t>
      </w:r>
      <w:proofErr w:type="spellStart"/>
      <w:r>
        <w:t>Word</w:t>
      </w:r>
      <w:proofErr w:type="spellEnd"/>
      <w:r>
        <w:t xml:space="preserve"> 2003 (*.</w:t>
      </w:r>
      <w:proofErr w:type="spellStart"/>
      <w:r>
        <w:t>doc</w:t>
      </w:r>
      <w:proofErr w:type="spellEnd"/>
      <w:r>
        <w:t xml:space="preserve">) и </w:t>
      </w:r>
      <w:proofErr w:type="spellStart"/>
      <w:r>
        <w:t>OpenDocument</w:t>
      </w:r>
      <w:proofErr w:type="spellEnd"/>
      <w:r>
        <w:t xml:space="preserve"> (*.</w:t>
      </w:r>
      <w:proofErr w:type="spellStart"/>
      <w:r>
        <w:t>odt</w:t>
      </w:r>
      <w:proofErr w:type="spellEnd"/>
      <w:r>
        <w:t xml:space="preserve">) представляются </w:t>
      </w:r>
      <w:hyperlink w:anchor="P212" w:history="1">
        <w:r>
          <w:rPr>
            <w:color w:val="0000FF"/>
          </w:rPr>
          <w:t>заявка</w:t>
        </w:r>
      </w:hyperlink>
      <w:r>
        <w:t xml:space="preserve"> по форме согласно приложению N 1 к настоящему Порядку и проект по форме согласно приложению N 2 к настоящему Порядку.</w:t>
      </w:r>
    </w:p>
    <w:p w:rsidR="00DA46DE" w:rsidRDefault="00DA46DE">
      <w:pPr>
        <w:pStyle w:val="ConsPlusNormal"/>
        <w:ind w:firstLine="540"/>
        <w:jc w:val="both"/>
      </w:pPr>
      <w:bookmarkStart w:id="3" w:name="P119"/>
      <w:bookmarkEnd w:id="3"/>
      <w:r>
        <w:t>4.3. Заявка и проект представляются на бумажном и электронном носителях.</w:t>
      </w:r>
    </w:p>
    <w:p w:rsidR="00DA46DE" w:rsidRDefault="00DA46DE">
      <w:pPr>
        <w:pStyle w:val="ConsPlusNormal"/>
        <w:ind w:left="540"/>
        <w:jc w:val="both"/>
      </w:pPr>
      <w:bookmarkStart w:id="4" w:name="P120"/>
      <w:bookmarkEnd w:id="4"/>
      <w:r>
        <w:t>4.4. К заявке прилагаются следующие документы:</w:t>
      </w:r>
    </w:p>
    <w:p w:rsidR="00DA46DE" w:rsidRDefault="00DA46DE">
      <w:pPr>
        <w:pStyle w:val="ConsPlusNormal"/>
        <w:ind w:firstLine="540"/>
        <w:jc w:val="both"/>
      </w:pPr>
      <w:r>
        <w:t>1) копия учредительного документа (устава) некоммерческой организации, заверенная печатью и подписью ее руководителя;</w:t>
      </w:r>
    </w:p>
    <w:p w:rsidR="00DA46DE" w:rsidRDefault="00DA46DE">
      <w:pPr>
        <w:pStyle w:val="ConsPlusNormal"/>
        <w:ind w:firstLine="540"/>
        <w:jc w:val="both"/>
      </w:pPr>
      <w:r>
        <w:t>2) копия свидетельства о государственной регистрации некоммерческой организации, заверенная печатью и подписью ее руководителя;</w:t>
      </w:r>
    </w:p>
    <w:p w:rsidR="00DA46DE" w:rsidRDefault="00DA46DE">
      <w:pPr>
        <w:pStyle w:val="ConsPlusNormal"/>
        <w:ind w:firstLine="540"/>
        <w:jc w:val="both"/>
      </w:pPr>
      <w:r>
        <w:t>3) копия свидетельства о постановке некоммерческой организации на учет в налоговом органе, заверенная печатью и подписью ее руководителя;</w:t>
      </w:r>
    </w:p>
    <w:p w:rsidR="00DA46DE" w:rsidRDefault="00DA46DE">
      <w:pPr>
        <w:pStyle w:val="ConsPlusNormal"/>
        <w:ind w:firstLine="540"/>
        <w:jc w:val="both"/>
      </w:pPr>
      <w:r>
        <w:t>4) документы и (или) иные материалы, подтверждающие опыт участия некоммерческой организации в реализации единой государственной политики в сфере укрепления гражданского единства и гармонизации межнациональных отношений (при наличии);</w:t>
      </w:r>
    </w:p>
    <w:p w:rsidR="00DA46DE" w:rsidRDefault="00DA46DE">
      <w:pPr>
        <w:pStyle w:val="ConsPlusNormal"/>
        <w:ind w:firstLine="540"/>
        <w:jc w:val="both"/>
      </w:pPr>
      <w:r>
        <w:t>5) копии документов о назначении (избрании) руководителя некоммерческой организации, являющейся юридическим лицом, заверенные печатью и подписью ее руководителя;</w:t>
      </w:r>
    </w:p>
    <w:p w:rsidR="00DA46DE" w:rsidRDefault="00DA46DE">
      <w:pPr>
        <w:pStyle w:val="ConsPlusNormal"/>
        <w:ind w:firstLine="540"/>
        <w:jc w:val="both"/>
      </w:pPr>
      <w:r>
        <w:t>6) выписка из Единого государственного реестра юридических лиц, полученная не ранее чем за 10 календарных дней до дня подачи заявления, подтверждающая в том числе, что некоммерческая организация не проводит процедуру реорганизации, ликвидации;</w:t>
      </w:r>
    </w:p>
    <w:p w:rsidR="00DA46DE" w:rsidRDefault="00DA46DE">
      <w:pPr>
        <w:pStyle w:val="ConsPlusNormal"/>
        <w:jc w:val="both"/>
      </w:pPr>
      <w:r>
        <w:t>(</w:t>
      </w:r>
      <w:proofErr w:type="spellStart"/>
      <w:r>
        <w:t>пп</w:t>
      </w:r>
      <w:proofErr w:type="spellEnd"/>
      <w:r>
        <w:t xml:space="preserve">. 6 в ред. </w:t>
      </w:r>
      <w:hyperlink r:id="rId23" w:history="1">
        <w:r>
          <w:rPr>
            <w:color w:val="0000FF"/>
          </w:rPr>
          <w:t>постановления</w:t>
        </w:r>
      </w:hyperlink>
      <w:r>
        <w:t xml:space="preserve"> Правительства Ульяновской области от 28.02.2017 N 87-П)</w:t>
      </w:r>
    </w:p>
    <w:p w:rsidR="00DA46DE" w:rsidRDefault="00DA46DE">
      <w:pPr>
        <w:pStyle w:val="ConsPlusNormal"/>
        <w:ind w:firstLine="540"/>
        <w:jc w:val="both"/>
      </w:pPr>
      <w:r>
        <w:t>7) фото-, аудио- и видеоматериалы, электронные презентации, характеризующие проект (при наличии), прилагаемые к заявке на оптических носителях информации стандарта CD или DVD;</w:t>
      </w:r>
    </w:p>
    <w:p w:rsidR="00DA46DE" w:rsidRDefault="00DA46DE">
      <w:pPr>
        <w:pStyle w:val="ConsPlusNormal"/>
        <w:ind w:firstLine="540"/>
        <w:jc w:val="both"/>
      </w:pPr>
      <w:r>
        <w:t>8) справка налогового органа об исполнении некоммерческой организацией обязанности по уплате налогов, сборов, пеней, штрафов, процентов, полученная не ранее чем за 10 календарных дней до дня подачи заявления.</w:t>
      </w:r>
    </w:p>
    <w:p w:rsidR="00DA46DE" w:rsidRDefault="00DA46DE">
      <w:pPr>
        <w:pStyle w:val="ConsPlusNormal"/>
        <w:jc w:val="both"/>
      </w:pPr>
      <w:r>
        <w:t>(</w:t>
      </w:r>
      <w:proofErr w:type="spellStart"/>
      <w:r>
        <w:t>пп</w:t>
      </w:r>
      <w:proofErr w:type="spellEnd"/>
      <w:r>
        <w:t xml:space="preserve">. 8 введен </w:t>
      </w:r>
      <w:hyperlink r:id="rId24" w:history="1">
        <w:r>
          <w:rPr>
            <w:color w:val="0000FF"/>
          </w:rPr>
          <w:t>постановлением</w:t>
        </w:r>
      </w:hyperlink>
      <w:r>
        <w:t xml:space="preserve"> Правительства Ульяновской области от 28.02.2017 N 87-П)</w:t>
      </w:r>
    </w:p>
    <w:p w:rsidR="00DA46DE" w:rsidRDefault="00DA46DE">
      <w:pPr>
        <w:pStyle w:val="ConsPlusNormal"/>
        <w:ind w:firstLine="540"/>
        <w:jc w:val="both"/>
      </w:pPr>
      <w:r>
        <w:t>4.5. Прием заявок начинается на следующий день после опубликования информационного сообщения и заканчивается в срок, указанный в информационном сообщении. Некоммерческие организации, заявки которых поступили после истечения срока приема заявок, к участию в конкурсном отборе не допускаются.</w:t>
      </w:r>
    </w:p>
    <w:p w:rsidR="00DA46DE" w:rsidRDefault="00DA46DE">
      <w:pPr>
        <w:pStyle w:val="ConsPlusNormal"/>
        <w:ind w:left="540"/>
        <w:jc w:val="both"/>
      </w:pPr>
      <w:r>
        <w:t>4.6. Срок приема заявок не может быть менее тридцати календарных дней.</w:t>
      </w:r>
    </w:p>
    <w:p w:rsidR="00DA46DE" w:rsidRDefault="00DA46DE">
      <w:pPr>
        <w:pStyle w:val="ConsPlusNormal"/>
        <w:ind w:firstLine="540"/>
        <w:jc w:val="both"/>
      </w:pPr>
      <w:r>
        <w:t xml:space="preserve">4.7. Некоммерческие организации направляют заявки в управление внутренней политики администрации Губернатора Ульяновской области (далее - Управление) по адресу: г. Ульяновск, ул. Спасская, д. 8, </w:t>
      </w:r>
      <w:proofErr w:type="spellStart"/>
      <w:r>
        <w:t>каб</w:t>
      </w:r>
      <w:proofErr w:type="spellEnd"/>
      <w:r>
        <w:t>. 10.</w:t>
      </w:r>
    </w:p>
    <w:p w:rsidR="00DA46DE" w:rsidRDefault="00DA46DE">
      <w:pPr>
        <w:pStyle w:val="ConsPlusNormal"/>
        <w:jc w:val="both"/>
      </w:pPr>
      <w:r>
        <w:t xml:space="preserve">(в ред. </w:t>
      </w:r>
      <w:hyperlink r:id="rId25" w:history="1">
        <w:r>
          <w:rPr>
            <w:color w:val="0000FF"/>
          </w:rPr>
          <w:t>постановления</w:t>
        </w:r>
      </w:hyperlink>
      <w:r>
        <w:t xml:space="preserve"> Правительства Ульяновской области от 28.02.2017 N 87-П)</w:t>
      </w:r>
    </w:p>
    <w:p w:rsidR="00DA46DE" w:rsidRDefault="00DA46DE">
      <w:pPr>
        <w:pStyle w:val="ConsPlusNormal"/>
        <w:ind w:firstLine="540"/>
        <w:jc w:val="both"/>
      </w:pPr>
      <w:r>
        <w:t>4.8. Заявка может быть отозвана некоммерческой организацией до окончания срока приема заявок, указанного в информационном сообщении, путем направления в Управление соответствующего обращения руководителя некоммерческой организации.</w:t>
      </w:r>
    </w:p>
    <w:p w:rsidR="00DA46DE" w:rsidRDefault="00DA46DE">
      <w:pPr>
        <w:pStyle w:val="ConsPlusNormal"/>
        <w:ind w:firstLine="540"/>
        <w:jc w:val="both"/>
      </w:pPr>
      <w:r>
        <w:t>4.9. Количество заявок, представляемых некоммерческой организацией, не ограничено. Для каждого проекта представляется отдельная заявка.</w:t>
      </w:r>
    </w:p>
    <w:p w:rsidR="00DA46DE" w:rsidRDefault="00DA46DE">
      <w:pPr>
        <w:pStyle w:val="ConsPlusNormal"/>
        <w:jc w:val="both"/>
      </w:pPr>
      <w:r>
        <w:t xml:space="preserve">(в ред. </w:t>
      </w:r>
      <w:hyperlink r:id="rId26" w:history="1">
        <w:r>
          <w:rPr>
            <w:color w:val="0000FF"/>
          </w:rPr>
          <w:t>постановления</w:t>
        </w:r>
      </w:hyperlink>
      <w:r>
        <w:t xml:space="preserve"> Правительства Ульяновской области от 28.02.2017 N 87-П)</w:t>
      </w:r>
    </w:p>
    <w:p w:rsidR="00DA46DE" w:rsidRDefault="00DA46DE">
      <w:pPr>
        <w:pStyle w:val="ConsPlusNormal"/>
        <w:ind w:firstLine="540"/>
        <w:jc w:val="both"/>
      </w:pPr>
      <w:r>
        <w:t xml:space="preserve">4.10. Поступившие заявки регистрируются в день их поступления в </w:t>
      </w:r>
      <w:hyperlink w:anchor="P526" w:history="1">
        <w:r>
          <w:rPr>
            <w:color w:val="0000FF"/>
          </w:rPr>
          <w:t>журнале</w:t>
        </w:r>
      </w:hyperlink>
      <w:r>
        <w:t xml:space="preserve"> регистрации заявок для участия в конкурсном отборе (далее - журнал регистрации), который должен быть пронумерован, прошнурован, заверен подписью начальника Управления. Форма </w:t>
      </w:r>
      <w:hyperlink w:anchor="P526" w:history="1">
        <w:r>
          <w:rPr>
            <w:color w:val="0000FF"/>
          </w:rPr>
          <w:t>журнала</w:t>
        </w:r>
      </w:hyperlink>
      <w:r>
        <w:t xml:space="preserve"> регистрации приведена в приложении N 3 к настоящему Порядку. По требованию представителя некоммерческой организации, направившей заявку, выдается письменное </w:t>
      </w:r>
      <w:hyperlink w:anchor="P568" w:history="1">
        <w:r>
          <w:rPr>
            <w:color w:val="0000FF"/>
          </w:rPr>
          <w:t>уведомление</w:t>
        </w:r>
      </w:hyperlink>
      <w:r>
        <w:t xml:space="preserve"> о приеме заявки по форме согласно приложению N 4 к настоящему Порядку с указанием даты, времени </w:t>
      </w:r>
      <w:r>
        <w:lastRenderedPageBreak/>
        <w:t>приема заявки и порядкового номера заявки в журнале регистрации.</w:t>
      </w:r>
    </w:p>
    <w:p w:rsidR="00DA46DE" w:rsidRDefault="00DA46DE">
      <w:pPr>
        <w:pStyle w:val="ConsPlusNormal"/>
        <w:ind w:firstLine="540"/>
        <w:jc w:val="both"/>
      </w:pPr>
      <w:r>
        <w:t>4.11. В течение десяти рабочих дней после истечения срока приема заявок, указанного в информационном сообщении, Правительство Ульяновской области проводит заседание экспертного совета по проведению конкурсного отбора на предоставление субсидий социально ориентированным некоммерческим организациям, реализующим на территории Ульяновской области проекты в сфере укрепления гражданского единства и гармонизации межнациональных отношений, направленные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 (далее - экспертный совет). Положение об экспертном совете и его состав утверждаются распоряжением Правительства Ульяновской области.</w:t>
      </w:r>
    </w:p>
    <w:p w:rsidR="00DA46DE" w:rsidRDefault="00DA46DE">
      <w:pPr>
        <w:pStyle w:val="ConsPlusNormal"/>
        <w:jc w:val="both"/>
      </w:pPr>
      <w:r>
        <w:t xml:space="preserve">(в ред. </w:t>
      </w:r>
      <w:hyperlink r:id="rId27" w:history="1">
        <w:r>
          <w:rPr>
            <w:color w:val="0000FF"/>
          </w:rPr>
          <w:t>постановления</w:t>
        </w:r>
      </w:hyperlink>
      <w:r>
        <w:t xml:space="preserve"> Правительства Ульяновской области от 28.02.2017 N 87-П)</w:t>
      </w:r>
    </w:p>
    <w:p w:rsidR="00DA46DE" w:rsidRDefault="00DA46DE">
      <w:pPr>
        <w:pStyle w:val="ConsPlusNormal"/>
        <w:ind w:firstLine="540"/>
        <w:jc w:val="both"/>
      </w:pPr>
      <w:r>
        <w:t xml:space="preserve">4.12. Проверка соответствия документов, указанных в </w:t>
      </w:r>
      <w:hyperlink w:anchor="P119" w:history="1">
        <w:r>
          <w:rPr>
            <w:color w:val="0000FF"/>
          </w:rPr>
          <w:t>пунктах 4.3</w:t>
        </w:r>
      </w:hyperlink>
      <w:r>
        <w:t xml:space="preserve"> и </w:t>
      </w:r>
      <w:hyperlink w:anchor="P120" w:history="1">
        <w:r>
          <w:rPr>
            <w:color w:val="0000FF"/>
          </w:rPr>
          <w:t>4.4</w:t>
        </w:r>
      </w:hyperlink>
      <w:r>
        <w:t xml:space="preserve"> настоящего Порядка (далее - конкурсные документы), требованиям, установленным настоящим Порядком, осуществляется ответственным секретарем экспертного совета. Некоммерческие организации, конкурсные документы которых признаны соответствующими требованиям настоящего Порядка, допускаются к участию в конкурсном отборе.</w:t>
      </w:r>
    </w:p>
    <w:p w:rsidR="00DA46DE" w:rsidRDefault="00DA46DE">
      <w:pPr>
        <w:pStyle w:val="ConsPlusNormal"/>
        <w:ind w:firstLine="540"/>
        <w:jc w:val="both"/>
      </w:pPr>
      <w:r>
        <w:t>4.13. Члены экспертного совета вправе знакомиться с конкурсными документами в течение всего срока приема заявок и после его истечения до момента начала заседания экспертного совета.</w:t>
      </w:r>
    </w:p>
    <w:p w:rsidR="00DA46DE" w:rsidRDefault="00DA46DE">
      <w:pPr>
        <w:pStyle w:val="ConsPlusNormal"/>
        <w:ind w:firstLine="540"/>
        <w:jc w:val="both"/>
      </w:pPr>
      <w:r>
        <w:t>4.14. Проекты некоммерческих организаций, допущенных к участию в конкурсном отборе, рассматриваются и оцениваются отдельно в каждой категории субсидий.</w:t>
      </w:r>
    </w:p>
    <w:p w:rsidR="00DA46DE" w:rsidRDefault="00DA46DE">
      <w:pPr>
        <w:pStyle w:val="ConsPlusNormal"/>
        <w:ind w:firstLine="540"/>
        <w:jc w:val="both"/>
      </w:pPr>
      <w:r>
        <w:t xml:space="preserve">4.15. Оценка проектов проводится членами экспертного совета по критериям, указанным в </w:t>
      </w:r>
      <w:hyperlink w:anchor="P94" w:history="1">
        <w:r>
          <w:rPr>
            <w:color w:val="0000FF"/>
          </w:rPr>
          <w:t>разделе 3</w:t>
        </w:r>
      </w:hyperlink>
      <w:r>
        <w:t xml:space="preserve"> настоящего Порядка. Результаты оценки вносятся в </w:t>
      </w:r>
      <w:hyperlink w:anchor="P601" w:history="1">
        <w:r>
          <w:rPr>
            <w:color w:val="0000FF"/>
          </w:rPr>
          <w:t>лист</w:t>
        </w:r>
      </w:hyperlink>
      <w:r>
        <w:t xml:space="preserve"> экспертной оценки проекта некоммерческой организации по форме согласно приложению N 5 к настоящему Порядку. В целях ускорения процедуры оценки проектов заполнение раздела I листа экспертной оценки может быть осуществлено перед заседанием экспертного совета машинописным способом. Проекты оцениваются по каждому критерию от нуля до трех баллов, при этом три балла начисляются при полном соответствии проекта соответствующему критерию. Баллы, присвоенные всеми членами экспертного совета каждому проекту, суммируются и делятся на количество членов экспертного совета, принимавших участие в оценке проекта (далее - итоговый балл). Отсутствие в листе экспертной оценки значений баллов по любому из критериев означает ноль баллов.</w:t>
      </w:r>
    </w:p>
    <w:p w:rsidR="00DA46DE" w:rsidRDefault="00DA46DE">
      <w:pPr>
        <w:pStyle w:val="ConsPlusNormal"/>
        <w:ind w:firstLine="540"/>
        <w:jc w:val="both"/>
      </w:pPr>
      <w:r>
        <w:t>4.16. Не подлежат субсидированию за счет средств областного бюджета Ульяновской области в соответствии с настоящим Порядком некоммерческие организации, если по результатам оценки их проектов:</w:t>
      </w:r>
    </w:p>
    <w:p w:rsidR="00DA46DE" w:rsidRDefault="00DA46DE">
      <w:pPr>
        <w:pStyle w:val="ConsPlusNormal"/>
        <w:ind w:firstLine="540"/>
        <w:jc w:val="both"/>
      </w:pPr>
      <w:r>
        <w:t>количество баллов, присвоенных по критерию "обоснованность объема запрашиваемых средств, сопоставимость планируемых затрат со средней рыночной стоимостью товаров и услуг, приобретение которых предполагается при реализации проекта" всеми членами экспертного совета, принимавшими участие в оценке проекта, меньше числа членов экспертного совета, принимавших участие в оценке соответствующего проекта;</w:t>
      </w:r>
    </w:p>
    <w:p w:rsidR="00DA46DE" w:rsidRDefault="00DA46DE">
      <w:pPr>
        <w:pStyle w:val="ConsPlusNormal"/>
        <w:ind w:firstLine="540"/>
        <w:jc w:val="both"/>
      </w:pPr>
      <w:r>
        <w:t>значение итогового балла проекта меньше числа членов экспертного совета, принимавших участие в оценке указанного проекта.</w:t>
      </w:r>
    </w:p>
    <w:p w:rsidR="00DA46DE" w:rsidRDefault="00DA46DE">
      <w:pPr>
        <w:pStyle w:val="ConsPlusNormal"/>
        <w:ind w:firstLine="540"/>
        <w:jc w:val="both"/>
      </w:pPr>
      <w:r>
        <w:t>4.17. Победителями конкурсного отбора признаются некоммерческие организации, проектам которых присвоен наибольший итоговый балл в каждой из категорий субсидий. В случае, если по результатам оценки проектов равный наибольший итоговый балл в одной категории присвоен двум проектам и более, в результате чего количество проектов, получивших наибольший итоговый балл, превышает количество установленных субсидий в категории, члены экспертного совета проводят обсуждение проектов, получивших равный наибольший итоговый балл, после чего приступают к их повторной оценке.</w:t>
      </w:r>
    </w:p>
    <w:p w:rsidR="00DA46DE" w:rsidRDefault="00DA46DE">
      <w:pPr>
        <w:pStyle w:val="ConsPlusNormal"/>
        <w:ind w:firstLine="540"/>
        <w:jc w:val="both"/>
      </w:pPr>
      <w:r>
        <w:t>4.18. Правительство Ульяновской области в срок не позднее двадцати рабочих дней со дня проведения заседания экспертного совета издает распоряжение о предоставлении субсидий некоммерческим организациям, признанным победителями конкурсного отбора по итогам оценки их проектов (далее - распоряжение о предоставлении субсидий).</w:t>
      </w:r>
    </w:p>
    <w:p w:rsidR="00DA46DE" w:rsidRDefault="00DA46DE">
      <w:pPr>
        <w:pStyle w:val="ConsPlusNormal"/>
        <w:ind w:firstLine="540"/>
        <w:jc w:val="both"/>
      </w:pPr>
      <w:r>
        <w:t>4.19. Распоряжение о предоставлении субсидии подлежит размещению на официальном сайте в течение пяти рабочих дней со дня его издания.</w:t>
      </w:r>
    </w:p>
    <w:p w:rsidR="00DA46DE" w:rsidRDefault="00DA46DE">
      <w:pPr>
        <w:pStyle w:val="ConsPlusNormal"/>
        <w:jc w:val="both"/>
      </w:pPr>
      <w:r>
        <w:lastRenderedPageBreak/>
        <w:t xml:space="preserve">(в ред. </w:t>
      </w:r>
      <w:hyperlink r:id="rId28" w:history="1">
        <w:r>
          <w:rPr>
            <w:color w:val="0000FF"/>
          </w:rPr>
          <w:t>постановления</w:t>
        </w:r>
      </w:hyperlink>
      <w:r>
        <w:t xml:space="preserve"> Правительства Ульяновской области от 28.02.2017 N 87-П)</w:t>
      </w:r>
    </w:p>
    <w:p w:rsidR="00DA46DE" w:rsidRDefault="00DA46DE">
      <w:pPr>
        <w:pStyle w:val="ConsPlusNormal"/>
        <w:ind w:firstLine="540"/>
        <w:jc w:val="both"/>
      </w:pPr>
      <w:r>
        <w:t>4.20. В случае, если в срок, установленный для приема заявок, в адрес Управления не поступило ни одной заявки, Правительство Ульяновской области в срок не ранее тридцати календарных дней со дня окончания приема заявок объявляет о повторном проведении конкурсного отбора.</w:t>
      </w:r>
    </w:p>
    <w:p w:rsidR="00DA46DE" w:rsidRDefault="00DA46DE">
      <w:pPr>
        <w:pStyle w:val="ConsPlusNormal"/>
        <w:jc w:val="both"/>
      </w:pPr>
    </w:p>
    <w:p w:rsidR="00DA46DE" w:rsidRDefault="00DA46DE">
      <w:pPr>
        <w:pStyle w:val="ConsPlusNormal"/>
        <w:jc w:val="center"/>
        <w:outlineLvl w:val="1"/>
      </w:pPr>
      <w:r>
        <w:t>5. Порядок выплаты субсидий</w:t>
      </w:r>
    </w:p>
    <w:p w:rsidR="00DA46DE" w:rsidRDefault="00DA46DE">
      <w:pPr>
        <w:pStyle w:val="ConsPlusNormal"/>
        <w:jc w:val="both"/>
      </w:pPr>
    </w:p>
    <w:p w:rsidR="00DA46DE" w:rsidRDefault="00DA46DE">
      <w:pPr>
        <w:pStyle w:val="ConsPlusNormal"/>
        <w:ind w:firstLine="540"/>
        <w:jc w:val="both"/>
      </w:pPr>
      <w:r>
        <w:t>5.1. Правительство Ульяновской области на основании распоряжения о предоставлении субсидий в течение последующих десяти рабочих дней со дня его издания заключает с некоммерческими организациями, признанными победителями конкурсного отбора, соглашения о предоставлении им субсидий (далее - соглашение).</w:t>
      </w:r>
    </w:p>
    <w:p w:rsidR="00DA46DE" w:rsidRDefault="00DA46DE">
      <w:pPr>
        <w:pStyle w:val="ConsPlusNormal"/>
        <w:ind w:firstLine="540"/>
        <w:jc w:val="both"/>
      </w:pPr>
      <w:r>
        <w:t>5.2. В соглашении указываются:</w:t>
      </w:r>
    </w:p>
    <w:p w:rsidR="00DA46DE" w:rsidRDefault="00DA46DE">
      <w:pPr>
        <w:pStyle w:val="ConsPlusNormal"/>
        <w:ind w:firstLine="540"/>
        <w:jc w:val="both"/>
      </w:pPr>
      <w:r>
        <w:t>а) целевое назначение субсидии;</w:t>
      </w:r>
    </w:p>
    <w:p w:rsidR="00DA46DE" w:rsidRDefault="00DA46DE">
      <w:pPr>
        <w:pStyle w:val="ConsPlusNormal"/>
        <w:ind w:firstLine="540"/>
        <w:jc w:val="both"/>
      </w:pPr>
      <w:r>
        <w:t>б) размер, условия и сроки предоставления субсидии;</w:t>
      </w:r>
    </w:p>
    <w:p w:rsidR="00DA46DE" w:rsidRDefault="00DA46DE">
      <w:pPr>
        <w:pStyle w:val="ConsPlusNormal"/>
        <w:ind w:firstLine="540"/>
        <w:jc w:val="both"/>
      </w:pPr>
      <w:r>
        <w:t>в) сроки и порядок представления отчета о выполнении работ, предусмотренных календарным планом-графиком реализации проекта, и отчета об использовании средств, предоставленных для реализации проекта в виде субсидии;</w:t>
      </w:r>
    </w:p>
    <w:p w:rsidR="00DA46DE" w:rsidRDefault="00DA46DE">
      <w:pPr>
        <w:pStyle w:val="ConsPlusNormal"/>
        <w:ind w:firstLine="540"/>
        <w:jc w:val="both"/>
      </w:pPr>
      <w:r>
        <w:t>г) порядок возврата субсидии в случае нарушения условий, установленных при ее предоставлении;</w:t>
      </w:r>
    </w:p>
    <w:p w:rsidR="00DA46DE" w:rsidRDefault="00DA46DE">
      <w:pPr>
        <w:pStyle w:val="ConsPlusNormal"/>
        <w:ind w:firstLine="540"/>
        <w:jc w:val="both"/>
      </w:pPr>
      <w:r>
        <w:t>д) показатели результативности, достижение которых обеспечивается по итогам реализации проекта;</w:t>
      </w:r>
    </w:p>
    <w:p w:rsidR="00DA46DE" w:rsidRDefault="00DA46DE">
      <w:pPr>
        <w:pStyle w:val="ConsPlusNormal"/>
        <w:ind w:firstLine="540"/>
        <w:jc w:val="both"/>
      </w:pPr>
      <w:r>
        <w:t>е) положения о согласии некоммерческой организации, которой предоставляется субсидия (далее - получатель субсидии), на осуществление Правительством Ульяновской области и органами государственного финансового контроля Ульяновской области проверок соблюдения получателем субсидии условий, целей и порядка предоставления субсидии;</w:t>
      </w:r>
    </w:p>
    <w:p w:rsidR="00DA46DE" w:rsidRDefault="00DA46DE">
      <w:pPr>
        <w:pStyle w:val="ConsPlusNormal"/>
        <w:ind w:firstLine="540"/>
        <w:jc w:val="both"/>
      </w:pPr>
      <w:r>
        <w:t>ж) запрет на конвертирование в иностранную валюту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субсидий, определенных настоящим Порядком.</w:t>
      </w:r>
    </w:p>
    <w:p w:rsidR="00DA46DE" w:rsidRDefault="00DA46DE">
      <w:pPr>
        <w:pStyle w:val="ConsPlusNormal"/>
        <w:jc w:val="both"/>
      </w:pPr>
      <w:r>
        <w:t xml:space="preserve">(п. 5.2 в ред. </w:t>
      </w:r>
      <w:hyperlink r:id="rId29" w:history="1">
        <w:r>
          <w:rPr>
            <w:color w:val="0000FF"/>
          </w:rPr>
          <w:t>постановления</w:t>
        </w:r>
      </w:hyperlink>
      <w:r>
        <w:t xml:space="preserve"> Правительства Ульяновской области от 28.02.2017 N 87-П)</w:t>
      </w:r>
    </w:p>
    <w:p w:rsidR="00DA46DE" w:rsidRDefault="00DA46DE">
      <w:pPr>
        <w:pStyle w:val="ConsPlusNormal"/>
        <w:ind w:firstLine="540"/>
        <w:jc w:val="both"/>
      </w:pPr>
      <w:r>
        <w:t xml:space="preserve">5.3. Проект, на </w:t>
      </w:r>
      <w:proofErr w:type="spellStart"/>
      <w:r>
        <w:t>софинансирование</w:t>
      </w:r>
      <w:proofErr w:type="spellEnd"/>
      <w:r>
        <w:t xml:space="preserve"> которого предоставляется субсидия, включается в соглашение в качестве приложения и является его неотъемлемой частью.</w:t>
      </w:r>
    </w:p>
    <w:p w:rsidR="00DA46DE" w:rsidRDefault="00DA46DE">
      <w:pPr>
        <w:pStyle w:val="ConsPlusNormal"/>
        <w:jc w:val="both"/>
      </w:pPr>
      <w:r>
        <w:t xml:space="preserve">(п. 5.3 в ред. </w:t>
      </w:r>
      <w:hyperlink r:id="rId30" w:history="1">
        <w:r>
          <w:rPr>
            <w:color w:val="0000FF"/>
          </w:rPr>
          <w:t>постановления</w:t>
        </w:r>
      </w:hyperlink>
      <w:r>
        <w:t xml:space="preserve"> Правительства Ульяновской области от 28.02.2017 N 87-П)</w:t>
      </w:r>
    </w:p>
    <w:p w:rsidR="00DA46DE" w:rsidRDefault="00DA46DE">
      <w:pPr>
        <w:pStyle w:val="ConsPlusNormal"/>
        <w:ind w:firstLine="540"/>
        <w:jc w:val="both"/>
      </w:pPr>
      <w:r>
        <w:t>5.4. Если в течение установленного срока соглашение не было заключено по вине некоммерческой организации, она теряет право на получение субсидии, средства остаются в областном бюджете Ульяновской области.</w:t>
      </w:r>
    </w:p>
    <w:p w:rsidR="00DA46DE" w:rsidRDefault="00DA46DE">
      <w:pPr>
        <w:pStyle w:val="ConsPlusNormal"/>
        <w:ind w:firstLine="540"/>
        <w:jc w:val="both"/>
      </w:pPr>
      <w:r>
        <w:t>5.5. На основании соглашения Правительство Ульяновской области предоставляет получателю субсидии финансовые средства в виде субсидии путем безналичного перечисления с лицевого счета, открытого в Министерстве финансов Ульяновской области, на банковский счет получателя субсидии, указанный в соглашении и открытый в соответствии с законодательством Российской Федерации, по мере поступления денежных средств из областного бюджета Ульяновской области.</w:t>
      </w:r>
    </w:p>
    <w:p w:rsidR="00DA46DE" w:rsidRDefault="00DA46DE">
      <w:pPr>
        <w:pStyle w:val="ConsPlusNormal"/>
        <w:ind w:firstLine="540"/>
        <w:jc w:val="both"/>
      </w:pPr>
      <w:r>
        <w:t>5.6. Предоставление субсидий осуществляется в соответствии со сводной бюджетной росписью областного бюджета Ульяновской области в пределах лимитов бюджетных обязательств, предусмотренных на указанные цели Правительству Ульяновской области на очередной финансовый год и плановый период.</w:t>
      </w:r>
    </w:p>
    <w:p w:rsidR="00DA46DE" w:rsidRDefault="00DA46DE">
      <w:pPr>
        <w:pStyle w:val="ConsPlusNormal"/>
        <w:jc w:val="both"/>
      </w:pPr>
    </w:p>
    <w:p w:rsidR="00DA46DE" w:rsidRDefault="00DA46DE">
      <w:pPr>
        <w:pStyle w:val="ConsPlusNormal"/>
        <w:jc w:val="center"/>
        <w:outlineLvl w:val="1"/>
      </w:pPr>
      <w:r>
        <w:t>6. Реализация проекта</w:t>
      </w:r>
    </w:p>
    <w:p w:rsidR="00DA46DE" w:rsidRDefault="00DA46DE">
      <w:pPr>
        <w:pStyle w:val="ConsPlusNormal"/>
        <w:jc w:val="both"/>
      </w:pPr>
    </w:p>
    <w:p w:rsidR="00DA46DE" w:rsidRDefault="00DA46DE">
      <w:pPr>
        <w:pStyle w:val="ConsPlusNormal"/>
        <w:ind w:firstLine="540"/>
        <w:jc w:val="both"/>
      </w:pPr>
      <w:r>
        <w:t>6.1. Направления расходования субсидий, предоставленных в соответствии с настоящим Порядком, определяются в соответствии с соглашением.</w:t>
      </w:r>
    </w:p>
    <w:p w:rsidR="00DA46DE" w:rsidRDefault="00DA46DE">
      <w:pPr>
        <w:pStyle w:val="ConsPlusNormal"/>
        <w:ind w:firstLine="540"/>
        <w:jc w:val="both"/>
      </w:pPr>
      <w:r>
        <w:t xml:space="preserve">6.2. Получатель субсидии в соответствии с заключенным соглашением после завершения </w:t>
      </w:r>
      <w:r>
        <w:lastRenderedPageBreak/>
        <w:t xml:space="preserve">реализации проекта не позднее 15 декабря текущего года представляет в Правительство Ульяновской области письменный </w:t>
      </w:r>
      <w:hyperlink w:anchor="P677" w:history="1">
        <w:r>
          <w:rPr>
            <w:color w:val="0000FF"/>
          </w:rPr>
          <w:t>отчет</w:t>
        </w:r>
      </w:hyperlink>
      <w:r>
        <w:t xml:space="preserve"> о выполнении работ, предусмотренных календарным планом-графиком реализации проекта, согласно приложению N 6 к настоящему Порядку и </w:t>
      </w:r>
      <w:hyperlink w:anchor="P732" w:history="1">
        <w:r>
          <w:rPr>
            <w:color w:val="0000FF"/>
          </w:rPr>
          <w:t>отчет</w:t>
        </w:r>
      </w:hyperlink>
      <w:r>
        <w:t xml:space="preserve"> об использовании средств, предоставленных для реализации проекта в виде субсидии, согласно приложению N 7 к настоящему Порядку с приложением копий первичных учетных документов, подтверждающих произведенные расходы в рамках реализации проекта.</w:t>
      </w:r>
    </w:p>
    <w:p w:rsidR="00DA46DE" w:rsidRDefault="00DA46DE">
      <w:pPr>
        <w:pStyle w:val="ConsPlusNormal"/>
        <w:ind w:firstLine="540"/>
        <w:jc w:val="both"/>
      </w:pPr>
      <w:r>
        <w:t>6.3. Мониторинг выполнения календарных планов-графиков реализации проектов получателями субсидий (далее - мониторинг) осуществляется Управлением. Информация о результатах мониторинга подлежит направлению в адрес финансового управления (бухгалтерии) администрации Губернатора Ульяновской области в срок до 15 декабря текущего года.</w:t>
      </w:r>
    </w:p>
    <w:p w:rsidR="00DA46DE" w:rsidRDefault="00DA46DE">
      <w:pPr>
        <w:pStyle w:val="ConsPlusNormal"/>
        <w:ind w:firstLine="540"/>
        <w:jc w:val="both"/>
      </w:pPr>
      <w:r>
        <w:t xml:space="preserve">6.4. Утратил силу. - </w:t>
      </w:r>
      <w:hyperlink r:id="rId31" w:history="1">
        <w:r>
          <w:rPr>
            <w:color w:val="0000FF"/>
          </w:rPr>
          <w:t>Постановление</w:t>
        </w:r>
      </w:hyperlink>
      <w:r>
        <w:t xml:space="preserve"> Правительства Ульяновской области от 28.02.2017 N 87-П.</w:t>
      </w:r>
    </w:p>
    <w:p w:rsidR="00DA46DE" w:rsidRDefault="00DA46DE">
      <w:pPr>
        <w:pStyle w:val="ConsPlusNormal"/>
        <w:jc w:val="both"/>
      </w:pPr>
    </w:p>
    <w:p w:rsidR="00DA46DE" w:rsidRDefault="00DA46DE">
      <w:pPr>
        <w:pStyle w:val="ConsPlusNormal"/>
        <w:jc w:val="center"/>
        <w:outlineLvl w:val="1"/>
      </w:pPr>
      <w:r>
        <w:t>7. Порядок возврата субсидий в случае нарушения условий,</w:t>
      </w:r>
    </w:p>
    <w:p w:rsidR="00DA46DE" w:rsidRDefault="00DA46DE">
      <w:pPr>
        <w:pStyle w:val="ConsPlusNormal"/>
        <w:jc w:val="center"/>
      </w:pPr>
      <w:r>
        <w:t>установленных при их предоставлении</w:t>
      </w:r>
    </w:p>
    <w:p w:rsidR="00DA46DE" w:rsidRDefault="00DA46DE">
      <w:pPr>
        <w:pStyle w:val="ConsPlusNormal"/>
        <w:jc w:val="both"/>
      </w:pPr>
    </w:p>
    <w:p w:rsidR="00DA46DE" w:rsidRDefault="00DA46DE">
      <w:pPr>
        <w:pStyle w:val="ConsPlusNormal"/>
        <w:ind w:firstLine="540"/>
        <w:jc w:val="both"/>
      </w:pPr>
      <w:r>
        <w:t>7.1. Субсидии, предоставленные для реализации проекта в соответствии с настоящим Порядком и соглашением, носят целевой характер и не могут быть использованы на цели, не предусмотренные настоящим Порядком.</w:t>
      </w:r>
    </w:p>
    <w:p w:rsidR="00DA46DE" w:rsidRDefault="00DA46DE">
      <w:pPr>
        <w:pStyle w:val="ConsPlusNormal"/>
        <w:ind w:firstLine="540"/>
        <w:jc w:val="both"/>
      </w:pPr>
      <w:r>
        <w:t>7.2. В случае нарушения получателем субсидии условий, установленных при предоставлении субсидии, или установления факта представления им ложных либо намеренно искаженных сведений Правительство Ульяновской области обеспечивает возврат средств, предоставленных в виде субсидии, в областной бюджет Ульяновской области путем направления получателю субсидии в срок, не превышающий пяти календарных дней со дня установления соответствующих нарушений, требования о необходимости возврата на лицевой счет Правительства Ульяновской области средств, предоставленных в виде субсидии, в течение десяти рабочих дней со дня получения указанного требования.</w:t>
      </w:r>
    </w:p>
    <w:p w:rsidR="00DA46DE" w:rsidRDefault="00DA46DE">
      <w:pPr>
        <w:pStyle w:val="ConsPlusNormal"/>
        <w:ind w:firstLine="540"/>
        <w:jc w:val="both"/>
      </w:pPr>
      <w:r>
        <w:t>7.3. Правительство Ульяновской области обеспечивает соблюдение получателями субсидий условий, целей и порядка, установленных при предоставлении субсидий.</w:t>
      </w:r>
    </w:p>
    <w:p w:rsidR="00DA46DE" w:rsidRDefault="00DA46DE">
      <w:pPr>
        <w:pStyle w:val="ConsPlusNormal"/>
        <w:jc w:val="both"/>
      </w:pPr>
      <w:r>
        <w:t xml:space="preserve">(п. 7.3 в ред. </w:t>
      </w:r>
      <w:hyperlink r:id="rId32" w:history="1">
        <w:r>
          <w:rPr>
            <w:color w:val="0000FF"/>
          </w:rPr>
          <w:t>постановления</w:t>
        </w:r>
      </w:hyperlink>
      <w:r>
        <w:t xml:space="preserve"> Правительства Ульяновской области от 28.02.2017 N 87-П)</w:t>
      </w:r>
    </w:p>
    <w:p w:rsidR="00DA46DE" w:rsidRDefault="00DA46DE">
      <w:pPr>
        <w:pStyle w:val="ConsPlusNormal"/>
        <w:ind w:firstLine="540"/>
        <w:jc w:val="both"/>
      </w:pPr>
      <w:r>
        <w:t>7.4. Правительством Ульяновской области и органами государственного финансового контроля Ульяновской области осуществляется обязательная проверка соблюдения получателями субсидий условий, целей и порядка предоставления субсидий.</w:t>
      </w:r>
    </w:p>
    <w:p w:rsidR="00DA46DE" w:rsidRDefault="00DA46DE">
      <w:pPr>
        <w:pStyle w:val="ConsPlusNormal"/>
        <w:jc w:val="both"/>
      </w:pPr>
      <w:r>
        <w:t xml:space="preserve">(п. 7.4 введен </w:t>
      </w:r>
      <w:hyperlink r:id="rId33" w:history="1">
        <w:r>
          <w:rPr>
            <w:color w:val="0000FF"/>
          </w:rPr>
          <w:t>постановлением</w:t>
        </w:r>
      </w:hyperlink>
      <w:r>
        <w:t xml:space="preserve"> Правительства Ульяновской области от 28.02.2017 N 87-П)</w:t>
      </w: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right"/>
        <w:outlineLvl w:val="1"/>
      </w:pPr>
      <w:r>
        <w:t>Приложение N 1</w:t>
      </w:r>
    </w:p>
    <w:p w:rsidR="00DA46DE" w:rsidRDefault="00DA46DE">
      <w:pPr>
        <w:pStyle w:val="ConsPlusNormal"/>
        <w:jc w:val="right"/>
      </w:pPr>
      <w:r>
        <w:t>к Порядку</w:t>
      </w:r>
    </w:p>
    <w:p w:rsidR="00DA46DE" w:rsidRDefault="00DA46DE">
      <w:pPr>
        <w:pStyle w:val="ConsPlusNormal"/>
        <w:jc w:val="center"/>
      </w:pPr>
    </w:p>
    <w:p w:rsidR="00DA46DE" w:rsidRDefault="00DA46DE">
      <w:pPr>
        <w:pStyle w:val="ConsPlusNormal"/>
        <w:jc w:val="center"/>
      </w:pPr>
      <w:r>
        <w:t>Список изменяющих документов</w:t>
      </w:r>
    </w:p>
    <w:p w:rsidR="00DA46DE" w:rsidRDefault="00DA46DE">
      <w:pPr>
        <w:pStyle w:val="ConsPlusNormal"/>
        <w:jc w:val="center"/>
      </w:pPr>
      <w:r>
        <w:t xml:space="preserve">(в ред. </w:t>
      </w:r>
      <w:hyperlink r:id="rId34" w:history="1">
        <w:r>
          <w:rPr>
            <w:color w:val="0000FF"/>
          </w:rPr>
          <w:t>постановления</w:t>
        </w:r>
      </w:hyperlink>
      <w:r>
        <w:t xml:space="preserve"> Правительства Ульяновской области</w:t>
      </w:r>
    </w:p>
    <w:p w:rsidR="00DA46DE" w:rsidRDefault="00DA46DE">
      <w:pPr>
        <w:pStyle w:val="ConsPlusNormal"/>
        <w:jc w:val="center"/>
      </w:pPr>
      <w:r>
        <w:t>от 28.02.2017 N 87-П)</w:t>
      </w:r>
    </w:p>
    <w:p w:rsidR="00DA46DE" w:rsidRDefault="00DA46DE">
      <w:pPr>
        <w:pStyle w:val="ConsPlusNormal"/>
        <w:jc w:val="both"/>
      </w:pPr>
    </w:p>
    <w:p w:rsidR="00DA46DE" w:rsidRDefault="00DA46DE">
      <w:pPr>
        <w:pStyle w:val="ConsPlusNonformat"/>
        <w:jc w:val="both"/>
      </w:pPr>
      <w:r>
        <w:t xml:space="preserve">                         </w:t>
      </w:r>
      <w:proofErr w:type="gramStart"/>
      <w:r>
        <w:t>В  экспертный</w:t>
      </w:r>
      <w:proofErr w:type="gramEnd"/>
      <w:r>
        <w:t xml:space="preserve">  совет  по проведению    конкурсного</w:t>
      </w:r>
    </w:p>
    <w:p w:rsidR="00DA46DE" w:rsidRDefault="00DA46DE">
      <w:pPr>
        <w:pStyle w:val="ConsPlusNonformat"/>
        <w:jc w:val="both"/>
      </w:pPr>
      <w:r>
        <w:t xml:space="preserve">                         </w:t>
      </w:r>
      <w:proofErr w:type="gramStart"/>
      <w:r>
        <w:t>отбора  на</w:t>
      </w:r>
      <w:proofErr w:type="gramEnd"/>
      <w:r>
        <w:t xml:space="preserve">   предоставление    субсидий  социально</w:t>
      </w:r>
    </w:p>
    <w:p w:rsidR="00DA46DE" w:rsidRDefault="00DA46DE">
      <w:pPr>
        <w:pStyle w:val="ConsPlusNonformat"/>
        <w:jc w:val="both"/>
      </w:pPr>
      <w:r>
        <w:t xml:space="preserve">                         ориентированным    некоммерческим    организациям,</w:t>
      </w:r>
    </w:p>
    <w:p w:rsidR="00DA46DE" w:rsidRDefault="00DA46DE">
      <w:pPr>
        <w:pStyle w:val="ConsPlusNonformat"/>
        <w:jc w:val="both"/>
      </w:pPr>
      <w:r>
        <w:t xml:space="preserve">                         </w:t>
      </w:r>
      <w:proofErr w:type="gramStart"/>
      <w:r>
        <w:t>реализующим  на</w:t>
      </w:r>
      <w:proofErr w:type="gramEnd"/>
      <w:r>
        <w:t xml:space="preserve">  территории   Ульяновской  области</w:t>
      </w:r>
    </w:p>
    <w:p w:rsidR="00DA46DE" w:rsidRDefault="00DA46DE">
      <w:pPr>
        <w:pStyle w:val="ConsPlusNonformat"/>
        <w:jc w:val="both"/>
      </w:pPr>
      <w:r>
        <w:t xml:space="preserve">                         </w:t>
      </w:r>
      <w:proofErr w:type="gramStart"/>
      <w:r>
        <w:t>проекты  в</w:t>
      </w:r>
      <w:proofErr w:type="gramEnd"/>
      <w:r>
        <w:t xml:space="preserve">  сфере укрепления гражданского единства</w:t>
      </w:r>
    </w:p>
    <w:p w:rsidR="00DA46DE" w:rsidRDefault="00DA46DE">
      <w:pPr>
        <w:pStyle w:val="ConsPlusNonformat"/>
        <w:jc w:val="both"/>
      </w:pPr>
      <w:r>
        <w:t xml:space="preserve">                         и    гармонизации     межнациональных   отношений,</w:t>
      </w:r>
    </w:p>
    <w:p w:rsidR="00DA46DE" w:rsidRDefault="00DA46DE">
      <w:pPr>
        <w:pStyle w:val="ConsPlusNonformat"/>
        <w:jc w:val="both"/>
      </w:pPr>
      <w:r>
        <w:t xml:space="preserve">                         направленные в том числе на распространение знаний</w:t>
      </w:r>
    </w:p>
    <w:p w:rsidR="00DA46DE" w:rsidRDefault="00DA46DE">
      <w:pPr>
        <w:pStyle w:val="ConsPlusNonformat"/>
        <w:jc w:val="both"/>
      </w:pPr>
      <w:r>
        <w:t xml:space="preserve">                         знаний о народах России, проживающих в Ульяновской</w:t>
      </w:r>
    </w:p>
    <w:p w:rsidR="00DA46DE" w:rsidRDefault="00DA46DE">
      <w:pPr>
        <w:pStyle w:val="ConsPlusNonformat"/>
        <w:jc w:val="both"/>
      </w:pPr>
      <w:r>
        <w:t xml:space="preserve">                         области, на формирование гражданского патриотизма,</w:t>
      </w:r>
    </w:p>
    <w:p w:rsidR="00DA46DE" w:rsidRDefault="00DA46DE">
      <w:pPr>
        <w:pStyle w:val="ConsPlusNonformat"/>
        <w:jc w:val="both"/>
      </w:pPr>
      <w:r>
        <w:t xml:space="preserve">                         </w:t>
      </w:r>
      <w:proofErr w:type="gramStart"/>
      <w:r>
        <w:t>противодействие  фальсификации</w:t>
      </w:r>
      <w:proofErr w:type="gramEnd"/>
      <w:r>
        <w:t xml:space="preserve">  истории, поддержку</w:t>
      </w:r>
    </w:p>
    <w:p w:rsidR="00DA46DE" w:rsidRDefault="00DA46DE">
      <w:pPr>
        <w:pStyle w:val="ConsPlusNonformat"/>
        <w:jc w:val="both"/>
      </w:pPr>
      <w:r>
        <w:lastRenderedPageBreak/>
        <w:t xml:space="preserve">                         </w:t>
      </w:r>
      <w:proofErr w:type="gramStart"/>
      <w:r>
        <w:t>традиционных  духовных</w:t>
      </w:r>
      <w:proofErr w:type="gramEnd"/>
      <w:r>
        <w:t xml:space="preserve">  и   нравственных ценностей</w:t>
      </w:r>
    </w:p>
    <w:p w:rsidR="00DA46DE" w:rsidRDefault="00DA46DE">
      <w:pPr>
        <w:pStyle w:val="ConsPlusNonformat"/>
        <w:jc w:val="both"/>
      </w:pPr>
    </w:p>
    <w:p w:rsidR="00DA46DE" w:rsidRDefault="00DA46DE">
      <w:pPr>
        <w:pStyle w:val="ConsPlusNonformat"/>
        <w:jc w:val="both"/>
      </w:pPr>
      <w:bookmarkStart w:id="5" w:name="P212"/>
      <w:bookmarkEnd w:id="5"/>
      <w:r>
        <w:t xml:space="preserve">                                  ЗАЯВКА</w:t>
      </w:r>
    </w:p>
    <w:p w:rsidR="00DA46DE" w:rsidRDefault="00DA46DE">
      <w:pPr>
        <w:pStyle w:val="ConsPlusNonformat"/>
        <w:jc w:val="both"/>
      </w:pPr>
      <w:r>
        <w:t xml:space="preserve">                        на предоставление субсидии</w:t>
      </w:r>
    </w:p>
    <w:p w:rsidR="00DA46DE" w:rsidRDefault="00DA46DE">
      <w:pPr>
        <w:pStyle w:val="ConsPlusNonformat"/>
        <w:jc w:val="both"/>
      </w:pPr>
    </w:p>
    <w:p w:rsidR="00DA46DE" w:rsidRDefault="00DA46DE">
      <w:pPr>
        <w:pStyle w:val="ConsPlusNonformat"/>
        <w:jc w:val="both"/>
      </w:pPr>
      <w:proofErr w:type="gramStart"/>
      <w:r>
        <w:t>Прошу  рассмотреть</w:t>
      </w:r>
      <w:proofErr w:type="gramEnd"/>
      <w:r>
        <w:t xml:space="preserve"> настоящую заявку на предоставление из областного бюджета</w:t>
      </w:r>
    </w:p>
    <w:p w:rsidR="00DA46DE" w:rsidRDefault="00DA46DE">
      <w:pPr>
        <w:pStyle w:val="ConsPlusNonformat"/>
        <w:jc w:val="both"/>
      </w:pPr>
      <w:r>
        <w:t>Ульяновской области на конкурсной основе субсидий социально ориентированным</w:t>
      </w:r>
    </w:p>
    <w:p w:rsidR="00DA46DE" w:rsidRDefault="00DA46DE">
      <w:pPr>
        <w:pStyle w:val="ConsPlusNonformat"/>
        <w:jc w:val="both"/>
      </w:pPr>
      <w:proofErr w:type="gramStart"/>
      <w:r>
        <w:t>некоммерческим  организациям</w:t>
      </w:r>
      <w:proofErr w:type="gramEnd"/>
      <w:r>
        <w:t>, реализующим на территории Ульяновской области</w:t>
      </w:r>
    </w:p>
    <w:p w:rsidR="00DA46DE" w:rsidRDefault="00DA46DE">
      <w:pPr>
        <w:pStyle w:val="ConsPlusNonformat"/>
        <w:jc w:val="both"/>
      </w:pPr>
      <w:r>
        <w:t xml:space="preserve">проекты   в   сфере   укрепления   гражданского   </w:t>
      </w:r>
      <w:proofErr w:type="gramStart"/>
      <w:r>
        <w:t>единства  и</w:t>
      </w:r>
      <w:proofErr w:type="gramEnd"/>
      <w:r>
        <w:t xml:space="preserve">  гармонизации</w:t>
      </w:r>
    </w:p>
    <w:p w:rsidR="00DA46DE" w:rsidRDefault="00DA46DE">
      <w:pPr>
        <w:pStyle w:val="ConsPlusNonformat"/>
        <w:jc w:val="both"/>
      </w:pPr>
      <w:proofErr w:type="gramStart"/>
      <w:r>
        <w:t>межнациональных  отношений</w:t>
      </w:r>
      <w:proofErr w:type="gramEnd"/>
      <w:r>
        <w:t>,  направленные  в  том  числе на распространение</w:t>
      </w:r>
    </w:p>
    <w:p w:rsidR="00DA46DE" w:rsidRDefault="00DA46DE">
      <w:pPr>
        <w:pStyle w:val="ConsPlusNonformat"/>
        <w:jc w:val="both"/>
      </w:pPr>
      <w:r>
        <w:t>знаний о народах России, проживающих в Ульяновской области, на формирование</w:t>
      </w:r>
    </w:p>
    <w:p w:rsidR="00DA46DE" w:rsidRDefault="00DA46DE">
      <w:pPr>
        <w:pStyle w:val="ConsPlusNonformat"/>
        <w:jc w:val="both"/>
      </w:pPr>
      <w:proofErr w:type="gramStart"/>
      <w:r>
        <w:t>гражданского  патриотизма</w:t>
      </w:r>
      <w:proofErr w:type="gramEnd"/>
      <w:r>
        <w:t>, противодействие фальсификации истории, поддержку</w:t>
      </w:r>
    </w:p>
    <w:p w:rsidR="00DA46DE" w:rsidRDefault="00DA46DE">
      <w:pPr>
        <w:pStyle w:val="ConsPlusNonformat"/>
        <w:jc w:val="both"/>
      </w:pPr>
      <w:r>
        <w:t>традиционных духовных и нравственных ценностей.</w:t>
      </w:r>
    </w:p>
    <w:p w:rsidR="00DA46DE" w:rsidRDefault="00DA46DE">
      <w:pPr>
        <w:pStyle w:val="ConsPlusNonformat"/>
        <w:jc w:val="both"/>
      </w:pPr>
    </w:p>
    <w:p w:rsidR="00DA46DE" w:rsidRDefault="00DA46DE">
      <w:pPr>
        <w:pStyle w:val="ConsPlusNonformat"/>
        <w:jc w:val="both"/>
      </w:pPr>
      <w:r>
        <w:t>Категория субсидии: ______________________________________________________.</w:t>
      </w:r>
    </w:p>
    <w:p w:rsidR="00DA46DE" w:rsidRDefault="00DA46DE">
      <w:pPr>
        <w:pStyle w:val="ConsPlusNonformat"/>
        <w:jc w:val="both"/>
      </w:pPr>
      <w:r>
        <w:t>Размер субсидии: _________________________________________________________.</w:t>
      </w:r>
    </w:p>
    <w:p w:rsidR="00DA46DE" w:rsidRDefault="00DA46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3005"/>
        <w:gridCol w:w="1247"/>
      </w:tblGrid>
      <w:tr w:rsidR="00DA46DE">
        <w:tc>
          <w:tcPr>
            <w:tcW w:w="9014" w:type="dxa"/>
            <w:gridSpan w:val="3"/>
          </w:tcPr>
          <w:p w:rsidR="00DA46DE" w:rsidRDefault="00DA46DE">
            <w:pPr>
              <w:pStyle w:val="ConsPlusNormal"/>
              <w:jc w:val="center"/>
            </w:pPr>
            <w:r>
              <w:t>I. Сведения о проекте</w:t>
            </w:r>
          </w:p>
        </w:tc>
      </w:tr>
      <w:tr w:rsidR="00DA46DE">
        <w:tc>
          <w:tcPr>
            <w:tcW w:w="4762" w:type="dxa"/>
          </w:tcPr>
          <w:p w:rsidR="00DA46DE" w:rsidRDefault="00DA46DE">
            <w:pPr>
              <w:pStyle w:val="ConsPlusNormal"/>
              <w:jc w:val="both"/>
            </w:pPr>
            <w:r>
              <w:t>1.1. Наименование проекта</w:t>
            </w:r>
          </w:p>
        </w:tc>
        <w:tc>
          <w:tcPr>
            <w:tcW w:w="4252" w:type="dxa"/>
            <w:gridSpan w:val="2"/>
          </w:tcPr>
          <w:p w:rsidR="00DA46DE" w:rsidRDefault="00DA46DE">
            <w:pPr>
              <w:pStyle w:val="ConsPlusNormal"/>
            </w:pPr>
          </w:p>
        </w:tc>
      </w:tr>
      <w:tr w:rsidR="00DA46DE">
        <w:tc>
          <w:tcPr>
            <w:tcW w:w="4762" w:type="dxa"/>
          </w:tcPr>
          <w:p w:rsidR="00DA46DE" w:rsidRDefault="00DA46DE">
            <w:pPr>
              <w:pStyle w:val="ConsPlusNormal"/>
              <w:jc w:val="both"/>
            </w:pPr>
            <w:r>
              <w:t>1.2. Запрашиваемая сумма</w:t>
            </w:r>
          </w:p>
        </w:tc>
        <w:tc>
          <w:tcPr>
            <w:tcW w:w="4252" w:type="dxa"/>
            <w:gridSpan w:val="2"/>
          </w:tcPr>
          <w:p w:rsidR="00DA46DE" w:rsidRDefault="00DA46DE">
            <w:pPr>
              <w:pStyle w:val="ConsPlusNormal"/>
            </w:pPr>
          </w:p>
        </w:tc>
      </w:tr>
      <w:tr w:rsidR="00DA46DE">
        <w:tc>
          <w:tcPr>
            <w:tcW w:w="4762" w:type="dxa"/>
          </w:tcPr>
          <w:p w:rsidR="00DA46DE" w:rsidRDefault="00DA46DE">
            <w:pPr>
              <w:pStyle w:val="ConsPlusNormal"/>
              <w:jc w:val="both"/>
            </w:pPr>
            <w:r>
              <w:t xml:space="preserve">1.3. Объем средств, предусмотренных на </w:t>
            </w:r>
            <w:proofErr w:type="spellStart"/>
            <w:r>
              <w:t>софинансирование</w:t>
            </w:r>
            <w:proofErr w:type="spellEnd"/>
            <w:r>
              <w:t xml:space="preserve"> реализации проекта</w:t>
            </w:r>
          </w:p>
        </w:tc>
        <w:tc>
          <w:tcPr>
            <w:tcW w:w="4252" w:type="dxa"/>
            <w:gridSpan w:val="2"/>
          </w:tcPr>
          <w:p w:rsidR="00DA46DE" w:rsidRDefault="00DA46DE">
            <w:pPr>
              <w:pStyle w:val="ConsPlusNormal"/>
            </w:pPr>
          </w:p>
        </w:tc>
      </w:tr>
      <w:tr w:rsidR="00DA46DE">
        <w:tc>
          <w:tcPr>
            <w:tcW w:w="4762" w:type="dxa"/>
          </w:tcPr>
          <w:p w:rsidR="00DA46DE" w:rsidRDefault="00DA46DE">
            <w:pPr>
              <w:pStyle w:val="ConsPlusNormal"/>
              <w:jc w:val="both"/>
            </w:pPr>
            <w:r>
              <w:t>1.4. Краткое описание проекта (не более 1000 печатных знаков)</w:t>
            </w:r>
          </w:p>
        </w:tc>
        <w:tc>
          <w:tcPr>
            <w:tcW w:w="4252" w:type="dxa"/>
            <w:gridSpan w:val="2"/>
          </w:tcPr>
          <w:p w:rsidR="00DA46DE" w:rsidRDefault="00DA46DE">
            <w:pPr>
              <w:pStyle w:val="ConsPlusNormal"/>
            </w:pPr>
          </w:p>
        </w:tc>
      </w:tr>
      <w:tr w:rsidR="00DA46DE">
        <w:tc>
          <w:tcPr>
            <w:tcW w:w="4762" w:type="dxa"/>
            <w:vMerge w:val="restart"/>
          </w:tcPr>
          <w:p w:rsidR="00DA46DE" w:rsidRDefault="00DA46DE">
            <w:pPr>
              <w:pStyle w:val="ConsPlusNormal"/>
              <w:jc w:val="both"/>
            </w:pPr>
            <w:r>
              <w:t>1.5. Контактные данные руководителя проекта (если имеется)</w:t>
            </w:r>
          </w:p>
        </w:tc>
        <w:tc>
          <w:tcPr>
            <w:tcW w:w="3005" w:type="dxa"/>
          </w:tcPr>
          <w:p w:rsidR="00DA46DE" w:rsidRDefault="00DA46DE">
            <w:pPr>
              <w:pStyle w:val="ConsPlusNormal"/>
            </w:pPr>
            <w:r>
              <w:t>Фамилия</w:t>
            </w:r>
          </w:p>
        </w:tc>
        <w:tc>
          <w:tcPr>
            <w:tcW w:w="1247" w:type="dxa"/>
          </w:tcPr>
          <w:p w:rsidR="00DA46DE" w:rsidRDefault="00DA46DE">
            <w:pPr>
              <w:pStyle w:val="ConsPlusNormal"/>
            </w:pPr>
          </w:p>
        </w:tc>
      </w:tr>
      <w:tr w:rsidR="00DA46DE">
        <w:tc>
          <w:tcPr>
            <w:tcW w:w="4762" w:type="dxa"/>
            <w:vMerge/>
          </w:tcPr>
          <w:p w:rsidR="00DA46DE" w:rsidRDefault="00DA46DE"/>
        </w:tc>
        <w:tc>
          <w:tcPr>
            <w:tcW w:w="3005" w:type="dxa"/>
          </w:tcPr>
          <w:p w:rsidR="00DA46DE" w:rsidRDefault="00DA46DE">
            <w:pPr>
              <w:pStyle w:val="ConsPlusNormal"/>
            </w:pPr>
            <w:r>
              <w:t>Имя</w:t>
            </w:r>
          </w:p>
        </w:tc>
        <w:tc>
          <w:tcPr>
            <w:tcW w:w="1247" w:type="dxa"/>
          </w:tcPr>
          <w:p w:rsidR="00DA46DE" w:rsidRDefault="00DA46DE">
            <w:pPr>
              <w:pStyle w:val="ConsPlusNormal"/>
            </w:pPr>
          </w:p>
        </w:tc>
      </w:tr>
      <w:tr w:rsidR="00DA46DE">
        <w:tc>
          <w:tcPr>
            <w:tcW w:w="4762" w:type="dxa"/>
            <w:vMerge/>
          </w:tcPr>
          <w:p w:rsidR="00DA46DE" w:rsidRDefault="00DA46DE"/>
        </w:tc>
        <w:tc>
          <w:tcPr>
            <w:tcW w:w="3005" w:type="dxa"/>
          </w:tcPr>
          <w:p w:rsidR="00DA46DE" w:rsidRDefault="00DA46DE">
            <w:pPr>
              <w:pStyle w:val="ConsPlusNormal"/>
            </w:pPr>
            <w:r>
              <w:t>Отчество</w:t>
            </w:r>
          </w:p>
        </w:tc>
        <w:tc>
          <w:tcPr>
            <w:tcW w:w="1247" w:type="dxa"/>
          </w:tcPr>
          <w:p w:rsidR="00DA46DE" w:rsidRDefault="00DA46DE">
            <w:pPr>
              <w:pStyle w:val="ConsPlusNormal"/>
            </w:pPr>
          </w:p>
        </w:tc>
      </w:tr>
      <w:tr w:rsidR="00DA46DE">
        <w:tc>
          <w:tcPr>
            <w:tcW w:w="4762" w:type="dxa"/>
            <w:vMerge/>
          </w:tcPr>
          <w:p w:rsidR="00DA46DE" w:rsidRDefault="00DA46DE"/>
        </w:tc>
        <w:tc>
          <w:tcPr>
            <w:tcW w:w="3005" w:type="dxa"/>
          </w:tcPr>
          <w:p w:rsidR="00DA46DE" w:rsidRDefault="00DA46DE">
            <w:pPr>
              <w:pStyle w:val="ConsPlusNormal"/>
            </w:pPr>
            <w:r>
              <w:t>Телефон</w:t>
            </w:r>
          </w:p>
        </w:tc>
        <w:tc>
          <w:tcPr>
            <w:tcW w:w="1247" w:type="dxa"/>
          </w:tcPr>
          <w:p w:rsidR="00DA46DE" w:rsidRDefault="00DA46DE">
            <w:pPr>
              <w:pStyle w:val="ConsPlusNormal"/>
            </w:pPr>
          </w:p>
        </w:tc>
      </w:tr>
      <w:tr w:rsidR="00DA46DE">
        <w:tc>
          <w:tcPr>
            <w:tcW w:w="9014" w:type="dxa"/>
            <w:gridSpan w:val="3"/>
          </w:tcPr>
          <w:p w:rsidR="00DA46DE" w:rsidRDefault="00DA46DE">
            <w:pPr>
              <w:pStyle w:val="ConsPlusNormal"/>
              <w:jc w:val="center"/>
            </w:pPr>
            <w:r>
              <w:t>II. Сведения о некоммерческой организации</w:t>
            </w:r>
          </w:p>
        </w:tc>
      </w:tr>
      <w:tr w:rsidR="00DA46DE">
        <w:tc>
          <w:tcPr>
            <w:tcW w:w="4762" w:type="dxa"/>
          </w:tcPr>
          <w:p w:rsidR="00DA46DE" w:rsidRDefault="00DA46DE">
            <w:pPr>
              <w:pStyle w:val="ConsPlusNormal"/>
              <w:jc w:val="both"/>
            </w:pPr>
            <w:r>
              <w:t>2.1. Полное наименование в соответствии с учредительными документами</w:t>
            </w:r>
          </w:p>
        </w:tc>
        <w:tc>
          <w:tcPr>
            <w:tcW w:w="4252" w:type="dxa"/>
            <w:gridSpan w:val="2"/>
          </w:tcPr>
          <w:p w:rsidR="00DA46DE" w:rsidRDefault="00DA46DE">
            <w:pPr>
              <w:pStyle w:val="ConsPlusNormal"/>
            </w:pPr>
          </w:p>
        </w:tc>
      </w:tr>
      <w:tr w:rsidR="00DA46DE">
        <w:tc>
          <w:tcPr>
            <w:tcW w:w="4762" w:type="dxa"/>
          </w:tcPr>
          <w:p w:rsidR="00DA46DE" w:rsidRDefault="00DA46DE">
            <w:pPr>
              <w:pStyle w:val="ConsPlusNormal"/>
              <w:jc w:val="both"/>
            </w:pPr>
            <w:r>
              <w:t>2.2. Основной государственный регистрационный номер</w:t>
            </w:r>
          </w:p>
        </w:tc>
        <w:tc>
          <w:tcPr>
            <w:tcW w:w="4252" w:type="dxa"/>
            <w:gridSpan w:val="2"/>
          </w:tcPr>
          <w:p w:rsidR="00DA46DE" w:rsidRDefault="00DA46DE">
            <w:pPr>
              <w:pStyle w:val="ConsPlusNormal"/>
            </w:pPr>
          </w:p>
        </w:tc>
      </w:tr>
      <w:tr w:rsidR="00DA46DE">
        <w:tc>
          <w:tcPr>
            <w:tcW w:w="4762" w:type="dxa"/>
            <w:vMerge w:val="restart"/>
          </w:tcPr>
          <w:p w:rsidR="00DA46DE" w:rsidRDefault="00DA46DE">
            <w:pPr>
              <w:pStyle w:val="ConsPlusNormal"/>
              <w:jc w:val="both"/>
            </w:pPr>
            <w:r>
              <w:t>2.3. Контактные данные руководителя некоммерческой организации</w:t>
            </w:r>
          </w:p>
        </w:tc>
        <w:tc>
          <w:tcPr>
            <w:tcW w:w="3005" w:type="dxa"/>
          </w:tcPr>
          <w:p w:rsidR="00DA46DE" w:rsidRDefault="00DA46DE">
            <w:pPr>
              <w:pStyle w:val="ConsPlusNormal"/>
            </w:pPr>
            <w:r>
              <w:t>Фамилия</w:t>
            </w:r>
          </w:p>
        </w:tc>
        <w:tc>
          <w:tcPr>
            <w:tcW w:w="1247" w:type="dxa"/>
          </w:tcPr>
          <w:p w:rsidR="00DA46DE" w:rsidRDefault="00DA46DE">
            <w:pPr>
              <w:pStyle w:val="ConsPlusNormal"/>
            </w:pPr>
          </w:p>
        </w:tc>
      </w:tr>
      <w:tr w:rsidR="00DA46DE">
        <w:tc>
          <w:tcPr>
            <w:tcW w:w="4762" w:type="dxa"/>
            <w:vMerge/>
          </w:tcPr>
          <w:p w:rsidR="00DA46DE" w:rsidRDefault="00DA46DE"/>
        </w:tc>
        <w:tc>
          <w:tcPr>
            <w:tcW w:w="3005" w:type="dxa"/>
          </w:tcPr>
          <w:p w:rsidR="00DA46DE" w:rsidRDefault="00DA46DE">
            <w:pPr>
              <w:pStyle w:val="ConsPlusNormal"/>
            </w:pPr>
            <w:r>
              <w:t>Имя</w:t>
            </w:r>
          </w:p>
        </w:tc>
        <w:tc>
          <w:tcPr>
            <w:tcW w:w="1247" w:type="dxa"/>
          </w:tcPr>
          <w:p w:rsidR="00DA46DE" w:rsidRDefault="00DA46DE">
            <w:pPr>
              <w:pStyle w:val="ConsPlusNormal"/>
            </w:pPr>
          </w:p>
        </w:tc>
      </w:tr>
      <w:tr w:rsidR="00DA46DE">
        <w:tc>
          <w:tcPr>
            <w:tcW w:w="4762" w:type="dxa"/>
            <w:vMerge/>
          </w:tcPr>
          <w:p w:rsidR="00DA46DE" w:rsidRDefault="00DA46DE"/>
        </w:tc>
        <w:tc>
          <w:tcPr>
            <w:tcW w:w="3005" w:type="dxa"/>
          </w:tcPr>
          <w:p w:rsidR="00DA46DE" w:rsidRDefault="00DA46DE">
            <w:pPr>
              <w:pStyle w:val="ConsPlusNormal"/>
            </w:pPr>
            <w:r>
              <w:t>Отчество</w:t>
            </w:r>
          </w:p>
        </w:tc>
        <w:tc>
          <w:tcPr>
            <w:tcW w:w="1247" w:type="dxa"/>
          </w:tcPr>
          <w:p w:rsidR="00DA46DE" w:rsidRDefault="00DA46DE">
            <w:pPr>
              <w:pStyle w:val="ConsPlusNormal"/>
            </w:pPr>
          </w:p>
        </w:tc>
      </w:tr>
      <w:tr w:rsidR="00DA46DE">
        <w:tc>
          <w:tcPr>
            <w:tcW w:w="4762" w:type="dxa"/>
            <w:vMerge/>
          </w:tcPr>
          <w:p w:rsidR="00DA46DE" w:rsidRDefault="00DA46DE"/>
        </w:tc>
        <w:tc>
          <w:tcPr>
            <w:tcW w:w="3005" w:type="dxa"/>
          </w:tcPr>
          <w:p w:rsidR="00DA46DE" w:rsidRDefault="00DA46DE">
            <w:pPr>
              <w:pStyle w:val="ConsPlusNormal"/>
            </w:pPr>
            <w:r>
              <w:t>Должность</w:t>
            </w:r>
          </w:p>
        </w:tc>
        <w:tc>
          <w:tcPr>
            <w:tcW w:w="1247" w:type="dxa"/>
          </w:tcPr>
          <w:p w:rsidR="00DA46DE" w:rsidRDefault="00DA46DE">
            <w:pPr>
              <w:pStyle w:val="ConsPlusNormal"/>
            </w:pPr>
          </w:p>
        </w:tc>
      </w:tr>
      <w:tr w:rsidR="00DA46DE">
        <w:tc>
          <w:tcPr>
            <w:tcW w:w="4762" w:type="dxa"/>
            <w:vMerge/>
          </w:tcPr>
          <w:p w:rsidR="00DA46DE" w:rsidRDefault="00DA46DE"/>
        </w:tc>
        <w:tc>
          <w:tcPr>
            <w:tcW w:w="3005" w:type="dxa"/>
          </w:tcPr>
          <w:p w:rsidR="00DA46DE" w:rsidRDefault="00DA46DE">
            <w:pPr>
              <w:pStyle w:val="ConsPlusNormal"/>
            </w:pPr>
            <w:r>
              <w:t>Телефон</w:t>
            </w:r>
          </w:p>
        </w:tc>
        <w:tc>
          <w:tcPr>
            <w:tcW w:w="1247" w:type="dxa"/>
          </w:tcPr>
          <w:p w:rsidR="00DA46DE" w:rsidRDefault="00DA46DE">
            <w:pPr>
              <w:pStyle w:val="ConsPlusNormal"/>
            </w:pPr>
          </w:p>
        </w:tc>
      </w:tr>
      <w:tr w:rsidR="00DA46DE">
        <w:tc>
          <w:tcPr>
            <w:tcW w:w="4762" w:type="dxa"/>
          </w:tcPr>
          <w:p w:rsidR="00DA46DE" w:rsidRDefault="00DA46DE">
            <w:pPr>
              <w:pStyle w:val="ConsPlusNormal"/>
              <w:jc w:val="both"/>
            </w:pPr>
            <w:r>
              <w:t>2.4. Количество штатных работников некоммерческой организации</w:t>
            </w:r>
          </w:p>
        </w:tc>
        <w:tc>
          <w:tcPr>
            <w:tcW w:w="4252" w:type="dxa"/>
            <w:gridSpan w:val="2"/>
          </w:tcPr>
          <w:p w:rsidR="00DA46DE" w:rsidRDefault="00DA46DE">
            <w:pPr>
              <w:pStyle w:val="ConsPlusNormal"/>
            </w:pPr>
          </w:p>
        </w:tc>
      </w:tr>
      <w:tr w:rsidR="00DA46DE">
        <w:tc>
          <w:tcPr>
            <w:tcW w:w="4762" w:type="dxa"/>
            <w:vMerge w:val="restart"/>
          </w:tcPr>
          <w:p w:rsidR="00DA46DE" w:rsidRDefault="00DA46DE">
            <w:pPr>
              <w:pStyle w:val="ConsPlusNormal"/>
              <w:jc w:val="both"/>
            </w:pPr>
            <w:r>
              <w:t>2.5. Банковские реквизиты</w:t>
            </w:r>
          </w:p>
        </w:tc>
        <w:tc>
          <w:tcPr>
            <w:tcW w:w="3005" w:type="dxa"/>
          </w:tcPr>
          <w:p w:rsidR="00DA46DE" w:rsidRDefault="00DA46DE">
            <w:pPr>
              <w:pStyle w:val="ConsPlusNormal"/>
            </w:pPr>
            <w:r>
              <w:t>Номер расчетного счета</w:t>
            </w:r>
          </w:p>
        </w:tc>
        <w:tc>
          <w:tcPr>
            <w:tcW w:w="1247" w:type="dxa"/>
          </w:tcPr>
          <w:p w:rsidR="00DA46DE" w:rsidRDefault="00DA46DE">
            <w:pPr>
              <w:pStyle w:val="ConsPlusNormal"/>
            </w:pPr>
          </w:p>
        </w:tc>
      </w:tr>
      <w:tr w:rsidR="00DA46DE">
        <w:tc>
          <w:tcPr>
            <w:tcW w:w="4762" w:type="dxa"/>
            <w:vMerge/>
          </w:tcPr>
          <w:p w:rsidR="00DA46DE" w:rsidRDefault="00DA46DE"/>
        </w:tc>
        <w:tc>
          <w:tcPr>
            <w:tcW w:w="3005" w:type="dxa"/>
          </w:tcPr>
          <w:p w:rsidR="00DA46DE" w:rsidRDefault="00DA46DE">
            <w:pPr>
              <w:pStyle w:val="ConsPlusNormal"/>
            </w:pPr>
            <w:r>
              <w:t>Номер корреспондентского счета</w:t>
            </w:r>
          </w:p>
        </w:tc>
        <w:tc>
          <w:tcPr>
            <w:tcW w:w="1247" w:type="dxa"/>
          </w:tcPr>
          <w:p w:rsidR="00DA46DE" w:rsidRDefault="00DA46DE">
            <w:pPr>
              <w:pStyle w:val="ConsPlusNormal"/>
            </w:pPr>
          </w:p>
        </w:tc>
      </w:tr>
      <w:tr w:rsidR="00DA46DE">
        <w:tc>
          <w:tcPr>
            <w:tcW w:w="4762" w:type="dxa"/>
            <w:vMerge/>
          </w:tcPr>
          <w:p w:rsidR="00DA46DE" w:rsidRDefault="00DA46DE"/>
        </w:tc>
        <w:tc>
          <w:tcPr>
            <w:tcW w:w="3005" w:type="dxa"/>
          </w:tcPr>
          <w:p w:rsidR="00DA46DE" w:rsidRDefault="00DA46DE">
            <w:pPr>
              <w:pStyle w:val="ConsPlusNormal"/>
            </w:pPr>
            <w:r>
              <w:t>Наименование банка</w:t>
            </w:r>
          </w:p>
        </w:tc>
        <w:tc>
          <w:tcPr>
            <w:tcW w:w="1247" w:type="dxa"/>
          </w:tcPr>
          <w:p w:rsidR="00DA46DE" w:rsidRDefault="00DA46DE">
            <w:pPr>
              <w:pStyle w:val="ConsPlusNormal"/>
            </w:pPr>
          </w:p>
        </w:tc>
      </w:tr>
      <w:tr w:rsidR="00DA46DE">
        <w:tc>
          <w:tcPr>
            <w:tcW w:w="4762" w:type="dxa"/>
            <w:vMerge/>
          </w:tcPr>
          <w:p w:rsidR="00DA46DE" w:rsidRDefault="00DA46DE"/>
        </w:tc>
        <w:tc>
          <w:tcPr>
            <w:tcW w:w="3005" w:type="dxa"/>
          </w:tcPr>
          <w:p w:rsidR="00DA46DE" w:rsidRDefault="00DA46DE">
            <w:pPr>
              <w:pStyle w:val="ConsPlusNormal"/>
            </w:pPr>
            <w:r>
              <w:t>ИНН</w:t>
            </w:r>
          </w:p>
        </w:tc>
        <w:tc>
          <w:tcPr>
            <w:tcW w:w="1247" w:type="dxa"/>
          </w:tcPr>
          <w:p w:rsidR="00DA46DE" w:rsidRDefault="00DA46DE">
            <w:pPr>
              <w:pStyle w:val="ConsPlusNormal"/>
            </w:pPr>
          </w:p>
        </w:tc>
      </w:tr>
      <w:tr w:rsidR="00DA46DE">
        <w:tc>
          <w:tcPr>
            <w:tcW w:w="4762" w:type="dxa"/>
            <w:vMerge/>
          </w:tcPr>
          <w:p w:rsidR="00DA46DE" w:rsidRDefault="00DA46DE"/>
        </w:tc>
        <w:tc>
          <w:tcPr>
            <w:tcW w:w="3005" w:type="dxa"/>
          </w:tcPr>
          <w:p w:rsidR="00DA46DE" w:rsidRDefault="00DA46DE">
            <w:pPr>
              <w:pStyle w:val="ConsPlusNormal"/>
            </w:pPr>
            <w:r>
              <w:t>КПП</w:t>
            </w:r>
          </w:p>
        </w:tc>
        <w:tc>
          <w:tcPr>
            <w:tcW w:w="1247" w:type="dxa"/>
          </w:tcPr>
          <w:p w:rsidR="00DA46DE" w:rsidRDefault="00DA46DE">
            <w:pPr>
              <w:pStyle w:val="ConsPlusNormal"/>
            </w:pPr>
          </w:p>
        </w:tc>
      </w:tr>
      <w:tr w:rsidR="00DA46DE">
        <w:tc>
          <w:tcPr>
            <w:tcW w:w="4762" w:type="dxa"/>
            <w:vMerge/>
          </w:tcPr>
          <w:p w:rsidR="00DA46DE" w:rsidRDefault="00DA46DE"/>
        </w:tc>
        <w:tc>
          <w:tcPr>
            <w:tcW w:w="3005" w:type="dxa"/>
          </w:tcPr>
          <w:p w:rsidR="00DA46DE" w:rsidRDefault="00DA46DE">
            <w:pPr>
              <w:pStyle w:val="ConsPlusNormal"/>
            </w:pPr>
            <w:r>
              <w:t>БИК</w:t>
            </w:r>
          </w:p>
        </w:tc>
        <w:tc>
          <w:tcPr>
            <w:tcW w:w="1247" w:type="dxa"/>
          </w:tcPr>
          <w:p w:rsidR="00DA46DE" w:rsidRDefault="00DA46DE">
            <w:pPr>
              <w:pStyle w:val="ConsPlusNormal"/>
            </w:pPr>
          </w:p>
        </w:tc>
      </w:tr>
      <w:tr w:rsidR="00DA46DE">
        <w:tc>
          <w:tcPr>
            <w:tcW w:w="4762" w:type="dxa"/>
          </w:tcPr>
          <w:p w:rsidR="00DA46DE" w:rsidRDefault="00DA46DE">
            <w:pPr>
              <w:pStyle w:val="ConsPlusNormal"/>
              <w:jc w:val="both"/>
            </w:pPr>
            <w:r>
              <w:t>2.6. Наименования реализуемых в настоящее время проектов, на реализацию которых некоммерческой организацией уже были получены средства из иных источников, с указанием таких источников финансирования, суммы полученных финансовых средств, даты их получения</w:t>
            </w:r>
          </w:p>
        </w:tc>
        <w:tc>
          <w:tcPr>
            <w:tcW w:w="4252" w:type="dxa"/>
            <w:gridSpan w:val="2"/>
          </w:tcPr>
          <w:p w:rsidR="00DA46DE" w:rsidRDefault="00DA46DE">
            <w:pPr>
              <w:pStyle w:val="ConsPlusNormal"/>
            </w:pPr>
          </w:p>
        </w:tc>
      </w:tr>
      <w:tr w:rsidR="00DA46DE">
        <w:tc>
          <w:tcPr>
            <w:tcW w:w="4762" w:type="dxa"/>
          </w:tcPr>
          <w:p w:rsidR="00DA46DE" w:rsidRDefault="00DA46DE">
            <w:pPr>
              <w:pStyle w:val="ConsPlusNormal"/>
              <w:jc w:val="both"/>
            </w:pPr>
            <w:r>
              <w:t>2.7. Краткая информация о результатах деятельности некоммерческой организации в предшествующий период</w:t>
            </w:r>
          </w:p>
        </w:tc>
        <w:tc>
          <w:tcPr>
            <w:tcW w:w="4252" w:type="dxa"/>
            <w:gridSpan w:val="2"/>
          </w:tcPr>
          <w:p w:rsidR="00DA46DE" w:rsidRDefault="00DA46DE">
            <w:pPr>
              <w:pStyle w:val="ConsPlusNormal"/>
            </w:pPr>
          </w:p>
        </w:tc>
      </w:tr>
    </w:tbl>
    <w:p w:rsidR="00DA46DE" w:rsidRDefault="00DA46DE">
      <w:pPr>
        <w:pStyle w:val="ConsPlusNormal"/>
        <w:jc w:val="both"/>
      </w:pPr>
    </w:p>
    <w:p w:rsidR="00DA46DE" w:rsidRDefault="00DA46DE">
      <w:pPr>
        <w:pStyle w:val="ConsPlusNonformat"/>
        <w:jc w:val="both"/>
      </w:pPr>
      <w:r>
        <w:t xml:space="preserve">    </w:t>
      </w:r>
      <w:proofErr w:type="gramStart"/>
      <w:r>
        <w:t>У  некоммерческой</w:t>
      </w:r>
      <w:proofErr w:type="gramEnd"/>
      <w:r>
        <w:t xml:space="preserve"> организации отсутствует просроченная задолженность по</w:t>
      </w:r>
    </w:p>
    <w:p w:rsidR="00DA46DE" w:rsidRDefault="00DA46DE">
      <w:pPr>
        <w:pStyle w:val="ConsPlusNonformat"/>
        <w:jc w:val="both"/>
      </w:pPr>
      <w:r>
        <w:t>представленным на возвратной основе бюджетным средствам.</w:t>
      </w:r>
    </w:p>
    <w:p w:rsidR="00DA46DE" w:rsidRDefault="00DA46DE">
      <w:pPr>
        <w:pStyle w:val="ConsPlusNonformat"/>
        <w:jc w:val="both"/>
      </w:pPr>
      <w:r>
        <w:t xml:space="preserve">    </w:t>
      </w:r>
      <w:proofErr w:type="gramStart"/>
      <w:r>
        <w:t>Информирую  о</w:t>
      </w:r>
      <w:proofErr w:type="gramEnd"/>
      <w:r>
        <w:t xml:space="preserve">  том,  что  на  реализацию  указанного  в  заявке проекта</w:t>
      </w:r>
    </w:p>
    <w:p w:rsidR="00DA46DE" w:rsidRDefault="00DA46DE">
      <w:pPr>
        <w:pStyle w:val="ConsPlusNonformat"/>
        <w:jc w:val="both"/>
      </w:pPr>
      <w:proofErr w:type="gramStart"/>
      <w:r>
        <w:t>субсидии  из</w:t>
      </w:r>
      <w:proofErr w:type="gramEnd"/>
      <w:r>
        <w:t xml:space="preserve">  областного  бюджета  Ульяновской  области  в  текущем году не</w:t>
      </w:r>
    </w:p>
    <w:p w:rsidR="00DA46DE" w:rsidRDefault="00DA46DE">
      <w:pPr>
        <w:pStyle w:val="ConsPlusNonformat"/>
        <w:jc w:val="both"/>
      </w:pPr>
      <w:r>
        <w:t>выделялись.</w:t>
      </w:r>
    </w:p>
    <w:p w:rsidR="00DA46DE" w:rsidRDefault="00DA46DE">
      <w:pPr>
        <w:pStyle w:val="ConsPlusNonformat"/>
        <w:jc w:val="both"/>
      </w:pPr>
      <w:r>
        <w:t xml:space="preserve">    </w:t>
      </w:r>
      <w:proofErr w:type="gramStart"/>
      <w:r>
        <w:t>Даю  разрешение</w:t>
      </w:r>
      <w:proofErr w:type="gramEnd"/>
      <w:r>
        <w:t xml:space="preserve">  на  обработку  моих  персональных  данных, указанных в</w:t>
      </w:r>
    </w:p>
    <w:p w:rsidR="00DA46DE" w:rsidRDefault="00DA46DE">
      <w:pPr>
        <w:pStyle w:val="ConsPlusNonformat"/>
        <w:jc w:val="both"/>
      </w:pPr>
      <w:proofErr w:type="gramStart"/>
      <w:r>
        <w:t xml:space="preserve">заявке,   </w:t>
      </w:r>
      <w:proofErr w:type="gramEnd"/>
      <w:r>
        <w:t>для   проведения  конкурсного  отбора  социально  ориентированных</w:t>
      </w:r>
    </w:p>
    <w:p w:rsidR="00DA46DE" w:rsidRDefault="00DA46DE">
      <w:pPr>
        <w:pStyle w:val="ConsPlusNonformat"/>
        <w:jc w:val="both"/>
      </w:pPr>
      <w:proofErr w:type="gramStart"/>
      <w:r>
        <w:t>некоммерческих  организаций</w:t>
      </w:r>
      <w:proofErr w:type="gramEnd"/>
      <w:r>
        <w:t>,  реализующих на территории Ульяновской области</w:t>
      </w:r>
    </w:p>
    <w:p w:rsidR="00DA46DE" w:rsidRDefault="00DA46DE">
      <w:pPr>
        <w:pStyle w:val="ConsPlusNonformat"/>
        <w:jc w:val="both"/>
      </w:pPr>
      <w:r>
        <w:t xml:space="preserve">проекты   в   сфере   укрепления   гражданского   </w:t>
      </w:r>
      <w:proofErr w:type="gramStart"/>
      <w:r>
        <w:t>единства  и</w:t>
      </w:r>
      <w:proofErr w:type="gramEnd"/>
      <w:r>
        <w:t xml:space="preserve">  гармонизации</w:t>
      </w:r>
    </w:p>
    <w:p w:rsidR="00DA46DE" w:rsidRDefault="00DA46DE">
      <w:pPr>
        <w:pStyle w:val="ConsPlusNonformat"/>
        <w:jc w:val="both"/>
      </w:pPr>
      <w:proofErr w:type="gramStart"/>
      <w:r>
        <w:t>межнациональных  отношений</w:t>
      </w:r>
      <w:proofErr w:type="gramEnd"/>
      <w:r>
        <w:t>,  направленные  в  том  числе на распространение</w:t>
      </w:r>
    </w:p>
    <w:p w:rsidR="00DA46DE" w:rsidRDefault="00DA46DE">
      <w:pPr>
        <w:pStyle w:val="ConsPlusNonformat"/>
        <w:jc w:val="both"/>
      </w:pPr>
      <w:r>
        <w:t>знаний о народах России, проживающих в Ульяновской области, на формирование</w:t>
      </w:r>
    </w:p>
    <w:p w:rsidR="00DA46DE" w:rsidRDefault="00DA46DE">
      <w:pPr>
        <w:pStyle w:val="ConsPlusNonformat"/>
        <w:jc w:val="both"/>
      </w:pPr>
      <w:proofErr w:type="gramStart"/>
      <w:r>
        <w:t>гражданского  патриотизма</w:t>
      </w:r>
      <w:proofErr w:type="gramEnd"/>
      <w:r>
        <w:t>, противодействие фальсификации истории, поддержку</w:t>
      </w:r>
    </w:p>
    <w:p w:rsidR="00DA46DE" w:rsidRDefault="00DA46DE">
      <w:pPr>
        <w:pStyle w:val="ConsPlusNonformat"/>
        <w:jc w:val="both"/>
      </w:pPr>
      <w:r>
        <w:t>традиционных духовных и нравственных ценностей.</w:t>
      </w:r>
    </w:p>
    <w:p w:rsidR="00DA46DE" w:rsidRDefault="00DA46DE">
      <w:pPr>
        <w:pStyle w:val="ConsPlusNonformat"/>
        <w:jc w:val="both"/>
      </w:pPr>
    </w:p>
    <w:p w:rsidR="00DA46DE" w:rsidRDefault="00DA46DE">
      <w:pPr>
        <w:pStyle w:val="ConsPlusNonformat"/>
        <w:jc w:val="both"/>
      </w:pPr>
      <w:r>
        <w:t xml:space="preserve">    Опись прилагаемых документов, всего на _____ л. в 1 экз.:</w:t>
      </w:r>
    </w:p>
    <w:p w:rsidR="00DA46DE" w:rsidRDefault="00DA46DE">
      <w:pPr>
        <w:pStyle w:val="ConsPlusNonformat"/>
        <w:jc w:val="both"/>
      </w:pPr>
      <w:r>
        <w:t xml:space="preserve">  1. _____________________________________________________________________.</w:t>
      </w:r>
    </w:p>
    <w:p w:rsidR="00DA46DE" w:rsidRDefault="00DA46DE">
      <w:pPr>
        <w:pStyle w:val="ConsPlusNonformat"/>
        <w:jc w:val="both"/>
      </w:pPr>
      <w:r>
        <w:t xml:space="preserve">  2. _____________________________________________________________________.</w:t>
      </w:r>
    </w:p>
    <w:p w:rsidR="00DA46DE" w:rsidRDefault="00DA46DE">
      <w:pPr>
        <w:pStyle w:val="ConsPlusNonformat"/>
        <w:jc w:val="both"/>
      </w:pPr>
    </w:p>
    <w:p w:rsidR="00DA46DE" w:rsidRDefault="00DA46DE">
      <w:pPr>
        <w:pStyle w:val="ConsPlusNonformat"/>
        <w:jc w:val="both"/>
      </w:pPr>
      <w:r>
        <w:t>Руководитель</w:t>
      </w:r>
    </w:p>
    <w:p w:rsidR="00DA46DE" w:rsidRDefault="00DA46DE">
      <w:pPr>
        <w:pStyle w:val="ConsPlusNonformat"/>
        <w:jc w:val="both"/>
      </w:pPr>
      <w:r>
        <w:t>некоммерческой организации           _____________ ________________________</w:t>
      </w:r>
    </w:p>
    <w:p w:rsidR="00DA46DE" w:rsidRDefault="00DA46DE">
      <w:pPr>
        <w:pStyle w:val="ConsPlusNonformat"/>
        <w:jc w:val="both"/>
      </w:pPr>
      <w:r>
        <w:t xml:space="preserve">                            М.П.       (</w:t>
      </w:r>
      <w:proofErr w:type="gramStart"/>
      <w:r>
        <w:t xml:space="preserve">подпись)   </w:t>
      </w:r>
      <w:proofErr w:type="gramEnd"/>
      <w:r>
        <w:t xml:space="preserve">  (фамилия, инициалы)</w:t>
      </w:r>
    </w:p>
    <w:p w:rsidR="00DA46DE" w:rsidRDefault="00DA46DE">
      <w:pPr>
        <w:pStyle w:val="ConsPlusNonformat"/>
        <w:jc w:val="both"/>
      </w:pPr>
      <w:r>
        <w:t>Руководитель проекта                 _____________ ________________________</w:t>
      </w:r>
    </w:p>
    <w:p w:rsidR="00DA46DE" w:rsidRDefault="00DA46DE">
      <w:pPr>
        <w:pStyle w:val="ConsPlusNonformat"/>
        <w:jc w:val="both"/>
      </w:pPr>
      <w:r>
        <w:t xml:space="preserve">                                       (</w:t>
      </w:r>
      <w:proofErr w:type="gramStart"/>
      <w:r>
        <w:t xml:space="preserve">подпись)   </w:t>
      </w:r>
      <w:proofErr w:type="gramEnd"/>
      <w:r>
        <w:t xml:space="preserve">  (фамилия, инициалы)</w:t>
      </w:r>
    </w:p>
    <w:p w:rsidR="00DA46DE" w:rsidRDefault="00DA46DE">
      <w:pPr>
        <w:pStyle w:val="ConsPlusNonformat"/>
        <w:jc w:val="both"/>
      </w:pPr>
      <w:r>
        <w:t>___ __________ 20___ г.</w:t>
      </w: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right"/>
        <w:outlineLvl w:val="1"/>
      </w:pPr>
      <w:r>
        <w:t>Приложение N 2</w:t>
      </w:r>
    </w:p>
    <w:p w:rsidR="00DA46DE" w:rsidRDefault="00DA46DE">
      <w:pPr>
        <w:pStyle w:val="ConsPlusNormal"/>
        <w:jc w:val="right"/>
      </w:pPr>
      <w:r>
        <w:t>к Порядку</w:t>
      </w:r>
    </w:p>
    <w:p w:rsidR="00DA46DE" w:rsidRDefault="00DA46DE">
      <w:pPr>
        <w:pStyle w:val="ConsPlusNormal"/>
        <w:jc w:val="center"/>
      </w:pPr>
    </w:p>
    <w:p w:rsidR="00DA46DE" w:rsidRDefault="00DA46DE">
      <w:pPr>
        <w:pStyle w:val="ConsPlusNormal"/>
        <w:jc w:val="both"/>
      </w:pPr>
    </w:p>
    <w:p w:rsidR="00DA46DE" w:rsidRDefault="00DA46DE">
      <w:pPr>
        <w:pStyle w:val="ConsPlusNonformat"/>
        <w:jc w:val="both"/>
      </w:pPr>
      <w:r>
        <w:t xml:space="preserve">                                  ПРОЕКТ</w:t>
      </w:r>
    </w:p>
    <w:p w:rsidR="00DA46DE" w:rsidRDefault="00DA46DE">
      <w:pPr>
        <w:pStyle w:val="ConsPlusNonformat"/>
        <w:jc w:val="both"/>
      </w:pPr>
      <w:r>
        <w:t xml:space="preserve">         для участия в конкурсном отборе социально ориентированных</w:t>
      </w:r>
    </w:p>
    <w:p w:rsidR="00DA46DE" w:rsidRDefault="00DA46DE">
      <w:pPr>
        <w:pStyle w:val="ConsPlusNonformat"/>
        <w:jc w:val="both"/>
      </w:pPr>
      <w:r>
        <w:lastRenderedPageBreak/>
        <w:t xml:space="preserve">           некоммерческих организаций, реализующих на территории</w:t>
      </w:r>
    </w:p>
    <w:p w:rsidR="00DA46DE" w:rsidRDefault="00DA46DE">
      <w:pPr>
        <w:pStyle w:val="ConsPlusNonformat"/>
        <w:jc w:val="both"/>
      </w:pPr>
      <w:r>
        <w:t xml:space="preserve">        Ульяновской области проекты в сфере укрепления гражданского</w:t>
      </w:r>
    </w:p>
    <w:p w:rsidR="00DA46DE" w:rsidRDefault="00DA46DE">
      <w:pPr>
        <w:pStyle w:val="ConsPlusNonformat"/>
        <w:jc w:val="both"/>
      </w:pPr>
      <w:r>
        <w:t xml:space="preserve">            единства и гармонизации межнациональных отношений,</w:t>
      </w:r>
    </w:p>
    <w:p w:rsidR="00DA46DE" w:rsidRDefault="00DA46DE">
      <w:pPr>
        <w:pStyle w:val="ConsPlusNonformat"/>
        <w:jc w:val="both"/>
      </w:pPr>
      <w:r>
        <w:t xml:space="preserve">       направленные в том числе на распространение знаний о народах</w:t>
      </w:r>
    </w:p>
    <w:p w:rsidR="00DA46DE" w:rsidRDefault="00DA46DE">
      <w:pPr>
        <w:pStyle w:val="ConsPlusNonformat"/>
        <w:jc w:val="both"/>
      </w:pPr>
      <w:r>
        <w:t xml:space="preserve">        России, проживающих в Ульяновской области, на формирование</w:t>
      </w:r>
    </w:p>
    <w:p w:rsidR="00DA46DE" w:rsidRDefault="00DA46DE">
      <w:pPr>
        <w:pStyle w:val="ConsPlusNonformat"/>
        <w:jc w:val="both"/>
      </w:pPr>
      <w:r>
        <w:t xml:space="preserve">          гражданского патриотизма, противодействие фальсификации</w:t>
      </w:r>
    </w:p>
    <w:p w:rsidR="00DA46DE" w:rsidRDefault="00DA46DE">
      <w:pPr>
        <w:pStyle w:val="ConsPlusNonformat"/>
        <w:jc w:val="both"/>
      </w:pPr>
      <w:r>
        <w:t xml:space="preserve">    истории, поддержку традиционных духовных и нравственных ценностей,</w:t>
      </w:r>
    </w:p>
    <w:p w:rsidR="00DA46DE" w:rsidRDefault="00DA46DE">
      <w:pPr>
        <w:pStyle w:val="ConsPlusNonformat"/>
        <w:jc w:val="both"/>
      </w:pPr>
      <w:r>
        <w:t xml:space="preserve">                          проводимом в 20___ году</w:t>
      </w:r>
    </w:p>
    <w:p w:rsidR="00DA46DE" w:rsidRDefault="00DA46DE">
      <w:pPr>
        <w:pStyle w:val="ConsPlusNonformat"/>
        <w:jc w:val="both"/>
      </w:pPr>
    </w:p>
    <w:p w:rsidR="00DA46DE" w:rsidRDefault="00DA46DE">
      <w:pPr>
        <w:pStyle w:val="ConsPlusNonformat"/>
        <w:jc w:val="both"/>
      </w:pPr>
      <w:r>
        <w:t xml:space="preserve">    Полное наименование некоммерческой организации: _______________________</w:t>
      </w:r>
    </w:p>
    <w:p w:rsidR="00DA46DE" w:rsidRDefault="00DA46DE">
      <w:pPr>
        <w:pStyle w:val="ConsPlusNonformat"/>
        <w:jc w:val="both"/>
      </w:pPr>
      <w:r>
        <w:t>__________________________________________________________________________.</w:t>
      </w:r>
    </w:p>
    <w:p w:rsidR="00DA46DE" w:rsidRDefault="00DA46DE">
      <w:pPr>
        <w:pStyle w:val="ConsPlusNonformat"/>
        <w:jc w:val="both"/>
      </w:pPr>
      <w:r>
        <w:t xml:space="preserve">    Юридический адрес некоммерческой организации __________________________</w:t>
      </w:r>
    </w:p>
    <w:p w:rsidR="00DA46DE" w:rsidRDefault="00DA46DE">
      <w:pPr>
        <w:pStyle w:val="ConsPlusNonformat"/>
        <w:jc w:val="both"/>
      </w:pPr>
      <w:r>
        <w:t>___________________________________________________________________________</w:t>
      </w:r>
    </w:p>
    <w:p w:rsidR="00DA46DE" w:rsidRDefault="00DA46DE">
      <w:pPr>
        <w:pStyle w:val="ConsPlusNonformat"/>
        <w:jc w:val="both"/>
      </w:pPr>
      <w:r>
        <w:t xml:space="preserve">    Наименование проекта: _________________________________________________</w:t>
      </w:r>
    </w:p>
    <w:p w:rsidR="00DA46DE" w:rsidRDefault="00DA46DE">
      <w:pPr>
        <w:pStyle w:val="ConsPlusNonformat"/>
        <w:jc w:val="both"/>
      </w:pPr>
      <w:r>
        <w:t>___________________________________________________________________________</w:t>
      </w:r>
    </w:p>
    <w:p w:rsidR="00DA46DE" w:rsidRDefault="00DA46DE">
      <w:pPr>
        <w:pStyle w:val="ConsPlusNonformat"/>
        <w:jc w:val="both"/>
      </w:pPr>
      <w:r>
        <w:t xml:space="preserve">    Описание проекта:</w:t>
      </w:r>
    </w:p>
    <w:p w:rsidR="00DA46DE" w:rsidRDefault="00DA46DE">
      <w:pPr>
        <w:pStyle w:val="ConsPlusNonformat"/>
        <w:jc w:val="both"/>
      </w:pPr>
      <w:r>
        <w:t xml:space="preserve">    1. Краткое описание сути проекта: _____________________________________</w:t>
      </w:r>
    </w:p>
    <w:p w:rsidR="00DA46DE" w:rsidRDefault="00DA46DE">
      <w:pPr>
        <w:pStyle w:val="ConsPlusNonformat"/>
        <w:jc w:val="both"/>
      </w:pPr>
      <w:r>
        <w:t>___________________________________________________________________________</w:t>
      </w:r>
    </w:p>
    <w:p w:rsidR="00DA46DE" w:rsidRDefault="00DA46DE">
      <w:pPr>
        <w:pStyle w:val="ConsPlusNonformat"/>
        <w:jc w:val="both"/>
      </w:pPr>
      <w:r>
        <w:t>__________________________________________________________________________.</w:t>
      </w:r>
    </w:p>
    <w:p w:rsidR="00DA46DE" w:rsidRDefault="00DA46DE">
      <w:pPr>
        <w:pStyle w:val="ConsPlusNonformat"/>
        <w:jc w:val="both"/>
      </w:pPr>
      <w:r>
        <w:t xml:space="preserve">    2.   Описание   </w:t>
      </w:r>
      <w:proofErr w:type="gramStart"/>
      <w:r>
        <w:t>социальной  значимости</w:t>
      </w:r>
      <w:proofErr w:type="gramEnd"/>
      <w:r>
        <w:t xml:space="preserve">  проблемы,  на  решение  которой</w:t>
      </w:r>
    </w:p>
    <w:p w:rsidR="00DA46DE" w:rsidRDefault="00DA46DE">
      <w:pPr>
        <w:pStyle w:val="ConsPlusNonformat"/>
        <w:jc w:val="both"/>
      </w:pPr>
      <w:proofErr w:type="gramStart"/>
      <w:r>
        <w:t>направлен  проект</w:t>
      </w:r>
      <w:proofErr w:type="gramEnd"/>
      <w:r>
        <w:t>,  важности  ее  первоочередного  решения  по  сравнению с</w:t>
      </w:r>
    </w:p>
    <w:p w:rsidR="00DA46DE" w:rsidRDefault="00DA46DE">
      <w:pPr>
        <w:pStyle w:val="ConsPlusNonformat"/>
        <w:jc w:val="both"/>
      </w:pPr>
      <w:proofErr w:type="gramStart"/>
      <w:r>
        <w:t>другими  проблемами</w:t>
      </w:r>
      <w:proofErr w:type="gramEnd"/>
      <w:r>
        <w:t xml:space="preserve"> в сфере укрепления гражданского единства и гармонизации</w:t>
      </w:r>
    </w:p>
    <w:p w:rsidR="00DA46DE" w:rsidRDefault="00DA46DE">
      <w:pPr>
        <w:pStyle w:val="ConsPlusNonformat"/>
        <w:jc w:val="both"/>
      </w:pPr>
      <w:r>
        <w:t>межнациональных отношений в Ульяновской области: __________________________</w:t>
      </w:r>
    </w:p>
    <w:p w:rsidR="00DA46DE" w:rsidRDefault="00DA46DE">
      <w:pPr>
        <w:pStyle w:val="ConsPlusNonformat"/>
        <w:jc w:val="both"/>
      </w:pPr>
      <w:r>
        <w:t>___________________________________________________________________________</w:t>
      </w:r>
    </w:p>
    <w:p w:rsidR="00DA46DE" w:rsidRDefault="00DA46DE">
      <w:pPr>
        <w:pStyle w:val="ConsPlusNonformat"/>
        <w:jc w:val="both"/>
      </w:pPr>
      <w:r>
        <w:t>___________________________________________________________________________</w:t>
      </w:r>
    </w:p>
    <w:p w:rsidR="00DA46DE" w:rsidRDefault="00DA46DE">
      <w:pPr>
        <w:pStyle w:val="ConsPlusNonformat"/>
        <w:jc w:val="both"/>
      </w:pPr>
      <w:r>
        <w:t>__________________________________________________________________________.</w:t>
      </w:r>
    </w:p>
    <w:p w:rsidR="00DA46DE" w:rsidRDefault="00DA46DE">
      <w:pPr>
        <w:pStyle w:val="ConsPlusNonformat"/>
        <w:jc w:val="both"/>
      </w:pPr>
      <w:r>
        <w:t xml:space="preserve">    3. Описание оригинальности, новизны проекта: __________________________</w:t>
      </w:r>
    </w:p>
    <w:p w:rsidR="00DA46DE" w:rsidRDefault="00DA46DE">
      <w:pPr>
        <w:pStyle w:val="ConsPlusNonformat"/>
        <w:jc w:val="both"/>
      </w:pPr>
      <w:r>
        <w:t>___________________________________________________________________________</w:t>
      </w:r>
    </w:p>
    <w:p w:rsidR="00DA46DE" w:rsidRDefault="00DA46DE">
      <w:pPr>
        <w:pStyle w:val="ConsPlusNonformat"/>
        <w:jc w:val="both"/>
      </w:pPr>
      <w:r>
        <w:t>__________________________________________________________________________.</w:t>
      </w:r>
    </w:p>
    <w:p w:rsidR="00DA46DE" w:rsidRDefault="00DA46DE">
      <w:pPr>
        <w:pStyle w:val="ConsPlusNonformat"/>
        <w:jc w:val="both"/>
      </w:pPr>
      <w:r>
        <w:t xml:space="preserve">    4.  </w:t>
      </w:r>
      <w:proofErr w:type="gramStart"/>
      <w:r>
        <w:t>Описание  перспектив</w:t>
      </w:r>
      <w:proofErr w:type="gramEnd"/>
      <w:r>
        <w:t xml:space="preserve"> продолжения реализации проекта после окончания</w:t>
      </w:r>
    </w:p>
    <w:p w:rsidR="00DA46DE" w:rsidRDefault="00DA46DE">
      <w:pPr>
        <w:pStyle w:val="ConsPlusNonformat"/>
        <w:jc w:val="both"/>
      </w:pPr>
      <w:r>
        <w:t>финансирования за счет субсидии: __________________________________________</w:t>
      </w:r>
    </w:p>
    <w:p w:rsidR="00DA46DE" w:rsidRDefault="00DA46DE">
      <w:pPr>
        <w:pStyle w:val="ConsPlusNonformat"/>
        <w:jc w:val="both"/>
      </w:pPr>
      <w:r>
        <w:t>___________________________________________________________________________</w:t>
      </w:r>
    </w:p>
    <w:p w:rsidR="00DA46DE" w:rsidRDefault="00DA46DE">
      <w:pPr>
        <w:pStyle w:val="ConsPlusNonformat"/>
        <w:jc w:val="both"/>
      </w:pPr>
      <w:r>
        <w:t>__________________________________________________________________________.</w:t>
      </w:r>
    </w:p>
    <w:p w:rsidR="00DA46DE" w:rsidRDefault="00DA46DE">
      <w:pPr>
        <w:pStyle w:val="ConsPlusNonformat"/>
        <w:jc w:val="both"/>
      </w:pPr>
      <w:r>
        <w:t xml:space="preserve">    5.  </w:t>
      </w:r>
      <w:proofErr w:type="gramStart"/>
      <w:r>
        <w:t>Описание  изменения</w:t>
      </w:r>
      <w:proofErr w:type="gramEnd"/>
      <w:r>
        <w:t xml:space="preserve">  конкретных количественных и (или) качественных</w:t>
      </w:r>
    </w:p>
    <w:p w:rsidR="00DA46DE" w:rsidRDefault="00DA46DE">
      <w:pPr>
        <w:pStyle w:val="ConsPlusNonformat"/>
        <w:jc w:val="both"/>
      </w:pPr>
      <w:proofErr w:type="gramStart"/>
      <w:r>
        <w:t>показателей  в</w:t>
      </w:r>
      <w:proofErr w:type="gramEnd"/>
      <w:r>
        <w:t xml:space="preserve">  абсолютном  или относительном выражении в случае реализации</w:t>
      </w:r>
    </w:p>
    <w:p w:rsidR="00DA46DE" w:rsidRDefault="00DA46DE">
      <w:pPr>
        <w:pStyle w:val="ConsPlusNonformat"/>
        <w:jc w:val="both"/>
      </w:pPr>
      <w:r>
        <w:t>проекта: __________________________________________________________________</w:t>
      </w:r>
    </w:p>
    <w:p w:rsidR="00DA46DE" w:rsidRDefault="00DA46DE">
      <w:pPr>
        <w:pStyle w:val="ConsPlusNonformat"/>
        <w:jc w:val="both"/>
      </w:pPr>
      <w:r>
        <w:t>___________________________________________________________________________</w:t>
      </w:r>
    </w:p>
    <w:p w:rsidR="00DA46DE" w:rsidRDefault="00DA46DE">
      <w:pPr>
        <w:pStyle w:val="ConsPlusNonformat"/>
        <w:jc w:val="both"/>
      </w:pPr>
      <w:r>
        <w:t>__________________________________________________________________________.</w:t>
      </w:r>
    </w:p>
    <w:p w:rsidR="00DA46DE" w:rsidRDefault="00DA46DE">
      <w:pPr>
        <w:pStyle w:val="ConsPlusNonformat"/>
        <w:jc w:val="both"/>
      </w:pPr>
      <w:r>
        <w:t xml:space="preserve">    6.  </w:t>
      </w:r>
      <w:proofErr w:type="gramStart"/>
      <w:r>
        <w:t>Описание  причин</w:t>
      </w:r>
      <w:proofErr w:type="gramEnd"/>
      <w:r>
        <w:t xml:space="preserve">  планирования  проведения  мероприятий  проекта  в</w:t>
      </w:r>
    </w:p>
    <w:p w:rsidR="00DA46DE" w:rsidRDefault="00DA46DE">
      <w:pPr>
        <w:pStyle w:val="ConsPlusNonformat"/>
        <w:jc w:val="both"/>
      </w:pPr>
      <w:r>
        <w:t>указанной последовательности: _____________________________________________</w:t>
      </w:r>
    </w:p>
    <w:p w:rsidR="00DA46DE" w:rsidRDefault="00DA46DE">
      <w:pPr>
        <w:pStyle w:val="ConsPlusNonformat"/>
        <w:jc w:val="both"/>
      </w:pPr>
      <w:r>
        <w:t>___________________________________________________________________________</w:t>
      </w:r>
    </w:p>
    <w:p w:rsidR="00DA46DE" w:rsidRDefault="00DA46DE">
      <w:pPr>
        <w:pStyle w:val="ConsPlusNonformat"/>
        <w:jc w:val="both"/>
      </w:pPr>
      <w:r>
        <w:t>___________________________________________________________________________</w:t>
      </w:r>
    </w:p>
    <w:p w:rsidR="00DA46DE" w:rsidRDefault="00DA46DE">
      <w:pPr>
        <w:pStyle w:val="ConsPlusNonformat"/>
        <w:jc w:val="both"/>
      </w:pPr>
      <w:r>
        <w:t>__________________________________________________________________________.</w:t>
      </w:r>
    </w:p>
    <w:p w:rsidR="00DA46DE" w:rsidRDefault="00DA46DE">
      <w:pPr>
        <w:pStyle w:val="ConsPlusNonformat"/>
        <w:jc w:val="both"/>
      </w:pPr>
      <w:r>
        <w:t xml:space="preserve">    7.   </w:t>
      </w:r>
      <w:proofErr w:type="gramStart"/>
      <w:r>
        <w:t>Описание  организационно</w:t>
      </w:r>
      <w:proofErr w:type="gramEnd"/>
      <w:r>
        <w:t>-технических  возможностей  некоммерческой</w:t>
      </w:r>
    </w:p>
    <w:p w:rsidR="00DA46DE" w:rsidRDefault="00DA46DE">
      <w:pPr>
        <w:pStyle w:val="ConsPlusNonformat"/>
        <w:jc w:val="both"/>
      </w:pPr>
      <w:proofErr w:type="gramStart"/>
      <w:r>
        <w:t>организации,  претендующей</w:t>
      </w:r>
      <w:proofErr w:type="gramEnd"/>
      <w:r>
        <w:t xml:space="preserve">  на  выделение  субсидии,  а также ее партнеров,</w:t>
      </w:r>
    </w:p>
    <w:p w:rsidR="00DA46DE" w:rsidRDefault="00DA46DE">
      <w:pPr>
        <w:pStyle w:val="ConsPlusNonformat"/>
        <w:jc w:val="both"/>
      </w:pPr>
      <w:r>
        <w:t>привлекаемых для реализации проекта: ______________________________________</w:t>
      </w:r>
    </w:p>
    <w:p w:rsidR="00DA46DE" w:rsidRDefault="00DA46DE">
      <w:pPr>
        <w:pStyle w:val="ConsPlusNonformat"/>
        <w:jc w:val="both"/>
      </w:pPr>
      <w:r>
        <w:t>___________________________________________________________________________</w:t>
      </w:r>
    </w:p>
    <w:p w:rsidR="00DA46DE" w:rsidRDefault="00DA46DE">
      <w:pPr>
        <w:pStyle w:val="ConsPlusNonformat"/>
        <w:jc w:val="both"/>
      </w:pPr>
      <w:r>
        <w:t>__________________________________________________________________________.</w:t>
      </w:r>
    </w:p>
    <w:p w:rsidR="00DA46DE" w:rsidRDefault="00DA46DE">
      <w:pPr>
        <w:pStyle w:val="ConsPlusNonformat"/>
        <w:jc w:val="both"/>
      </w:pPr>
      <w:r>
        <w:t xml:space="preserve">    8.  </w:t>
      </w:r>
      <w:proofErr w:type="gramStart"/>
      <w:r>
        <w:t>Информация  о</w:t>
      </w:r>
      <w:proofErr w:type="gramEnd"/>
      <w:r>
        <w:t xml:space="preserve">  партнерах  (физических  и  (или)  юридических лицах)</w:t>
      </w:r>
    </w:p>
    <w:p w:rsidR="00DA46DE" w:rsidRDefault="00DA46DE">
      <w:pPr>
        <w:pStyle w:val="ConsPlusNonformat"/>
        <w:jc w:val="both"/>
      </w:pPr>
      <w:proofErr w:type="gramStart"/>
      <w:r>
        <w:t>некоммерческой  организации</w:t>
      </w:r>
      <w:proofErr w:type="gramEnd"/>
      <w:r>
        <w:t>, привлекаемых для участия в реализации проекта,</w:t>
      </w:r>
    </w:p>
    <w:p w:rsidR="00DA46DE" w:rsidRDefault="00DA46DE">
      <w:pPr>
        <w:pStyle w:val="ConsPlusNonformat"/>
        <w:jc w:val="both"/>
      </w:pPr>
      <w:proofErr w:type="gramStart"/>
      <w:r>
        <w:t>а  также</w:t>
      </w:r>
      <w:proofErr w:type="gramEnd"/>
      <w:r>
        <w:t xml:space="preserve">  степени их участия в реализации проекта, формах их взаимодействия</w:t>
      </w:r>
    </w:p>
    <w:p w:rsidR="00DA46DE" w:rsidRDefault="00DA46DE">
      <w:pPr>
        <w:pStyle w:val="ConsPlusNonformat"/>
        <w:jc w:val="both"/>
      </w:pPr>
      <w:r>
        <w:t>(</w:t>
      </w:r>
      <w:proofErr w:type="gramStart"/>
      <w:r>
        <w:t>в  рамках</w:t>
      </w:r>
      <w:proofErr w:type="gramEnd"/>
      <w:r>
        <w:t xml:space="preserve">  соглашения,  учредительного  договора,  устной договоренности и</w:t>
      </w:r>
    </w:p>
    <w:p w:rsidR="00DA46DE" w:rsidRDefault="00DA46DE">
      <w:pPr>
        <w:pStyle w:val="ConsPlusNonformat"/>
        <w:jc w:val="both"/>
      </w:pPr>
      <w:r>
        <w:t>т.п.) с некоммерческой организацией, претендующей на получение субсидии: __</w:t>
      </w:r>
    </w:p>
    <w:p w:rsidR="00DA46DE" w:rsidRDefault="00DA46DE">
      <w:pPr>
        <w:pStyle w:val="ConsPlusNonformat"/>
        <w:jc w:val="both"/>
      </w:pPr>
      <w:r>
        <w:t>___________________________________________________________________________</w:t>
      </w:r>
    </w:p>
    <w:p w:rsidR="00DA46DE" w:rsidRDefault="00DA46DE">
      <w:pPr>
        <w:pStyle w:val="ConsPlusNonformat"/>
        <w:jc w:val="both"/>
      </w:pPr>
      <w:r>
        <w:t>__________________________________________________________________________.</w:t>
      </w:r>
    </w:p>
    <w:p w:rsidR="00DA46DE" w:rsidRDefault="00DA46DE">
      <w:pPr>
        <w:pStyle w:val="ConsPlusNonformat"/>
        <w:jc w:val="both"/>
      </w:pPr>
      <w:r>
        <w:t xml:space="preserve">    9.  </w:t>
      </w:r>
      <w:proofErr w:type="gramStart"/>
      <w:r>
        <w:t>Характеристика  обоснованности</w:t>
      </w:r>
      <w:proofErr w:type="gramEnd"/>
      <w:r>
        <w:t xml:space="preserve">  запланированной  стоимости товаров,</w:t>
      </w:r>
    </w:p>
    <w:p w:rsidR="00DA46DE" w:rsidRDefault="00DA46DE">
      <w:pPr>
        <w:pStyle w:val="ConsPlusNonformat"/>
        <w:jc w:val="both"/>
      </w:pPr>
      <w:proofErr w:type="gramStart"/>
      <w:r>
        <w:t>работ  и</w:t>
      </w:r>
      <w:proofErr w:type="gramEnd"/>
      <w:r>
        <w:t xml:space="preserve">  услуг,  приобретение  которых  предполагается  в случае выделения</w:t>
      </w:r>
    </w:p>
    <w:p w:rsidR="00DA46DE" w:rsidRDefault="00DA46DE">
      <w:pPr>
        <w:pStyle w:val="ConsPlusNonformat"/>
        <w:jc w:val="both"/>
      </w:pPr>
      <w:proofErr w:type="gramStart"/>
      <w:r>
        <w:t>субсидии,  по</w:t>
      </w:r>
      <w:proofErr w:type="gramEnd"/>
      <w:r>
        <w:t xml:space="preserve">  сравнению  со средней рыночной стоимостью товаров и услуг на</w:t>
      </w:r>
    </w:p>
    <w:p w:rsidR="00DA46DE" w:rsidRDefault="00DA46DE">
      <w:pPr>
        <w:pStyle w:val="ConsPlusNonformat"/>
        <w:jc w:val="both"/>
      </w:pPr>
      <w:r>
        <w:t>момент подачи заявки на предоставление субсидии: __________________________</w:t>
      </w:r>
    </w:p>
    <w:p w:rsidR="00DA46DE" w:rsidRDefault="00DA46DE">
      <w:pPr>
        <w:pStyle w:val="ConsPlusNonformat"/>
        <w:jc w:val="both"/>
      </w:pPr>
      <w:r>
        <w:t>___________________________________________________________________________</w:t>
      </w:r>
    </w:p>
    <w:p w:rsidR="00DA46DE" w:rsidRDefault="00DA46DE">
      <w:pPr>
        <w:pStyle w:val="ConsPlusNonformat"/>
        <w:jc w:val="both"/>
      </w:pPr>
      <w:r>
        <w:t>___________________________________________________________________________</w:t>
      </w:r>
    </w:p>
    <w:p w:rsidR="00DA46DE" w:rsidRDefault="00DA46DE">
      <w:pPr>
        <w:pStyle w:val="ConsPlusNonformat"/>
        <w:jc w:val="both"/>
      </w:pPr>
      <w:r>
        <w:t>__________________________________________________________________________.</w:t>
      </w:r>
    </w:p>
    <w:p w:rsidR="00DA46DE" w:rsidRDefault="00DA46DE">
      <w:pPr>
        <w:pStyle w:val="ConsPlusNonformat"/>
        <w:jc w:val="both"/>
      </w:pPr>
      <w:r>
        <w:t xml:space="preserve">    10.  </w:t>
      </w:r>
      <w:proofErr w:type="gramStart"/>
      <w:r>
        <w:t>Описание  форм</w:t>
      </w:r>
      <w:proofErr w:type="gramEnd"/>
      <w:r>
        <w:t xml:space="preserve">  и  способов  информационного освещения подготовки,</w:t>
      </w:r>
    </w:p>
    <w:p w:rsidR="00DA46DE" w:rsidRDefault="00DA46DE">
      <w:pPr>
        <w:pStyle w:val="ConsPlusNonformat"/>
        <w:jc w:val="both"/>
      </w:pPr>
      <w:proofErr w:type="gramStart"/>
      <w:r>
        <w:t>реализации  и</w:t>
      </w:r>
      <w:proofErr w:type="gramEnd"/>
      <w:r>
        <w:t xml:space="preserve">  подведения  итогов  реализации  проекта, включая возможность</w:t>
      </w:r>
    </w:p>
    <w:p w:rsidR="00DA46DE" w:rsidRDefault="00DA46DE">
      <w:pPr>
        <w:pStyle w:val="ConsPlusNonformat"/>
        <w:jc w:val="both"/>
      </w:pPr>
      <w:r>
        <w:lastRenderedPageBreak/>
        <w:t>информационного освещения, проводимого не за счет средств субсидии: _______</w:t>
      </w:r>
    </w:p>
    <w:p w:rsidR="00DA46DE" w:rsidRDefault="00DA46DE">
      <w:pPr>
        <w:pStyle w:val="ConsPlusNonformat"/>
        <w:jc w:val="both"/>
      </w:pPr>
      <w:r>
        <w:t>___________________________________________________________________________</w:t>
      </w:r>
    </w:p>
    <w:p w:rsidR="00DA46DE" w:rsidRDefault="00DA46DE">
      <w:pPr>
        <w:pStyle w:val="ConsPlusNonformat"/>
        <w:jc w:val="both"/>
      </w:pPr>
      <w:r>
        <w:t>__________________________________________________________________________.</w:t>
      </w:r>
    </w:p>
    <w:p w:rsidR="00DA46DE" w:rsidRDefault="00DA46DE">
      <w:pPr>
        <w:pStyle w:val="ConsPlusNonformat"/>
        <w:jc w:val="both"/>
      </w:pPr>
      <w:r>
        <w:t xml:space="preserve">    11. Оценка планируемой численности жителей Ульяновской области (целевая</w:t>
      </w:r>
    </w:p>
    <w:p w:rsidR="00DA46DE" w:rsidRDefault="00DA46DE">
      <w:pPr>
        <w:pStyle w:val="ConsPlusNonformat"/>
        <w:jc w:val="both"/>
      </w:pPr>
      <w:r>
        <w:t>группа</w:t>
      </w:r>
      <w:proofErr w:type="gramStart"/>
      <w:r>
        <w:t>),  на</w:t>
      </w:r>
      <w:proofErr w:type="gramEnd"/>
      <w:r>
        <w:t xml:space="preserve"> которых направлено действие проекта в случае его реализации за</w:t>
      </w:r>
    </w:p>
    <w:p w:rsidR="00DA46DE" w:rsidRDefault="00DA46DE">
      <w:pPr>
        <w:pStyle w:val="ConsPlusNonformat"/>
        <w:jc w:val="both"/>
      </w:pPr>
      <w:r>
        <w:t>счет средств субсидии: ____________________________________________________</w:t>
      </w:r>
    </w:p>
    <w:p w:rsidR="00DA46DE" w:rsidRDefault="00DA46DE">
      <w:pPr>
        <w:pStyle w:val="ConsPlusNonformat"/>
        <w:jc w:val="both"/>
      </w:pPr>
      <w:r>
        <w:t>___________________________________________________________________________</w:t>
      </w:r>
    </w:p>
    <w:p w:rsidR="00DA46DE" w:rsidRDefault="00DA46DE">
      <w:pPr>
        <w:pStyle w:val="ConsPlusNonformat"/>
        <w:jc w:val="both"/>
      </w:pPr>
      <w:r>
        <w:t>___________________________________________________________________________</w:t>
      </w:r>
    </w:p>
    <w:p w:rsidR="00DA46DE" w:rsidRDefault="00DA46DE">
      <w:pPr>
        <w:pStyle w:val="ConsPlusNonformat"/>
        <w:jc w:val="both"/>
      </w:pPr>
      <w:r>
        <w:t>__________________________________________________________________________.</w:t>
      </w:r>
    </w:p>
    <w:p w:rsidR="00DA46DE" w:rsidRDefault="00DA46DE">
      <w:pPr>
        <w:pStyle w:val="ConsPlusNonformat"/>
        <w:jc w:val="both"/>
      </w:pPr>
      <w:r>
        <w:t xml:space="preserve">    12. Общая сумма финансовых средств, необходимая для реализации проекта,</w:t>
      </w:r>
    </w:p>
    <w:p w:rsidR="00DA46DE" w:rsidRDefault="00DA46DE">
      <w:pPr>
        <w:pStyle w:val="ConsPlusNonformat"/>
        <w:jc w:val="both"/>
      </w:pPr>
      <w:r>
        <w:t>рублей: ___________________________________________________________________</w:t>
      </w:r>
    </w:p>
    <w:p w:rsidR="00DA46DE" w:rsidRDefault="00DA46DE">
      <w:pPr>
        <w:pStyle w:val="ConsPlusNonformat"/>
        <w:jc w:val="both"/>
      </w:pPr>
      <w:r>
        <w:t>___________________________________________________________________________</w:t>
      </w:r>
    </w:p>
    <w:p w:rsidR="00DA46DE" w:rsidRDefault="00DA46DE">
      <w:pPr>
        <w:pStyle w:val="ConsPlusNonformat"/>
        <w:jc w:val="both"/>
      </w:pPr>
      <w:r>
        <w:t>__________________________________________________________________________.</w:t>
      </w:r>
    </w:p>
    <w:p w:rsidR="00DA46DE" w:rsidRDefault="00DA46DE">
      <w:pPr>
        <w:pStyle w:val="ConsPlusNonformat"/>
        <w:jc w:val="both"/>
      </w:pPr>
      <w:r>
        <w:t xml:space="preserve">    13.  </w:t>
      </w:r>
      <w:proofErr w:type="gramStart"/>
      <w:r>
        <w:t>Размер  финансовых</w:t>
      </w:r>
      <w:proofErr w:type="gramEnd"/>
      <w:r>
        <w:t xml:space="preserve">  средств,  запрашиваемых  в  качестве субсидии,</w:t>
      </w:r>
    </w:p>
    <w:p w:rsidR="00DA46DE" w:rsidRDefault="00DA46DE">
      <w:pPr>
        <w:pStyle w:val="ConsPlusNonformat"/>
        <w:jc w:val="both"/>
      </w:pPr>
      <w:r>
        <w:t>необходимых для реализации проекта (категория, размер): __________________.</w:t>
      </w:r>
    </w:p>
    <w:p w:rsidR="00DA46DE" w:rsidRDefault="00DA46DE">
      <w:pPr>
        <w:pStyle w:val="ConsPlusNonformat"/>
        <w:jc w:val="both"/>
      </w:pPr>
      <w:r>
        <w:t xml:space="preserve">    14. Размер финансовых средств, привлекаемых некоммерческой организацией</w:t>
      </w:r>
    </w:p>
    <w:p w:rsidR="00DA46DE" w:rsidRDefault="00DA46DE">
      <w:pPr>
        <w:pStyle w:val="ConsPlusNonformat"/>
        <w:jc w:val="both"/>
      </w:pPr>
      <w:r>
        <w:t xml:space="preserve">для </w:t>
      </w:r>
      <w:proofErr w:type="spellStart"/>
      <w:r>
        <w:t>софинансирования</w:t>
      </w:r>
      <w:proofErr w:type="spellEnd"/>
      <w:r>
        <w:t xml:space="preserve"> реализации проекта, рублей: __________________________</w:t>
      </w:r>
    </w:p>
    <w:p w:rsidR="00DA46DE" w:rsidRDefault="00DA46DE">
      <w:pPr>
        <w:pStyle w:val="ConsPlusNonformat"/>
        <w:jc w:val="both"/>
      </w:pPr>
      <w:r>
        <w:t>__________________________________________________________________________.</w:t>
      </w:r>
    </w:p>
    <w:p w:rsidR="00DA46DE" w:rsidRDefault="00DA46DE">
      <w:pPr>
        <w:pStyle w:val="ConsPlusNonformat"/>
        <w:jc w:val="both"/>
      </w:pPr>
      <w:r>
        <w:t xml:space="preserve">    15. Сроки реализации проекта: _________________________________________</w:t>
      </w:r>
    </w:p>
    <w:p w:rsidR="00DA46DE" w:rsidRDefault="00DA46DE">
      <w:pPr>
        <w:pStyle w:val="ConsPlusNonformat"/>
        <w:jc w:val="both"/>
      </w:pPr>
      <w:r>
        <w:t>__________________________________________________________________________.</w:t>
      </w:r>
    </w:p>
    <w:p w:rsidR="00DA46DE" w:rsidRDefault="00DA46DE">
      <w:pPr>
        <w:pStyle w:val="ConsPlusNonformat"/>
        <w:jc w:val="both"/>
      </w:pPr>
      <w:r>
        <w:t xml:space="preserve">    16. Календарный план-график реализации проекта:</w:t>
      </w:r>
    </w:p>
    <w:p w:rsidR="00DA46DE" w:rsidRDefault="00DA46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061"/>
        <w:gridCol w:w="3283"/>
      </w:tblGrid>
      <w:tr w:rsidR="00DA46DE">
        <w:tc>
          <w:tcPr>
            <w:tcW w:w="2721" w:type="dxa"/>
            <w:vAlign w:val="center"/>
          </w:tcPr>
          <w:p w:rsidR="00DA46DE" w:rsidRDefault="00DA46DE">
            <w:pPr>
              <w:pStyle w:val="ConsPlusNormal"/>
              <w:jc w:val="center"/>
            </w:pPr>
            <w:r>
              <w:t>Наименование мероприятия</w:t>
            </w:r>
          </w:p>
        </w:tc>
        <w:tc>
          <w:tcPr>
            <w:tcW w:w="3061" w:type="dxa"/>
            <w:vAlign w:val="center"/>
          </w:tcPr>
          <w:p w:rsidR="00DA46DE" w:rsidRDefault="00DA46DE">
            <w:pPr>
              <w:pStyle w:val="ConsPlusNormal"/>
              <w:jc w:val="center"/>
            </w:pPr>
            <w:r>
              <w:t>Дата проведения мероприятия</w:t>
            </w:r>
          </w:p>
        </w:tc>
        <w:tc>
          <w:tcPr>
            <w:tcW w:w="3283" w:type="dxa"/>
            <w:vAlign w:val="center"/>
          </w:tcPr>
          <w:p w:rsidR="00DA46DE" w:rsidRDefault="00DA46DE">
            <w:pPr>
              <w:pStyle w:val="ConsPlusNormal"/>
              <w:jc w:val="center"/>
            </w:pPr>
            <w:r>
              <w:t>Место проведения мероприятия</w:t>
            </w:r>
          </w:p>
        </w:tc>
      </w:tr>
      <w:tr w:rsidR="00DA46DE">
        <w:tc>
          <w:tcPr>
            <w:tcW w:w="2721" w:type="dxa"/>
            <w:vAlign w:val="center"/>
          </w:tcPr>
          <w:p w:rsidR="00DA46DE" w:rsidRDefault="00DA46DE">
            <w:pPr>
              <w:pStyle w:val="ConsPlusNormal"/>
            </w:pPr>
          </w:p>
        </w:tc>
        <w:tc>
          <w:tcPr>
            <w:tcW w:w="3061" w:type="dxa"/>
            <w:vAlign w:val="center"/>
          </w:tcPr>
          <w:p w:rsidR="00DA46DE" w:rsidRDefault="00DA46DE">
            <w:pPr>
              <w:pStyle w:val="ConsPlusNormal"/>
            </w:pPr>
          </w:p>
        </w:tc>
        <w:tc>
          <w:tcPr>
            <w:tcW w:w="3283" w:type="dxa"/>
            <w:vAlign w:val="center"/>
          </w:tcPr>
          <w:p w:rsidR="00DA46DE" w:rsidRDefault="00DA46DE">
            <w:pPr>
              <w:pStyle w:val="ConsPlusNormal"/>
            </w:pPr>
          </w:p>
        </w:tc>
      </w:tr>
      <w:tr w:rsidR="00DA46DE">
        <w:tc>
          <w:tcPr>
            <w:tcW w:w="2721" w:type="dxa"/>
            <w:vAlign w:val="center"/>
          </w:tcPr>
          <w:p w:rsidR="00DA46DE" w:rsidRDefault="00DA46DE">
            <w:pPr>
              <w:pStyle w:val="ConsPlusNormal"/>
            </w:pPr>
          </w:p>
        </w:tc>
        <w:tc>
          <w:tcPr>
            <w:tcW w:w="3061" w:type="dxa"/>
            <w:vAlign w:val="center"/>
          </w:tcPr>
          <w:p w:rsidR="00DA46DE" w:rsidRDefault="00DA46DE">
            <w:pPr>
              <w:pStyle w:val="ConsPlusNormal"/>
            </w:pPr>
          </w:p>
        </w:tc>
        <w:tc>
          <w:tcPr>
            <w:tcW w:w="3283" w:type="dxa"/>
            <w:vAlign w:val="center"/>
          </w:tcPr>
          <w:p w:rsidR="00DA46DE" w:rsidRDefault="00DA46DE">
            <w:pPr>
              <w:pStyle w:val="ConsPlusNormal"/>
            </w:pPr>
          </w:p>
        </w:tc>
      </w:tr>
      <w:tr w:rsidR="00DA46DE">
        <w:tc>
          <w:tcPr>
            <w:tcW w:w="2721" w:type="dxa"/>
            <w:vAlign w:val="center"/>
          </w:tcPr>
          <w:p w:rsidR="00DA46DE" w:rsidRDefault="00DA46DE">
            <w:pPr>
              <w:pStyle w:val="ConsPlusNormal"/>
            </w:pPr>
          </w:p>
        </w:tc>
        <w:tc>
          <w:tcPr>
            <w:tcW w:w="3061" w:type="dxa"/>
            <w:vAlign w:val="center"/>
          </w:tcPr>
          <w:p w:rsidR="00DA46DE" w:rsidRDefault="00DA46DE">
            <w:pPr>
              <w:pStyle w:val="ConsPlusNormal"/>
            </w:pPr>
          </w:p>
        </w:tc>
        <w:tc>
          <w:tcPr>
            <w:tcW w:w="3283" w:type="dxa"/>
            <w:vAlign w:val="center"/>
          </w:tcPr>
          <w:p w:rsidR="00DA46DE" w:rsidRDefault="00DA46DE">
            <w:pPr>
              <w:pStyle w:val="ConsPlusNormal"/>
            </w:pPr>
          </w:p>
        </w:tc>
      </w:tr>
    </w:tbl>
    <w:p w:rsidR="00DA46DE" w:rsidRDefault="00DA46DE">
      <w:pPr>
        <w:pStyle w:val="ConsPlusNormal"/>
        <w:jc w:val="both"/>
      </w:pPr>
    </w:p>
    <w:p w:rsidR="00DA46DE" w:rsidRDefault="00DA46DE">
      <w:pPr>
        <w:pStyle w:val="ConsPlusNonformat"/>
        <w:jc w:val="both"/>
      </w:pPr>
      <w:r>
        <w:t xml:space="preserve">    17. Смета расходов на реализацию проекта с учетом средств, привлеченных</w:t>
      </w:r>
    </w:p>
    <w:p w:rsidR="00DA46DE" w:rsidRDefault="00DA46DE">
      <w:pPr>
        <w:pStyle w:val="ConsPlusNonformat"/>
        <w:jc w:val="both"/>
      </w:pPr>
      <w:r>
        <w:t xml:space="preserve">на условиях </w:t>
      </w:r>
      <w:proofErr w:type="spellStart"/>
      <w:r>
        <w:t>софинансирования</w:t>
      </w:r>
      <w:proofErr w:type="spellEnd"/>
      <w:r>
        <w:t>:</w:t>
      </w:r>
    </w:p>
    <w:p w:rsidR="00DA46DE" w:rsidRDefault="00DA46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361"/>
        <w:gridCol w:w="1134"/>
        <w:gridCol w:w="1701"/>
        <w:gridCol w:w="1247"/>
        <w:gridCol w:w="1191"/>
      </w:tblGrid>
      <w:tr w:rsidR="00DA46DE">
        <w:tc>
          <w:tcPr>
            <w:tcW w:w="2438" w:type="dxa"/>
            <w:vAlign w:val="center"/>
          </w:tcPr>
          <w:p w:rsidR="00DA46DE" w:rsidRDefault="00DA46DE">
            <w:pPr>
              <w:pStyle w:val="ConsPlusNormal"/>
              <w:jc w:val="center"/>
            </w:pPr>
            <w:r>
              <w:t>Статья затрат</w:t>
            </w:r>
          </w:p>
        </w:tc>
        <w:tc>
          <w:tcPr>
            <w:tcW w:w="1361" w:type="dxa"/>
            <w:vAlign w:val="center"/>
          </w:tcPr>
          <w:p w:rsidR="00DA46DE" w:rsidRDefault="00DA46DE">
            <w:pPr>
              <w:pStyle w:val="ConsPlusNormal"/>
              <w:jc w:val="center"/>
            </w:pPr>
            <w:r>
              <w:t>Количество единиц</w:t>
            </w:r>
          </w:p>
        </w:tc>
        <w:tc>
          <w:tcPr>
            <w:tcW w:w="1134" w:type="dxa"/>
            <w:vAlign w:val="center"/>
          </w:tcPr>
          <w:p w:rsidR="00DA46DE" w:rsidRDefault="00DA46DE">
            <w:pPr>
              <w:pStyle w:val="ConsPlusNormal"/>
              <w:jc w:val="center"/>
            </w:pPr>
            <w:r>
              <w:t>Цена за единицу руб.</w:t>
            </w:r>
          </w:p>
        </w:tc>
        <w:tc>
          <w:tcPr>
            <w:tcW w:w="1701" w:type="dxa"/>
            <w:vAlign w:val="center"/>
          </w:tcPr>
          <w:p w:rsidR="00DA46DE" w:rsidRDefault="00DA46DE">
            <w:pPr>
              <w:pStyle w:val="ConsPlusNormal"/>
              <w:jc w:val="center"/>
            </w:pPr>
            <w:r>
              <w:t>Собственные и (или) привлеченные средства, руб.</w:t>
            </w:r>
          </w:p>
        </w:tc>
        <w:tc>
          <w:tcPr>
            <w:tcW w:w="1247" w:type="dxa"/>
            <w:vAlign w:val="center"/>
          </w:tcPr>
          <w:p w:rsidR="00DA46DE" w:rsidRDefault="00DA46DE">
            <w:pPr>
              <w:pStyle w:val="ConsPlusNormal"/>
              <w:jc w:val="center"/>
            </w:pPr>
            <w:r>
              <w:t>Средства субсидии, руб.</w:t>
            </w:r>
          </w:p>
        </w:tc>
        <w:tc>
          <w:tcPr>
            <w:tcW w:w="1191" w:type="dxa"/>
            <w:vAlign w:val="center"/>
          </w:tcPr>
          <w:p w:rsidR="00DA46DE" w:rsidRDefault="00DA46DE">
            <w:pPr>
              <w:pStyle w:val="ConsPlusNormal"/>
              <w:jc w:val="center"/>
            </w:pPr>
            <w:r>
              <w:t>Общая сумма расходов, руб.</w:t>
            </w:r>
          </w:p>
        </w:tc>
      </w:tr>
      <w:tr w:rsidR="00DA46DE">
        <w:tc>
          <w:tcPr>
            <w:tcW w:w="2438" w:type="dxa"/>
            <w:vAlign w:val="center"/>
          </w:tcPr>
          <w:p w:rsidR="00DA46DE" w:rsidRDefault="00DA46DE">
            <w:pPr>
              <w:pStyle w:val="ConsPlusNormal"/>
              <w:jc w:val="center"/>
            </w:pPr>
            <w:r>
              <w:t>Фонд оплаты труда (ФОТ)</w:t>
            </w:r>
          </w:p>
        </w:tc>
        <w:tc>
          <w:tcPr>
            <w:tcW w:w="1361" w:type="dxa"/>
            <w:vAlign w:val="center"/>
          </w:tcPr>
          <w:p w:rsidR="00DA46DE" w:rsidRDefault="00DA46DE">
            <w:pPr>
              <w:pStyle w:val="ConsPlusNormal"/>
            </w:pPr>
          </w:p>
        </w:tc>
        <w:tc>
          <w:tcPr>
            <w:tcW w:w="1134" w:type="dxa"/>
            <w:vAlign w:val="center"/>
          </w:tcPr>
          <w:p w:rsidR="00DA46DE" w:rsidRDefault="00DA46DE">
            <w:pPr>
              <w:pStyle w:val="ConsPlusNormal"/>
            </w:pPr>
          </w:p>
        </w:tc>
        <w:tc>
          <w:tcPr>
            <w:tcW w:w="1701" w:type="dxa"/>
            <w:vAlign w:val="center"/>
          </w:tcPr>
          <w:p w:rsidR="00DA46DE" w:rsidRDefault="00DA46DE">
            <w:pPr>
              <w:pStyle w:val="ConsPlusNormal"/>
            </w:pPr>
          </w:p>
        </w:tc>
        <w:tc>
          <w:tcPr>
            <w:tcW w:w="1247" w:type="dxa"/>
            <w:vAlign w:val="center"/>
          </w:tcPr>
          <w:p w:rsidR="00DA46DE" w:rsidRDefault="00DA46DE">
            <w:pPr>
              <w:pStyle w:val="ConsPlusNormal"/>
            </w:pPr>
          </w:p>
        </w:tc>
        <w:tc>
          <w:tcPr>
            <w:tcW w:w="1191" w:type="dxa"/>
            <w:vAlign w:val="center"/>
          </w:tcPr>
          <w:p w:rsidR="00DA46DE" w:rsidRDefault="00DA46DE">
            <w:pPr>
              <w:pStyle w:val="ConsPlusNormal"/>
            </w:pPr>
          </w:p>
        </w:tc>
      </w:tr>
      <w:tr w:rsidR="00DA46DE">
        <w:tc>
          <w:tcPr>
            <w:tcW w:w="2438" w:type="dxa"/>
            <w:vAlign w:val="center"/>
          </w:tcPr>
          <w:p w:rsidR="00DA46DE" w:rsidRDefault="00DA46DE">
            <w:pPr>
              <w:pStyle w:val="ConsPlusNormal"/>
              <w:jc w:val="center"/>
            </w:pPr>
            <w:r>
              <w:t>Отчисления с ФОТ</w:t>
            </w:r>
          </w:p>
        </w:tc>
        <w:tc>
          <w:tcPr>
            <w:tcW w:w="1361" w:type="dxa"/>
            <w:vAlign w:val="center"/>
          </w:tcPr>
          <w:p w:rsidR="00DA46DE" w:rsidRDefault="00DA46DE">
            <w:pPr>
              <w:pStyle w:val="ConsPlusNormal"/>
            </w:pPr>
          </w:p>
        </w:tc>
        <w:tc>
          <w:tcPr>
            <w:tcW w:w="1134" w:type="dxa"/>
            <w:vAlign w:val="center"/>
          </w:tcPr>
          <w:p w:rsidR="00DA46DE" w:rsidRDefault="00DA46DE">
            <w:pPr>
              <w:pStyle w:val="ConsPlusNormal"/>
            </w:pPr>
          </w:p>
        </w:tc>
        <w:tc>
          <w:tcPr>
            <w:tcW w:w="1701" w:type="dxa"/>
            <w:vAlign w:val="center"/>
          </w:tcPr>
          <w:p w:rsidR="00DA46DE" w:rsidRDefault="00DA46DE">
            <w:pPr>
              <w:pStyle w:val="ConsPlusNormal"/>
            </w:pPr>
          </w:p>
        </w:tc>
        <w:tc>
          <w:tcPr>
            <w:tcW w:w="1247" w:type="dxa"/>
            <w:vAlign w:val="center"/>
          </w:tcPr>
          <w:p w:rsidR="00DA46DE" w:rsidRDefault="00DA46DE">
            <w:pPr>
              <w:pStyle w:val="ConsPlusNormal"/>
            </w:pPr>
          </w:p>
        </w:tc>
        <w:tc>
          <w:tcPr>
            <w:tcW w:w="1191" w:type="dxa"/>
            <w:vAlign w:val="center"/>
          </w:tcPr>
          <w:p w:rsidR="00DA46DE" w:rsidRDefault="00DA46DE">
            <w:pPr>
              <w:pStyle w:val="ConsPlusNormal"/>
            </w:pPr>
          </w:p>
        </w:tc>
      </w:tr>
      <w:tr w:rsidR="00DA46DE">
        <w:tc>
          <w:tcPr>
            <w:tcW w:w="2438" w:type="dxa"/>
            <w:vAlign w:val="center"/>
          </w:tcPr>
          <w:p w:rsidR="00DA46DE" w:rsidRDefault="00DA46DE">
            <w:pPr>
              <w:pStyle w:val="ConsPlusNormal"/>
              <w:jc w:val="center"/>
            </w:pPr>
            <w:r>
              <w:t>Приобретение оборудования</w:t>
            </w:r>
          </w:p>
        </w:tc>
        <w:tc>
          <w:tcPr>
            <w:tcW w:w="1361" w:type="dxa"/>
            <w:vAlign w:val="center"/>
          </w:tcPr>
          <w:p w:rsidR="00DA46DE" w:rsidRDefault="00DA46DE">
            <w:pPr>
              <w:pStyle w:val="ConsPlusNormal"/>
            </w:pPr>
          </w:p>
        </w:tc>
        <w:tc>
          <w:tcPr>
            <w:tcW w:w="1134" w:type="dxa"/>
            <w:vAlign w:val="center"/>
          </w:tcPr>
          <w:p w:rsidR="00DA46DE" w:rsidRDefault="00DA46DE">
            <w:pPr>
              <w:pStyle w:val="ConsPlusNormal"/>
            </w:pPr>
          </w:p>
        </w:tc>
        <w:tc>
          <w:tcPr>
            <w:tcW w:w="1701" w:type="dxa"/>
            <w:vAlign w:val="center"/>
          </w:tcPr>
          <w:p w:rsidR="00DA46DE" w:rsidRDefault="00DA46DE">
            <w:pPr>
              <w:pStyle w:val="ConsPlusNormal"/>
            </w:pPr>
          </w:p>
        </w:tc>
        <w:tc>
          <w:tcPr>
            <w:tcW w:w="1247" w:type="dxa"/>
            <w:vAlign w:val="center"/>
          </w:tcPr>
          <w:p w:rsidR="00DA46DE" w:rsidRDefault="00DA46DE">
            <w:pPr>
              <w:pStyle w:val="ConsPlusNormal"/>
            </w:pPr>
          </w:p>
        </w:tc>
        <w:tc>
          <w:tcPr>
            <w:tcW w:w="1191" w:type="dxa"/>
            <w:vAlign w:val="center"/>
          </w:tcPr>
          <w:p w:rsidR="00DA46DE" w:rsidRDefault="00DA46DE">
            <w:pPr>
              <w:pStyle w:val="ConsPlusNormal"/>
            </w:pPr>
          </w:p>
        </w:tc>
      </w:tr>
      <w:tr w:rsidR="00DA46DE">
        <w:tc>
          <w:tcPr>
            <w:tcW w:w="2438" w:type="dxa"/>
            <w:vAlign w:val="center"/>
          </w:tcPr>
          <w:p w:rsidR="00DA46DE" w:rsidRDefault="00DA46DE">
            <w:pPr>
              <w:pStyle w:val="ConsPlusNormal"/>
              <w:jc w:val="center"/>
            </w:pPr>
            <w:r>
              <w:t>Аренда оргтехники</w:t>
            </w:r>
          </w:p>
        </w:tc>
        <w:tc>
          <w:tcPr>
            <w:tcW w:w="1361" w:type="dxa"/>
            <w:vAlign w:val="center"/>
          </w:tcPr>
          <w:p w:rsidR="00DA46DE" w:rsidRDefault="00DA46DE">
            <w:pPr>
              <w:pStyle w:val="ConsPlusNormal"/>
            </w:pPr>
          </w:p>
        </w:tc>
        <w:tc>
          <w:tcPr>
            <w:tcW w:w="1134" w:type="dxa"/>
            <w:vAlign w:val="center"/>
          </w:tcPr>
          <w:p w:rsidR="00DA46DE" w:rsidRDefault="00DA46DE">
            <w:pPr>
              <w:pStyle w:val="ConsPlusNormal"/>
            </w:pPr>
          </w:p>
        </w:tc>
        <w:tc>
          <w:tcPr>
            <w:tcW w:w="1701" w:type="dxa"/>
            <w:vAlign w:val="center"/>
          </w:tcPr>
          <w:p w:rsidR="00DA46DE" w:rsidRDefault="00DA46DE">
            <w:pPr>
              <w:pStyle w:val="ConsPlusNormal"/>
            </w:pPr>
          </w:p>
        </w:tc>
        <w:tc>
          <w:tcPr>
            <w:tcW w:w="1247" w:type="dxa"/>
            <w:vAlign w:val="center"/>
          </w:tcPr>
          <w:p w:rsidR="00DA46DE" w:rsidRDefault="00DA46DE">
            <w:pPr>
              <w:pStyle w:val="ConsPlusNormal"/>
            </w:pPr>
          </w:p>
        </w:tc>
        <w:tc>
          <w:tcPr>
            <w:tcW w:w="1191" w:type="dxa"/>
            <w:vAlign w:val="center"/>
          </w:tcPr>
          <w:p w:rsidR="00DA46DE" w:rsidRDefault="00DA46DE">
            <w:pPr>
              <w:pStyle w:val="ConsPlusNormal"/>
            </w:pPr>
          </w:p>
        </w:tc>
      </w:tr>
      <w:tr w:rsidR="00DA46DE">
        <w:tc>
          <w:tcPr>
            <w:tcW w:w="2438" w:type="dxa"/>
            <w:vAlign w:val="center"/>
          </w:tcPr>
          <w:p w:rsidR="00DA46DE" w:rsidRDefault="00DA46DE">
            <w:pPr>
              <w:pStyle w:val="ConsPlusNormal"/>
              <w:jc w:val="center"/>
            </w:pPr>
            <w:r>
              <w:t>Аренда помещений</w:t>
            </w:r>
          </w:p>
        </w:tc>
        <w:tc>
          <w:tcPr>
            <w:tcW w:w="1361" w:type="dxa"/>
            <w:vAlign w:val="center"/>
          </w:tcPr>
          <w:p w:rsidR="00DA46DE" w:rsidRDefault="00DA46DE">
            <w:pPr>
              <w:pStyle w:val="ConsPlusNormal"/>
            </w:pPr>
          </w:p>
        </w:tc>
        <w:tc>
          <w:tcPr>
            <w:tcW w:w="1134" w:type="dxa"/>
            <w:vAlign w:val="center"/>
          </w:tcPr>
          <w:p w:rsidR="00DA46DE" w:rsidRDefault="00DA46DE">
            <w:pPr>
              <w:pStyle w:val="ConsPlusNormal"/>
            </w:pPr>
          </w:p>
        </w:tc>
        <w:tc>
          <w:tcPr>
            <w:tcW w:w="1701" w:type="dxa"/>
            <w:vAlign w:val="center"/>
          </w:tcPr>
          <w:p w:rsidR="00DA46DE" w:rsidRDefault="00DA46DE">
            <w:pPr>
              <w:pStyle w:val="ConsPlusNormal"/>
            </w:pPr>
          </w:p>
        </w:tc>
        <w:tc>
          <w:tcPr>
            <w:tcW w:w="1247" w:type="dxa"/>
            <w:vAlign w:val="center"/>
          </w:tcPr>
          <w:p w:rsidR="00DA46DE" w:rsidRDefault="00DA46DE">
            <w:pPr>
              <w:pStyle w:val="ConsPlusNormal"/>
            </w:pPr>
          </w:p>
        </w:tc>
        <w:tc>
          <w:tcPr>
            <w:tcW w:w="1191" w:type="dxa"/>
            <w:vAlign w:val="center"/>
          </w:tcPr>
          <w:p w:rsidR="00DA46DE" w:rsidRDefault="00DA46DE">
            <w:pPr>
              <w:pStyle w:val="ConsPlusNormal"/>
            </w:pPr>
          </w:p>
        </w:tc>
      </w:tr>
      <w:tr w:rsidR="00DA46DE">
        <w:tc>
          <w:tcPr>
            <w:tcW w:w="2438" w:type="dxa"/>
            <w:vAlign w:val="center"/>
          </w:tcPr>
          <w:p w:rsidR="00DA46DE" w:rsidRDefault="00DA46DE">
            <w:pPr>
              <w:pStyle w:val="ConsPlusNormal"/>
              <w:jc w:val="center"/>
            </w:pPr>
            <w:r>
              <w:t>Транспортные расходы</w:t>
            </w:r>
          </w:p>
        </w:tc>
        <w:tc>
          <w:tcPr>
            <w:tcW w:w="1361" w:type="dxa"/>
            <w:vAlign w:val="center"/>
          </w:tcPr>
          <w:p w:rsidR="00DA46DE" w:rsidRDefault="00DA46DE">
            <w:pPr>
              <w:pStyle w:val="ConsPlusNormal"/>
            </w:pPr>
          </w:p>
        </w:tc>
        <w:tc>
          <w:tcPr>
            <w:tcW w:w="1134" w:type="dxa"/>
            <w:vAlign w:val="center"/>
          </w:tcPr>
          <w:p w:rsidR="00DA46DE" w:rsidRDefault="00DA46DE">
            <w:pPr>
              <w:pStyle w:val="ConsPlusNormal"/>
            </w:pPr>
          </w:p>
        </w:tc>
        <w:tc>
          <w:tcPr>
            <w:tcW w:w="1701" w:type="dxa"/>
            <w:vAlign w:val="center"/>
          </w:tcPr>
          <w:p w:rsidR="00DA46DE" w:rsidRDefault="00DA46DE">
            <w:pPr>
              <w:pStyle w:val="ConsPlusNormal"/>
            </w:pPr>
          </w:p>
        </w:tc>
        <w:tc>
          <w:tcPr>
            <w:tcW w:w="1247" w:type="dxa"/>
            <w:vAlign w:val="center"/>
          </w:tcPr>
          <w:p w:rsidR="00DA46DE" w:rsidRDefault="00DA46DE">
            <w:pPr>
              <w:pStyle w:val="ConsPlusNormal"/>
            </w:pPr>
          </w:p>
        </w:tc>
        <w:tc>
          <w:tcPr>
            <w:tcW w:w="1191" w:type="dxa"/>
            <w:vAlign w:val="center"/>
          </w:tcPr>
          <w:p w:rsidR="00DA46DE" w:rsidRDefault="00DA46DE">
            <w:pPr>
              <w:pStyle w:val="ConsPlusNormal"/>
            </w:pPr>
          </w:p>
        </w:tc>
      </w:tr>
      <w:tr w:rsidR="00DA46DE">
        <w:tc>
          <w:tcPr>
            <w:tcW w:w="2438" w:type="dxa"/>
            <w:vAlign w:val="center"/>
          </w:tcPr>
          <w:p w:rsidR="00DA46DE" w:rsidRDefault="00DA46DE">
            <w:pPr>
              <w:pStyle w:val="ConsPlusNormal"/>
              <w:jc w:val="center"/>
            </w:pPr>
            <w:r>
              <w:t>Оплата средств связи</w:t>
            </w:r>
          </w:p>
        </w:tc>
        <w:tc>
          <w:tcPr>
            <w:tcW w:w="1361" w:type="dxa"/>
            <w:vAlign w:val="center"/>
          </w:tcPr>
          <w:p w:rsidR="00DA46DE" w:rsidRDefault="00DA46DE">
            <w:pPr>
              <w:pStyle w:val="ConsPlusNormal"/>
            </w:pPr>
          </w:p>
        </w:tc>
        <w:tc>
          <w:tcPr>
            <w:tcW w:w="1134" w:type="dxa"/>
            <w:vAlign w:val="center"/>
          </w:tcPr>
          <w:p w:rsidR="00DA46DE" w:rsidRDefault="00DA46DE">
            <w:pPr>
              <w:pStyle w:val="ConsPlusNormal"/>
            </w:pPr>
          </w:p>
        </w:tc>
        <w:tc>
          <w:tcPr>
            <w:tcW w:w="1701" w:type="dxa"/>
            <w:vAlign w:val="center"/>
          </w:tcPr>
          <w:p w:rsidR="00DA46DE" w:rsidRDefault="00DA46DE">
            <w:pPr>
              <w:pStyle w:val="ConsPlusNormal"/>
            </w:pPr>
          </w:p>
        </w:tc>
        <w:tc>
          <w:tcPr>
            <w:tcW w:w="1247" w:type="dxa"/>
            <w:vAlign w:val="center"/>
          </w:tcPr>
          <w:p w:rsidR="00DA46DE" w:rsidRDefault="00DA46DE">
            <w:pPr>
              <w:pStyle w:val="ConsPlusNormal"/>
            </w:pPr>
          </w:p>
        </w:tc>
        <w:tc>
          <w:tcPr>
            <w:tcW w:w="1191" w:type="dxa"/>
            <w:vAlign w:val="center"/>
          </w:tcPr>
          <w:p w:rsidR="00DA46DE" w:rsidRDefault="00DA46DE">
            <w:pPr>
              <w:pStyle w:val="ConsPlusNormal"/>
            </w:pPr>
          </w:p>
        </w:tc>
      </w:tr>
      <w:tr w:rsidR="00DA46DE">
        <w:tc>
          <w:tcPr>
            <w:tcW w:w="2438" w:type="dxa"/>
            <w:vAlign w:val="center"/>
          </w:tcPr>
          <w:p w:rsidR="00DA46DE" w:rsidRDefault="00DA46DE">
            <w:pPr>
              <w:pStyle w:val="ConsPlusNormal"/>
              <w:jc w:val="center"/>
            </w:pPr>
            <w:r>
              <w:t>Расходные материалы</w:t>
            </w:r>
          </w:p>
        </w:tc>
        <w:tc>
          <w:tcPr>
            <w:tcW w:w="1361" w:type="dxa"/>
            <w:vAlign w:val="center"/>
          </w:tcPr>
          <w:p w:rsidR="00DA46DE" w:rsidRDefault="00DA46DE">
            <w:pPr>
              <w:pStyle w:val="ConsPlusNormal"/>
            </w:pPr>
          </w:p>
        </w:tc>
        <w:tc>
          <w:tcPr>
            <w:tcW w:w="1134" w:type="dxa"/>
            <w:vAlign w:val="center"/>
          </w:tcPr>
          <w:p w:rsidR="00DA46DE" w:rsidRDefault="00DA46DE">
            <w:pPr>
              <w:pStyle w:val="ConsPlusNormal"/>
            </w:pPr>
          </w:p>
        </w:tc>
        <w:tc>
          <w:tcPr>
            <w:tcW w:w="1701" w:type="dxa"/>
            <w:vAlign w:val="center"/>
          </w:tcPr>
          <w:p w:rsidR="00DA46DE" w:rsidRDefault="00DA46DE">
            <w:pPr>
              <w:pStyle w:val="ConsPlusNormal"/>
            </w:pPr>
          </w:p>
        </w:tc>
        <w:tc>
          <w:tcPr>
            <w:tcW w:w="1247" w:type="dxa"/>
            <w:vAlign w:val="center"/>
          </w:tcPr>
          <w:p w:rsidR="00DA46DE" w:rsidRDefault="00DA46DE">
            <w:pPr>
              <w:pStyle w:val="ConsPlusNormal"/>
            </w:pPr>
          </w:p>
        </w:tc>
        <w:tc>
          <w:tcPr>
            <w:tcW w:w="1191" w:type="dxa"/>
            <w:vAlign w:val="center"/>
          </w:tcPr>
          <w:p w:rsidR="00DA46DE" w:rsidRDefault="00DA46DE">
            <w:pPr>
              <w:pStyle w:val="ConsPlusNormal"/>
            </w:pPr>
          </w:p>
        </w:tc>
      </w:tr>
      <w:tr w:rsidR="00DA46DE">
        <w:tc>
          <w:tcPr>
            <w:tcW w:w="2438" w:type="dxa"/>
            <w:vAlign w:val="center"/>
          </w:tcPr>
          <w:p w:rsidR="00DA46DE" w:rsidRDefault="00DA46DE">
            <w:pPr>
              <w:pStyle w:val="ConsPlusNormal"/>
              <w:jc w:val="center"/>
            </w:pPr>
            <w:r>
              <w:t xml:space="preserve">Типографские, </w:t>
            </w:r>
            <w:r>
              <w:lastRenderedPageBreak/>
              <w:t>копировально-множительные услуги</w:t>
            </w:r>
          </w:p>
        </w:tc>
        <w:tc>
          <w:tcPr>
            <w:tcW w:w="1361" w:type="dxa"/>
            <w:vAlign w:val="center"/>
          </w:tcPr>
          <w:p w:rsidR="00DA46DE" w:rsidRDefault="00DA46DE">
            <w:pPr>
              <w:pStyle w:val="ConsPlusNormal"/>
            </w:pPr>
          </w:p>
        </w:tc>
        <w:tc>
          <w:tcPr>
            <w:tcW w:w="1134" w:type="dxa"/>
            <w:vAlign w:val="center"/>
          </w:tcPr>
          <w:p w:rsidR="00DA46DE" w:rsidRDefault="00DA46DE">
            <w:pPr>
              <w:pStyle w:val="ConsPlusNormal"/>
            </w:pPr>
          </w:p>
        </w:tc>
        <w:tc>
          <w:tcPr>
            <w:tcW w:w="1701" w:type="dxa"/>
            <w:vAlign w:val="center"/>
          </w:tcPr>
          <w:p w:rsidR="00DA46DE" w:rsidRDefault="00DA46DE">
            <w:pPr>
              <w:pStyle w:val="ConsPlusNormal"/>
            </w:pPr>
          </w:p>
        </w:tc>
        <w:tc>
          <w:tcPr>
            <w:tcW w:w="1247" w:type="dxa"/>
            <w:vAlign w:val="center"/>
          </w:tcPr>
          <w:p w:rsidR="00DA46DE" w:rsidRDefault="00DA46DE">
            <w:pPr>
              <w:pStyle w:val="ConsPlusNormal"/>
            </w:pPr>
          </w:p>
        </w:tc>
        <w:tc>
          <w:tcPr>
            <w:tcW w:w="1191" w:type="dxa"/>
            <w:vAlign w:val="center"/>
          </w:tcPr>
          <w:p w:rsidR="00DA46DE" w:rsidRDefault="00DA46DE">
            <w:pPr>
              <w:pStyle w:val="ConsPlusNormal"/>
            </w:pPr>
          </w:p>
        </w:tc>
      </w:tr>
      <w:tr w:rsidR="00DA46DE">
        <w:tc>
          <w:tcPr>
            <w:tcW w:w="2438" w:type="dxa"/>
            <w:vAlign w:val="center"/>
          </w:tcPr>
          <w:p w:rsidR="00DA46DE" w:rsidRDefault="00DA46DE">
            <w:pPr>
              <w:pStyle w:val="ConsPlusNormal"/>
              <w:jc w:val="center"/>
            </w:pPr>
            <w:r>
              <w:t>Призовой фонд</w:t>
            </w:r>
          </w:p>
        </w:tc>
        <w:tc>
          <w:tcPr>
            <w:tcW w:w="1361" w:type="dxa"/>
            <w:vAlign w:val="center"/>
          </w:tcPr>
          <w:p w:rsidR="00DA46DE" w:rsidRDefault="00DA46DE">
            <w:pPr>
              <w:pStyle w:val="ConsPlusNormal"/>
            </w:pPr>
          </w:p>
        </w:tc>
        <w:tc>
          <w:tcPr>
            <w:tcW w:w="1134" w:type="dxa"/>
            <w:vAlign w:val="center"/>
          </w:tcPr>
          <w:p w:rsidR="00DA46DE" w:rsidRDefault="00DA46DE">
            <w:pPr>
              <w:pStyle w:val="ConsPlusNormal"/>
            </w:pPr>
          </w:p>
        </w:tc>
        <w:tc>
          <w:tcPr>
            <w:tcW w:w="1701" w:type="dxa"/>
            <w:vAlign w:val="center"/>
          </w:tcPr>
          <w:p w:rsidR="00DA46DE" w:rsidRDefault="00DA46DE">
            <w:pPr>
              <w:pStyle w:val="ConsPlusNormal"/>
            </w:pPr>
          </w:p>
        </w:tc>
        <w:tc>
          <w:tcPr>
            <w:tcW w:w="1247" w:type="dxa"/>
            <w:vAlign w:val="center"/>
          </w:tcPr>
          <w:p w:rsidR="00DA46DE" w:rsidRDefault="00DA46DE">
            <w:pPr>
              <w:pStyle w:val="ConsPlusNormal"/>
            </w:pPr>
          </w:p>
        </w:tc>
        <w:tc>
          <w:tcPr>
            <w:tcW w:w="1191" w:type="dxa"/>
            <w:vAlign w:val="center"/>
          </w:tcPr>
          <w:p w:rsidR="00DA46DE" w:rsidRDefault="00DA46DE">
            <w:pPr>
              <w:pStyle w:val="ConsPlusNormal"/>
            </w:pPr>
          </w:p>
        </w:tc>
      </w:tr>
      <w:tr w:rsidR="00DA46DE">
        <w:tc>
          <w:tcPr>
            <w:tcW w:w="2438" w:type="dxa"/>
            <w:vAlign w:val="center"/>
          </w:tcPr>
          <w:p w:rsidR="00DA46DE" w:rsidRDefault="00DA46DE">
            <w:pPr>
              <w:pStyle w:val="ConsPlusNormal"/>
              <w:jc w:val="center"/>
            </w:pPr>
            <w:r>
              <w:t>Услуги банка</w:t>
            </w:r>
          </w:p>
        </w:tc>
        <w:tc>
          <w:tcPr>
            <w:tcW w:w="1361" w:type="dxa"/>
            <w:vAlign w:val="center"/>
          </w:tcPr>
          <w:p w:rsidR="00DA46DE" w:rsidRDefault="00DA46DE">
            <w:pPr>
              <w:pStyle w:val="ConsPlusNormal"/>
            </w:pPr>
          </w:p>
        </w:tc>
        <w:tc>
          <w:tcPr>
            <w:tcW w:w="1134" w:type="dxa"/>
            <w:vAlign w:val="center"/>
          </w:tcPr>
          <w:p w:rsidR="00DA46DE" w:rsidRDefault="00DA46DE">
            <w:pPr>
              <w:pStyle w:val="ConsPlusNormal"/>
            </w:pPr>
          </w:p>
        </w:tc>
        <w:tc>
          <w:tcPr>
            <w:tcW w:w="1701" w:type="dxa"/>
            <w:vAlign w:val="center"/>
          </w:tcPr>
          <w:p w:rsidR="00DA46DE" w:rsidRDefault="00DA46DE">
            <w:pPr>
              <w:pStyle w:val="ConsPlusNormal"/>
            </w:pPr>
          </w:p>
        </w:tc>
        <w:tc>
          <w:tcPr>
            <w:tcW w:w="1247" w:type="dxa"/>
            <w:vAlign w:val="center"/>
          </w:tcPr>
          <w:p w:rsidR="00DA46DE" w:rsidRDefault="00DA46DE">
            <w:pPr>
              <w:pStyle w:val="ConsPlusNormal"/>
            </w:pPr>
          </w:p>
        </w:tc>
        <w:tc>
          <w:tcPr>
            <w:tcW w:w="1191" w:type="dxa"/>
            <w:vAlign w:val="center"/>
          </w:tcPr>
          <w:p w:rsidR="00DA46DE" w:rsidRDefault="00DA46DE">
            <w:pPr>
              <w:pStyle w:val="ConsPlusNormal"/>
            </w:pPr>
          </w:p>
        </w:tc>
      </w:tr>
      <w:tr w:rsidR="00DA46DE">
        <w:tc>
          <w:tcPr>
            <w:tcW w:w="4933" w:type="dxa"/>
            <w:gridSpan w:val="3"/>
            <w:vAlign w:val="center"/>
          </w:tcPr>
          <w:p w:rsidR="00DA46DE" w:rsidRDefault="00DA46DE">
            <w:pPr>
              <w:pStyle w:val="ConsPlusNormal"/>
              <w:jc w:val="right"/>
            </w:pPr>
            <w:r>
              <w:t>ИТОГО</w:t>
            </w:r>
          </w:p>
        </w:tc>
        <w:tc>
          <w:tcPr>
            <w:tcW w:w="4139" w:type="dxa"/>
            <w:gridSpan w:val="3"/>
            <w:vAlign w:val="center"/>
          </w:tcPr>
          <w:p w:rsidR="00DA46DE" w:rsidRDefault="00DA46DE">
            <w:pPr>
              <w:pStyle w:val="ConsPlusNormal"/>
            </w:pPr>
          </w:p>
        </w:tc>
      </w:tr>
    </w:tbl>
    <w:p w:rsidR="00DA46DE" w:rsidRDefault="00DA46DE">
      <w:pPr>
        <w:pStyle w:val="ConsPlusNormal"/>
        <w:jc w:val="both"/>
      </w:pPr>
    </w:p>
    <w:p w:rsidR="00DA46DE" w:rsidRDefault="00DA46DE">
      <w:pPr>
        <w:pStyle w:val="ConsPlusNonformat"/>
        <w:jc w:val="both"/>
      </w:pPr>
      <w:r>
        <w:t xml:space="preserve">    18.  </w:t>
      </w:r>
      <w:proofErr w:type="gramStart"/>
      <w:r>
        <w:t>Показатели  результативности</w:t>
      </w:r>
      <w:proofErr w:type="gramEnd"/>
      <w:r>
        <w:t xml:space="preserve">  предоставления  субсидии, достижение</w:t>
      </w:r>
    </w:p>
    <w:p w:rsidR="00DA46DE" w:rsidRDefault="00DA46DE">
      <w:pPr>
        <w:pStyle w:val="ConsPlusNonformat"/>
        <w:jc w:val="both"/>
      </w:pPr>
      <w:r>
        <w:t>которых будет обеспечено по итогам реализации проекта: ____________________</w:t>
      </w:r>
    </w:p>
    <w:p w:rsidR="00DA46DE" w:rsidRDefault="00DA46DE">
      <w:pPr>
        <w:pStyle w:val="ConsPlusNonformat"/>
        <w:jc w:val="both"/>
      </w:pPr>
      <w:r>
        <w:t>___________________________________________________________________________</w:t>
      </w:r>
    </w:p>
    <w:p w:rsidR="00DA46DE" w:rsidRDefault="00DA46DE">
      <w:pPr>
        <w:pStyle w:val="ConsPlusNonformat"/>
        <w:jc w:val="both"/>
      </w:pPr>
      <w:r>
        <w:t>__________________________________________________________________________.</w:t>
      </w:r>
    </w:p>
    <w:p w:rsidR="00DA46DE" w:rsidRDefault="00DA46DE">
      <w:pPr>
        <w:pStyle w:val="ConsPlusNonformat"/>
        <w:jc w:val="both"/>
      </w:pPr>
    </w:p>
    <w:p w:rsidR="00DA46DE" w:rsidRDefault="00DA46DE">
      <w:pPr>
        <w:pStyle w:val="ConsPlusNonformat"/>
        <w:jc w:val="both"/>
      </w:pPr>
      <w:r>
        <w:t xml:space="preserve">Примечание. 1. </w:t>
      </w:r>
      <w:proofErr w:type="gramStart"/>
      <w:r>
        <w:t>Данная  смета</w:t>
      </w:r>
      <w:proofErr w:type="gramEnd"/>
      <w:r>
        <w:t xml:space="preserve">  расходов  включает  в  себя  примерные статьи</w:t>
      </w:r>
    </w:p>
    <w:p w:rsidR="00DA46DE" w:rsidRDefault="00DA46DE">
      <w:pPr>
        <w:pStyle w:val="ConsPlusNonformat"/>
        <w:jc w:val="both"/>
      </w:pPr>
      <w:r>
        <w:t xml:space="preserve">           </w:t>
      </w:r>
      <w:proofErr w:type="gramStart"/>
      <w:r>
        <w:t>затрат  на</w:t>
      </w:r>
      <w:proofErr w:type="gramEnd"/>
      <w:r>
        <w:t xml:space="preserve">  реализацию  проекта.  </w:t>
      </w:r>
      <w:proofErr w:type="gramStart"/>
      <w:r>
        <w:t>Сметы  расходов</w:t>
      </w:r>
      <w:proofErr w:type="gramEnd"/>
      <w:r>
        <w:t xml:space="preserve">  на реализацию</w:t>
      </w:r>
    </w:p>
    <w:p w:rsidR="00DA46DE" w:rsidRDefault="00DA46DE">
      <w:pPr>
        <w:pStyle w:val="ConsPlusNonformat"/>
        <w:jc w:val="both"/>
      </w:pPr>
      <w:r>
        <w:t xml:space="preserve">           </w:t>
      </w:r>
      <w:proofErr w:type="gramStart"/>
      <w:r>
        <w:t>проектов  могут</w:t>
      </w:r>
      <w:proofErr w:type="gramEnd"/>
      <w:r>
        <w:t xml:space="preserve">  включать в себя часть приведенных статей затрат</w:t>
      </w:r>
    </w:p>
    <w:p w:rsidR="00DA46DE" w:rsidRDefault="00DA46DE">
      <w:pPr>
        <w:pStyle w:val="ConsPlusNonformat"/>
        <w:jc w:val="both"/>
      </w:pPr>
      <w:r>
        <w:t xml:space="preserve">           или же могут содержать иные статьи затрат.</w:t>
      </w:r>
    </w:p>
    <w:p w:rsidR="00DA46DE" w:rsidRDefault="00DA46DE">
      <w:pPr>
        <w:pStyle w:val="ConsPlusNonformat"/>
        <w:jc w:val="both"/>
      </w:pPr>
      <w:r>
        <w:t xml:space="preserve">           2.  </w:t>
      </w:r>
      <w:proofErr w:type="gramStart"/>
      <w:r>
        <w:t>Объем  проекта</w:t>
      </w:r>
      <w:proofErr w:type="gramEnd"/>
      <w:r>
        <w:t xml:space="preserve">  не должен превышать десяти страниц печатного</w:t>
      </w:r>
    </w:p>
    <w:p w:rsidR="00DA46DE" w:rsidRPr="00DA46DE" w:rsidRDefault="00DA46DE">
      <w:pPr>
        <w:pStyle w:val="ConsPlusNonformat"/>
        <w:jc w:val="both"/>
        <w:rPr>
          <w:lang w:val="en-US"/>
        </w:rPr>
      </w:pPr>
      <w:r>
        <w:t xml:space="preserve">           </w:t>
      </w:r>
      <w:proofErr w:type="gramStart"/>
      <w:r>
        <w:t>текста</w:t>
      </w:r>
      <w:r w:rsidRPr="00DA46DE">
        <w:rPr>
          <w:lang w:val="en-US"/>
        </w:rPr>
        <w:t xml:space="preserve">,  </w:t>
      </w:r>
      <w:r>
        <w:t>выполненного</w:t>
      </w:r>
      <w:proofErr w:type="gramEnd"/>
      <w:r w:rsidRPr="00DA46DE">
        <w:rPr>
          <w:lang w:val="en-US"/>
        </w:rPr>
        <w:t xml:space="preserve">  </w:t>
      </w:r>
      <w:r>
        <w:t>шрифтом</w:t>
      </w:r>
      <w:r w:rsidRPr="00DA46DE">
        <w:rPr>
          <w:lang w:val="en-US"/>
        </w:rPr>
        <w:t xml:space="preserve"> Times New Roman, Liberation Serif</w:t>
      </w:r>
    </w:p>
    <w:p w:rsidR="00DA46DE" w:rsidRDefault="00DA46DE">
      <w:pPr>
        <w:pStyle w:val="ConsPlusNonformat"/>
        <w:jc w:val="both"/>
      </w:pPr>
      <w:r w:rsidRPr="00DA46DE">
        <w:rPr>
          <w:lang w:val="en-US"/>
        </w:rPr>
        <w:t xml:space="preserve">           </w:t>
      </w:r>
      <w:r>
        <w:t>или аналогичного по размерности с размером шрифта 12 пунктов.</w:t>
      </w:r>
    </w:p>
    <w:p w:rsidR="00DA46DE" w:rsidRDefault="00DA46DE">
      <w:pPr>
        <w:pStyle w:val="ConsPlusNonformat"/>
        <w:jc w:val="both"/>
      </w:pPr>
    </w:p>
    <w:p w:rsidR="00DA46DE" w:rsidRDefault="00DA46DE">
      <w:pPr>
        <w:pStyle w:val="ConsPlusNonformat"/>
        <w:jc w:val="both"/>
      </w:pPr>
      <w:r>
        <w:t>Руководитель</w:t>
      </w:r>
    </w:p>
    <w:p w:rsidR="00DA46DE" w:rsidRDefault="00DA46DE">
      <w:pPr>
        <w:pStyle w:val="ConsPlusNonformat"/>
        <w:jc w:val="both"/>
      </w:pPr>
      <w:r>
        <w:t>некоммерческой организации     _______________________/____________________</w:t>
      </w:r>
    </w:p>
    <w:p w:rsidR="00DA46DE" w:rsidRDefault="00DA46DE">
      <w:pPr>
        <w:pStyle w:val="ConsPlusNonformat"/>
        <w:jc w:val="both"/>
      </w:pPr>
      <w:r>
        <w:t xml:space="preserve">                           М.П.       (</w:t>
      </w:r>
      <w:proofErr w:type="gramStart"/>
      <w:r>
        <w:t xml:space="preserve">подпись)   </w:t>
      </w:r>
      <w:proofErr w:type="gramEnd"/>
      <w:r>
        <w:t xml:space="preserve">     (фамилия, инициалы)</w:t>
      </w:r>
    </w:p>
    <w:p w:rsidR="00DA46DE" w:rsidRDefault="00DA46DE">
      <w:pPr>
        <w:pStyle w:val="ConsPlusNonformat"/>
        <w:jc w:val="both"/>
      </w:pPr>
      <w:r>
        <w:t>Руководитель проекта           _______________________/____________________</w:t>
      </w:r>
    </w:p>
    <w:p w:rsidR="00DA46DE" w:rsidRDefault="00DA46DE">
      <w:pPr>
        <w:pStyle w:val="ConsPlusNonformat"/>
        <w:jc w:val="both"/>
      </w:pPr>
      <w:r>
        <w:t xml:space="preserve">                                      (</w:t>
      </w:r>
      <w:proofErr w:type="gramStart"/>
      <w:r>
        <w:t xml:space="preserve">подпись)   </w:t>
      </w:r>
      <w:proofErr w:type="gramEnd"/>
      <w:r>
        <w:t xml:space="preserve">     (фамилия, инициалы)</w:t>
      </w: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right"/>
        <w:outlineLvl w:val="1"/>
      </w:pPr>
      <w:r>
        <w:t>Приложение N 3</w:t>
      </w:r>
    </w:p>
    <w:p w:rsidR="00DA46DE" w:rsidRDefault="00DA46DE">
      <w:pPr>
        <w:pStyle w:val="ConsPlusNormal"/>
        <w:jc w:val="right"/>
      </w:pPr>
      <w:r>
        <w:t>к Порядку</w:t>
      </w:r>
    </w:p>
    <w:p w:rsidR="00DA46DE" w:rsidRDefault="00DA46DE">
      <w:pPr>
        <w:pStyle w:val="ConsPlusNormal"/>
        <w:jc w:val="center"/>
      </w:pPr>
    </w:p>
    <w:p w:rsidR="00DA46DE" w:rsidRDefault="00DA46DE">
      <w:pPr>
        <w:pStyle w:val="ConsPlusNormal"/>
        <w:jc w:val="both"/>
      </w:pPr>
    </w:p>
    <w:p w:rsidR="00DA46DE" w:rsidRDefault="00DA46DE">
      <w:pPr>
        <w:pStyle w:val="ConsPlusNormal"/>
        <w:jc w:val="center"/>
      </w:pPr>
      <w:bookmarkStart w:id="6" w:name="P526"/>
      <w:bookmarkEnd w:id="6"/>
      <w:r>
        <w:t>Журнал регистрации</w:t>
      </w:r>
    </w:p>
    <w:p w:rsidR="00DA46DE" w:rsidRDefault="00DA46DE">
      <w:pPr>
        <w:pStyle w:val="ConsPlusNormal"/>
        <w:jc w:val="center"/>
      </w:pPr>
      <w:r>
        <w:t>заявок для участия в конкурсном отборе социально</w:t>
      </w:r>
    </w:p>
    <w:p w:rsidR="00DA46DE" w:rsidRDefault="00DA46DE">
      <w:pPr>
        <w:pStyle w:val="ConsPlusNormal"/>
        <w:jc w:val="center"/>
      </w:pPr>
      <w:r>
        <w:t>ориентированных некоммерческих организаций, реализующих</w:t>
      </w:r>
    </w:p>
    <w:p w:rsidR="00DA46DE" w:rsidRDefault="00DA46DE">
      <w:pPr>
        <w:pStyle w:val="ConsPlusNormal"/>
        <w:jc w:val="center"/>
      </w:pPr>
      <w:r>
        <w:t>на территории Ульяновской области проекты в сфере укрепления</w:t>
      </w:r>
    </w:p>
    <w:p w:rsidR="00DA46DE" w:rsidRDefault="00DA46DE">
      <w:pPr>
        <w:pStyle w:val="ConsPlusNormal"/>
        <w:jc w:val="center"/>
      </w:pPr>
      <w:r>
        <w:t>гражданского единства и гармонизации межнациональных</w:t>
      </w:r>
    </w:p>
    <w:p w:rsidR="00DA46DE" w:rsidRDefault="00DA46DE">
      <w:pPr>
        <w:pStyle w:val="ConsPlusNormal"/>
        <w:jc w:val="center"/>
      </w:pPr>
      <w:r>
        <w:t>отношений, направленные в том числе на распространение</w:t>
      </w:r>
    </w:p>
    <w:p w:rsidR="00DA46DE" w:rsidRDefault="00DA46DE">
      <w:pPr>
        <w:pStyle w:val="ConsPlusNormal"/>
        <w:jc w:val="center"/>
      </w:pPr>
      <w:r>
        <w:t>знаний о народах России, проживающих в Ульяновской области,</w:t>
      </w:r>
    </w:p>
    <w:p w:rsidR="00DA46DE" w:rsidRDefault="00DA46DE">
      <w:pPr>
        <w:pStyle w:val="ConsPlusNormal"/>
        <w:jc w:val="center"/>
      </w:pPr>
      <w:r>
        <w:t>на формирование гражданского патриотизма, противодействие</w:t>
      </w:r>
    </w:p>
    <w:p w:rsidR="00DA46DE" w:rsidRDefault="00DA46DE">
      <w:pPr>
        <w:pStyle w:val="ConsPlusNormal"/>
        <w:jc w:val="center"/>
      </w:pPr>
      <w:r>
        <w:t>фальсификации истории, поддержку традиционных духовных</w:t>
      </w:r>
    </w:p>
    <w:p w:rsidR="00DA46DE" w:rsidRDefault="00DA46DE">
      <w:pPr>
        <w:pStyle w:val="ConsPlusNormal"/>
        <w:jc w:val="center"/>
      </w:pPr>
      <w:r>
        <w:t>и нравственных ценностей, проводимом в 20___ году</w:t>
      </w:r>
    </w:p>
    <w:p w:rsidR="00DA46DE" w:rsidRDefault="00DA46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1587"/>
        <w:gridCol w:w="1928"/>
        <w:gridCol w:w="1701"/>
        <w:gridCol w:w="1644"/>
        <w:gridCol w:w="1644"/>
      </w:tblGrid>
      <w:tr w:rsidR="00DA46DE">
        <w:tc>
          <w:tcPr>
            <w:tcW w:w="514" w:type="dxa"/>
            <w:vMerge w:val="restart"/>
            <w:vAlign w:val="center"/>
          </w:tcPr>
          <w:p w:rsidR="00DA46DE" w:rsidRDefault="00DA46DE">
            <w:pPr>
              <w:pStyle w:val="ConsPlusNormal"/>
              <w:jc w:val="center"/>
            </w:pPr>
            <w:r>
              <w:t>N п/п</w:t>
            </w:r>
          </w:p>
        </w:tc>
        <w:tc>
          <w:tcPr>
            <w:tcW w:w="1587" w:type="dxa"/>
            <w:vMerge w:val="restart"/>
            <w:vAlign w:val="center"/>
          </w:tcPr>
          <w:p w:rsidR="00DA46DE" w:rsidRDefault="00DA46DE">
            <w:pPr>
              <w:pStyle w:val="ConsPlusNormal"/>
              <w:jc w:val="center"/>
            </w:pPr>
            <w:r>
              <w:t>Дата и время поступления заявки</w:t>
            </w:r>
          </w:p>
        </w:tc>
        <w:tc>
          <w:tcPr>
            <w:tcW w:w="1928" w:type="dxa"/>
            <w:vMerge w:val="restart"/>
            <w:vAlign w:val="center"/>
          </w:tcPr>
          <w:p w:rsidR="00DA46DE" w:rsidRDefault="00DA46DE">
            <w:pPr>
              <w:pStyle w:val="ConsPlusNormal"/>
              <w:jc w:val="center"/>
            </w:pPr>
            <w:r>
              <w:t>Полное наименование некоммерческой организации</w:t>
            </w:r>
          </w:p>
        </w:tc>
        <w:tc>
          <w:tcPr>
            <w:tcW w:w="1701" w:type="dxa"/>
            <w:vMerge w:val="restart"/>
            <w:vAlign w:val="center"/>
          </w:tcPr>
          <w:p w:rsidR="00DA46DE" w:rsidRDefault="00DA46DE">
            <w:pPr>
              <w:pStyle w:val="ConsPlusNormal"/>
              <w:jc w:val="center"/>
            </w:pPr>
            <w:r>
              <w:t>Наименование проекта, представленного в заявке</w:t>
            </w:r>
          </w:p>
        </w:tc>
        <w:tc>
          <w:tcPr>
            <w:tcW w:w="3288" w:type="dxa"/>
            <w:gridSpan w:val="2"/>
            <w:vAlign w:val="center"/>
          </w:tcPr>
          <w:p w:rsidR="00DA46DE" w:rsidRDefault="00DA46DE">
            <w:pPr>
              <w:pStyle w:val="ConsPlusNormal"/>
              <w:jc w:val="center"/>
            </w:pPr>
            <w:r>
              <w:t>Фамилия, имя, отчество и подпись лица</w:t>
            </w:r>
          </w:p>
        </w:tc>
      </w:tr>
      <w:tr w:rsidR="00DA46DE">
        <w:tc>
          <w:tcPr>
            <w:tcW w:w="514" w:type="dxa"/>
            <w:vMerge/>
          </w:tcPr>
          <w:p w:rsidR="00DA46DE" w:rsidRDefault="00DA46DE"/>
        </w:tc>
        <w:tc>
          <w:tcPr>
            <w:tcW w:w="1587" w:type="dxa"/>
            <w:vMerge/>
          </w:tcPr>
          <w:p w:rsidR="00DA46DE" w:rsidRDefault="00DA46DE"/>
        </w:tc>
        <w:tc>
          <w:tcPr>
            <w:tcW w:w="1928" w:type="dxa"/>
            <w:vMerge/>
          </w:tcPr>
          <w:p w:rsidR="00DA46DE" w:rsidRDefault="00DA46DE"/>
        </w:tc>
        <w:tc>
          <w:tcPr>
            <w:tcW w:w="1701" w:type="dxa"/>
            <w:vMerge/>
          </w:tcPr>
          <w:p w:rsidR="00DA46DE" w:rsidRDefault="00DA46DE"/>
        </w:tc>
        <w:tc>
          <w:tcPr>
            <w:tcW w:w="1644" w:type="dxa"/>
            <w:vAlign w:val="center"/>
          </w:tcPr>
          <w:p w:rsidR="00DA46DE" w:rsidRDefault="00DA46DE">
            <w:pPr>
              <w:pStyle w:val="ConsPlusNormal"/>
              <w:jc w:val="center"/>
            </w:pPr>
            <w:r>
              <w:t>подавшего заявку</w:t>
            </w:r>
          </w:p>
        </w:tc>
        <w:tc>
          <w:tcPr>
            <w:tcW w:w="1644" w:type="dxa"/>
            <w:vAlign w:val="center"/>
          </w:tcPr>
          <w:p w:rsidR="00DA46DE" w:rsidRDefault="00DA46DE">
            <w:pPr>
              <w:pStyle w:val="ConsPlusNormal"/>
              <w:jc w:val="center"/>
            </w:pPr>
            <w:r>
              <w:t>принявшего заявку</w:t>
            </w:r>
          </w:p>
        </w:tc>
      </w:tr>
      <w:tr w:rsidR="00DA46DE">
        <w:tc>
          <w:tcPr>
            <w:tcW w:w="514" w:type="dxa"/>
            <w:vAlign w:val="center"/>
          </w:tcPr>
          <w:p w:rsidR="00DA46DE" w:rsidRDefault="00DA46DE">
            <w:pPr>
              <w:pStyle w:val="ConsPlusNormal"/>
              <w:jc w:val="center"/>
            </w:pPr>
            <w:r>
              <w:t>1</w:t>
            </w:r>
          </w:p>
        </w:tc>
        <w:tc>
          <w:tcPr>
            <w:tcW w:w="1587" w:type="dxa"/>
            <w:vAlign w:val="center"/>
          </w:tcPr>
          <w:p w:rsidR="00DA46DE" w:rsidRDefault="00DA46DE">
            <w:pPr>
              <w:pStyle w:val="ConsPlusNormal"/>
              <w:jc w:val="center"/>
            </w:pPr>
            <w:r>
              <w:t>2</w:t>
            </w:r>
          </w:p>
        </w:tc>
        <w:tc>
          <w:tcPr>
            <w:tcW w:w="1928" w:type="dxa"/>
            <w:vAlign w:val="center"/>
          </w:tcPr>
          <w:p w:rsidR="00DA46DE" w:rsidRDefault="00DA46DE">
            <w:pPr>
              <w:pStyle w:val="ConsPlusNormal"/>
              <w:jc w:val="center"/>
            </w:pPr>
            <w:r>
              <w:t>3</w:t>
            </w:r>
          </w:p>
        </w:tc>
        <w:tc>
          <w:tcPr>
            <w:tcW w:w="1701" w:type="dxa"/>
            <w:vAlign w:val="center"/>
          </w:tcPr>
          <w:p w:rsidR="00DA46DE" w:rsidRDefault="00DA46DE">
            <w:pPr>
              <w:pStyle w:val="ConsPlusNormal"/>
              <w:jc w:val="center"/>
            </w:pPr>
            <w:r>
              <w:t>4</w:t>
            </w:r>
          </w:p>
        </w:tc>
        <w:tc>
          <w:tcPr>
            <w:tcW w:w="1644" w:type="dxa"/>
            <w:vAlign w:val="center"/>
          </w:tcPr>
          <w:p w:rsidR="00DA46DE" w:rsidRDefault="00DA46DE">
            <w:pPr>
              <w:pStyle w:val="ConsPlusNormal"/>
              <w:jc w:val="center"/>
            </w:pPr>
            <w:r>
              <w:t>5</w:t>
            </w:r>
          </w:p>
        </w:tc>
        <w:tc>
          <w:tcPr>
            <w:tcW w:w="1644" w:type="dxa"/>
            <w:vAlign w:val="center"/>
          </w:tcPr>
          <w:p w:rsidR="00DA46DE" w:rsidRDefault="00DA46DE">
            <w:pPr>
              <w:pStyle w:val="ConsPlusNormal"/>
              <w:jc w:val="center"/>
            </w:pPr>
            <w:r>
              <w:t>6</w:t>
            </w:r>
          </w:p>
        </w:tc>
      </w:tr>
      <w:tr w:rsidR="00DA46DE">
        <w:tc>
          <w:tcPr>
            <w:tcW w:w="514" w:type="dxa"/>
            <w:vAlign w:val="center"/>
          </w:tcPr>
          <w:p w:rsidR="00DA46DE" w:rsidRDefault="00DA46DE">
            <w:pPr>
              <w:pStyle w:val="ConsPlusNormal"/>
            </w:pPr>
          </w:p>
        </w:tc>
        <w:tc>
          <w:tcPr>
            <w:tcW w:w="1587" w:type="dxa"/>
            <w:vAlign w:val="center"/>
          </w:tcPr>
          <w:p w:rsidR="00DA46DE" w:rsidRDefault="00DA46DE">
            <w:pPr>
              <w:pStyle w:val="ConsPlusNormal"/>
            </w:pPr>
          </w:p>
        </w:tc>
        <w:tc>
          <w:tcPr>
            <w:tcW w:w="1928" w:type="dxa"/>
            <w:vAlign w:val="center"/>
          </w:tcPr>
          <w:p w:rsidR="00DA46DE" w:rsidRDefault="00DA46DE">
            <w:pPr>
              <w:pStyle w:val="ConsPlusNormal"/>
            </w:pPr>
          </w:p>
        </w:tc>
        <w:tc>
          <w:tcPr>
            <w:tcW w:w="1701" w:type="dxa"/>
            <w:vAlign w:val="center"/>
          </w:tcPr>
          <w:p w:rsidR="00DA46DE" w:rsidRDefault="00DA46DE">
            <w:pPr>
              <w:pStyle w:val="ConsPlusNormal"/>
            </w:pPr>
          </w:p>
        </w:tc>
        <w:tc>
          <w:tcPr>
            <w:tcW w:w="1644" w:type="dxa"/>
            <w:vAlign w:val="center"/>
          </w:tcPr>
          <w:p w:rsidR="00DA46DE" w:rsidRDefault="00DA46DE">
            <w:pPr>
              <w:pStyle w:val="ConsPlusNormal"/>
            </w:pPr>
          </w:p>
        </w:tc>
        <w:tc>
          <w:tcPr>
            <w:tcW w:w="1644" w:type="dxa"/>
            <w:vAlign w:val="center"/>
          </w:tcPr>
          <w:p w:rsidR="00DA46DE" w:rsidRDefault="00DA46DE">
            <w:pPr>
              <w:pStyle w:val="ConsPlusNormal"/>
            </w:pPr>
          </w:p>
        </w:tc>
      </w:tr>
    </w:tbl>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right"/>
        <w:outlineLvl w:val="1"/>
      </w:pPr>
      <w:r>
        <w:t>Приложение N 4</w:t>
      </w:r>
    </w:p>
    <w:p w:rsidR="00DA46DE" w:rsidRDefault="00DA46DE">
      <w:pPr>
        <w:pStyle w:val="ConsPlusNormal"/>
        <w:jc w:val="right"/>
      </w:pPr>
      <w:r>
        <w:t>к Порядку</w:t>
      </w:r>
    </w:p>
    <w:p w:rsidR="00DA46DE" w:rsidRDefault="00DA46DE">
      <w:pPr>
        <w:pStyle w:val="ConsPlusNormal"/>
        <w:jc w:val="center"/>
      </w:pPr>
    </w:p>
    <w:p w:rsidR="00DA46DE" w:rsidRDefault="00DA46DE">
      <w:pPr>
        <w:pStyle w:val="ConsPlusNormal"/>
        <w:jc w:val="center"/>
      </w:pPr>
      <w:r>
        <w:t>Список изменяющих документов</w:t>
      </w:r>
    </w:p>
    <w:p w:rsidR="00DA46DE" w:rsidRDefault="00DA46DE">
      <w:pPr>
        <w:pStyle w:val="ConsPlusNormal"/>
        <w:jc w:val="center"/>
      </w:pPr>
      <w:r>
        <w:t xml:space="preserve">(в ред. </w:t>
      </w:r>
      <w:hyperlink r:id="rId35" w:history="1">
        <w:r>
          <w:rPr>
            <w:color w:val="0000FF"/>
          </w:rPr>
          <w:t>постановления</w:t>
        </w:r>
      </w:hyperlink>
      <w:r>
        <w:t xml:space="preserve"> Правительства Ульяновской области</w:t>
      </w:r>
    </w:p>
    <w:p w:rsidR="00DA46DE" w:rsidRDefault="00DA46DE">
      <w:pPr>
        <w:pStyle w:val="ConsPlusNormal"/>
        <w:jc w:val="center"/>
      </w:pPr>
      <w:r>
        <w:t>от 28.02.2017 N 87-П)</w:t>
      </w:r>
    </w:p>
    <w:p w:rsidR="00DA46DE" w:rsidRDefault="00DA46DE">
      <w:pPr>
        <w:pStyle w:val="ConsPlusNormal"/>
        <w:jc w:val="both"/>
      </w:pPr>
    </w:p>
    <w:p w:rsidR="00DA46DE" w:rsidRDefault="00DA46DE">
      <w:pPr>
        <w:pStyle w:val="ConsPlusNonformat"/>
        <w:jc w:val="both"/>
      </w:pPr>
      <w:bookmarkStart w:id="7" w:name="P568"/>
      <w:bookmarkEnd w:id="7"/>
      <w:r>
        <w:t xml:space="preserve">                                УВЕДОМЛЕНИЕ</w:t>
      </w:r>
    </w:p>
    <w:p w:rsidR="00DA46DE" w:rsidRDefault="00DA46DE">
      <w:pPr>
        <w:pStyle w:val="ConsPlusNonformat"/>
        <w:jc w:val="both"/>
      </w:pPr>
      <w:r>
        <w:t xml:space="preserve">         о приеме заявки, представленной для участия в конкурсном</w:t>
      </w:r>
    </w:p>
    <w:p w:rsidR="00DA46DE" w:rsidRDefault="00DA46DE">
      <w:pPr>
        <w:pStyle w:val="ConsPlusNonformat"/>
        <w:jc w:val="both"/>
      </w:pPr>
      <w:r>
        <w:t xml:space="preserve">       отборе социально ориентированных некоммерческих организаций,</w:t>
      </w:r>
    </w:p>
    <w:p w:rsidR="00DA46DE" w:rsidRDefault="00DA46DE">
      <w:pPr>
        <w:pStyle w:val="ConsPlusNonformat"/>
        <w:jc w:val="both"/>
      </w:pPr>
      <w:r>
        <w:t xml:space="preserve">           реализующих на территории Ульяновской области проекты</w:t>
      </w:r>
    </w:p>
    <w:p w:rsidR="00DA46DE" w:rsidRDefault="00DA46DE">
      <w:pPr>
        <w:pStyle w:val="ConsPlusNonformat"/>
        <w:jc w:val="both"/>
      </w:pPr>
      <w:r>
        <w:t xml:space="preserve">          в сфере укрепления гражданского единства и гармонизации</w:t>
      </w:r>
    </w:p>
    <w:p w:rsidR="00DA46DE" w:rsidRDefault="00DA46DE">
      <w:pPr>
        <w:pStyle w:val="ConsPlusNonformat"/>
        <w:jc w:val="both"/>
      </w:pPr>
      <w:r>
        <w:t xml:space="preserve">            межнациональных отношений, направленные в том числе</w:t>
      </w:r>
    </w:p>
    <w:p w:rsidR="00DA46DE" w:rsidRDefault="00DA46DE">
      <w:pPr>
        <w:pStyle w:val="ConsPlusNonformat"/>
        <w:jc w:val="both"/>
      </w:pPr>
      <w:r>
        <w:t xml:space="preserve">          на распространение знаний о народах России, проживающих</w:t>
      </w:r>
    </w:p>
    <w:p w:rsidR="00DA46DE" w:rsidRDefault="00DA46DE">
      <w:pPr>
        <w:pStyle w:val="ConsPlusNonformat"/>
        <w:jc w:val="both"/>
      </w:pPr>
      <w:r>
        <w:t xml:space="preserve">            в Ульяновской области, на формирование гражданского</w:t>
      </w:r>
    </w:p>
    <w:p w:rsidR="00DA46DE" w:rsidRDefault="00DA46DE">
      <w:pPr>
        <w:pStyle w:val="ConsPlusNonformat"/>
        <w:jc w:val="both"/>
      </w:pPr>
      <w:r>
        <w:t xml:space="preserve">            патриотизма, противодействие фальсификации истории,</w:t>
      </w:r>
    </w:p>
    <w:p w:rsidR="00DA46DE" w:rsidRDefault="00DA46DE">
      <w:pPr>
        <w:pStyle w:val="ConsPlusNonformat"/>
        <w:jc w:val="both"/>
      </w:pPr>
      <w:r>
        <w:t xml:space="preserve">         поддержку традиционных духовных и нравственных ценностей,</w:t>
      </w:r>
    </w:p>
    <w:p w:rsidR="00DA46DE" w:rsidRDefault="00DA46DE">
      <w:pPr>
        <w:pStyle w:val="ConsPlusNonformat"/>
        <w:jc w:val="both"/>
      </w:pPr>
      <w:r>
        <w:t xml:space="preserve">                          проводимом в 20___ году</w:t>
      </w:r>
    </w:p>
    <w:p w:rsidR="00DA46DE" w:rsidRDefault="00DA46DE">
      <w:pPr>
        <w:pStyle w:val="ConsPlusNonformat"/>
        <w:jc w:val="both"/>
      </w:pPr>
    </w:p>
    <w:p w:rsidR="00DA46DE" w:rsidRDefault="00DA46DE">
      <w:pPr>
        <w:pStyle w:val="ConsPlusNonformat"/>
        <w:jc w:val="both"/>
      </w:pPr>
      <w:r>
        <w:t xml:space="preserve">     Полное наименование некоммерческой организации, подавшей заявку:</w:t>
      </w:r>
    </w:p>
    <w:p w:rsidR="00DA46DE" w:rsidRDefault="00DA46DE">
      <w:pPr>
        <w:pStyle w:val="ConsPlusNonformat"/>
        <w:jc w:val="both"/>
      </w:pPr>
      <w:r>
        <w:t>___________________________________________________________________________</w:t>
      </w:r>
    </w:p>
    <w:p w:rsidR="00DA46DE" w:rsidRDefault="00DA46DE">
      <w:pPr>
        <w:pStyle w:val="ConsPlusNonformat"/>
        <w:jc w:val="both"/>
      </w:pPr>
      <w:r>
        <w:t>___________________________________________________________________________</w:t>
      </w:r>
    </w:p>
    <w:p w:rsidR="00DA46DE" w:rsidRDefault="00DA46DE">
      <w:pPr>
        <w:pStyle w:val="ConsPlusNonformat"/>
        <w:jc w:val="both"/>
      </w:pPr>
      <w:r>
        <w:t>__________________________________________________________________________.</w:t>
      </w:r>
    </w:p>
    <w:p w:rsidR="00DA46DE" w:rsidRDefault="00DA46DE">
      <w:pPr>
        <w:pStyle w:val="ConsPlusNonformat"/>
        <w:jc w:val="both"/>
      </w:pPr>
      <w:r>
        <w:t xml:space="preserve">    Дата и время приема заявки: __________________________________________.</w:t>
      </w:r>
    </w:p>
    <w:p w:rsidR="00DA46DE" w:rsidRDefault="00DA46DE">
      <w:pPr>
        <w:pStyle w:val="ConsPlusNonformat"/>
        <w:jc w:val="both"/>
      </w:pPr>
      <w:r>
        <w:t xml:space="preserve">    </w:t>
      </w:r>
      <w:proofErr w:type="gramStart"/>
      <w:r>
        <w:t>Порядковый  номер</w:t>
      </w:r>
      <w:proofErr w:type="gramEnd"/>
      <w:r>
        <w:t xml:space="preserve">  заявки  в  журнале регистрации заявок некоммерческих</w:t>
      </w:r>
    </w:p>
    <w:p w:rsidR="00DA46DE" w:rsidRDefault="00DA46DE">
      <w:pPr>
        <w:pStyle w:val="ConsPlusNonformat"/>
        <w:jc w:val="both"/>
      </w:pPr>
      <w:r>
        <w:t>организаций: _____________________________________________________________.</w:t>
      </w:r>
    </w:p>
    <w:p w:rsidR="00DA46DE" w:rsidRDefault="00DA46DE">
      <w:pPr>
        <w:pStyle w:val="ConsPlusNonformat"/>
        <w:jc w:val="both"/>
      </w:pPr>
      <w:r>
        <w:t xml:space="preserve">    Фамилия, имя, отчество и подпись лица, принявшего заявку: _____________</w:t>
      </w:r>
    </w:p>
    <w:p w:rsidR="00DA46DE" w:rsidRDefault="00DA46DE">
      <w:pPr>
        <w:pStyle w:val="ConsPlusNonformat"/>
        <w:jc w:val="both"/>
      </w:pPr>
      <w:r>
        <w:t>__________________________________________________________________________.</w:t>
      </w: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right"/>
        <w:outlineLvl w:val="1"/>
      </w:pPr>
      <w:r>
        <w:t>Приложение N 5</w:t>
      </w:r>
    </w:p>
    <w:p w:rsidR="00DA46DE" w:rsidRDefault="00DA46DE">
      <w:pPr>
        <w:pStyle w:val="ConsPlusNormal"/>
        <w:jc w:val="right"/>
      </w:pPr>
      <w:r>
        <w:t>к Порядку</w:t>
      </w:r>
    </w:p>
    <w:p w:rsidR="00DA46DE" w:rsidRDefault="00DA46DE">
      <w:pPr>
        <w:pStyle w:val="ConsPlusNormal"/>
        <w:jc w:val="center"/>
      </w:pPr>
    </w:p>
    <w:p w:rsidR="00DA46DE" w:rsidRDefault="00DA46DE">
      <w:pPr>
        <w:pStyle w:val="ConsPlusNormal"/>
        <w:jc w:val="both"/>
      </w:pPr>
    </w:p>
    <w:p w:rsidR="00DA46DE" w:rsidRDefault="00DA46DE">
      <w:pPr>
        <w:pStyle w:val="ConsPlusNormal"/>
        <w:jc w:val="center"/>
      </w:pPr>
      <w:bookmarkStart w:id="8" w:name="P601"/>
      <w:bookmarkEnd w:id="8"/>
      <w:r>
        <w:t>Лист экспертной оценки</w:t>
      </w:r>
    </w:p>
    <w:p w:rsidR="00DA46DE" w:rsidRDefault="00DA46DE">
      <w:pPr>
        <w:pStyle w:val="ConsPlusNormal"/>
        <w:jc w:val="center"/>
      </w:pPr>
      <w:r>
        <w:t>проекта, представленного для участия в конкурсном отборе</w:t>
      </w:r>
    </w:p>
    <w:p w:rsidR="00DA46DE" w:rsidRDefault="00DA46DE">
      <w:pPr>
        <w:pStyle w:val="ConsPlusNormal"/>
        <w:jc w:val="center"/>
      </w:pPr>
      <w:r>
        <w:t>социально ориентированных некоммерческих организаций,</w:t>
      </w:r>
    </w:p>
    <w:p w:rsidR="00DA46DE" w:rsidRDefault="00DA46DE">
      <w:pPr>
        <w:pStyle w:val="ConsPlusNormal"/>
        <w:jc w:val="center"/>
      </w:pPr>
      <w:r>
        <w:t>реализующих на территории Ульяновской области проекты</w:t>
      </w:r>
    </w:p>
    <w:p w:rsidR="00DA46DE" w:rsidRDefault="00DA46DE">
      <w:pPr>
        <w:pStyle w:val="ConsPlusNormal"/>
        <w:jc w:val="center"/>
      </w:pPr>
      <w:r>
        <w:t>в сфере укрепления гражданского единства и гармонизации</w:t>
      </w:r>
    </w:p>
    <w:p w:rsidR="00DA46DE" w:rsidRDefault="00DA46DE">
      <w:pPr>
        <w:pStyle w:val="ConsPlusNormal"/>
        <w:jc w:val="center"/>
      </w:pPr>
      <w:r>
        <w:t>межнациональных отношений, направленные в том числе</w:t>
      </w:r>
    </w:p>
    <w:p w:rsidR="00DA46DE" w:rsidRDefault="00DA46DE">
      <w:pPr>
        <w:pStyle w:val="ConsPlusNormal"/>
        <w:jc w:val="center"/>
      </w:pPr>
      <w:r>
        <w:t>на распространение знаний о народах России, проживающих</w:t>
      </w:r>
    </w:p>
    <w:p w:rsidR="00DA46DE" w:rsidRDefault="00DA46DE">
      <w:pPr>
        <w:pStyle w:val="ConsPlusNormal"/>
        <w:jc w:val="center"/>
      </w:pPr>
      <w:r>
        <w:t>в Ульяновской области, на формирование гражданского</w:t>
      </w:r>
    </w:p>
    <w:p w:rsidR="00DA46DE" w:rsidRDefault="00DA46DE">
      <w:pPr>
        <w:pStyle w:val="ConsPlusNormal"/>
        <w:jc w:val="center"/>
      </w:pPr>
      <w:r>
        <w:t>патриотизма, противодействие фальсификации истории,</w:t>
      </w:r>
    </w:p>
    <w:p w:rsidR="00DA46DE" w:rsidRDefault="00DA46DE">
      <w:pPr>
        <w:pStyle w:val="ConsPlusNormal"/>
        <w:jc w:val="center"/>
      </w:pPr>
      <w:r>
        <w:t>поддержку традиционных духовных и нравственных ценностей,</w:t>
      </w:r>
    </w:p>
    <w:p w:rsidR="00DA46DE" w:rsidRDefault="00DA46DE">
      <w:pPr>
        <w:pStyle w:val="ConsPlusNormal"/>
        <w:jc w:val="center"/>
      </w:pPr>
      <w:r>
        <w:t>проводимом в 20___ году</w:t>
      </w:r>
    </w:p>
    <w:p w:rsidR="00DA46DE" w:rsidRDefault="00DA46DE">
      <w:pPr>
        <w:pStyle w:val="ConsPlusNormal"/>
        <w:jc w:val="both"/>
      </w:pPr>
    </w:p>
    <w:p w:rsidR="00DA46DE" w:rsidRDefault="00DA46DE">
      <w:pPr>
        <w:pStyle w:val="ConsPlusNormal"/>
        <w:jc w:val="center"/>
        <w:outlineLvl w:val="2"/>
      </w:pPr>
      <w:r>
        <w:t>I. Общая информация</w:t>
      </w:r>
    </w:p>
    <w:p w:rsidR="00DA46DE" w:rsidRDefault="00DA46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1871"/>
      </w:tblGrid>
      <w:tr w:rsidR="00DA46DE">
        <w:tc>
          <w:tcPr>
            <w:tcW w:w="7200" w:type="dxa"/>
          </w:tcPr>
          <w:p w:rsidR="00DA46DE" w:rsidRDefault="00DA46DE">
            <w:pPr>
              <w:pStyle w:val="ConsPlusNormal"/>
            </w:pPr>
            <w:r>
              <w:lastRenderedPageBreak/>
              <w:t>1. Наименование проекта</w:t>
            </w:r>
          </w:p>
        </w:tc>
        <w:tc>
          <w:tcPr>
            <w:tcW w:w="1871" w:type="dxa"/>
          </w:tcPr>
          <w:p w:rsidR="00DA46DE" w:rsidRDefault="00DA46DE">
            <w:pPr>
              <w:pStyle w:val="ConsPlusNormal"/>
            </w:pPr>
          </w:p>
        </w:tc>
      </w:tr>
      <w:tr w:rsidR="00DA46DE">
        <w:tc>
          <w:tcPr>
            <w:tcW w:w="7200" w:type="dxa"/>
          </w:tcPr>
          <w:p w:rsidR="00DA46DE" w:rsidRDefault="00DA46DE">
            <w:pPr>
              <w:pStyle w:val="ConsPlusNormal"/>
            </w:pPr>
            <w:r>
              <w:t>2. Полное наименование некоммерческой организации, подавшей заявку</w:t>
            </w:r>
          </w:p>
        </w:tc>
        <w:tc>
          <w:tcPr>
            <w:tcW w:w="1871" w:type="dxa"/>
          </w:tcPr>
          <w:p w:rsidR="00DA46DE" w:rsidRDefault="00DA46DE">
            <w:pPr>
              <w:pStyle w:val="ConsPlusNormal"/>
            </w:pPr>
          </w:p>
        </w:tc>
      </w:tr>
      <w:tr w:rsidR="00DA46DE">
        <w:tc>
          <w:tcPr>
            <w:tcW w:w="7200" w:type="dxa"/>
          </w:tcPr>
          <w:p w:rsidR="00DA46DE" w:rsidRDefault="00DA46DE">
            <w:pPr>
              <w:pStyle w:val="ConsPlusNormal"/>
            </w:pPr>
            <w:r>
              <w:t>3. Дата проведения оценки проекта</w:t>
            </w:r>
          </w:p>
        </w:tc>
        <w:tc>
          <w:tcPr>
            <w:tcW w:w="1871" w:type="dxa"/>
          </w:tcPr>
          <w:p w:rsidR="00DA46DE" w:rsidRDefault="00DA46DE">
            <w:pPr>
              <w:pStyle w:val="ConsPlusNormal"/>
            </w:pPr>
          </w:p>
        </w:tc>
      </w:tr>
      <w:tr w:rsidR="00DA46DE">
        <w:tc>
          <w:tcPr>
            <w:tcW w:w="7200" w:type="dxa"/>
          </w:tcPr>
          <w:p w:rsidR="00DA46DE" w:rsidRDefault="00DA46DE">
            <w:pPr>
              <w:pStyle w:val="ConsPlusNormal"/>
            </w:pPr>
            <w:r>
              <w:t>4. Фамилия, имя, отчество члена экспертного совета, проводившего оценку проекта</w:t>
            </w:r>
          </w:p>
        </w:tc>
        <w:tc>
          <w:tcPr>
            <w:tcW w:w="1871" w:type="dxa"/>
          </w:tcPr>
          <w:p w:rsidR="00DA46DE" w:rsidRDefault="00DA46DE">
            <w:pPr>
              <w:pStyle w:val="ConsPlusNormal"/>
            </w:pPr>
          </w:p>
        </w:tc>
      </w:tr>
      <w:tr w:rsidR="00DA46DE">
        <w:tc>
          <w:tcPr>
            <w:tcW w:w="7200" w:type="dxa"/>
          </w:tcPr>
          <w:p w:rsidR="00DA46DE" w:rsidRDefault="00DA46DE">
            <w:pPr>
              <w:pStyle w:val="ConsPlusNormal"/>
            </w:pPr>
            <w:r>
              <w:t>5. Категория субсидии</w:t>
            </w:r>
          </w:p>
        </w:tc>
        <w:tc>
          <w:tcPr>
            <w:tcW w:w="1871" w:type="dxa"/>
          </w:tcPr>
          <w:p w:rsidR="00DA46DE" w:rsidRDefault="00DA46DE">
            <w:pPr>
              <w:pStyle w:val="ConsPlusNormal"/>
            </w:pPr>
          </w:p>
        </w:tc>
      </w:tr>
      <w:tr w:rsidR="00DA46DE">
        <w:tc>
          <w:tcPr>
            <w:tcW w:w="7200" w:type="dxa"/>
          </w:tcPr>
          <w:p w:rsidR="00DA46DE" w:rsidRDefault="00DA46DE">
            <w:pPr>
              <w:pStyle w:val="ConsPlusNormal"/>
            </w:pPr>
            <w:r>
              <w:t>6. Размер субсидии</w:t>
            </w:r>
          </w:p>
        </w:tc>
        <w:tc>
          <w:tcPr>
            <w:tcW w:w="1871" w:type="dxa"/>
          </w:tcPr>
          <w:p w:rsidR="00DA46DE" w:rsidRDefault="00DA46DE">
            <w:pPr>
              <w:pStyle w:val="ConsPlusNormal"/>
            </w:pPr>
          </w:p>
        </w:tc>
      </w:tr>
    </w:tbl>
    <w:p w:rsidR="00DA46DE" w:rsidRDefault="00DA46DE">
      <w:pPr>
        <w:pStyle w:val="ConsPlusNormal"/>
        <w:jc w:val="both"/>
      </w:pPr>
    </w:p>
    <w:p w:rsidR="00DA46DE" w:rsidRDefault="00DA46DE">
      <w:pPr>
        <w:pStyle w:val="ConsPlusNormal"/>
        <w:jc w:val="center"/>
        <w:outlineLvl w:val="2"/>
      </w:pPr>
      <w:r>
        <w:t>II. Результаты экспертной оценки (баллы)</w:t>
      </w:r>
    </w:p>
    <w:p w:rsidR="00DA46DE" w:rsidRDefault="00DA46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871"/>
      </w:tblGrid>
      <w:tr w:rsidR="00DA46DE">
        <w:tc>
          <w:tcPr>
            <w:tcW w:w="7143" w:type="dxa"/>
          </w:tcPr>
          <w:p w:rsidR="00DA46DE" w:rsidRDefault="00DA46DE">
            <w:pPr>
              <w:pStyle w:val="ConsPlusNormal"/>
              <w:jc w:val="center"/>
            </w:pPr>
            <w:r>
              <w:t>Наименование критерия</w:t>
            </w:r>
          </w:p>
        </w:tc>
        <w:tc>
          <w:tcPr>
            <w:tcW w:w="1871" w:type="dxa"/>
          </w:tcPr>
          <w:p w:rsidR="00DA46DE" w:rsidRDefault="00DA46DE">
            <w:pPr>
              <w:pStyle w:val="ConsPlusNormal"/>
              <w:jc w:val="center"/>
            </w:pPr>
            <w:r>
              <w:t>Баллы (0 - 3)</w:t>
            </w:r>
          </w:p>
        </w:tc>
      </w:tr>
      <w:tr w:rsidR="00DA46DE">
        <w:tc>
          <w:tcPr>
            <w:tcW w:w="7143" w:type="dxa"/>
          </w:tcPr>
          <w:p w:rsidR="00DA46DE" w:rsidRDefault="00DA46DE">
            <w:pPr>
              <w:pStyle w:val="ConsPlusNormal"/>
              <w:jc w:val="center"/>
            </w:pPr>
            <w:r>
              <w:t>1</w:t>
            </w:r>
          </w:p>
        </w:tc>
        <w:tc>
          <w:tcPr>
            <w:tcW w:w="1871" w:type="dxa"/>
          </w:tcPr>
          <w:p w:rsidR="00DA46DE" w:rsidRDefault="00DA46DE">
            <w:pPr>
              <w:pStyle w:val="ConsPlusNormal"/>
              <w:jc w:val="center"/>
            </w:pPr>
            <w:r>
              <w:t>2</w:t>
            </w:r>
          </w:p>
        </w:tc>
      </w:tr>
      <w:tr w:rsidR="00DA46DE">
        <w:tc>
          <w:tcPr>
            <w:tcW w:w="9014" w:type="dxa"/>
            <w:gridSpan w:val="2"/>
          </w:tcPr>
          <w:p w:rsidR="00DA46DE" w:rsidRDefault="00DA46DE">
            <w:pPr>
              <w:pStyle w:val="ConsPlusNormal"/>
              <w:jc w:val="center"/>
              <w:outlineLvl w:val="3"/>
            </w:pPr>
            <w:r>
              <w:t>1. Критерии оценки целесообразности реализации проекта</w:t>
            </w:r>
          </w:p>
        </w:tc>
      </w:tr>
      <w:tr w:rsidR="00DA46DE">
        <w:tc>
          <w:tcPr>
            <w:tcW w:w="7143" w:type="dxa"/>
          </w:tcPr>
          <w:p w:rsidR="00DA46DE" w:rsidRDefault="00DA46DE">
            <w:pPr>
              <w:pStyle w:val="ConsPlusNormal"/>
              <w:jc w:val="both"/>
            </w:pPr>
            <w:r>
              <w:t>1.1. Социальная значимость проблемы, на решение которой направлен проект, важность ее первоочередного решения по сравнению с другими проблемами в сфере укрепления гражданского единства и гармонизации межнациональных отношений в Ульяновской области</w:t>
            </w:r>
          </w:p>
        </w:tc>
        <w:tc>
          <w:tcPr>
            <w:tcW w:w="1871" w:type="dxa"/>
          </w:tcPr>
          <w:p w:rsidR="00DA46DE" w:rsidRDefault="00DA46DE">
            <w:pPr>
              <w:pStyle w:val="ConsPlusNormal"/>
            </w:pPr>
          </w:p>
        </w:tc>
      </w:tr>
      <w:tr w:rsidR="00DA46DE">
        <w:tc>
          <w:tcPr>
            <w:tcW w:w="7143" w:type="dxa"/>
          </w:tcPr>
          <w:p w:rsidR="00DA46DE" w:rsidRDefault="00DA46DE">
            <w:pPr>
              <w:pStyle w:val="ConsPlusNormal"/>
              <w:jc w:val="both"/>
            </w:pPr>
            <w:r>
              <w:t>1.2. Оригинальность, новизна проекта при его реализации в Ульяновской области</w:t>
            </w:r>
          </w:p>
        </w:tc>
        <w:tc>
          <w:tcPr>
            <w:tcW w:w="1871" w:type="dxa"/>
          </w:tcPr>
          <w:p w:rsidR="00DA46DE" w:rsidRDefault="00DA46DE">
            <w:pPr>
              <w:pStyle w:val="ConsPlusNormal"/>
            </w:pPr>
          </w:p>
        </w:tc>
      </w:tr>
      <w:tr w:rsidR="00DA46DE">
        <w:tc>
          <w:tcPr>
            <w:tcW w:w="7143" w:type="dxa"/>
          </w:tcPr>
          <w:p w:rsidR="00DA46DE" w:rsidRDefault="00DA46DE">
            <w:pPr>
              <w:pStyle w:val="ConsPlusNormal"/>
              <w:jc w:val="both"/>
            </w:pPr>
            <w:r>
              <w:t>1.3. Перспективы продолжения реализации проекта после окончания финансирования за счет субсидии</w:t>
            </w:r>
          </w:p>
        </w:tc>
        <w:tc>
          <w:tcPr>
            <w:tcW w:w="1871" w:type="dxa"/>
          </w:tcPr>
          <w:p w:rsidR="00DA46DE" w:rsidRDefault="00DA46DE">
            <w:pPr>
              <w:pStyle w:val="ConsPlusNormal"/>
            </w:pPr>
          </w:p>
        </w:tc>
      </w:tr>
      <w:tr w:rsidR="00DA46DE">
        <w:tc>
          <w:tcPr>
            <w:tcW w:w="9014" w:type="dxa"/>
            <w:gridSpan w:val="2"/>
          </w:tcPr>
          <w:p w:rsidR="00DA46DE" w:rsidRDefault="00DA46DE">
            <w:pPr>
              <w:pStyle w:val="ConsPlusNormal"/>
              <w:jc w:val="center"/>
              <w:outlineLvl w:val="3"/>
            </w:pPr>
            <w:r>
              <w:t>2. Критерии оценки качества подготовки проекта</w:t>
            </w:r>
          </w:p>
        </w:tc>
      </w:tr>
      <w:tr w:rsidR="00DA46DE">
        <w:tc>
          <w:tcPr>
            <w:tcW w:w="7143" w:type="dxa"/>
          </w:tcPr>
          <w:p w:rsidR="00DA46DE" w:rsidRDefault="00DA46DE">
            <w:pPr>
              <w:pStyle w:val="ConsPlusNormal"/>
              <w:jc w:val="both"/>
            </w:pPr>
            <w:r>
              <w:t>2.1. Уровень проектной проработки мероприятий и сметных расчетов по реализации проекта</w:t>
            </w:r>
          </w:p>
        </w:tc>
        <w:tc>
          <w:tcPr>
            <w:tcW w:w="1871" w:type="dxa"/>
          </w:tcPr>
          <w:p w:rsidR="00DA46DE" w:rsidRDefault="00DA46DE">
            <w:pPr>
              <w:pStyle w:val="ConsPlusNormal"/>
            </w:pPr>
          </w:p>
        </w:tc>
      </w:tr>
      <w:tr w:rsidR="00DA46DE">
        <w:tc>
          <w:tcPr>
            <w:tcW w:w="7143" w:type="dxa"/>
          </w:tcPr>
          <w:p w:rsidR="00DA46DE" w:rsidRDefault="00DA46DE">
            <w:pPr>
              <w:pStyle w:val="ConsPlusNormal"/>
              <w:jc w:val="both"/>
            </w:pPr>
            <w:r>
              <w:t>2.2. Возможность реализации проекта в рамках предложенных мероприятий за счет средств, запрашиваемых в виде субсидии</w:t>
            </w:r>
          </w:p>
        </w:tc>
        <w:tc>
          <w:tcPr>
            <w:tcW w:w="1871" w:type="dxa"/>
          </w:tcPr>
          <w:p w:rsidR="00DA46DE" w:rsidRDefault="00DA46DE">
            <w:pPr>
              <w:pStyle w:val="ConsPlusNormal"/>
            </w:pPr>
          </w:p>
        </w:tc>
      </w:tr>
      <w:tr w:rsidR="00DA46DE">
        <w:tc>
          <w:tcPr>
            <w:tcW w:w="7143" w:type="dxa"/>
          </w:tcPr>
          <w:p w:rsidR="00DA46DE" w:rsidRDefault="00DA46DE">
            <w:pPr>
              <w:pStyle w:val="ConsPlusNormal"/>
              <w:jc w:val="both"/>
            </w:pPr>
            <w:r>
              <w:t>2.3. Направленность проекта на конкретный результат</w:t>
            </w:r>
          </w:p>
        </w:tc>
        <w:tc>
          <w:tcPr>
            <w:tcW w:w="1871" w:type="dxa"/>
          </w:tcPr>
          <w:p w:rsidR="00DA46DE" w:rsidRDefault="00DA46DE">
            <w:pPr>
              <w:pStyle w:val="ConsPlusNormal"/>
            </w:pPr>
          </w:p>
        </w:tc>
      </w:tr>
      <w:tr w:rsidR="00DA46DE">
        <w:tc>
          <w:tcPr>
            <w:tcW w:w="7143" w:type="dxa"/>
          </w:tcPr>
          <w:p w:rsidR="00DA46DE" w:rsidRDefault="00DA46DE">
            <w:pPr>
              <w:pStyle w:val="ConsPlusNormal"/>
              <w:jc w:val="both"/>
            </w:pPr>
            <w:r>
              <w:t>2.4. Последовательность реализации запланированных мероприятий в рамках проекта</w:t>
            </w:r>
          </w:p>
        </w:tc>
        <w:tc>
          <w:tcPr>
            <w:tcW w:w="1871" w:type="dxa"/>
          </w:tcPr>
          <w:p w:rsidR="00DA46DE" w:rsidRDefault="00DA46DE">
            <w:pPr>
              <w:pStyle w:val="ConsPlusNormal"/>
            </w:pPr>
          </w:p>
        </w:tc>
      </w:tr>
      <w:tr w:rsidR="00DA46DE">
        <w:tc>
          <w:tcPr>
            <w:tcW w:w="9014" w:type="dxa"/>
            <w:gridSpan w:val="2"/>
          </w:tcPr>
          <w:p w:rsidR="00DA46DE" w:rsidRDefault="00DA46DE">
            <w:pPr>
              <w:pStyle w:val="ConsPlusNormal"/>
              <w:jc w:val="center"/>
              <w:outlineLvl w:val="3"/>
            </w:pPr>
            <w:r>
              <w:t>3. Критерии оценки факторов, влияющих на эффективность и результативность реализации проекта</w:t>
            </w:r>
          </w:p>
        </w:tc>
      </w:tr>
      <w:tr w:rsidR="00DA46DE">
        <w:tc>
          <w:tcPr>
            <w:tcW w:w="7143" w:type="dxa"/>
          </w:tcPr>
          <w:p w:rsidR="00DA46DE" w:rsidRDefault="00DA46DE">
            <w:pPr>
              <w:pStyle w:val="ConsPlusNormal"/>
              <w:jc w:val="both"/>
            </w:pPr>
            <w:r>
              <w:t>3.1. Организационно-технические возможности некоммерческой организации</w:t>
            </w:r>
          </w:p>
        </w:tc>
        <w:tc>
          <w:tcPr>
            <w:tcW w:w="1871" w:type="dxa"/>
          </w:tcPr>
          <w:p w:rsidR="00DA46DE" w:rsidRDefault="00DA46DE">
            <w:pPr>
              <w:pStyle w:val="ConsPlusNormal"/>
            </w:pPr>
          </w:p>
        </w:tc>
      </w:tr>
      <w:tr w:rsidR="00DA46DE">
        <w:tc>
          <w:tcPr>
            <w:tcW w:w="7143" w:type="dxa"/>
          </w:tcPr>
          <w:p w:rsidR="00DA46DE" w:rsidRDefault="00DA46DE">
            <w:pPr>
              <w:pStyle w:val="ConsPlusNormal"/>
              <w:jc w:val="both"/>
            </w:pPr>
            <w:r>
              <w:t>3.2. Наличие у некоммерческой организации партнеров по реализации проекта и оценка степени их участия в повышении эффективности реализации проекта</w:t>
            </w:r>
          </w:p>
        </w:tc>
        <w:tc>
          <w:tcPr>
            <w:tcW w:w="1871" w:type="dxa"/>
          </w:tcPr>
          <w:p w:rsidR="00DA46DE" w:rsidRDefault="00DA46DE">
            <w:pPr>
              <w:pStyle w:val="ConsPlusNormal"/>
            </w:pPr>
          </w:p>
        </w:tc>
      </w:tr>
      <w:tr w:rsidR="00DA46DE">
        <w:tc>
          <w:tcPr>
            <w:tcW w:w="7143" w:type="dxa"/>
          </w:tcPr>
          <w:p w:rsidR="00DA46DE" w:rsidRDefault="00DA46DE">
            <w:pPr>
              <w:pStyle w:val="ConsPlusNormal"/>
              <w:jc w:val="both"/>
            </w:pPr>
            <w:r>
              <w:t xml:space="preserve">3.3. Обоснованность объема запрашиваемых финансовых средств, </w:t>
            </w:r>
            <w:r>
              <w:lastRenderedPageBreak/>
              <w:t>сопоставимость планируемых затрат со средней рыночной стоимостью товаров и услуг, приобретение которых предполагается в ходе реализации проекта</w:t>
            </w:r>
          </w:p>
        </w:tc>
        <w:tc>
          <w:tcPr>
            <w:tcW w:w="1871" w:type="dxa"/>
          </w:tcPr>
          <w:p w:rsidR="00DA46DE" w:rsidRDefault="00DA46DE">
            <w:pPr>
              <w:pStyle w:val="ConsPlusNormal"/>
            </w:pPr>
          </w:p>
        </w:tc>
      </w:tr>
      <w:tr w:rsidR="00DA46DE">
        <w:tc>
          <w:tcPr>
            <w:tcW w:w="7143" w:type="dxa"/>
          </w:tcPr>
          <w:p w:rsidR="00DA46DE" w:rsidRDefault="00DA46DE">
            <w:pPr>
              <w:pStyle w:val="ConsPlusNormal"/>
              <w:jc w:val="both"/>
            </w:pPr>
            <w:r>
              <w:t>3.4. Степень и качество информационного сопровождения реализации проекта</w:t>
            </w:r>
          </w:p>
        </w:tc>
        <w:tc>
          <w:tcPr>
            <w:tcW w:w="1871" w:type="dxa"/>
          </w:tcPr>
          <w:p w:rsidR="00DA46DE" w:rsidRDefault="00DA46DE">
            <w:pPr>
              <w:pStyle w:val="ConsPlusNormal"/>
            </w:pPr>
          </w:p>
        </w:tc>
      </w:tr>
      <w:tr w:rsidR="00DA46DE">
        <w:tc>
          <w:tcPr>
            <w:tcW w:w="7143" w:type="dxa"/>
          </w:tcPr>
          <w:p w:rsidR="00DA46DE" w:rsidRDefault="00DA46DE">
            <w:pPr>
              <w:pStyle w:val="ConsPlusNormal"/>
              <w:jc w:val="right"/>
            </w:pPr>
            <w:r>
              <w:t>ИТОГО</w:t>
            </w:r>
          </w:p>
        </w:tc>
        <w:tc>
          <w:tcPr>
            <w:tcW w:w="1871" w:type="dxa"/>
          </w:tcPr>
          <w:p w:rsidR="00DA46DE" w:rsidRDefault="00DA46DE">
            <w:pPr>
              <w:pStyle w:val="ConsPlusNormal"/>
            </w:pPr>
          </w:p>
        </w:tc>
      </w:tr>
    </w:tbl>
    <w:p w:rsidR="00DA46DE" w:rsidRDefault="00DA46DE">
      <w:pPr>
        <w:pStyle w:val="ConsPlusNormal"/>
        <w:jc w:val="both"/>
      </w:pPr>
    </w:p>
    <w:p w:rsidR="00DA46DE" w:rsidRDefault="00DA46DE">
      <w:pPr>
        <w:pStyle w:val="ConsPlusNonformat"/>
        <w:jc w:val="both"/>
      </w:pPr>
      <w:r>
        <w:t>Эксперт, осуществляющий</w:t>
      </w:r>
    </w:p>
    <w:p w:rsidR="00DA46DE" w:rsidRDefault="00DA46DE">
      <w:pPr>
        <w:pStyle w:val="ConsPlusNonformat"/>
        <w:jc w:val="both"/>
      </w:pPr>
      <w:r>
        <w:t>оценку проекта             __________________________/_____________________</w:t>
      </w:r>
    </w:p>
    <w:p w:rsidR="00DA46DE" w:rsidRDefault="00DA46DE">
      <w:pPr>
        <w:pStyle w:val="ConsPlusNonformat"/>
        <w:jc w:val="both"/>
      </w:pPr>
      <w:r>
        <w:t xml:space="preserve">                                   (</w:t>
      </w:r>
      <w:proofErr w:type="gramStart"/>
      <w:r>
        <w:t xml:space="preserve">подпись)   </w:t>
      </w:r>
      <w:proofErr w:type="gramEnd"/>
      <w:r>
        <w:t xml:space="preserve">        (фамилия, инициалы)</w:t>
      </w: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right"/>
        <w:outlineLvl w:val="1"/>
      </w:pPr>
      <w:r>
        <w:t>Приложение N 6</w:t>
      </w:r>
    </w:p>
    <w:p w:rsidR="00DA46DE" w:rsidRDefault="00DA46DE">
      <w:pPr>
        <w:pStyle w:val="ConsPlusNormal"/>
        <w:jc w:val="right"/>
      </w:pPr>
      <w:r>
        <w:t>к Порядку</w:t>
      </w:r>
    </w:p>
    <w:p w:rsidR="00DA46DE" w:rsidRDefault="00DA46DE">
      <w:pPr>
        <w:pStyle w:val="ConsPlusNormal"/>
        <w:jc w:val="center"/>
      </w:pPr>
    </w:p>
    <w:p w:rsidR="00DA46DE" w:rsidRDefault="00DA46DE">
      <w:pPr>
        <w:pStyle w:val="ConsPlusNormal"/>
        <w:jc w:val="both"/>
      </w:pPr>
    </w:p>
    <w:p w:rsidR="00DA46DE" w:rsidRDefault="00DA46DE">
      <w:pPr>
        <w:pStyle w:val="ConsPlusNonformat"/>
        <w:jc w:val="both"/>
      </w:pPr>
      <w:bookmarkStart w:id="9" w:name="P677"/>
      <w:bookmarkEnd w:id="9"/>
      <w:r>
        <w:t xml:space="preserve">                             ПИСЬМЕННЫЙ ОТЧЕТ</w:t>
      </w:r>
    </w:p>
    <w:p w:rsidR="00DA46DE" w:rsidRDefault="00DA46DE">
      <w:pPr>
        <w:pStyle w:val="ConsPlusNonformat"/>
        <w:jc w:val="both"/>
      </w:pPr>
      <w:r>
        <w:t xml:space="preserve">              о выполнении работ, предусмотренных календарным</w:t>
      </w:r>
    </w:p>
    <w:p w:rsidR="00DA46DE" w:rsidRDefault="00DA46DE">
      <w:pPr>
        <w:pStyle w:val="ConsPlusNonformat"/>
        <w:jc w:val="both"/>
      </w:pPr>
      <w:r>
        <w:t xml:space="preserve">           планом-графиком реализации проекта в сфере укрепления</w:t>
      </w:r>
    </w:p>
    <w:p w:rsidR="00DA46DE" w:rsidRDefault="00DA46DE">
      <w:pPr>
        <w:pStyle w:val="ConsPlusNonformat"/>
        <w:jc w:val="both"/>
      </w:pPr>
      <w:r>
        <w:t xml:space="preserve">           гражданского единства и гармонизации межнациональных</w:t>
      </w:r>
    </w:p>
    <w:p w:rsidR="00DA46DE" w:rsidRDefault="00DA46DE">
      <w:pPr>
        <w:pStyle w:val="ConsPlusNonformat"/>
        <w:jc w:val="both"/>
      </w:pPr>
      <w:r>
        <w:t xml:space="preserve">          отношений, направленные в том числе на распространение</w:t>
      </w:r>
    </w:p>
    <w:p w:rsidR="00DA46DE" w:rsidRDefault="00DA46DE">
      <w:pPr>
        <w:pStyle w:val="ConsPlusNonformat"/>
        <w:jc w:val="both"/>
      </w:pPr>
      <w:r>
        <w:t xml:space="preserve">        знаний о народах России, проживающих в Ульяновской области,</w:t>
      </w:r>
    </w:p>
    <w:p w:rsidR="00DA46DE" w:rsidRDefault="00DA46DE">
      <w:pPr>
        <w:pStyle w:val="ConsPlusNonformat"/>
        <w:jc w:val="both"/>
      </w:pPr>
      <w:r>
        <w:t xml:space="preserve">         на формирование гражданского патриотизма, противодействие</w:t>
      </w:r>
    </w:p>
    <w:p w:rsidR="00DA46DE" w:rsidRDefault="00DA46DE">
      <w:pPr>
        <w:pStyle w:val="ConsPlusNonformat"/>
        <w:jc w:val="both"/>
      </w:pPr>
      <w:r>
        <w:t xml:space="preserve">          фальсификации истории, поддержку традиционных духовных</w:t>
      </w:r>
    </w:p>
    <w:p w:rsidR="00DA46DE" w:rsidRDefault="00DA46DE">
      <w:pPr>
        <w:pStyle w:val="ConsPlusNonformat"/>
        <w:jc w:val="both"/>
      </w:pPr>
      <w:r>
        <w:t xml:space="preserve">                         и нравственных ценностей</w:t>
      </w:r>
    </w:p>
    <w:p w:rsidR="00DA46DE" w:rsidRDefault="00DA46DE">
      <w:pPr>
        <w:pStyle w:val="ConsPlusNonformat"/>
        <w:jc w:val="both"/>
      </w:pPr>
    </w:p>
    <w:p w:rsidR="00DA46DE" w:rsidRDefault="00DA46DE">
      <w:pPr>
        <w:pStyle w:val="ConsPlusNonformat"/>
        <w:jc w:val="both"/>
      </w:pPr>
      <w:r>
        <w:t xml:space="preserve">    Настоящий отчет составлен в соответствии с соглашением о предоставлении</w:t>
      </w:r>
    </w:p>
    <w:p w:rsidR="00DA46DE" w:rsidRDefault="00DA46DE">
      <w:pPr>
        <w:pStyle w:val="ConsPlusNonformat"/>
        <w:jc w:val="both"/>
      </w:pPr>
      <w:r>
        <w:t xml:space="preserve">социально    ориентированной    некоммерческой    </w:t>
      </w:r>
      <w:proofErr w:type="gramStart"/>
      <w:r>
        <w:t xml:space="preserve">организации,   </w:t>
      </w:r>
      <w:proofErr w:type="gramEnd"/>
      <w:r>
        <w:t>признанной</w:t>
      </w:r>
    </w:p>
    <w:p w:rsidR="00DA46DE" w:rsidRDefault="00DA46DE">
      <w:pPr>
        <w:pStyle w:val="ConsPlusNonformat"/>
        <w:jc w:val="both"/>
      </w:pPr>
      <w:proofErr w:type="gramStart"/>
      <w:r>
        <w:t>победителем  конкурсного</w:t>
      </w:r>
      <w:proofErr w:type="gramEnd"/>
      <w:r>
        <w:t xml:space="preserve">  отбора  социально  ориентированных некоммерческих</w:t>
      </w:r>
    </w:p>
    <w:p w:rsidR="00DA46DE" w:rsidRDefault="00DA46DE">
      <w:pPr>
        <w:pStyle w:val="ConsPlusNonformat"/>
        <w:jc w:val="both"/>
      </w:pPr>
      <w:proofErr w:type="gramStart"/>
      <w:r>
        <w:t>организаций,  реализующих</w:t>
      </w:r>
      <w:proofErr w:type="gramEnd"/>
      <w:r>
        <w:t xml:space="preserve"> на территории Ульяновской области проекты в сфере</w:t>
      </w:r>
    </w:p>
    <w:p w:rsidR="00DA46DE" w:rsidRDefault="00DA46DE">
      <w:pPr>
        <w:pStyle w:val="ConsPlusNonformat"/>
        <w:jc w:val="both"/>
      </w:pPr>
      <w:proofErr w:type="gramStart"/>
      <w:r>
        <w:t>укрепления  гражданского</w:t>
      </w:r>
      <w:proofErr w:type="gramEnd"/>
      <w:r>
        <w:t xml:space="preserve"> единства и гармонизации межнациональных отношений,</w:t>
      </w:r>
    </w:p>
    <w:p w:rsidR="00DA46DE" w:rsidRDefault="00DA46DE">
      <w:pPr>
        <w:pStyle w:val="ConsPlusNonformat"/>
        <w:jc w:val="both"/>
      </w:pPr>
      <w:proofErr w:type="gramStart"/>
      <w:r>
        <w:t>направленные  в</w:t>
      </w:r>
      <w:proofErr w:type="gramEnd"/>
      <w:r>
        <w:t xml:space="preserve">  том  числе  на  распространение  знаний  о народах России,</w:t>
      </w:r>
    </w:p>
    <w:p w:rsidR="00DA46DE" w:rsidRDefault="00DA46DE">
      <w:pPr>
        <w:pStyle w:val="ConsPlusNonformat"/>
        <w:jc w:val="both"/>
      </w:pPr>
      <w:r>
        <w:t xml:space="preserve">проживающих   в   Ульяновской   </w:t>
      </w:r>
      <w:proofErr w:type="gramStart"/>
      <w:r>
        <w:t xml:space="preserve">области,   </w:t>
      </w:r>
      <w:proofErr w:type="gramEnd"/>
      <w:r>
        <w:t>на   формирование   гражданского</w:t>
      </w:r>
    </w:p>
    <w:p w:rsidR="00DA46DE" w:rsidRDefault="00DA46DE">
      <w:pPr>
        <w:pStyle w:val="ConsPlusNonformat"/>
        <w:jc w:val="both"/>
      </w:pPr>
      <w:proofErr w:type="gramStart"/>
      <w:r>
        <w:t>патриотизма,  противодействие</w:t>
      </w:r>
      <w:proofErr w:type="gramEnd"/>
      <w:r>
        <w:t xml:space="preserve"> фальсификации истории, поддержку традиционных</w:t>
      </w:r>
    </w:p>
    <w:p w:rsidR="00DA46DE" w:rsidRDefault="00DA46DE">
      <w:pPr>
        <w:pStyle w:val="ConsPlusNonformat"/>
        <w:jc w:val="both"/>
      </w:pPr>
      <w:proofErr w:type="gramStart"/>
      <w:r>
        <w:t>духовных  и</w:t>
      </w:r>
      <w:proofErr w:type="gramEnd"/>
      <w:r>
        <w:t xml:space="preserve">  нравственных  ценностей, субсидии от ________________ N _____,</w:t>
      </w:r>
    </w:p>
    <w:p w:rsidR="00DA46DE" w:rsidRDefault="00DA46DE">
      <w:pPr>
        <w:pStyle w:val="ConsPlusNonformat"/>
        <w:jc w:val="both"/>
      </w:pPr>
      <w:r>
        <w:t>заключенным между Правительством Ульяновской области и ____________________</w:t>
      </w:r>
    </w:p>
    <w:p w:rsidR="00DA46DE" w:rsidRDefault="00DA46DE">
      <w:pPr>
        <w:pStyle w:val="ConsPlusNonformat"/>
        <w:jc w:val="both"/>
      </w:pPr>
      <w:r>
        <w:t>__________________________________________________________________________.</w:t>
      </w:r>
    </w:p>
    <w:p w:rsidR="00DA46DE" w:rsidRDefault="00DA46DE">
      <w:pPr>
        <w:pStyle w:val="ConsPlusNonformat"/>
        <w:jc w:val="both"/>
      </w:pPr>
      <w:r>
        <w:t xml:space="preserve">    Результатом    реализации    проекта    стало    выполнение   следующих</w:t>
      </w:r>
    </w:p>
    <w:p w:rsidR="00DA46DE" w:rsidRDefault="00DA46DE">
      <w:pPr>
        <w:pStyle w:val="ConsPlusNonformat"/>
        <w:jc w:val="both"/>
      </w:pPr>
      <w:r>
        <w:t>запланированных мероприятий:</w:t>
      </w:r>
    </w:p>
    <w:p w:rsidR="00DA46DE" w:rsidRDefault="00DA46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381"/>
        <w:gridCol w:w="1871"/>
        <w:gridCol w:w="2551"/>
      </w:tblGrid>
      <w:tr w:rsidR="00DA46DE">
        <w:tc>
          <w:tcPr>
            <w:tcW w:w="2211" w:type="dxa"/>
            <w:vAlign w:val="center"/>
          </w:tcPr>
          <w:p w:rsidR="00DA46DE" w:rsidRDefault="00DA46DE">
            <w:pPr>
              <w:pStyle w:val="ConsPlusNormal"/>
              <w:jc w:val="center"/>
            </w:pPr>
            <w:r>
              <w:t>Наименование мероприятия</w:t>
            </w:r>
          </w:p>
        </w:tc>
        <w:tc>
          <w:tcPr>
            <w:tcW w:w="2381" w:type="dxa"/>
            <w:vAlign w:val="center"/>
          </w:tcPr>
          <w:p w:rsidR="00DA46DE" w:rsidRDefault="00DA46DE">
            <w:pPr>
              <w:pStyle w:val="ConsPlusNormal"/>
              <w:jc w:val="center"/>
            </w:pPr>
            <w:r>
              <w:t>Дата проведения мероприятия</w:t>
            </w:r>
          </w:p>
        </w:tc>
        <w:tc>
          <w:tcPr>
            <w:tcW w:w="1871" w:type="dxa"/>
            <w:vAlign w:val="center"/>
          </w:tcPr>
          <w:p w:rsidR="00DA46DE" w:rsidRDefault="00DA46DE">
            <w:pPr>
              <w:pStyle w:val="ConsPlusNormal"/>
              <w:jc w:val="center"/>
            </w:pPr>
            <w:r>
              <w:t>Место проведения мероприятия</w:t>
            </w:r>
          </w:p>
        </w:tc>
        <w:tc>
          <w:tcPr>
            <w:tcW w:w="2551" w:type="dxa"/>
            <w:vAlign w:val="center"/>
          </w:tcPr>
          <w:p w:rsidR="00DA46DE" w:rsidRDefault="00DA46DE">
            <w:pPr>
              <w:pStyle w:val="ConsPlusNormal"/>
              <w:jc w:val="center"/>
            </w:pPr>
            <w:r>
              <w:t>Результат реализации мероприятия</w:t>
            </w:r>
          </w:p>
        </w:tc>
      </w:tr>
      <w:tr w:rsidR="00DA46DE">
        <w:tc>
          <w:tcPr>
            <w:tcW w:w="2211" w:type="dxa"/>
            <w:vAlign w:val="center"/>
          </w:tcPr>
          <w:p w:rsidR="00DA46DE" w:rsidRDefault="00DA46DE">
            <w:pPr>
              <w:pStyle w:val="ConsPlusNormal"/>
            </w:pPr>
          </w:p>
        </w:tc>
        <w:tc>
          <w:tcPr>
            <w:tcW w:w="2381" w:type="dxa"/>
            <w:vAlign w:val="center"/>
          </w:tcPr>
          <w:p w:rsidR="00DA46DE" w:rsidRDefault="00DA46DE">
            <w:pPr>
              <w:pStyle w:val="ConsPlusNormal"/>
            </w:pPr>
          </w:p>
        </w:tc>
        <w:tc>
          <w:tcPr>
            <w:tcW w:w="1871" w:type="dxa"/>
            <w:vAlign w:val="center"/>
          </w:tcPr>
          <w:p w:rsidR="00DA46DE" w:rsidRDefault="00DA46DE">
            <w:pPr>
              <w:pStyle w:val="ConsPlusNormal"/>
            </w:pPr>
          </w:p>
        </w:tc>
        <w:tc>
          <w:tcPr>
            <w:tcW w:w="2551" w:type="dxa"/>
            <w:vAlign w:val="center"/>
          </w:tcPr>
          <w:p w:rsidR="00DA46DE" w:rsidRDefault="00DA46DE">
            <w:pPr>
              <w:pStyle w:val="ConsPlusNormal"/>
            </w:pPr>
          </w:p>
        </w:tc>
      </w:tr>
    </w:tbl>
    <w:p w:rsidR="00DA46DE" w:rsidRDefault="00DA46DE">
      <w:pPr>
        <w:pStyle w:val="ConsPlusNormal"/>
        <w:jc w:val="both"/>
      </w:pPr>
    </w:p>
    <w:p w:rsidR="00DA46DE" w:rsidRDefault="00DA46DE">
      <w:pPr>
        <w:pStyle w:val="ConsPlusNonformat"/>
        <w:jc w:val="both"/>
      </w:pPr>
      <w:r>
        <w:t xml:space="preserve">    Дополнительная информация об итогах реализации проекта ________________</w:t>
      </w:r>
    </w:p>
    <w:p w:rsidR="00DA46DE" w:rsidRDefault="00DA46DE">
      <w:pPr>
        <w:pStyle w:val="ConsPlusNonformat"/>
        <w:jc w:val="both"/>
      </w:pPr>
      <w:r>
        <w:t>__________________________________________________________________________.</w:t>
      </w:r>
    </w:p>
    <w:p w:rsidR="00DA46DE" w:rsidRDefault="00DA46DE">
      <w:pPr>
        <w:pStyle w:val="ConsPlusNonformat"/>
        <w:jc w:val="both"/>
      </w:pPr>
      <w:r>
        <w:t xml:space="preserve">    Опись прилагаемых документов, всего на ___ л. в 1 экз.:</w:t>
      </w:r>
    </w:p>
    <w:p w:rsidR="00DA46DE" w:rsidRDefault="00DA46DE">
      <w:pPr>
        <w:pStyle w:val="ConsPlusNonformat"/>
        <w:jc w:val="both"/>
      </w:pPr>
      <w:r>
        <w:t>1. _______________________________________________________________________.</w:t>
      </w:r>
    </w:p>
    <w:p w:rsidR="00DA46DE" w:rsidRDefault="00DA46DE">
      <w:pPr>
        <w:pStyle w:val="ConsPlusNonformat"/>
        <w:jc w:val="both"/>
      </w:pPr>
      <w:r>
        <w:t>2. _______________________________________________________________________.</w:t>
      </w:r>
    </w:p>
    <w:p w:rsidR="00DA46DE" w:rsidRDefault="00DA46DE">
      <w:pPr>
        <w:pStyle w:val="ConsPlusNonformat"/>
        <w:jc w:val="both"/>
      </w:pPr>
    </w:p>
    <w:p w:rsidR="00DA46DE" w:rsidRDefault="00DA46DE">
      <w:pPr>
        <w:pStyle w:val="ConsPlusNonformat"/>
        <w:jc w:val="both"/>
      </w:pPr>
      <w:r>
        <w:t>Руководитель</w:t>
      </w:r>
    </w:p>
    <w:p w:rsidR="00DA46DE" w:rsidRDefault="00DA46DE">
      <w:pPr>
        <w:pStyle w:val="ConsPlusNonformat"/>
        <w:jc w:val="both"/>
      </w:pPr>
      <w:r>
        <w:lastRenderedPageBreak/>
        <w:t>некоммерческой организации     _______________________/____________________</w:t>
      </w:r>
    </w:p>
    <w:p w:rsidR="00DA46DE" w:rsidRDefault="00DA46DE">
      <w:pPr>
        <w:pStyle w:val="ConsPlusNonformat"/>
        <w:jc w:val="both"/>
      </w:pPr>
      <w:r>
        <w:t xml:space="preserve">                           М.П.       (</w:t>
      </w:r>
      <w:proofErr w:type="gramStart"/>
      <w:r>
        <w:t xml:space="preserve">подпись)   </w:t>
      </w:r>
      <w:proofErr w:type="gramEnd"/>
      <w:r>
        <w:t xml:space="preserve">     (фамилия, инициалы)</w:t>
      </w:r>
    </w:p>
    <w:p w:rsidR="00DA46DE" w:rsidRDefault="00DA46DE">
      <w:pPr>
        <w:pStyle w:val="ConsPlusNonformat"/>
        <w:jc w:val="both"/>
      </w:pPr>
      <w:r>
        <w:t>____ _____________ 20__ г.</w:t>
      </w: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both"/>
      </w:pPr>
    </w:p>
    <w:p w:rsidR="00DA46DE" w:rsidRDefault="00DA46DE">
      <w:pPr>
        <w:pStyle w:val="ConsPlusNormal"/>
        <w:jc w:val="right"/>
        <w:outlineLvl w:val="1"/>
      </w:pPr>
      <w:r>
        <w:t>Приложение N 7</w:t>
      </w:r>
    </w:p>
    <w:p w:rsidR="00DA46DE" w:rsidRDefault="00DA46DE">
      <w:pPr>
        <w:pStyle w:val="ConsPlusNormal"/>
        <w:jc w:val="right"/>
      </w:pPr>
      <w:r>
        <w:t>к Порядку</w:t>
      </w:r>
    </w:p>
    <w:p w:rsidR="00DA46DE" w:rsidRDefault="00DA46DE">
      <w:pPr>
        <w:pStyle w:val="ConsPlusNormal"/>
        <w:jc w:val="center"/>
      </w:pPr>
    </w:p>
    <w:p w:rsidR="00DA46DE" w:rsidRDefault="00DA46DE">
      <w:pPr>
        <w:pStyle w:val="ConsPlusNormal"/>
        <w:jc w:val="both"/>
      </w:pPr>
      <w:bookmarkStart w:id="10" w:name="_GoBack"/>
      <w:bookmarkEnd w:id="10"/>
    </w:p>
    <w:p w:rsidR="00DA46DE" w:rsidRDefault="00DA46DE">
      <w:pPr>
        <w:pStyle w:val="ConsPlusNonformat"/>
        <w:jc w:val="both"/>
      </w:pPr>
      <w:bookmarkStart w:id="11" w:name="P732"/>
      <w:bookmarkEnd w:id="11"/>
      <w:r>
        <w:t xml:space="preserve">                                   ОТЧЕТ</w:t>
      </w:r>
    </w:p>
    <w:p w:rsidR="00DA46DE" w:rsidRDefault="00DA46DE">
      <w:pPr>
        <w:pStyle w:val="ConsPlusNonformat"/>
        <w:jc w:val="both"/>
      </w:pPr>
      <w:r>
        <w:t xml:space="preserve">         об использовании средств, предоставленных в виде субсидии</w:t>
      </w:r>
    </w:p>
    <w:p w:rsidR="00DA46DE" w:rsidRDefault="00DA46DE">
      <w:pPr>
        <w:pStyle w:val="ConsPlusNonformat"/>
        <w:jc w:val="both"/>
      </w:pPr>
      <w:r>
        <w:t xml:space="preserve">          для реализации проекта в сфере укрепления гражданского</w:t>
      </w:r>
    </w:p>
    <w:p w:rsidR="00DA46DE" w:rsidRDefault="00DA46DE">
      <w:pPr>
        <w:pStyle w:val="ConsPlusNonformat"/>
        <w:jc w:val="both"/>
      </w:pPr>
      <w:r>
        <w:t xml:space="preserve">            единства и гармонизации межнациональных отношений,</w:t>
      </w:r>
    </w:p>
    <w:p w:rsidR="00DA46DE" w:rsidRDefault="00DA46DE">
      <w:pPr>
        <w:pStyle w:val="ConsPlusNonformat"/>
        <w:jc w:val="both"/>
      </w:pPr>
      <w:r>
        <w:t xml:space="preserve">            направленного в том числе на распространение знаний</w:t>
      </w:r>
    </w:p>
    <w:p w:rsidR="00DA46DE" w:rsidRDefault="00DA46DE">
      <w:pPr>
        <w:pStyle w:val="ConsPlusNonformat"/>
        <w:jc w:val="both"/>
      </w:pPr>
      <w:r>
        <w:t xml:space="preserve">           о народах России, проживающих в Ульяновской области,</w:t>
      </w:r>
    </w:p>
    <w:p w:rsidR="00DA46DE" w:rsidRDefault="00DA46DE">
      <w:pPr>
        <w:pStyle w:val="ConsPlusNonformat"/>
        <w:jc w:val="both"/>
      </w:pPr>
      <w:r>
        <w:t xml:space="preserve">         на формирование гражданского патриотизма, противодействие</w:t>
      </w:r>
    </w:p>
    <w:p w:rsidR="00DA46DE" w:rsidRDefault="00DA46DE">
      <w:pPr>
        <w:pStyle w:val="ConsPlusNonformat"/>
        <w:jc w:val="both"/>
      </w:pPr>
      <w:r>
        <w:t xml:space="preserve">          фальсификации истории, поддержку традиционных духовных</w:t>
      </w:r>
    </w:p>
    <w:p w:rsidR="00DA46DE" w:rsidRDefault="00DA46DE">
      <w:pPr>
        <w:pStyle w:val="ConsPlusNonformat"/>
        <w:jc w:val="both"/>
      </w:pPr>
      <w:r>
        <w:t xml:space="preserve">                         и нравственных ценностей</w:t>
      </w:r>
    </w:p>
    <w:p w:rsidR="00DA46DE" w:rsidRDefault="00DA46DE">
      <w:pPr>
        <w:pStyle w:val="ConsPlusNonformat"/>
        <w:jc w:val="both"/>
      </w:pPr>
    </w:p>
    <w:p w:rsidR="00DA46DE" w:rsidRDefault="00DA46DE">
      <w:pPr>
        <w:pStyle w:val="ConsPlusNonformat"/>
        <w:jc w:val="both"/>
      </w:pPr>
      <w:r>
        <w:t xml:space="preserve">    Настоящий отчет составлен в соответствии с соглашением о предоставлении</w:t>
      </w:r>
    </w:p>
    <w:p w:rsidR="00DA46DE" w:rsidRDefault="00DA46DE">
      <w:pPr>
        <w:pStyle w:val="ConsPlusNonformat"/>
        <w:jc w:val="both"/>
      </w:pPr>
      <w:r>
        <w:t xml:space="preserve">социально    ориентированной    некоммерческой    </w:t>
      </w:r>
      <w:proofErr w:type="gramStart"/>
      <w:r>
        <w:t xml:space="preserve">организации,   </w:t>
      </w:r>
      <w:proofErr w:type="gramEnd"/>
      <w:r>
        <w:t>признанной</w:t>
      </w:r>
    </w:p>
    <w:p w:rsidR="00DA46DE" w:rsidRDefault="00DA46DE">
      <w:pPr>
        <w:pStyle w:val="ConsPlusNonformat"/>
        <w:jc w:val="both"/>
      </w:pPr>
      <w:proofErr w:type="gramStart"/>
      <w:r>
        <w:t>победителем  конкурсного</w:t>
      </w:r>
      <w:proofErr w:type="gramEnd"/>
      <w:r>
        <w:t xml:space="preserve">  отбора  социально  ориентированных некоммерческих</w:t>
      </w:r>
    </w:p>
    <w:p w:rsidR="00DA46DE" w:rsidRDefault="00DA46DE">
      <w:pPr>
        <w:pStyle w:val="ConsPlusNonformat"/>
        <w:jc w:val="both"/>
      </w:pPr>
      <w:proofErr w:type="gramStart"/>
      <w:r>
        <w:t>организаций,  реализующих</w:t>
      </w:r>
      <w:proofErr w:type="gramEnd"/>
      <w:r>
        <w:t xml:space="preserve"> на территории Ульяновской области проекты в сфере</w:t>
      </w:r>
    </w:p>
    <w:p w:rsidR="00DA46DE" w:rsidRDefault="00DA46DE">
      <w:pPr>
        <w:pStyle w:val="ConsPlusNonformat"/>
        <w:jc w:val="both"/>
      </w:pPr>
      <w:proofErr w:type="gramStart"/>
      <w:r>
        <w:t>укрепления  гражданского</w:t>
      </w:r>
      <w:proofErr w:type="gramEnd"/>
      <w:r>
        <w:t xml:space="preserve"> единства и гармонизации межнациональных отношений,</w:t>
      </w:r>
    </w:p>
    <w:p w:rsidR="00DA46DE" w:rsidRDefault="00DA46DE">
      <w:pPr>
        <w:pStyle w:val="ConsPlusNonformat"/>
        <w:jc w:val="both"/>
      </w:pPr>
      <w:proofErr w:type="gramStart"/>
      <w:r>
        <w:t>направленные  в</w:t>
      </w:r>
      <w:proofErr w:type="gramEnd"/>
      <w:r>
        <w:t xml:space="preserve">  том  числе  на  распространение  знаний  о народах России,</w:t>
      </w:r>
    </w:p>
    <w:p w:rsidR="00DA46DE" w:rsidRDefault="00DA46DE">
      <w:pPr>
        <w:pStyle w:val="ConsPlusNonformat"/>
        <w:jc w:val="both"/>
      </w:pPr>
      <w:r>
        <w:t xml:space="preserve">проживающих   в   Ульяновской   </w:t>
      </w:r>
      <w:proofErr w:type="gramStart"/>
      <w:r>
        <w:t xml:space="preserve">области,   </w:t>
      </w:r>
      <w:proofErr w:type="gramEnd"/>
      <w:r>
        <w:t>на   формирование   гражданского</w:t>
      </w:r>
    </w:p>
    <w:p w:rsidR="00DA46DE" w:rsidRDefault="00DA46DE">
      <w:pPr>
        <w:pStyle w:val="ConsPlusNonformat"/>
        <w:jc w:val="both"/>
      </w:pPr>
      <w:proofErr w:type="gramStart"/>
      <w:r>
        <w:t>патриотизма,  противодействие</w:t>
      </w:r>
      <w:proofErr w:type="gramEnd"/>
      <w:r>
        <w:t xml:space="preserve"> фальсификации истории, поддержку традиционных</w:t>
      </w:r>
    </w:p>
    <w:p w:rsidR="00DA46DE" w:rsidRDefault="00DA46DE">
      <w:pPr>
        <w:pStyle w:val="ConsPlusNonformat"/>
        <w:jc w:val="both"/>
      </w:pPr>
      <w:r>
        <w:t>духовных и нравственных ценностей, субсидии от _______ N _____, заключенным</w:t>
      </w:r>
    </w:p>
    <w:p w:rsidR="00DA46DE" w:rsidRDefault="00DA46DE">
      <w:pPr>
        <w:pStyle w:val="ConsPlusNonformat"/>
        <w:jc w:val="both"/>
      </w:pPr>
      <w:r>
        <w:t>между Правительством Ульяновской области и ________________________________</w:t>
      </w:r>
    </w:p>
    <w:p w:rsidR="00DA46DE" w:rsidRDefault="00DA46DE">
      <w:pPr>
        <w:pStyle w:val="ConsPlusNonformat"/>
        <w:jc w:val="both"/>
      </w:pPr>
      <w:r>
        <w:t>__________________________________________________________________________.</w:t>
      </w:r>
    </w:p>
    <w:p w:rsidR="00DA46DE" w:rsidRDefault="00DA46D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984"/>
        <w:gridCol w:w="850"/>
        <w:gridCol w:w="1555"/>
        <w:gridCol w:w="989"/>
        <w:gridCol w:w="1020"/>
        <w:gridCol w:w="1417"/>
        <w:gridCol w:w="850"/>
      </w:tblGrid>
      <w:tr w:rsidR="00DA46DE">
        <w:tc>
          <w:tcPr>
            <w:tcW w:w="1361" w:type="dxa"/>
            <w:vMerge w:val="restart"/>
            <w:vAlign w:val="center"/>
          </w:tcPr>
          <w:p w:rsidR="00DA46DE" w:rsidRDefault="00DA46DE">
            <w:pPr>
              <w:pStyle w:val="ConsPlusNormal"/>
              <w:jc w:val="center"/>
            </w:pPr>
            <w:r>
              <w:t>Наименование статьи расходов сметы затрат</w:t>
            </w:r>
          </w:p>
        </w:tc>
        <w:tc>
          <w:tcPr>
            <w:tcW w:w="1834" w:type="dxa"/>
            <w:gridSpan w:val="2"/>
            <w:vAlign w:val="center"/>
          </w:tcPr>
          <w:p w:rsidR="00DA46DE" w:rsidRDefault="00DA46DE">
            <w:pPr>
              <w:pStyle w:val="ConsPlusNormal"/>
              <w:jc w:val="center"/>
            </w:pPr>
            <w:r>
              <w:t>Собственные средства, руб.</w:t>
            </w:r>
          </w:p>
        </w:tc>
        <w:tc>
          <w:tcPr>
            <w:tcW w:w="1555" w:type="dxa"/>
            <w:vMerge w:val="restart"/>
            <w:vAlign w:val="center"/>
          </w:tcPr>
          <w:p w:rsidR="00DA46DE" w:rsidRDefault="00DA46DE">
            <w:pPr>
              <w:pStyle w:val="ConsPlusNormal"/>
              <w:jc w:val="center"/>
            </w:pPr>
            <w:r>
              <w:t>Подтверждающие документы (реквизиты)</w:t>
            </w:r>
          </w:p>
        </w:tc>
        <w:tc>
          <w:tcPr>
            <w:tcW w:w="2009" w:type="dxa"/>
            <w:gridSpan w:val="2"/>
            <w:vAlign w:val="center"/>
          </w:tcPr>
          <w:p w:rsidR="00DA46DE" w:rsidRDefault="00DA46DE">
            <w:pPr>
              <w:pStyle w:val="ConsPlusNormal"/>
              <w:jc w:val="center"/>
            </w:pPr>
            <w:r>
              <w:t>Средства субсидии, руб.</w:t>
            </w:r>
          </w:p>
        </w:tc>
        <w:tc>
          <w:tcPr>
            <w:tcW w:w="1417" w:type="dxa"/>
            <w:vMerge w:val="restart"/>
            <w:vAlign w:val="center"/>
          </w:tcPr>
          <w:p w:rsidR="00DA46DE" w:rsidRDefault="00DA46DE">
            <w:pPr>
              <w:pStyle w:val="ConsPlusNormal"/>
              <w:jc w:val="center"/>
            </w:pPr>
            <w:r>
              <w:t>Подтверждающие документы (реквизиты)</w:t>
            </w:r>
          </w:p>
        </w:tc>
        <w:tc>
          <w:tcPr>
            <w:tcW w:w="850" w:type="dxa"/>
            <w:vMerge w:val="restart"/>
            <w:vAlign w:val="center"/>
          </w:tcPr>
          <w:p w:rsidR="00DA46DE" w:rsidRDefault="00DA46DE">
            <w:pPr>
              <w:pStyle w:val="ConsPlusNormal"/>
              <w:jc w:val="center"/>
            </w:pPr>
            <w:r>
              <w:t>Примечание</w:t>
            </w:r>
          </w:p>
        </w:tc>
      </w:tr>
      <w:tr w:rsidR="00DA46DE">
        <w:tc>
          <w:tcPr>
            <w:tcW w:w="1361" w:type="dxa"/>
            <w:vMerge/>
          </w:tcPr>
          <w:p w:rsidR="00DA46DE" w:rsidRDefault="00DA46DE"/>
        </w:tc>
        <w:tc>
          <w:tcPr>
            <w:tcW w:w="984" w:type="dxa"/>
            <w:vAlign w:val="center"/>
          </w:tcPr>
          <w:p w:rsidR="00DA46DE" w:rsidRDefault="00DA46DE">
            <w:pPr>
              <w:pStyle w:val="ConsPlusNormal"/>
              <w:jc w:val="center"/>
            </w:pPr>
            <w:r>
              <w:t>запланировано</w:t>
            </w:r>
          </w:p>
        </w:tc>
        <w:tc>
          <w:tcPr>
            <w:tcW w:w="850" w:type="dxa"/>
            <w:vAlign w:val="center"/>
          </w:tcPr>
          <w:p w:rsidR="00DA46DE" w:rsidRDefault="00DA46DE">
            <w:pPr>
              <w:pStyle w:val="ConsPlusNormal"/>
              <w:jc w:val="center"/>
            </w:pPr>
            <w:r>
              <w:t>фактически потрачено</w:t>
            </w:r>
          </w:p>
        </w:tc>
        <w:tc>
          <w:tcPr>
            <w:tcW w:w="1555" w:type="dxa"/>
            <w:vMerge/>
          </w:tcPr>
          <w:p w:rsidR="00DA46DE" w:rsidRDefault="00DA46DE"/>
        </w:tc>
        <w:tc>
          <w:tcPr>
            <w:tcW w:w="989" w:type="dxa"/>
            <w:vAlign w:val="center"/>
          </w:tcPr>
          <w:p w:rsidR="00DA46DE" w:rsidRDefault="00DA46DE">
            <w:pPr>
              <w:pStyle w:val="ConsPlusNormal"/>
              <w:jc w:val="center"/>
            </w:pPr>
            <w:r>
              <w:t>запланировано</w:t>
            </w:r>
          </w:p>
        </w:tc>
        <w:tc>
          <w:tcPr>
            <w:tcW w:w="1020" w:type="dxa"/>
            <w:vAlign w:val="center"/>
          </w:tcPr>
          <w:p w:rsidR="00DA46DE" w:rsidRDefault="00DA46DE">
            <w:pPr>
              <w:pStyle w:val="ConsPlusNormal"/>
              <w:jc w:val="center"/>
            </w:pPr>
            <w:r>
              <w:t>фактически потрачено</w:t>
            </w:r>
          </w:p>
        </w:tc>
        <w:tc>
          <w:tcPr>
            <w:tcW w:w="1417" w:type="dxa"/>
            <w:vMerge/>
          </w:tcPr>
          <w:p w:rsidR="00DA46DE" w:rsidRDefault="00DA46DE"/>
        </w:tc>
        <w:tc>
          <w:tcPr>
            <w:tcW w:w="850" w:type="dxa"/>
            <w:vMerge/>
          </w:tcPr>
          <w:p w:rsidR="00DA46DE" w:rsidRDefault="00DA46DE"/>
        </w:tc>
      </w:tr>
      <w:tr w:rsidR="00DA46DE">
        <w:tc>
          <w:tcPr>
            <w:tcW w:w="1361" w:type="dxa"/>
            <w:vAlign w:val="center"/>
          </w:tcPr>
          <w:p w:rsidR="00DA46DE" w:rsidRDefault="00DA46DE">
            <w:pPr>
              <w:pStyle w:val="ConsPlusNormal"/>
            </w:pPr>
          </w:p>
        </w:tc>
        <w:tc>
          <w:tcPr>
            <w:tcW w:w="984" w:type="dxa"/>
            <w:vAlign w:val="center"/>
          </w:tcPr>
          <w:p w:rsidR="00DA46DE" w:rsidRDefault="00DA46DE">
            <w:pPr>
              <w:pStyle w:val="ConsPlusNormal"/>
            </w:pPr>
          </w:p>
        </w:tc>
        <w:tc>
          <w:tcPr>
            <w:tcW w:w="850" w:type="dxa"/>
            <w:vAlign w:val="center"/>
          </w:tcPr>
          <w:p w:rsidR="00DA46DE" w:rsidRDefault="00DA46DE">
            <w:pPr>
              <w:pStyle w:val="ConsPlusNormal"/>
            </w:pPr>
          </w:p>
        </w:tc>
        <w:tc>
          <w:tcPr>
            <w:tcW w:w="1555" w:type="dxa"/>
            <w:vAlign w:val="center"/>
          </w:tcPr>
          <w:p w:rsidR="00DA46DE" w:rsidRDefault="00DA46DE">
            <w:pPr>
              <w:pStyle w:val="ConsPlusNormal"/>
            </w:pPr>
          </w:p>
        </w:tc>
        <w:tc>
          <w:tcPr>
            <w:tcW w:w="989" w:type="dxa"/>
            <w:vAlign w:val="center"/>
          </w:tcPr>
          <w:p w:rsidR="00DA46DE" w:rsidRDefault="00DA46DE">
            <w:pPr>
              <w:pStyle w:val="ConsPlusNormal"/>
            </w:pPr>
          </w:p>
        </w:tc>
        <w:tc>
          <w:tcPr>
            <w:tcW w:w="1020" w:type="dxa"/>
            <w:vAlign w:val="center"/>
          </w:tcPr>
          <w:p w:rsidR="00DA46DE" w:rsidRDefault="00DA46DE">
            <w:pPr>
              <w:pStyle w:val="ConsPlusNormal"/>
            </w:pPr>
          </w:p>
        </w:tc>
        <w:tc>
          <w:tcPr>
            <w:tcW w:w="1417" w:type="dxa"/>
            <w:vAlign w:val="center"/>
          </w:tcPr>
          <w:p w:rsidR="00DA46DE" w:rsidRDefault="00DA46DE">
            <w:pPr>
              <w:pStyle w:val="ConsPlusNormal"/>
            </w:pPr>
          </w:p>
        </w:tc>
        <w:tc>
          <w:tcPr>
            <w:tcW w:w="850" w:type="dxa"/>
            <w:vAlign w:val="center"/>
          </w:tcPr>
          <w:p w:rsidR="00DA46DE" w:rsidRDefault="00DA46DE">
            <w:pPr>
              <w:pStyle w:val="ConsPlusNormal"/>
            </w:pPr>
          </w:p>
        </w:tc>
      </w:tr>
    </w:tbl>
    <w:p w:rsidR="00DA46DE" w:rsidRDefault="00DA46DE">
      <w:pPr>
        <w:pStyle w:val="ConsPlusNormal"/>
        <w:jc w:val="both"/>
      </w:pPr>
    </w:p>
    <w:p w:rsidR="00DA46DE" w:rsidRDefault="00DA46DE">
      <w:pPr>
        <w:pStyle w:val="ConsPlusNonformat"/>
        <w:jc w:val="both"/>
      </w:pPr>
      <w:r>
        <w:t xml:space="preserve">    </w:t>
      </w:r>
      <w:proofErr w:type="gramStart"/>
      <w:r>
        <w:t>Опись  прилагаемых</w:t>
      </w:r>
      <w:proofErr w:type="gramEnd"/>
      <w:r>
        <w:t xml:space="preserve">  документов,  подтверждающих  использование средств,</w:t>
      </w:r>
    </w:p>
    <w:p w:rsidR="00DA46DE" w:rsidRDefault="00DA46DE">
      <w:pPr>
        <w:pStyle w:val="ConsPlusNonformat"/>
        <w:jc w:val="both"/>
      </w:pPr>
      <w:r>
        <w:t>всего на ___ л. в 1 экз.:</w:t>
      </w:r>
    </w:p>
    <w:p w:rsidR="00DA46DE" w:rsidRDefault="00DA46DE">
      <w:pPr>
        <w:pStyle w:val="ConsPlusNonformat"/>
        <w:jc w:val="both"/>
      </w:pPr>
      <w:r>
        <w:t xml:space="preserve">    1. ___________________________________________________________________.</w:t>
      </w:r>
    </w:p>
    <w:p w:rsidR="00DA46DE" w:rsidRDefault="00DA46DE">
      <w:pPr>
        <w:pStyle w:val="ConsPlusNonformat"/>
        <w:jc w:val="both"/>
      </w:pPr>
      <w:r>
        <w:t xml:space="preserve">    2. ___________________________________________________________________.</w:t>
      </w:r>
    </w:p>
    <w:p w:rsidR="00DA46DE" w:rsidRDefault="00DA46DE">
      <w:pPr>
        <w:pStyle w:val="ConsPlusNonformat"/>
        <w:jc w:val="both"/>
      </w:pPr>
    </w:p>
    <w:p w:rsidR="00DA46DE" w:rsidRDefault="00DA46DE">
      <w:pPr>
        <w:pStyle w:val="ConsPlusNonformat"/>
        <w:jc w:val="both"/>
      </w:pPr>
      <w:r>
        <w:t>Руководитель</w:t>
      </w:r>
    </w:p>
    <w:p w:rsidR="00DA46DE" w:rsidRDefault="00DA46DE">
      <w:pPr>
        <w:pStyle w:val="ConsPlusNonformat"/>
        <w:jc w:val="both"/>
      </w:pPr>
      <w:r>
        <w:t>некоммерческой организации     _______________________/____________________</w:t>
      </w:r>
    </w:p>
    <w:p w:rsidR="00DA46DE" w:rsidRDefault="00DA46DE">
      <w:pPr>
        <w:pStyle w:val="ConsPlusNonformat"/>
        <w:jc w:val="both"/>
      </w:pPr>
      <w:r>
        <w:t xml:space="preserve">                           М.П.       (</w:t>
      </w:r>
      <w:proofErr w:type="gramStart"/>
      <w:r>
        <w:t xml:space="preserve">подпись)   </w:t>
      </w:r>
      <w:proofErr w:type="gramEnd"/>
      <w:r>
        <w:t xml:space="preserve">     (фамилия, инициалы)</w:t>
      </w:r>
    </w:p>
    <w:p w:rsidR="00DA46DE" w:rsidRDefault="00DA46DE">
      <w:pPr>
        <w:pStyle w:val="ConsPlusNonformat"/>
        <w:jc w:val="both"/>
      </w:pPr>
      <w:r>
        <w:t>____ _____________ 20__ г.</w:t>
      </w:r>
    </w:p>
    <w:p w:rsidR="00DA46DE" w:rsidRDefault="00DA46DE">
      <w:pPr>
        <w:pStyle w:val="ConsPlusNormal"/>
        <w:jc w:val="both"/>
      </w:pPr>
    </w:p>
    <w:p w:rsidR="00DA46DE" w:rsidRDefault="00DA46DE">
      <w:pPr>
        <w:pStyle w:val="ConsPlusNormal"/>
        <w:jc w:val="both"/>
      </w:pPr>
    </w:p>
    <w:p w:rsidR="00DA46DE" w:rsidRDefault="00DA46DE">
      <w:pPr>
        <w:pStyle w:val="ConsPlusNormal"/>
        <w:pBdr>
          <w:top w:val="single" w:sz="6" w:space="0" w:color="auto"/>
        </w:pBdr>
        <w:spacing w:before="100" w:after="100"/>
        <w:jc w:val="both"/>
        <w:rPr>
          <w:sz w:val="2"/>
          <w:szCs w:val="2"/>
        </w:rPr>
      </w:pPr>
    </w:p>
    <w:p w:rsidR="00CC0456" w:rsidRDefault="00CC0456"/>
    <w:sectPr w:rsidR="00CC0456" w:rsidSect="00530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DE"/>
    <w:rsid w:val="00260660"/>
    <w:rsid w:val="00CC0456"/>
    <w:rsid w:val="00DA4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51864-C28C-464D-952E-93A6234D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6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6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6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46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46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46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46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46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284D66D24C6477710354F763E9705F88C8F463FF1C8F0996E4C0EC65EC57A1z62BF" TargetMode="External"/><Relationship Id="rId13" Type="http://schemas.openxmlformats.org/officeDocument/2006/relationships/hyperlink" Target="consultantplus://offline/ref=B3284D66D24C6477710354F763E9705F88C8F463FF168D0598E4C0EC65EC57A16BAAAFC6A030885D3CF79Bz424F" TargetMode="External"/><Relationship Id="rId18" Type="http://schemas.openxmlformats.org/officeDocument/2006/relationships/hyperlink" Target="consultantplus://offline/ref=B3284D66D24C6477710354F763E9705F88C8F463FF168D0598E4C0EC65EC57A16BAAAFC6A030885D3CF79Bz421F" TargetMode="External"/><Relationship Id="rId26" Type="http://schemas.openxmlformats.org/officeDocument/2006/relationships/hyperlink" Target="consultantplus://offline/ref=B3284D66D24C6477710354F763E9705F88C8F463FF168D0598E4C0EC65EC57A16BAAAFC6A030885D3CF79Az42EF" TargetMode="External"/><Relationship Id="rId3" Type="http://schemas.openxmlformats.org/officeDocument/2006/relationships/webSettings" Target="webSettings.xml"/><Relationship Id="rId21" Type="http://schemas.openxmlformats.org/officeDocument/2006/relationships/hyperlink" Target="consultantplus://offline/ref=B3284D66D24C6477710354F763E9705F88C8F463FF168D0598E4C0EC65EC57A16BAAAFC6A030885D3CF79Bz42FF" TargetMode="External"/><Relationship Id="rId34" Type="http://schemas.openxmlformats.org/officeDocument/2006/relationships/hyperlink" Target="consultantplus://offline/ref=B3284D66D24C6477710354F763E9705F88C8F463FF168D0598E4C0EC65EC57A16BAAAFC6A030885D3CF798z42FF" TargetMode="External"/><Relationship Id="rId7" Type="http://schemas.openxmlformats.org/officeDocument/2006/relationships/hyperlink" Target="consultantplus://offline/ref=B3284D66D24C6477710354F763E9705F88C8F463FF168D0598E4C0EC65EC57A16BAAAFC6A030885D3CF79Cz421F" TargetMode="External"/><Relationship Id="rId12" Type="http://schemas.openxmlformats.org/officeDocument/2006/relationships/hyperlink" Target="consultantplus://offline/ref=B3284D66D24C6477710354F763E9705F88C8F463FF168D0598E4C0EC65EC57A16BAAAFC6A030885D3CF79Bz427F" TargetMode="External"/><Relationship Id="rId17" Type="http://schemas.openxmlformats.org/officeDocument/2006/relationships/hyperlink" Target="consultantplus://offline/ref=B3284D66D24C6477710354F763E9705F88C8F463FF168D0598E4C0EC65EC57A16BAAAFC6A030885D3CF79Bz420F" TargetMode="External"/><Relationship Id="rId25" Type="http://schemas.openxmlformats.org/officeDocument/2006/relationships/hyperlink" Target="consultantplus://offline/ref=B3284D66D24C6477710354F763E9705F88C8F463FF168D0598E4C0EC65EC57A16BAAAFC6A030885D3CF79Az421F" TargetMode="External"/><Relationship Id="rId33" Type="http://schemas.openxmlformats.org/officeDocument/2006/relationships/hyperlink" Target="consultantplus://offline/ref=B3284D66D24C6477710354F763E9705F88C8F463FF168D0598E4C0EC65EC57A16BAAAFC6A030885D3CF798z421F" TargetMode="External"/><Relationship Id="rId2" Type="http://schemas.openxmlformats.org/officeDocument/2006/relationships/settings" Target="settings.xml"/><Relationship Id="rId16" Type="http://schemas.openxmlformats.org/officeDocument/2006/relationships/hyperlink" Target="consultantplus://offline/ref=B3284D66D24C6477710354F763E9705F88C8F463FF168D0598E4C0EC65EC57A16BAAAFC6A030885D3CF79Bz422F" TargetMode="External"/><Relationship Id="rId20" Type="http://schemas.openxmlformats.org/officeDocument/2006/relationships/hyperlink" Target="consultantplus://offline/ref=B3284D66D24C647771034AFA75852E558FCBA36CFB1F8157C3BB9BB132zE25F" TargetMode="External"/><Relationship Id="rId29" Type="http://schemas.openxmlformats.org/officeDocument/2006/relationships/hyperlink" Target="consultantplus://offline/ref=B3284D66D24C6477710354F763E9705F88C8F463FF168D0598E4C0EC65EC57A16BAAAFC6A030885D3CF799z424F" TargetMode="External"/><Relationship Id="rId1" Type="http://schemas.openxmlformats.org/officeDocument/2006/relationships/styles" Target="styles.xml"/><Relationship Id="rId6" Type="http://schemas.openxmlformats.org/officeDocument/2006/relationships/hyperlink" Target="consultantplus://offline/ref=B3284D66D24C6477710354F763E9705F88C8F463FF168D0598E4C0EC65EC57A16BAAAFC6A030885D3CF79Cz421F" TargetMode="External"/><Relationship Id="rId11" Type="http://schemas.openxmlformats.org/officeDocument/2006/relationships/hyperlink" Target="consultantplus://offline/ref=B3284D66D24C6477710354F763E9705F88C8F463FF168D0598E4C0EC65EC57A16BAAAFC6A030885D3CF79Bz427F" TargetMode="External"/><Relationship Id="rId24" Type="http://schemas.openxmlformats.org/officeDocument/2006/relationships/hyperlink" Target="consultantplus://offline/ref=B3284D66D24C6477710354F763E9705F88C8F463FF168D0598E4C0EC65EC57A16BAAAFC6A030885D3CF79Az423F" TargetMode="External"/><Relationship Id="rId32" Type="http://schemas.openxmlformats.org/officeDocument/2006/relationships/hyperlink" Target="consultantplus://offline/ref=B3284D66D24C6477710354F763E9705F88C8F463FF168D0598E4C0EC65EC57A16BAAAFC6A030885D3CF798z423F" TargetMode="External"/><Relationship Id="rId37" Type="http://schemas.openxmlformats.org/officeDocument/2006/relationships/theme" Target="theme/theme1.xml"/><Relationship Id="rId5" Type="http://schemas.openxmlformats.org/officeDocument/2006/relationships/hyperlink" Target="consultantplus://offline/ref=B3284D66D24C6477710354F763E9705F88C8F463FF168D0598E4C0EC65EC57A16BAAAFC6A030885D3CF79Cz420F" TargetMode="External"/><Relationship Id="rId15" Type="http://schemas.openxmlformats.org/officeDocument/2006/relationships/hyperlink" Target="consultantplus://offline/ref=B3284D66D24C6477710354F763E9705F88C8F463FF188A0098E4C0EC65EC57A1z62BF" TargetMode="External"/><Relationship Id="rId23" Type="http://schemas.openxmlformats.org/officeDocument/2006/relationships/hyperlink" Target="consultantplus://offline/ref=B3284D66D24C6477710354F763E9705F88C8F463FF168D0598E4C0EC65EC57A16BAAAFC6A030885D3CF79Az425F" TargetMode="External"/><Relationship Id="rId28" Type="http://schemas.openxmlformats.org/officeDocument/2006/relationships/hyperlink" Target="consultantplus://offline/ref=B3284D66D24C6477710354F763E9705F88C8F463FF168D0598E4C0EC65EC57A16BAAAFC6A030885D3CF799z426F" TargetMode="External"/><Relationship Id="rId36" Type="http://schemas.openxmlformats.org/officeDocument/2006/relationships/fontTable" Target="fontTable.xml"/><Relationship Id="rId10" Type="http://schemas.openxmlformats.org/officeDocument/2006/relationships/hyperlink" Target="consultantplus://offline/ref=B3284D66D24C647771034AFA75852E558CC2AE6BFA198157C3BB9BB132E55DF62CE5F684E43E8C58z32FF" TargetMode="External"/><Relationship Id="rId19" Type="http://schemas.openxmlformats.org/officeDocument/2006/relationships/hyperlink" Target="consultantplus://offline/ref=B3284D66D24C647771034AFA75852E558FCBA36CFB1F8157C3BB9BB132zE25F" TargetMode="External"/><Relationship Id="rId31" Type="http://schemas.openxmlformats.org/officeDocument/2006/relationships/hyperlink" Target="consultantplus://offline/ref=B3284D66D24C6477710354F763E9705F88C8F463FF168D0598E4C0EC65EC57A16BAAAFC6A030885D3CF798z425F" TargetMode="External"/><Relationship Id="rId4" Type="http://schemas.openxmlformats.org/officeDocument/2006/relationships/hyperlink" Target="consultantplus://offline/ref=B3284D66D24C6477710354F763E9705F88C8F463FF168D0498E4C0EC65EC57A16BAAAFC6A030885D3CF29Cz425F" TargetMode="External"/><Relationship Id="rId9" Type="http://schemas.openxmlformats.org/officeDocument/2006/relationships/hyperlink" Target="consultantplus://offline/ref=B3284D66D24C6477710354F763E9705F88C8F463FF1C89009DE4C0EC65EC57A1z62BF" TargetMode="External"/><Relationship Id="rId14" Type="http://schemas.openxmlformats.org/officeDocument/2006/relationships/hyperlink" Target="consultantplus://offline/ref=B3284D66D24C647771034AFA75852E558CC3AB6DFC1B8157C3BB9BB132zE25F" TargetMode="External"/><Relationship Id="rId22" Type="http://schemas.openxmlformats.org/officeDocument/2006/relationships/hyperlink" Target="consultantplus://offline/ref=B3284D66D24C6477710354F763E9705F88C8F463FF168D0598E4C0EC65EC57A16BAAAFC6A030885D3CF79Az426F" TargetMode="External"/><Relationship Id="rId27" Type="http://schemas.openxmlformats.org/officeDocument/2006/relationships/hyperlink" Target="consultantplus://offline/ref=B3284D66D24C6477710354F763E9705F88C8F463FF168D0598E4C0EC65EC57A16BAAAFC6A030885D3CF79Az42FF" TargetMode="External"/><Relationship Id="rId30" Type="http://schemas.openxmlformats.org/officeDocument/2006/relationships/hyperlink" Target="consultantplus://offline/ref=B3284D66D24C6477710354F763E9705F88C8F463FF168D0598E4C0EC65EC57A16BAAAFC6A030885D3CF798z427F" TargetMode="External"/><Relationship Id="rId35" Type="http://schemas.openxmlformats.org/officeDocument/2006/relationships/hyperlink" Target="consultantplus://offline/ref=B3284D66D24C6477710354F763E9705F88C8F463FF168D0598E4C0EC65EC57A16BAAAFC6A030885D3CF69Dz4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8039</Words>
  <Characters>45828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Роман Дмитриевич</dc:creator>
  <cp:keywords/>
  <dc:description/>
  <cp:lastModifiedBy>Киселев Роман Дмитриевич</cp:lastModifiedBy>
  <cp:revision>2</cp:revision>
  <dcterms:created xsi:type="dcterms:W3CDTF">2017-06-07T05:54:00Z</dcterms:created>
  <dcterms:modified xsi:type="dcterms:W3CDTF">2017-06-07T06:16:00Z</dcterms:modified>
</cp:coreProperties>
</file>