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6C" w:rsidRDefault="002C3C8C" w:rsidP="002C3C8C">
      <w:pPr>
        <w:shd w:val="clear" w:color="auto" w:fill="FFFFFF"/>
        <w:spacing w:after="0" w:line="240" w:lineRule="auto"/>
        <w:jc w:val="right"/>
        <w:textAlignment w:val="baseline"/>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ПРОЕКТ</w:t>
      </w:r>
      <w:r w:rsidR="000F7D6C">
        <w:rPr>
          <w:rFonts w:ascii="Times New Roman" w:eastAsia="Times New Roman" w:hAnsi="Times New Roman"/>
          <w:b/>
          <w:bCs/>
          <w:color w:val="000000"/>
          <w:sz w:val="28"/>
          <w:szCs w:val="28"/>
          <w:lang w:eastAsia="ru-RU"/>
        </w:rPr>
        <w:t xml:space="preserve"> </w:t>
      </w:r>
    </w:p>
    <w:p w:rsidR="002C3C8C" w:rsidRDefault="002C3C8C" w:rsidP="002C3C8C">
      <w:pPr>
        <w:shd w:val="clear" w:color="auto" w:fill="FFFFFF"/>
        <w:spacing w:after="0" w:line="240" w:lineRule="auto"/>
        <w:jc w:val="right"/>
        <w:textAlignment w:val="baseline"/>
        <w:rPr>
          <w:rFonts w:ascii="Times New Roman" w:eastAsia="Times New Roman" w:hAnsi="Times New Roman"/>
          <w:b/>
          <w:bCs/>
          <w:color w:val="000000"/>
          <w:sz w:val="28"/>
          <w:szCs w:val="28"/>
          <w:lang w:eastAsia="ru-RU"/>
        </w:rPr>
      </w:pPr>
    </w:p>
    <w:p w:rsidR="001477F4" w:rsidRDefault="001477F4" w:rsidP="001477F4">
      <w:pPr>
        <w:shd w:val="clear" w:color="auto" w:fill="FFFFFF"/>
        <w:spacing w:after="0" w:line="240" w:lineRule="auto"/>
        <w:jc w:val="center"/>
        <w:textAlignment w:val="baseline"/>
        <w:rPr>
          <w:rFonts w:ascii="Times New Roman" w:hAnsi="Times New Roman"/>
          <w:b/>
          <w:color w:val="000000"/>
          <w:sz w:val="28"/>
          <w:szCs w:val="28"/>
          <w:shd w:val="clear" w:color="auto" w:fill="FFFFFF"/>
        </w:rPr>
      </w:pPr>
      <w:r>
        <w:rPr>
          <w:rFonts w:ascii="Times New Roman" w:eastAsia="Times New Roman" w:hAnsi="Times New Roman"/>
          <w:b/>
          <w:bCs/>
          <w:color w:val="000000"/>
          <w:sz w:val="28"/>
          <w:szCs w:val="28"/>
          <w:lang w:eastAsia="ru-RU"/>
        </w:rPr>
        <w:t>ГРАЖДАНСКОЕ ПОСЛАНИЕ</w:t>
      </w:r>
      <w:r>
        <w:rPr>
          <w:rFonts w:ascii="Times New Roman" w:eastAsia="Times New Roman" w:hAnsi="Times New Roman"/>
          <w:b/>
          <w:bCs/>
          <w:color w:val="000000"/>
          <w:sz w:val="28"/>
          <w:szCs w:val="28"/>
          <w:bdr w:val="none" w:sz="0" w:space="0" w:color="auto" w:frame="1"/>
          <w:lang w:eastAsia="ru-RU"/>
        </w:rPr>
        <w:br/>
      </w:r>
      <w:r>
        <w:rPr>
          <w:rFonts w:ascii="Times New Roman" w:eastAsia="Times New Roman" w:hAnsi="Times New Roman"/>
          <w:b/>
          <w:bCs/>
          <w:color w:val="000000"/>
          <w:sz w:val="28"/>
          <w:szCs w:val="28"/>
          <w:lang w:eastAsia="ru-RU"/>
        </w:rPr>
        <w:t xml:space="preserve">по итогам </w:t>
      </w:r>
      <w:r>
        <w:rPr>
          <w:rFonts w:ascii="Times New Roman" w:eastAsia="Times New Roman" w:hAnsi="Times New Roman"/>
          <w:b/>
          <w:bCs/>
          <w:color w:val="000000"/>
          <w:sz w:val="28"/>
          <w:szCs w:val="28"/>
          <w:lang w:val="en-US" w:eastAsia="ru-RU"/>
        </w:rPr>
        <w:t>VI</w:t>
      </w:r>
      <w:r w:rsidR="009B6697">
        <w:rPr>
          <w:rFonts w:ascii="Times New Roman" w:eastAsia="Times New Roman" w:hAnsi="Times New Roman"/>
          <w:b/>
          <w:bCs/>
          <w:color w:val="000000"/>
          <w:sz w:val="28"/>
          <w:szCs w:val="28"/>
          <w:lang w:val="en-US" w:eastAsia="ru-RU"/>
        </w:rPr>
        <w:t>I</w:t>
      </w:r>
      <w:r>
        <w:rPr>
          <w:rFonts w:ascii="Times New Roman" w:eastAsia="Times New Roman" w:hAnsi="Times New Roman"/>
          <w:b/>
          <w:bCs/>
          <w:color w:val="000000"/>
          <w:sz w:val="28"/>
          <w:szCs w:val="28"/>
          <w:lang w:val="en-US" w:eastAsia="ru-RU"/>
        </w:rPr>
        <w:t>I</w:t>
      </w:r>
      <w:r>
        <w:rPr>
          <w:rFonts w:ascii="Times New Roman" w:eastAsia="Times New Roman" w:hAnsi="Times New Roman"/>
          <w:b/>
          <w:bCs/>
          <w:color w:val="000000"/>
          <w:sz w:val="28"/>
          <w:szCs w:val="28"/>
          <w:lang w:eastAsia="ru-RU"/>
        </w:rPr>
        <w:t xml:space="preserve"> Гражданского форума Ульяновской области</w:t>
      </w:r>
      <w:r>
        <w:rPr>
          <w:rFonts w:ascii="Times New Roman" w:eastAsia="Times New Roman" w:hAnsi="Times New Roman"/>
          <w:b/>
          <w:bCs/>
          <w:color w:val="000000"/>
          <w:sz w:val="28"/>
          <w:szCs w:val="28"/>
          <w:bdr w:val="none" w:sz="0" w:space="0" w:color="auto" w:frame="1"/>
          <w:lang w:eastAsia="ru-RU"/>
        </w:rPr>
        <w:br/>
      </w:r>
      <w:r w:rsidR="009B6697" w:rsidRPr="0010677C">
        <w:rPr>
          <w:rFonts w:ascii="Times New Roman" w:hAnsi="Times New Roman"/>
          <w:b/>
          <w:sz w:val="28"/>
          <w:szCs w:val="28"/>
          <w:lang w:eastAsia="ru-RU"/>
        </w:rPr>
        <w:t>«</w:t>
      </w:r>
      <w:r w:rsidR="009B6697" w:rsidRPr="0010677C">
        <w:rPr>
          <w:rFonts w:ascii="Times New Roman" w:hAnsi="Times New Roman"/>
          <w:b/>
          <w:color w:val="000000"/>
          <w:sz w:val="28"/>
          <w:szCs w:val="28"/>
          <w:shd w:val="clear" w:color="auto" w:fill="FFFFFF"/>
        </w:rPr>
        <w:t xml:space="preserve">Патриотизм есть любовь </w:t>
      </w:r>
      <w:proofErr w:type="gramStart"/>
      <w:r w:rsidR="009B6697" w:rsidRPr="0010677C">
        <w:rPr>
          <w:rFonts w:ascii="Times New Roman" w:hAnsi="Times New Roman"/>
          <w:b/>
          <w:color w:val="000000"/>
          <w:sz w:val="28"/>
          <w:szCs w:val="28"/>
          <w:shd w:val="clear" w:color="auto" w:fill="FFFFFF"/>
        </w:rPr>
        <w:t>ко</w:t>
      </w:r>
      <w:proofErr w:type="gramEnd"/>
      <w:r w:rsidR="009B6697" w:rsidRPr="0010677C">
        <w:rPr>
          <w:rFonts w:ascii="Times New Roman" w:hAnsi="Times New Roman"/>
          <w:b/>
          <w:color w:val="000000"/>
          <w:sz w:val="28"/>
          <w:szCs w:val="28"/>
          <w:shd w:val="clear" w:color="auto" w:fill="FFFFFF"/>
        </w:rPr>
        <w:t xml:space="preserve"> благу и славе Отечества</w:t>
      </w:r>
      <w:r w:rsidR="00583593">
        <w:rPr>
          <w:rFonts w:ascii="Times New Roman" w:hAnsi="Times New Roman"/>
          <w:b/>
          <w:color w:val="000000"/>
          <w:sz w:val="28"/>
          <w:szCs w:val="28"/>
          <w:shd w:val="clear" w:color="auto" w:fill="FFFFFF"/>
        </w:rPr>
        <w:t xml:space="preserve"> и желание способствовать им во всех начинаниях…</w:t>
      </w:r>
      <w:r w:rsidR="009B6697" w:rsidRPr="0010677C">
        <w:rPr>
          <w:rFonts w:ascii="Times New Roman" w:hAnsi="Times New Roman"/>
          <w:b/>
          <w:color w:val="000000"/>
          <w:sz w:val="28"/>
          <w:szCs w:val="28"/>
          <w:shd w:val="clear" w:color="auto" w:fill="FFFFFF"/>
        </w:rPr>
        <w:t>»</w:t>
      </w:r>
    </w:p>
    <w:p w:rsidR="00583593" w:rsidRDefault="00583593" w:rsidP="00583593">
      <w:pPr>
        <w:shd w:val="clear" w:color="auto" w:fill="FFFFFF"/>
        <w:spacing w:after="0" w:line="240" w:lineRule="auto"/>
        <w:jc w:val="right"/>
        <w:textAlignment w:val="baseline"/>
        <w:rPr>
          <w:rFonts w:ascii="Times New Roman" w:eastAsia="Times New Roman" w:hAnsi="Times New Roman"/>
          <w:color w:val="000000"/>
          <w:sz w:val="28"/>
          <w:szCs w:val="28"/>
          <w:lang w:eastAsia="ru-RU"/>
        </w:rPr>
      </w:pPr>
      <w:r>
        <w:rPr>
          <w:rFonts w:ascii="Times New Roman" w:hAnsi="Times New Roman"/>
          <w:b/>
          <w:color w:val="000000"/>
          <w:sz w:val="28"/>
          <w:szCs w:val="28"/>
          <w:shd w:val="clear" w:color="auto" w:fill="FFFFFF"/>
        </w:rPr>
        <w:t>Н.М. Карамзин</w:t>
      </w:r>
    </w:p>
    <w:p w:rsidR="001477F4" w:rsidRPr="00583593" w:rsidRDefault="001477F4" w:rsidP="001477F4">
      <w:pPr>
        <w:shd w:val="clear" w:color="auto" w:fill="FFFFFF"/>
        <w:spacing w:after="0" w:line="240" w:lineRule="auto"/>
        <w:jc w:val="center"/>
        <w:textAlignment w:val="baseline"/>
        <w:rPr>
          <w:rFonts w:ascii="Times New Roman" w:eastAsia="Times New Roman" w:hAnsi="Times New Roman"/>
          <w:color w:val="000000"/>
          <w:sz w:val="16"/>
          <w:szCs w:val="16"/>
          <w:lang w:eastAsia="ru-RU"/>
        </w:rPr>
      </w:pPr>
    </w:p>
    <w:p w:rsidR="001477F4" w:rsidRDefault="0091397E" w:rsidP="00AD3A47">
      <w:pPr>
        <w:spacing w:after="0" w:line="240" w:lineRule="auto"/>
        <w:ind w:firstLine="708"/>
        <w:jc w:val="both"/>
        <w:textAlignment w:val="baseline"/>
        <w:rPr>
          <w:rFonts w:ascii="Times New Roman" w:hAnsi="Times New Roman"/>
          <w:sz w:val="28"/>
          <w:szCs w:val="28"/>
        </w:rPr>
      </w:pPr>
      <w:r>
        <w:rPr>
          <w:rFonts w:ascii="Times New Roman" w:eastAsia="Times New Roman" w:hAnsi="Times New Roman"/>
          <w:sz w:val="28"/>
          <w:szCs w:val="28"/>
          <w:lang w:eastAsia="ru-RU"/>
        </w:rPr>
        <w:t xml:space="preserve">Мы, участники </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Гражданского форума Ульяновской области –  представители региональной общественной палаты и общественных палат муниципальных образований, некоммерческих организаций (далее по тексту – НКО) и общественных советов, органов власти всех уровней</w:t>
      </w:r>
      <w:r w:rsidR="002C3C8C">
        <w:rPr>
          <w:rFonts w:ascii="Times New Roman" w:eastAsia="Times New Roman" w:hAnsi="Times New Roman"/>
          <w:sz w:val="28"/>
          <w:szCs w:val="28"/>
          <w:lang w:eastAsia="ru-RU"/>
        </w:rPr>
        <w:t>, бизнес сообщества,</w:t>
      </w:r>
      <w:r w:rsidR="00FA4561">
        <w:rPr>
          <w:rFonts w:ascii="Times New Roman" w:eastAsia="Times New Roman" w:hAnsi="Times New Roman"/>
          <w:sz w:val="28"/>
          <w:szCs w:val="28"/>
          <w:lang w:eastAsia="ru-RU"/>
        </w:rPr>
        <w:t xml:space="preserve"> обсудив итоги работы дискуссионных площадок по направлениям</w:t>
      </w:r>
      <w:r w:rsidR="00AD3A47">
        <w:rPr>
          <w:rFonts w:ascii="Times New Roman" w:eastAsia="Times New Roman" w:hAnsi="Times New Roman"/>
          <w:sz w:val="28"/>
          <w:szCs w:val="28"/>
          <w:lang w:eastAsia="ru-RU"/>
        </w:rPr>
        <w:t>,</w:t>
      </w:r>
      <w:r w:rsidR="001477F4">
        <w:rPr>
          <w:rFonts w:ascii="Times New Roman" w:hAnsi="Times New Roman"/>
          <w:sz w:val="28"/>
          <w:szCs w:val="28"/>
        </w:rPr>
        <w:t xml:space="preserve"> считае</w:t>
      </w:r>
      <w:r w:rsidR="00AD3A47">
        <w:rPr>
          <w:rFonts w:ascii="Times New Roman" w:hAnsi="Times New Roman"/>
          <w:sz w:val="28"/>
          <w:szCs w:val="28"/>
        </w:rPr>
        <w:t>м</w:t>
      </w:r>
      <w:r w:rsidR="001477F4">
        <w:rPr>
          <w:rFonts w:ascii="Times New Roman" w:hAnsi="Times New Roman"/>
          <w:sz w:val="28"/>
          <w:szCs w:val="28"/>
        </w:rPr>
        <w:t xml:space="preserve"> целесообразным </w:t>
      </w:r>
      <w:proofErr w:type="gramStart"/>
      <w:r w:rsidR="00583593">
        <w:rPr>
          <w:rFonts w:ascii="Times New Roman" w:hAnsi="Times New Roman"/>
          <w:sz w:val="28"/>
          <w:szCs w:val="28"/>
        </w:rPr>
        <w:t>отметить</w:t>
      </w:r>
      <w:proofErr w:type="gramEnd"/>
      <w:r w:rsidR="00583593">
        <w:rPr>
          <w:rFonts w:ascii="Times New Roman" w:hAnsi="Times New Roman"/>
          <w:sz w:val="28"/>
          <w:szCs w:val="28"/>
        </w:rPr>
        <w:t xml:space="preserve"> </w:t>
      </w:r>
      <w:r w:rsidR="00AD3A47">
        <w:rPr>
          <w:rFonts w:ascii="Times New Roman" w:hAnsi="Times New Roman"/>
          <w:sz w:val="28"/>
          <w:szCs w:val="28"/>
        </w:rPr>
        <w:t xml:space="preserve">по каждому направлению </w:t>
      </w:r>
      <w:r w:rsidR="00583593">
        <w:rPr>
          <w:rFonts w:ascii="Times New Roman" w:hAnsi="Times New Roman"/>
          <w:sz w:val="28"/>
          <w:szCs w:val="28"/>
        </w:rPr>
        <w:t xml:space="preserve">и </w:t>
      </w:r>
      <w:r w:rsidR="001477F4">
        <w:rPr>
          <w:rFonts w:ascii="Times New Roman" w:hAnsi="Times New Roman"/>
          <w:sz w:val="28"/>
          <w:szCs w:val="28"/>
        </w:rPr>
        <w:t>рекомендовать</w:t>
      </w:r>
      <w:r w:rsidR="00AD3A47">
        <w:rPr>
          <w:rFonts w:ascii="Times New Roman" w:hAnsi="Times New Roman"/>
          <w:sz w:val="28"/>
          <w:szCs w:val="28"/>
        </w:rPr>
        <w:t xml:space="preserve"> следующее</w:t>
      </w:r>
      <w:r w:rsidR="00EC1AA0">
        <w:rPr>
          <w:rFonts w:ascii="Times New Roman" w:hAnsi="Times New Roman"/>
          <w:sz w:val="28"/>
          <w:szCs w:val="28"/>
        </w:rPr>
        <w:t>:</w:t>
      </w:r>
    </w:p>
    <w:p w:rsidR="001477F4" w:rsidRPr="00583593" w:rsidRDefault="001477F4" w:rsidP="001477F4">
      <w:pPr>
        <w:shd w:val="clear" w:color="auto" w:fill="FFFFFF"/>
        <w:spacing w:after="0" w:line="240" w:lineRule="auto"/>
        <w:ind w:firstLine="709"/>
        <w:jc w:val="both"/>
        <w:textAlignment w:val="baseline"/>
        <w:rPr>
          <w:rFonts w:ascii="Times New Roman" w:hAnsi="Times New Roman"/>
          <w:b/>
          <w:sz w:val="16"/>
          <w:szCs w:val="16"/>
        </w:rPr>
      </w:pPr>
    </w:p>
    <w:p w:rsidR="0091397E" w:rsidRDefault="00583593" w:rsidP="00AD3A47">
      <w:pPr>
        <w:spacing w:after="0" w:line="240" w:lineRule="auto"/>
        <w:contextualSpacing/>
        <w:jc w:val="center"/>
        <w:rPr>
          <w:rFonts w:ascii="Times New Roman" w:hAnsi="Times New Roman"/>
          <w:b/>
          <w:sz w:val="28"/>
          <w:szCs w:val="28"/>
        </w:rPr>
      </w:pPr>
      <w:r>
        <w:rPr>
          <w:rFonts w:ascii="Times New Roman" w:hAnsi="Times New Roman"/>
          <w:b/>
          <w:sz w:val="28"/>
          <w:szCs w:val="28"/>
          <w:lang w:val="en-US"/>
        </w:rPr>
        <w:t>I</w:t>
      </w:r>
      <w:r w:rsidR="00AD3A47">
        <w:rPr>
          <w:rFonts w:ascii="Times New Roman" w:hAnsi="Times New Roman"/>
          <w:b/>
          <w:sz w:val="28"/>
          <w:szCs w:val="28"/>
        </w:rPr>
        <w:t>.</w:t>
      </w:r>
      <w:r>
        <w:rPr>
          <w:rFonts w:ascii="Times New Roman" w:hAnsi="Times New Roman"/>
          <w:b/>
          <w:sz w:val="28"/>
          <w:szCs w:val="28"/>
        </w:rPr>
        <w:t xml:space="preserve"> </w:t>
      </w:r>
      <w:r w:rsidR="00AD3A47">
        <w:rPr>
          <w:rFonts w:ascii="Times New Roman" w:hAnsi="Times New Roman"/>
          <w:b/>
          <w:sz w:val="28"/>
          <w:szCs w:val="28"/>
        </w:rPr>
        <w:t>п</w:t>
      </w:r>
      <w:r>
        <w:rPr>
          <w:rFonts w:ascii="Times New Roman" w:hAnsi="Times New Roman"/>
          <w:b/>
          <w:sz w:val="28"/>
          <w:szCs w:val="28"/>
        </w:rPr>
        <w:t xml:space="preserve">о </w:t>
      </w:r>
      <w:r w:rsidR="00AD3A47">
        <w:rPr>
          <w:rFonts w:ascii="Times New Roman" w:hAnsi="Times New Roman"/>
          <w:b/>
          <w:sz w:val="28"/>
          <w:szCs w:val="28"/>
        </w:rPr>
        <w:t xml:space="preserve">направлению обсуждений в ходе </w:t>
      </w:r>
      <w:r>
        <w:rPr>
          <w:rFonts w:ascii="Times New Roman" w:hAnsi="Times New Roman"/>
          <w:b/>
          <w:sz w:val="28"/>
          <w:szCs w:val="28"/>
        </w:rPr>
        <w:t>дискуссионной</w:t>
      </w:r>
      <w:r w:rsidR="0091397E" w:rsidRPr="00583593">
        <w:rPr>
          <w:rFonts w:ascii="Times New Roman" w:hAnsi="Times New Roman"/>
          <w:b/>
          <w:sz w:val="28"/>
          <w:szCs w:val="28"/>
        </w:rPr>
        <w:t xml:space="preserve"> площадк</w:t>
      </w:r>
      <w:r>
        <w:rPr>
          <w:rFonts w:ascii="Times New Roman" w:hAnsi="Times New Roman"/>
          <w:b/>
          <w:sz w:val="28"/>
          <w:szCs w:val="28"/>
        </w:rPr>
        <w:t>и</w:t>
      </w:r>
      <w:r w:rsidR="0091397E" w:rsidRPr="00583593">
        <w:rPr>
          <w:rFonts w:ascii="Times New Roman" w:hAnsi="Times New Roman"/>
          <w:b/>
          <w:sz w:val="28"/>
          <w:szCs w:val="28"/>
        </w:rPr>
        <w:t xml:space="preserve"> «Воспитываем гражданина»</w:t>
      </w:r>
      <w:r w:rsidR="00FA4561">
        <w:rPr>
          <w:rFonts w:ascii="Times New Roman" w:hAnsi="Times New Roman"/>
          <w:b/>
          <w:sz w:val="28"/>
          <w:szCs w:val="28"/>
        </w:rPr>
        <w:t>:</w:t>
      </w:r>
    </w:p>
    <w:p w:rsidR="00B53C1A" w:rsidRPr="00B53C1A" w:rsidRDefault="00B53C1A" w:rsidP="00583593">
      <w:pPr>
        <w:spacing w:after="0" w:line="240" w:lineRule="auto"/>
        <w:ind w:firstLine="709"/>
        <w:jc w:val="both"/>
        <w:rPr>
          <w:rFonts w:ascii="Times New Roman" w:hAnsi="Times New Roman"/>
          <w:b/>
          <w:sz w:val="16"/>
          <w:szCs w:val="16"/>
        </w:rPr>
      </w:pPr>
    </w:p>
    <w:p w:rsidR="00AD3A47" w:rsidRPr="00AD3A47" w:rsidRDefault="0091397E" w:rsidP="00583593">
      <w:pPr>
        <w:spacing w:after="0" w:line="240" w:lineRule="auto"/>
        <w:ind w:firstLine="709"/>
        <w:jc w:val="both"/>
        <w:rPr>
          <w:rFonts w:ascii="Times New Roman" w:hAnsi="Times New Roman"/>
          <w:b/>
          <w:sz w:val="28"/>
          <w:szCs w:val="28"/>
        </w:rPr>
      </w:pPr>
      <w:r w:rsidRPr="00AD3A47">
        <w:rPr>
          <w:rFonts w:ascii="Times New Roman" w:hAnsi="Times New Roman"/>
          <w:b/>
          <w:sz w:val="28"/>
          <w:szCs w:val="28"/>
        </w:rPr>
        <w:t xml:space="preserve">Участники </w:t>
      </w:r>
      <w:r w:rsidR="00AD3A47" w:rsidRPr="00AD3A47">
        <w:rPr>
          <w:rFonts w:ascii="Times New Roman" w:hAnsi="Times New Roman"/>
          <w:b/>
          <w:sz w:val="28"/>
          <w:szCs w:val="28"/>
        </w:rPr>
        <w:t>отметили:</w:t>
      </w:r>
    </w:p>
    <w:p w:rsidR="00AD3A47" w:rsidRDefault="00AD3A47" w:rsidP="0058359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1397E" w:rsidRPr="00583593">
        <w:rPr>
          <w:rFonts w:ascii="Times New Roman" w:hAnsi="Times New Roman"/>
          <w:sz w:val="28"/>
          <w:szCs w:val="28"/>
        </w:rPr>
        <w:t xml:space="preserve">региональными  органами исполнительной власти, Министерством образования и науки Ульяновской области, образовательными организациями региона, ведущими общественными организациями проводится значительная работа по реализации государственной политики в области </w:t>
      </w:r>
      <w:proofErr w:type="spellStart"/>
      <w:proofErr w:type="gramStart"/>
      <w:r w:rsidR="0091397E" w:rsidRPr="00583593">
        <w:rPr>
          <w:rFonts w:ascii="Times New Roman" w:hAnsi="Times New Roman"/>
          <w:sz w:val="28"/>
          <w:szCs w:val="28"/>
        </w:rPr>
        <w:t>гражданско</w:t>
      </w:r>
      <w:proofErr w:type="spellEnd"/>
      <w:r w:rsidR="0091397E" w:rsidRPr="00583593">
        <w:rPr>
          <w:rFonts w:ascii="Times New Roman" w:hAnsi="Times New Roman"/>
          <w:sz w:val="28"/>
          <w:szCs w:val="28"/>
        </w:rPr>
        <w:t xml:space="preserve"> - патриотического</w:t>
      </w:r>
      <w:proofErr w:type="gramEnd"/>
      <w:r w:rsidR="0091397E" w:rsidRPr="00583593">
        <w:rPr>
          <w:rFonts w:ascii="Times New Roman" w:hAnsi="Times New Roman"/>
          <w:sz w:val="28"/>
          <w:szCs w:val="28"/>
        </w:rPr>
        <w:t xml:space="preserve"> воспитания </w:t>
      </w:r>
      <w:proofErr w:type="gramStart"/>
      <w:r w:rsidR="0091397E" w:rsidRPr="00583593">
        <w:rPr>
          <w:rFonts w:ascii="Times New Roman" w:hAnsi="Times New Roman"/>
          <w:sz w:val="28"/>
          <w:szCs w:val="28"/>
        </w:rPr>
        <w:t>обучающихся</w:t>
      </w:r>
      <w:proofErr w:type="gramEnd"/>
      <w:r w:rsidR="0091397E" w:rsidRPr="00583593">
        <w:rPr>
          <w:rFonts w:ascii="Times New Roman" w:hAnsi="Times New Roman"/>
          <w:sz w:val="28"/>
          <w:szCs w:val="28"/>
        </w:rPr>
        <w:t xml:space="preserve"> и молодежи Ульяновской области</w:t>
      </w:r>
      <w:r>
        <w:rPr>
          <w:rFonts w:ascii="Times New Roman" w:hAnsi="Times New Roman"/>
          <w:sz w:val="28"/>
          <w:szCs w:val="28"/>
        </w:rPr>
        <w:t>;</w:t>
      </w:r>
    </w:p>
    <w:p w:rsidR="00AD3A47" w:rsidRDefault="00AD3A47" w:rsidP="00583593">
      <w:pPr>
        <w:spacing w:after="0" w:line="240" w:lineRule="auto"/>
        <w:ind w:firstLine="709"/>
        <w:jc w:val="both"/>
        <w:rPr>
          <w:rFonts w:ascii="Times New Roman" w:hAnsi="Times New Roman"/>
          <w:sz w:val="28"/>
          <w:szCs w:val="28"/>
        </w:rPr>
      </w:pPr>
      <w:r>
        <w:rPr>
          <w:rFonts w:ascii="Times New Roman" w:hAnsi="Times New Roman"/>
          <w:sz w:val="28"/>
          <w:szCs w:val="28"/>
        </w:rPr>
        <w:t>-</w:t>
      </w:r>
      <w:r w:rsidR="0091397E" w:rsidRPr="00583593">
        <w:rPr>
          <w:rFonts w:ascii="Times New Roman" w:hAnsi="Times New Roman"/>
          <w:sz w:val="28"/>
          <w:szCs w:val="28"/>
        </w:rPr>
        <w:t xml:space="preserve"> </w:t>
      </w:r>
      <w:r>
        <w:rPr>
          <w:rFonts w:ascii="Times New Roman" w:hAnsi="Times New Roman"/>
          <w:sz w:val="28"/>
          <w:szCs w:val="28"/>
        </w:rPr>
        <w:t>р</w:t>
      </w:r>
      <w:r w:rsidR="0091397E" w:rsidRPr="00583593">
        <w:rPr>
          <w:rFonts w:ascii="Times New Roman" w:hAnsi="Times New Roman"/>
          <w:sz w:val="28"/>
          <w:szCs w:val="28"/>
        </w:rPr>
        <w:t>азработаны и реализуются долгосрочные региональные программы и планы гражданско-патриотического воспитания</w:t>
      </w:r>
      <w:r>
        <w:rPr>
          <w:rFonts w:ascii="Times New Roman" w:hAnsi="Times New Roman"/>
          <w:sz w:val="28"/>
          <w:szCs w:val="28"/>
        </w:rPr>
        <w:t>;</w:t>
      </w:r>
    </w:p>
    <w:p w:rsidR="0091397E" w:rsidRDefault="00AD3A47" w:rsidP="00583593">
      <w:pPr>
        <w:spacing w:after="0" w:line="240" w:lineRule="auto"/>
        <w:ind w:firstLine="709"/>
        <w:jc w:val="both"/>
        <w:rPr>
          <w:rFonts w:ascii="Times New Roman" w:hAnsi="Times New Roman"/>
          <w:sz w:val="28"/>
          <w:szCs w:val="28"/>
        </w:rPr>
      </w:pPr>
      <w:r>
        <w:rPr>
          <w:rFonts w:ascii="Times New Roman" w:hAnsi="Times New Roman"/>
          <w:sz w:val="28"/>
          <w:szCs w:val="28"/>
        </w:rPr>
        <w:t>-</w:t>
      </w:r>
      <w:r w:rsidR="0091397E" w:rsidRPr="00583593">
        <w:rPr>
          <w:rFonts w:ascii="Times New Roman" w:hAnsi="Times New Roman"/>
          <w:sz w:val="28"/>
          <w:szCs w:val="28"/>
        </w:rPr>
        <w:t xml:space="preserve"> </w:t>
      </w:r>
      <w:r>
        <w:rPr>
          <w:rFonts w:ascii="Times New Roman" w:hAnsi="Times New Roman"/>
          <w:sz w:val="28"/>
          <w:szCs w:val="28"/>
        </w:rPr>
        <w:t>в</w:t>
      </w:r>
      <w:r w:rsidR="0091397E" w:rsidRPr="00583593">
        <w:rPr>
          <w:rFonts w:ascii="Times New Roman" w:hAnsi="Times New Roman"/>
          <w:sz w:val="28"/>
          <w:szCs w:val="28"/>
        </w:rPr>
        <w:t>есомый вклад в дело гражданского и патриотического воспитания вносят молодежные обществ</w:t>
      </w:r>
      <w:r>
        <w:rPr>
          <w:rFonts w:ascii="Times New Roman" w:hAnsi="Times New Roman"/>
          <w:sz w:val="28"/>
          <w:szCs w:val="28"/>
        </w:rPr>
        <w:t>енные организации и объединения;</w:t>
      </w:r>
    </w:p>
    <w:p w:rsidR="0091397E" w:rsidRDefault="00AD3A47" w:rsidP="00AD3A4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1397E" w:rsidRPr="00583593">
        <w:rPr>
          <w:rFonts w:ascii="Times New Roman" w:hAnsi="Times New Roman"/>
          <w:sz w:val="28"/>
          <w:szCs w:val="28"/>
        </w:rPr>
        <w:t>проводимая работа в определенной степени  носит событийно-развлекательный характер, на региональном уровне не сложилось целостной системы гражданско-патриотического воспитания,  ряд её компонентов отсутствует. Нет координационного Центра, где аккумулировалась бы вся проводимая работа в данном направлении (региональные, ведомственные и межведомственные планы и программы, методические материалы, диагностические материалы по оценке качества гражданско-патриотического воспитания и др.);</w:t>
      </w:r>
    </w:p>
    <w:p w:rsidR="0091397E" w:rsidRPr="00583593" w:rsidRDefault="00AD3A47" w:rsidP="00583593">
      <w:pPr>
        <w:spacing w:after="0" w:line="240" w:lineRule="auto"/>
        <w:ind w:firstLine="709"/>
        <w:jc w:val="both"/>
        <w:rPr>
          <w:rFonts w:ascii="Times New Roman" w:hAnsi="Times New Roman"/>
          <w:sz w:val="28"/>
          <w:szCs w:val="28"/>
        </w:rPr>
      </w:pPr>
      <w:r>
        <w:rPr>
          <w:rFonts w:ascii="Times New Roman" w:hAnsi="Times New Roman"/>
          <w:sz w:val="28"/>
          <w:szCs w:val="28"/>
        </w:rPr>
        <w:t>- з</w:t>
      </w:r>
      <w:r w:rsidR="0091397E" w:rsidRPr="00583593">
        <w:rPr>
          <w:rFonts w:ascii="Times New Roman" w:hAnsi="Times New Roman"/>
          <w:sz w:val="28"/>
          <w:szCs w:val="28"/>
        </w:rPr>
        <w:t>ачастую проводимые мероприятия носят формальный характер, не вызывая глубокого эмоционального отклика со стороны тех, кому они адресованы</w:t>
      </w:r>
      <w:r>
        <w:rPr>
          <w:rFonts w:ascii="Times New Roman" w:hAnsi="Times New Roman"/>
          <w:sz w:val="28"/>
          <w:szCs w:val="28"/>
        </w:rPr>
        <w:t xml:space="preserve">, </w:t>
      </w:r>
      <w:r w:rsidR="0091397E" w:rsidRPr="00583593">
        <w:rPr>
          <w:rFonts w:ascii="Times New Roman" w:hAnsi="Times New Roman"/>
          <w:sz w:val="28"/>
          <w:szCs w:val="28"/>
        </w:rPr>
        <w:t>из  поля зрения выпадают наиболее уязвимые категории обучающихся – трудновоспитуемые подростки, дети</w:t>
      </w:r>
      <w:r>
        <w:rPr>
          <w:rFonts w:ascii="Times New Roman" w:hAnsi="Times New Roman"/>
          <w:sz w:val="28"/>
          <w:szCs w:val="28"/>
        </w:rPr>
        <w:t xml:space="preserve"> из неблагополучных семей и пр.;</w:t>
      </w:r>
    </w:p>
    <w:p w:rsidR="0091397E" w:rsidRPr="00583593" w:rsidRDefault="00AD3A47" w:rsidP="00583593">
      <w:pPr>
        <w:spacing w:after="0" w:line="240" w:lineRule="auto"/>
        <w:ind w:firstLine="709"/>
        <w:jc w:val="both"/>
        <w:rPr>
          <w:rFonts w:ascii="Times New Roman" w:hAnsi="Times New Roman"/>
          <w:sz w:val="28"/>
          <w:szCs w:val="28"/>
        </w:rPr>
      </w:pPr>
      <w:r>
        <w:rPr>
          <w:rFonts w:ascii="Times New Roman" w:hAnsi="Times New Roman"/>
          <w:sz w:val="28"/>
          <w:szCs w:val="28"/>
        </w:rPr>
        <w:t>- н</w:t>
      </w:r>
      <w:r w:rsidR="0091397E" w:rsidRPr="00583593">
        <w:rPr>
          <w:rFonts w:ascii="Times New Roman" w:hAnsi="Times New Roman"/>
          <w:sz w:val="28"/>
          <w:szCs w:val="28"/>
        </w:rPr>
        <w:t xml:space="preserve">е организована целенаправленная подготовка всех категорий педагогических работников по проблемам современного </w:t>
      </w:r>
      <w:proofErr w:type="gramStart"/>
      <w:r w:rsidR="0091397E" w:rsidRPr="00583593">
        <w:rPr>
          <w:rFonts w:ascii="Times New Roman" w:hAnsi="Times New Roman"/>
          <w:sz w:val="28"/>
          <w:szCs w:val="28"/>
        </w:rPr>
        <w:t>гражданско-патриотическое</w:t>
      </w:r>
      <w:proofErr w:type="gramEnd"/>
      <w:r w:rsidR="0091397E" w:rsidRPr="00583593">
        <w:rPr>
          <w:rFonts w:ascii="Times New Roman" w:hAnsi="Times New Roman"/>
          <w:sz w:val="28"/>
          <w:szCs w:val="28"/>
        </w:rPr>
        <w:t xml:space="preserve"> во</w:t>
      </w:r>
      <w:r>
        <w:rPr>
          <w:rFonts w:ascii="Times New Roman" w:hAnsi="Times New Roman"/>
          <w:sz w:val="28"/>
          <w:szCs w:val="28"/>
        </w:rPr>
        <w:t>спитания;</w:t>
      </w:r>
      <w:r w:rsidR="0091397E" w:rsidRPr="00583593">
        <w:rPr>
          <w:rFonts w:ascii="Times New Roman" w:hAnsi="Times New Roman"/>
          <w:sz w:val="28"/>
          <w:szCs w:val="28"/>
        </w:rPr>
        <w:t xml:space="preserve"> </w:t>
      </w:r>
    </w:p>
    <w:p w:rsidR="0091397E" w:rsidRDefault="00AD3A47" w:rsidP="00583593">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91397E" w:rsidRPr="00583593">
        <w:rPr>
          <w:rFonts w:ascii="Times New Roman" w:hAnsi="Times New Roman"/>
          <w:sz w:val="28"/>
          <w:szCs w:val="28"/>
        </w:rPr>
        <w:t xml:space="preserve">ри оценке качества работы учителя отсутствуют критерии оценки степени социальной активности самого педагога и достижений воспитанников в данном направлении. </w:t>
      </w:r>
    </w:p>
    <w:p w:rsidR="004C7054" w:rsidRDefault="004C7054" w:rsidP="00583593">
      <w:pPr>
        <w:spacing w:after="0" w:line="240" w:lineRule="auto"/>
        <w:ind w:firstLine="709"/>
        <w:jc w:val="both"/>
        <w:rPr>
          <w:rFonts w:ascii="Times New Roman" w:hAnsi="Times New Roman"/>
          <w:sz w:val="28"/>
          <w:szCs w:val="28"/>
        </w:rPr>
      </w:pPr>
    </w:p>
    <w:p w:rsidR="0091397E" w:rsidRPr="00AD3A47" w:rsidRDefault="00AD3A47" w:rsidP="00583593">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0091397E" w:rsidRPr="00AD3A47">
        <w:rPr>
          <w:rFonts w:ascii="Times New Roman" w:hAnsi="Times New Roman"/>
          <w:b/>
          <w:sz w:val="28"/>
          <w:szCs w:val="28"/>
        </w:rPr>
        <w:t>частники приняли следующие рекомендации:</w:t>
      </w:r>
    </w:p>
    <w:p w:rsidR="0091397E" w:rsidRPr="00583593" w:rsidRDefault="0091397E" w:rsidP="00583593">
      <w:pPr>
        <w:spacing w:after="0" w:line="240" w:lineRule="auto"/>
        <w:ind w:firstLine="709"/>
        <w:jc w:val="both"/>
        <w:rPr>
          <w:rFonts w:ascii="Times New Roman" w:hAnsi="Times New Roman"/>
          <w:b/>
          <w:i/>
          <w:sz w:val="28"/>
          <w:szCs w:val="28"/>
        </w:rPr>
      </w:pPr>
      <w:r w:rsidRPr="00583593">
        <w:rPr>
          <w:rFonts w:ascii="Times New Roman" w:hAnsi="Times New Roman"/>
          <w:b/>
          <w:i/>
          <w:sz w:val="28"/>
          <w:szCs w:val="28"/>
        </w:rPr>
        <w:t>Министерству образования и науки Ульяновской области</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lastRenderedPageBreak/>
        <w:t>- считать приоритетным направлением государственной и региональной образовательной политики утверждение российского патриотизма, формирование гражданской идентичности подрастающего поколения;</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xml:space="preserve">- активизировать усилия по дальнейшему совершенствованию региональной системы </w:t>
      </w:r>
      <w:proofErr w:type="spellStart"/>
      <w:proofErr w:type="gramStart"/>
      <w:r w:rsidRPr="00583593">
        <w:rPr>
          <w:rFonts w:ascii="Times New Roman" w:hAnsi="Times New Roman"/>
          <w:sz w:val="28"/>
          <w:szCs w:val="28"/>
        </w:rPr>
        <w:t>гражданско</w:t>
      </w:r>
      <w:proofErr w:type="spellEnd"/>
      <w:r w:rsidRPr="00583593">
        <w:rPr>
          <w:rFonts w:ascii="Times New Roman" w:hAnsi="Times New Roman"/>
          <w:sz w:val="28"/>
          <w:szCs w:val="28"/>
        </w:rPr>
        <w:t xml:space="preserve"> - патриотического</w:t>
      </w:r>
      <w:proofErr w:type="gramEnd"/>
      <w:r w:rsidRPr="00583593">
        <w:rPr>
          <w:rFonts w:ascii="Times New Roman" w:hAnsi="Times New Roman"/>
          <w:sz w:val="28"/>
          <w:szCs w:val="28"/>
        </w:rPr>
        <w:t xml:space="preserve"> воспитания и обратить внимание на осуществление и реализацию комплексного подхода к выполнению мероприятий </w:t>
      </w:r>
      <w:proofErr w:type="spellStart"/>
      <w:r w:rsidRPr="00583593">
        <w:rPr>
          <w:rFonts w:ascii="Times New Roman" w:hAnsi="Times New Roman"/>
          <w:sz w:val="28"/>
          <w:szCs w:val="28"/>
        </w:rPr>
        <w:t>гражданско</w:t>
      </w:r>
      <w:proofErr w:type="spellEnd"/>
      <w:r w:rsidRPr="00583593">
        <w:rPr>
          <w:rFonts w:ascii="Times New Roman" w:hAnsi="Times New Roman"/>
          <w:sz w:val="28"/>
          <w:szCs w:val="28"/>
        </w:rPr>
        <w:t>–патриотической направленности;</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xml:space="preserve">- при оценке качества проводимой работы определяющими сделать не количественные, а качественные показатели; </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провести мониторинг эффективности действующих региональных и муниципальных программ в сфере гражданского и патриотического воспитания молодежи;</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одним из основных условий в деле гражданско-патриотического воспитания рассматривать взаимодействие органов государственной власти и гражданских институтов, а также оказывать всемерную  поддержку и содействие общественным организациям и объединениям в работе по гражданскому и патриотическому воспитанию (создание благоприятных условий, оказание организационной и  финансовой помощи и др.);</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организовать целенаправленную подготовку всех категорий педагогических работников  по проблеме «Современное гражданско-патриотическое воспитание: системно–</w:t>
      </w:r>
      <w:proofErr w:type="spellStart"/>
      <w:r w:rsidRPr="00583593">
        <w:rPr>
          <w:rFonts w:ascii="Times New Roman" w:hAnsi="Times New Roman"/>
          <w:sz w:val="28"/>
          <w:szCs w:val="28"/>
        </w:rPr>
        <w:t>деятельностный</w:t>
      </w:r>
      <w:proofErr w:type="spellEnd"/>
      <w:r w:rsidRPr="00583593">
        <w:rPr>
          <w:rFonts w:ascii="Times New Roman" w:hAnsi="Times New Roman"/>
          <w:sz w:val="28"/>
          <w:szCs w:val="28"/>
        </w:rPr>
        <w:t xml:space="preserve"> подход, эффективные технологии и методики воспитания»;</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рассмотреть возможность внесения в региональный компонент учебных планов образовательных организаций области курс «</w:t>
      </w:r>
      <w:proofErr w:type="spellStart"/>
      <w:r w:rsidRPr="00583593">
        <w:rPr>
          <w:rFonts w:ascii="Times New Roman" w:hAnsi="Times New Roman"/>
          <w:sz w:val="28"/>
          <w:szCs w:val="28"/>
        </w:rPr>
        <w:t>Граждановедение</w:t>
      </w:r>
      <w:proofErr w:type="spellEnd"/>
      <w:r w:rsidRPr="00583593">
        <w:rPr>
          <w:rFonts w:ascii="Times New Roman" w:hAnsi="Times New Roman"/>
          <w:sz w:val="28"/>
          <w:szCs w:val="28"/>
        </w:rPr>
        <w:t>»;</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внести в рейтинг эффективности образовательных организаций Ульяновской области  показатель «воспитательная работа».</w:t>
      </w:r>
    </w:p>
    <w:p w:rsidR="0091397E" w:rsidRPr="00583593" w:rsidRDefault="0091397E" w:rsidP="00583593">
      <w:pPr>
        <w:spacing w:after="0" w:line="240" w:lineRule="auto"/>
        <w:ind w:firstLine="709"/>
        <w:jc w:val="both"/>
        <w:rPr>
          <w:rFonts w:ascii="Times New Roman" w:hAnsi="Times New Roman"/>
          <w:b/>
          <w:i/>
          <w:sz w:val="28"/>
          <w:szCs w:val="28"/>
        </w:rPr>
      </w:pPr>
      <w:r w:rsidRPr="00583593">
        <w:rPr>
          <w:rFonts w:ascii="Times New Roman" w:hAnsi="Times New Roman"/>
          <w:b/>
          <w:i/>
          <w:sz w:val="28"/>
          <w:szCs w:val="28"/>
        </w:rPr>
        <w:t>Некоммерческим организациям и движениям Ульяновской области:</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xml:space="preserve">- усилить акцент на проведение практико-ориентированных мероприятий (гражданских акций, конкурсов социально-значимых проектов, педагогических и творческих мастерских,  социальных практик, образовательных туристско-краеведческих маршрутов и др., в которых принимают участие </w:t>
      </w:r>
      <w:proofErr w:type="gramStart"/>
      <w:r w:rsidRPr="00583593">
        <w:rPr>
          <w:rFonts w:ascii="Times New Roman" w:hAnsi="Times New Roman"/>
          <w:sz w:val="28"/>
          <w:szCs w:val="28"/>
        </w:rPr>
        <w:t>разновозрастные</w:t>
      </w:r>
      <w:proofErr w:type="gramEnd"/>
      <w:r w:rsidRPr="00583593">
        <w:rPr>
          <w:rFonts w:ascii="Times New Roman" w:hAnsi="Times New Roman"/>
          <w:sz w:val="28"/>
          <w:szCs w:val="28"/>
        </w:rPr>
        <w:t xml:space="preserve"> и относящиеся к различным социальным категориям обучающиеся).</w:t>
      </w:r>
    </w:p>
    <w:p w:rsidR="0091397E" w:rsidRPr="00583593" w:rsidRDefault="0091397E" w:rsidP="00583593">
      <w:pPr>
        <w:spacing w:after="0" w:line="240" w:lineRule="auto"/>
        <w:ind w:firstLine="709"/>
        <w:jc w:val="both"/>
        <w:rPr>
          <w:rFonts w:ascii="Times New Roman" w:hAnsi="Times New Roman"/>
          <w:b/>
          <w:i/>
          <w:sz w:val="28"/>
          <w:szCs w:val="28"/>
        </w:rPr>
      </w:pPr>
      <w:r w:rsidRPr="00583593">
        <w:rPr>
          <w:rFonts w:ascii="Times New Roman" w:hAnsi="Times New Roman"/>
          <w:b/>
          <w:i/>
          <w:sz w:val="28"/>
          <w:szCs w:val="28"/>
        </w:rPr>
        <w:t xml:space="preserve">Средствам массовой информации Ульяновской области: </w:t>
      </w:r>
    </w:p>
    <w:p w:rsidR="0091397E"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xml:space="preserve">- рекомендовать более активно освещать положительный опыт по патриотическому воспитанию детей и молодежи. </w:t>
      </w:r>
    </w:p>
    <w:p w:rsidR="00A32544" w:rsidRPr="00B53C1A" w:rsidRDefault="00A32544" w:rsidP="00583593">
      <w:pPr>
        <w:spacing w:after="0" w:line="240" w:lineRule="auto"/>
        <w:ind w:firstLine="709"/>
        <w:jc w:val="both"/>
        <w:rPr>
          <w:rFonts w:ascii="Times New Roman" w:hAnsi="Times New Roman"/>
          <w:sz w:val="16"/>
          <w:szCs w:val="16"/>
        </w:rPr>
      </w:pPr>
    </w:p>
    <w:p w:rsidR="00AD3A47" w:rsidRDefault="00AD3A47" w:rsidP="00AD3A47">
      <w:pPr>
        <w:spacing w:after="0" w:line="240" w:lineRule="auto"/>
        <w:jc w:val="center"/>
        <w:rPr>
          <w:rFonts w:ascii="Times New Roman" w:hAnsi="Times New Roman"/>
          <w:b/>
          <w:sz w:val="28"/>
          <w:szCs w:val="28"/>
        </w:rPr>
      </w:pPr>
      <w:r>
        <w:rPr>
          <w:rFonts w:ascii="Times New Roman" w:hAnsi="Times New Roman"/>
          <w:b/>
          <w:noProof/>
          <w:sz w:val="28"/>
          <w:szCs w:val="28"/>
          <w:lang w:val="en-US" w:eastAsia="ru-RU"/>
        </w:rPr>
        <w:t>II</w:t>
      </w:r>
      <w:r>
        <w:rPr>
          <w:rFonts w:ascii="Times New Roman" w:hAnsi="Times New Roman"/>
          <w:b/>
          <w:noProof/>
          <w:sz w:val="28"/>
          <w:szCs w:val="28"/>
          <w:lang w:eastAsia="ru-RU"/>
        </w:rPr>
        <w:t xml:space="preserve">. </w:t>
      </w:r>
      <w:proofErr w:type="gramStart"/>
      <w:r>
        <w:rPr>
          <w:rFonts w:ascii="Times New Roman" w:hAnsi="Times New Roman"/>
          <w:b/>
          <w:sz w:val="28"/>
          <w:szCs w:val="28"/>
        </w:rPr>
        <w:t>по</w:t>
      </w:r>
      <w:proofErr w:type="gramEnd"/>
      <w:r>
        <w:rPr>
          <w:rFonts w:ascii="Times New Roman" w:hAnsi="Times New Roman"/>
          <w:b/>
          <w:sz w:val="28"/>
          <w:szCs w:val="28"/>
        </w:rPr>
        <w:t xml:space="preserve"> направлению обсуждений в ходе дискуссионной</w:t>
      </w:r>
      <w:r w:rsidRPr="00583593">
        <w:rPr>
          <w:rFonts w:ascii="Times New Roman" w:hAnsi="Times New Roman"/>
          <w:b/>
          <w:sz w:val="28"/>
          <w:szCs w:val="28"/>
        </w:rPr>
        <w:t xml:space="preserve"> площадк</w:t>
      </w:r>
      <w:r>
        <w:rPr>
          <w:rFonts w:ascii="Times New Roman" w:hAnsi="Times New Roman"/>
          <w:b/>
          <w:sz w:val="28"/>
          <w:szCs w:val="28"/>
        </w:rPr>
        <w:t>и</w:t>
      </w:r>
      <w:r w:rsidRPr="00583593">
        <w:rPr>
          <w:rFonts w:ascii="Times New Roman" w:hAnsi="Times New Roman"/>
          <w:b/>
          <w:sz w:val="28"/>
          <w:szCs w:val="28"/>
        </w:rPr>
        <w:t xml:space="preserve"> </w:t>
      </w:r>
    </w:p>
    <w:p w:rsidR="0091397E" w:rsidRPr="00AD3A47" w:rsidRDefault="0091397E" w:rsidP="00AD3A47">
      <w:pPr>
        <w:spacing w:after="0" w:line="240" w:lineRule="auto"/>
        <w:jc w:val="center"/>
        <w:rPr>
          <w:rFonts w:ascii="Times New Roman" w:hAnsi="Times New Roman"/>
          <w:b/>
          <w:noProof/>
          <w:sz w:val="28"/>
          <w:szCs w:val="28"/>
          <w:lang w:eastAsia="ru-RU"/>
        </w:rPr>
      </w:pPr>
      <w:r w:rsidRPr="00583593">
        <w:rPr>
          <w:rFonts w:ascii="Times New Roman" w:hAnsi="Times New Roman"/>
          <w:b/>
          <w:noProof/>
          <w:sz w:val="28"/>
          <w:szCs w:val="28"/>
          <w:lang w:eastAsia="ru-RU"/>
        </w:rPr>
        <w:t>«</w:t>
      </w:r>
      <w:r w:rsidRPr="00583593">
        <w:rPr>
          <w:rFonts w:ascii="Times New Roman" w:eastAsia="Times New Roman" w:hAnsi="Times New Roman"/>
          <w:b/>
          <w:sz w:val="28"/>
          <w:szCs w:val="28"/>
        </w:rPr>
        <w:t>Сохраняем наследие. Продвигаем регион</w:t>
      </w:r>
      <w:r w:rsidRPr="00583593">
        <w:rPr>
          <w:rFonts w:ascii="Times New Roman" w:hAnsi="Times New Roman"/>
          <w:b/>
          <w:noProof/>
          <w:sz w:val="28"/>
          <w:szCs w:val="28"/>
          <w:lang w:eastAsia="ru-RU"/>
        </w:rPr>
        <w:t>»</w:t>
      </w:r>
    </w:p>
    <w:p w:rsidR="00B53C1A" w:rsidRPr="00B53C1A" w:rsidRDefault="00B53C1A" w:rsidP="00B53C1A">
      <w:pPr>
        <w:spacing w:after="0" w:line="240" w:lineRule="auto"/>
        <w:ind w:firstLine="709"/>
        <w:jc w:val="both"/>
        <w:rPr>
          <w:rFonts w:ascii="Times New Roman" w:hAnsi="Times New Roman"/>
          <w:sz w:val="12"/>
          <w:szCs w:val="12"/>
        </w:rPr>
      </w:pPr>
    </w:p>
    <w:p w:rsidR="00AD3A47" w:rsidRPr="00AD3A47" w:rsidRDefault="00AD3A47" w:rsidP="00AD3A47">
      <w:pPr>
        <w:spacing w:after="0" w:line="240" w:lineRule="auto"/>
        <w:ind w:firstLine="709"/>
        <w:jc w:val="both"/>
        <w:rPr>
          <w:rFonts w:ascii="Times New Roman" w:hAnsi="Times New Roman"/>
          <w:b/>
          <w:sz w:val="28"/>
          <w:szCs w:val="28"/>
        </w:rPr>
      </w:pPr>
      <w:r w:rsidRPr="00AD3A47">
        <w:rPr>
          <w:rFonts w:ascii="Times New Roman" w:hAnsi="Times New Roman"/>
          <w:b/>
          <w:sz w:val="28"/>
          <w:szCs w:val="28"/>
        </w:rPr>
        <w:t>Участники отметили:</w:t>
      </w:r>
    </w:p>
    <w:p w:rsidR="0091397E" w:rsidRDefault="00AD3A47" w:rsidP="00583593">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lang w:eastAsia="ru-RU"/>
        </w:rPr>
        <w:t xml:space="preserve">- </w:t>
      </w:r>
      <w:r w:rsidR="0091397E" w:rsidRPr="00583593">
        <w:rPr>
          <w:rFonts w:ascii="Times New Roman" w:hAnsi="Times New Roman"/>
          <w:sz w:val="28"/>
          <w:szCs w:val="28"/>
        </w:rPr>
        <w:t>наличие на территории «гения места» - уникального символического ресурса, одного или нескольких,  дает колоссальные возможности для её развития, раскрывает потенциал, усилива</w:t>
      </w:r>
      <w:r w:rsidR="00B53C1A">
        <w:rPr>
          <w:rFonts w:ascii="Times New Roman" w:hAnsi="Times New Roman"/>
          <w:sz w:val="28"/>
          <w:szCs w:val="28"/>
        </w:rPr>
        <w:t>ет территориальную идентичность;</w:t>
      </w:r>
    </w:p>
    <w:p w:rsidR="00B53C1A" w:rsidRDefault="00B53C1A" w:rsidP="00583593">
      <w:pPr>
        <w:spacing w:after="0" w:line="240" w:lineRule="auto"/>
        <w:ind w:firstLine="709"/>
        <w:jc w:val="both"/>
        <w:rPr>
          <w:rFonts w:ascii="Times New Roman" w:hAnsi="Times New Roman"/>
          <w:sz w:val="28"/>
          <w:szCs w:val="28"/>
        </w:rPr>
      </w:pPr>
      <w:r>
        <w:rPr>
          <w:rFonts w:ascii="Times New Roman" w:hAnsi="Times New Roman"/>
          <w:sz w:val="28"/>
          <w:szCs w:val="28"/>
        </w:rPr>
        <w:t>- з</w:t>
      </w:r>
      <w:r w:rsidR="0091397E" w:rsidRPr="00583593">
        <w:rPr>
          <w:rFonts w:ascii="Times New Roman" w:hAnsi="Times New Roman"/>
          <w:sz w:val="28"/>
          <w:szCs w:val="28"/>
        </w:rPr>
        <w:t>аинтересованность в развитии инфраструктуры – основной показатель готовности территории к</w:t>
      </w:r>
      <w:r>
        <w:rPr>
          <w:rFonts w:ascii="Times New Roman" w:hAnsi="Times New Roman"/>
          <w:sz w:val="28"/>
          <w:szCs w:val="28"/>
        </w:rPr>
        <w:t xml:space="preserve"> культурно-экономическому росту;</w:t>
      </w:r>
    </w:p>
    <w:p w:rsidR="0091397E" w:rsidRPr="00583593" w:rsidRDefault="00B53C1A" w:rsidP="0058359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w:t>
      </w:r>
      <w:r w:rsidRPr="00583593">
        <w:rPr>
          <w:rFonts w:ascii="Times New Roman" w:hAnsi="Times New Roman"/>
          <w:sz w:val="28"/>
          <w:szCs w:val="28"/>
        </w:rPr>
        <w:t>процесс</w:t>
      </w:r>
      <w:r>
        <w:rPr>
          <w:rFonts w:ascii="Times New Roman" w:hAnsi="Times New Roman"/>
          <w:sz w:val="28"/>
          <w:szCs w:val="28"/>
        </w:rPr>
        <w:t>е</w:t>
      </w:r>
      <w:r w:rsidRPr="00583593">
        <w:rPr>
          <w:rFonts w:ascii="Times New Roman" w:hAnsi="Times New Roman"/>
          <w:sz w:val="28"/>
          <w:szCs w:val="28"/>
        </w:rPr>
        <w:t xml:space="preserve"> капитализации символического ресурса задействованы  учреждения культуры, власть, различные публичные институты развития отраслей и территорий</w:t>
      </w:r>
      <w:r>
        <w:rPr>
          <w:rFonts w:ascii="Times New Roman" w:hAnsi="Times New Roman"/>
          <w:sz w:val="28"/>
          <w:szCs w:val="28"/>
        </w:rPr>
        <w:t>,</w:t>
      </w:r>
      <w:r w:rsidRPr="00583593">
        <w:rPr>
          <w:rFonts w:ascii="Times New Roman" w:hAnsi="Times New Roman"/>
          <w:sz w:val="28"/>
          <w:szCs w:val="28"/>
        </w:rPr>
        <w:t xml:space="preserve"> бизнес</w:t>
      </w:r>
      <w:r>
        <w:rPr>
          <w:rFonts w:ascii="Times New Roman" w:hAnsi="Times New Roman"/>
          <w:sz w:val="28"/>
          <w:szCs w:val="28"/>
        </w:rPr>
        <w:t>. У</w:t>
      </w:r>
      <w:r w:rsidR="0091397E" w:rsidRPr="00583593">
        <w:rPr>
          <w:rFonts w:ascii="Times New Roman" w:hAnsi="Times New Roman"/>
          <w:sz w:val="28"/>
          <w:szCs w:val="28"/>
        </w:rPr>
        <w:t xml:space="preserve">никальный символический ресурс, раскрытый как бренд территории требует наличия цепочек </w:t>
      </w:r>
      <w:proofErr w:type="spellStart"/>
      <w:r w:rsidR="0091397E" w:rsidRPr="00583593">
        <w:rPr>
          <w:rFonts w:ascii="Times New Roman" w:hAnsi="Times New Roman"/>
          <w:sz w:val="28"/>
          <w:szCs w:val="28"/>
        </w:rPr>
        <w:t>брендированных</w:t>
      </w:r>
      <w:proofErr w:type="spellEnd"/>
      <w:r w:rsidR="0091397E" w:rsidRPr="00583593">
        <w:rPr>
          <w:rFonts w:ascii="Times New Roman" w:hAnsi="Times New Roman"/>
          <w:sz w:val="28"/>
          <w:szCs w:val="28"/>
        </w:rPr>
        <w:t xml:space="preserve"> товаров повседневного </w:t>
      </w:r>
      <w:r w:rsidR="0091397E" w:rsidRPr="00583593">
        <w:rPr>
          <w:rFonts w:ascii="Times New Roman" w:hAnsi="Times New Roman"/>
          <w:sz w:val="28"/>
          <w:szCs w:val="28"/>
        </w:rPr>
        <w:lastRenderedPageBreak/>
        <w:t>спроса, развитой инфраструктуры, сети кафе и магазинов (не только сувенирных), должна быть удобная логистика, возможность сопутствующего, «событийного» досуга для посетителей, который т</w:t>
      </w:r>
      <w:r>
        <w:rPr>
          <w:rFonts w:ascii="Times New Roman" w:hAnsi="Times New Roman"/>
          <w:sz w:val="28"/>
          <w:szCs w:val="28"/>
        </w:rPr>
        <w:t>акже</w:t>
      </w:r>
      <w:r w:rsidR="0091397E" w:rsidRPr="00583593">
        <w:rPr>
          <w:rFonts w:ascii="Times New Roman" w:hAnsi="Times New Roman"/>
          <w:sz w:val="28"/>
          <w:szCs w:val="28"/>
        </w:rPr>
        <w:t xml:space="preserve"> поддерживает и развивает бренд территории. Именно здесь некоммерческий сектор и бизнес, так как именно они работают на стадии реализации проекта, могут</w:t>
      </w:r>
      <w:r>
        <w:rPr>
          <w:rFonts w:ascii="Times New Roman" w:hAnsi="Times New Roman"/>
          <w:sz w:val="28"/>
          <w:szCs w:val="28"/>
        </w:rPr>
        <w:t xml:space="preserve"> сыграть решающую роль;</w:t>
      </w:r>
    </w:p>
    <w:p w:rsidR="0091397E" w:rsidRPr="00583593" w:rsidRDefault="0091397E" w:rsidP="00583593">
      <w:pPr>
        <w:spacing w:after="0" w:line="240" w:lineRule="auto"/>
        <w:ind w:firstLine="709"/>
        <w:jc w:val="both"/>
        <w:rPr>
          <w:rFonts w:ascii="Times New Roman" w:hAnsi="Times New Roman"/>
          <w:sz w:val="28"/>
          <w:szCs w:val="28"/>
          <w:shd w:val="clear" w:color="auto" w:fill="FFFFFF"/>
        </w:rPr>
      </w:pPr>
      <w:r w:rsidRPr="00583593">
        <w:rPr>
          <w:rFonts w:ascii="Times New Roman" w:hAnsi="Times New Roman"/>
          <w:sz w:val="28"/>
          <w:szCs w:val="28"/>
          <w:shd w:val="clear" w:color="auto" w:fill="FFFFFF"/>
        </w:rPr>
        <w:t xml:space="preserve">- отсутствие  единой карты  и единого реестра символических ресурсов Ульяновской области и каждого муниципального образования в нем при наличии различных реестров – </w:t>
      </w:r>
      <w:proofErr w:type="spellStart"/>
      <w:r w:rsidRPr="00583593">
        <w:rPr>
          <w:rFonts w:ascii="Times New Roman" w:hAnsi="Times New Roman"/>
          <w:sz w:val="28"/>
          <w:szCs w:val="28"/>
          <w:shd w:val="clear" w:color="auto" w:fill="FFFFFF"/>
        </w:rPr>
        <w:t>инвестпроектов</w:t>
      </w:r>
      <w:proofErr w:type="spellEnd"/>
      <w:r w:rsidRPr="00583593">
        <w:rPr>
          <w:rFonts w:ascii="Times New Roman" w:hAnsi="Times New Roman"/>
          <w:sz w:val="28"/>
          <w:szCs w:val="28"/>
          <w:shd w:val="clear" w:color="auto" w:fill="FFFFFF"/>
        </w:rPr>
        <w:t xml:space="preserve"> в сфере культуры, туристических маршрутов, охраняемых объектов культурного наследия, инвестиционных паспортов, исторических исследований у различных институтов развития как общего информационного ресурса</w:t>
      </w:r>
      <w:r w:rsidR="00B53C1A">
        <w:rPr>
          <w:rFonts w:ascii="Times New Roman" w:hAnsi="Times New Roman"/>
          <w:sz w:val="28"/>
          <w:szCs w:val="28"/>
          <w:shd w:val="clear" w:color="auto" w:fill="FFFFFF"/>
        </w:rPr>
        <w:t>;</w:t>
      </w:r>
    </w:p>
    <w:p w:rsidR="0091397E" w:rsidRPr="00583593" w:rsidRDefault="0091397E" w:rsidP="00583593">
      <w:pPr>
        <w:spacing w:after="0" w:line="240" w:lineRule="auto"/>
        <w:ind w:firstLine="709"/>
        <w:jc w:val="both"/>
        <w:rPr>
          <w:rFonts w:ascii="Times New Roman" w:hAnsi="Times New Roman"/>
          <w:sz w:val="28"/>
          <w:szCs w:val="28"/>
          <w:shd w:val="clear" w:color="auto" w:fill="FFFFFF"/>
        </w:rPr>
      </w:pPr>
      <w:r w:rsidRPr="00583593">
        <w:rPr>
          <w:rFonts w:ascii="Times New Roman" w:hAnsi="Times New Roman"/>
          <w:sz w:val="28"/>
          <w:szCs w:val="28"/>
          <w:shd w:val="clear" w:color="auto" w:fill="FFFFFF"/>
        </w:rPr>
        <w:t xml:space="preserve">- отсутствие понимания у учреждений культуры, что они могут не только заниматься исследованием, сохранением культурного и исторического наследия, но и  интерпретировать,  транслировать его смыслы партнерам в бизнесе на стадии поиска идеи проекта. </w:t>
      </w:r>
    </w:p>
    <w:p w:rsidR="0091397E" w:rsidRPr="00583593" w:rsidRDefault="0091397E" w:rsidP="00583593">
      <w:pPr>
        <w:spacing w:after="0" w:line="240" w:lineRule="auto"/>
        <w:ind w:firstLine="709"/>
        <w:jc w:val="both"/>
        <w:rPr>
          <w:rFonts w:ascii="Times New Roman" w:hAnsi="Times New Roman"/>
          <w:sz w:val="28"/>
          <w:szCs w:val="28"/>
          <w:shd w:val="clear" w:color="auto" w:fill="FFFFFF"/>
        </w:rPr>
      </w:pPr>
      <w:r w:rsidRPr="00583593">
        <w:rPr>
          <w:rFonts w:ascii="Times New Roman" w:hAnsi="Times New Roman"/>
          <w:sz w:val="28"/>
          <w:szCs w:val="28"/>
          <w:shd w:val="clear" w:color="auto" w:fill="FFFFFF"/>
        </w:rPr>
        <w:t xml:space="preserve">- отсутствие </w:t>
      </w:r>
      <w:r w:rsidR="00CE232D">
        <w:rPr>
          <w:rFonts w:ascii="Times New Roman" w:hAnsi="Times New Roman"/>
          <w:sz w:val="28"/>
          <w:szCs w:val="28"/>
          <w:shd w:val="clear" w:color="auto" w:fill="FFFFFF"/>
        </w:rPr>
        <w:t>понимания</w:t>
      </w:r>
      <w:r w:rsidRPr="00583593">
        <w:rPr>
          <w:rFonts w:ascii="Times New Roman" w:hAnsi="Times New Roman"/>
          <w:sz w:val="28"/>
          <w:szCs w:val="28"/>
          <w:shd w:val="clear" w:color="auto" w:fill="FFFFFF"/>
        </w:rPr>
        <w:t xml:space="preserve"> и практических навыков у органов местного самоуправления и агентств по развитию территории</w:t>
      </w:r>
      <w:r w:rsidR="00CE232D">
        <w:rPr>
          <w:rFonts w:ascii="Times New Roman" w:hAnsi="Times New Roman"/>
          <w:sz w:val="28"/>
          <w:szCs w:val="28"/>
          <w:shd w:val="clear" w:color="auto" w:fill="FFFFFF"/>
        </w:rPr>
        <w:t xml:space="preserve"> о том</w:t>
      </w:r>
      <w:r w:rsidRPr="00583593">
        <w:rPr>
          <w:rFonts w:ascii="Times New Roman" w:hAnsi="Times New Roman"/>
          <w:sz w:val="28"/>
          <w:szCs w:val="28"/>
          <w:shd w:val="clear" w:color="auto" w:fill="FFFFFF"/>
        </w:rPr>
        <w:t>, что символические ресурсы при их капитализации могут давать  не только культурный, но и социально-экономический эффект на стадии разработки</w:t>
      </w:r>
      <w:r w:rsidR="00CE232D">
        <w:rPr>
          <w:rFonts w:ascii="Times New Roman" w:hAnsi="Times New Roman"/>
          <w:sz w:val="28"/>
          <w:szCs w:val="28"/>
          <w:shd w:val="clear" w:color="auto" w:fill="FFFFFF"/>
        </w:rPr>
        <w:t xml:space="preserve"> концепции и реализации проекта;</w:t>
      </w:r>
    </w:p>
    <w:p w:rsidR="0091397E" w:rsidRPr="00583593" w:rsidRDefault="0091397E" w:rsidP="00583593">
      <w:pPr>
        <w:spacing w:after="0" w:line="240" w:lineRule="auto"/>
        <w:ind w:firstLine="709"/>
        <w:jc w:val="both"/>
        <w:rPr>
          <w:rFonts w:ascii="Times New Roman" w:hAnsi="Times New Roman"/>
          <w:sz w:val="28"/>
          <w:szCs w:val="28"/>
          <w:shd w:val="clear" w:color="auto" w:fill="FFFFFF"/>
        </w:rPr>
      </w:pPr>
      <w:r w:rsidRPr="00583593">
        <w:rPr>
          <w:rFonts w:ascii="Times New Roman" w:hAnsi="Times New Roman"/>
          <w:sz w:val="28"/>
          <w:szCs w:val="28"/>
          <w:shd w:val="clear" w:color="auto" w:fill="FFFFFF"/>
        </w:rPr>
        <w:t>- отсутствие практического навыка капитализации символического ресурса у бизнеса на стадии реализации проектов</w:t>
      </w:r>
      <w:r w:rsidR="00CE232D">
        <w:rPr>
          <w:rFonts w:ascii="Times New Roman" w:hAnsi="Times New Roman"/>
          <w:sz w:val="28"/>
          <w:szCs w:val="28"/>
          <w:shd w:val="clear" w:color="auto" w:fill="FFFFFF"/>
        </w:rPr>
        <w:t>;</w:t>
      </w:r>
    </w:p>
    <w:p w:rsidR="0091397E" w:rsidRDefault="0091397E" w:rsidP="00583593">
      <w:pPr>
        <w:spacing w:after="0" w:line="240" w:lineRule="auto"/>
        <w:ind w:firstLine="709"/>
        <w:jc w:val="both"/>
        <w:rPr>
          <w:rFonts w:ascii="Times New Roman" w:hAnsi="Times New Roman"/>
          <w:sz w:val="28"/>
          <w:szCs w:val="28"/>
          <w:shd w:val="clear" w:color="auto" w:fill="FFFFFF"/>
        </w:rPr>
      </w:pPr>
      <w:r w:rsidRPr="00583593">
        <w:rPr>
          <w:rFonts w:ascii="Times New Roman" w:hAnsi="Times New Roman"/>
          <w:sz w:val="28"/>
          <w:szCs w:val="28"/>
          <w:shd w:val="clear" w:color="auto" w:fill="FFFFFF"/>
        </w:rPr>
        <w:t xml:space="preserve">- отсутствие доступной, понятной и общераспространенной информации, кому, в какое </w:t>
      </w:r>
      <w:r w:rsidR="00CE232D">
        <w:rPr>
          <w:rFonts w:ascii="Times New Roman" w:hAnsi="Times New Roman"/>
          <w:sz w:val="28"/>
          <w:szCs w:val="28"/>
          <w:shd w:val="clear" w:color="auto" w:fill="FFFFFF"/>
        </w:rPr>
        <w:t>«</w:t>
      </w:r>
      <w:r w:rsidRPr="00583593">
        <w:rPr>
          <w:rFonts w:ascii="Times New Roman" w:hAnsi="Times New Roman"/>
          <w:sz w:val="28"/>
          <w:szCs w:val="28"/>
          <w:shd w:val="clear" w:color="auto" w:fill="FFFFFF"/>
        </w:rPr>
        <w:t>окно</w:t>
      </w:r>
      <w:r w:rsidR="00CE232D">
        <w:rPr>
          <w:rFonts w:ascii="Times New Roman" w:hAnsi="Times New Roman"/>
          <w:sz w:val="28"/>
          <w:szCs w:val="28"/>
          <w:shd w:val="clear" w:color="auto" w:fill="FFFFFF"/>
        </w:rPr>
        <w:t>»</w:t>
      </w:r>
      <w:r w:rsidRPr="00583593">
        <w:rPr>
          <w:rFonts w:ascii="Times New Roman" w:hAnsi="Times New Roman"/>
          <w:sz w:val="28"/>
          <w:szCs w:val="28"/>
          <w:shd w:val="clear" w:color="auto" w:fill="FFFFFF"/>
        </w:rPr>
        <w:t>, в какой форме, на какой стадии обращаться инициатору проекта, связанному с капитал</w:t>
      </w:r>
      <w:r w:rsidR="004C7054">
        <w:rPr>
          <w:rFonts w:ascii="Times New Roman" w:hAnsi="Times New Roman"/>
          <w:sz w:val="28"/>
          <w:szCs w:val="28"/>
          <w:shd w:val="clear" w:color="auto" w:fill="FFFFFF"/>
        </w:rPr>
        <w:t>изацией символического наследия.</w:t>
      </w:r>
    </w:p>
    <w:p w:rsidR="004C7054" w:rsidRPr="00583593" w:rsidRDefault="004C7054" w:rsidP="00583593">
      <w:pPr>
        <w:spacing w:after="0" w:line="240" w:lineRule="auto"/>
        <w:ind w:firstLine="709"/>
        <w:jc w:val="both"/>
        <w:rPr>
          <w:rFonts w:ascii="Times New Roman" w:hAnsi="Times New Roman"/>
          <w:sz w:val="28"/>
          <w:szCs w:val="28"/>
          <w:shd w:val="clear" w:color="auto" w:fill="FFFFFF"/>
        </w:rPr>
      </w:pPr>
    </w:p>
    <w:p w:rsidR="00CE232D" w:rsidRPr="00AD3A47" w:rsidRDefault="00CE232D" w:rsidP="00CE232D">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частники приняли следующие рекомендации:</w:t>
      </w:r>
    </w:p>
    <w:p w:rsidR="0091397E" w:rsidRPr="00CE232D" w:rsidRDefault="0091397E" w:rsidP="00583593">
      <w:pPr>
        <w:spacing w:after="0" w:line="240" w:lineRule="auto"/>
        <w:ind w:firstLine="709"/>
        <w:jc w:val="both"/>
        <w:rPr>
          <w:rFonts w:ascii="Times New Roman" w:hAnsi="Times New Roman"/>
          <w:b/>
          <w:i/>
          <w:sz w:val="28"/>
          <w:szCs w:val="28"/>
        </w:rPr>
      </w:pPr>
      <w:r w:rsidRPr="00CE232D">
        <w:rPr>
          <w:rFonts w:ascii="Times New Roman" w:hAnsi="Times New Roman"/>
          <w:b/>
          <w:i/>
          <w:sz w:val="28"/>
          <w:szCs w:val="28"/>
        </w:rPr>
        <w:t xml:space="preserve">Законодательному органу государственной власти Ульяновской области </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на основе анализа действующего регионального  законодательства о местном самоуправлении подготовить дополнения в части эффективного картирования и продвижения символических ресурсов муниципальных образований, в комплексную оценку уровня  эффективного развития муниципального образования включить показатель использования и капитализации символического ресурса территории.</w:t>
      </w:r>
    </w:p>
    <w:p w:rsidR="00CE232D" w:rsidRPr="00CE232D" w:rsidRDefault="00CE232D" w:rsidP="00583593">
      <w:pPr>
        <w:spacing w:after="0" w:line="240" w:lineRule="auto"/>
        <w:ind w:firstLine="709"/>
        <w:jc w:val="both"/>
        <w:rPr>
          <w:rFonts w:ascii="Times New Roman" w:hAnsi="Times New Roman"/>
          <w:b/>
          <w:i/>
          <w:sz w:val="28"/>
          <w:szCs w:val="28"/>
        </w:rPr>
      </w:pPr>
      <w:r w:rsidRPr="00CE232D">
        <w:rPr>
          <w:rFonts w:ascii="Times New Roman" w:hAnsi="Times New Roman"/>
          <w:b/>
          <w:i/>
          <w:sz w:val="28"/>
          <w:szCs w:val="28"/>
        </w:rPr>
        <w:t xml:space="preserve">Профильным министерствам и институтам развития  </w:t>
      </w:r>
    </w:p>
    <w:p w:rsidR="00CE232D" w:rsidRDefault="00CE232D" w:rsidP="0058359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E232D">
        <w:rPr>
          <w:rFonts w:ascii="Times New Roman" w:hAnsi="Times New Roman"/>
          <w:sz w:val="28"/>
          <w:szCs w:val="28"/>
        </w:rPr>
        <w:t>подготовить обучающие программы развития навыка эффективной работы с символическим наследием</w:t>
      </w:r>
      <w:r>
        <w:rPr>
          <w:rFonts w:ascii="Times New Roman" w:hAnsi="Times New Roman"/>
          <w:sz w:val="28"/>
          <w:szCs w:val="28"/>
        </w:rPr>
        <w:t>;</w:t>
      </w:r>
    </w:p>
    <w:p w:rsidR="00CE232D" w:rsidRDefault="00CE232D" w:rsidP="0058359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E232D">
        <w:rPr>
          <w:rFonts w:ascii="Times New Roman" w:hAnsi="Times New Roman"/>
          <w:i/>
          <w:sz w:val="28"/>
          <w:szCs w:val="28"/>
        </w:rPr>
        <w:t xml:space="preserve"> </w:t>
      </w:r>
      <w:r w:rsidRPr="00CE232D">
        <w:rPr>
          <w:rFonts w:ascii="Times New Roman" w:eastAsia="Times New Roman" w:hAnsi="Times New Roman"/>
          <w:sz w:val="28"/>
          <w:szCs w:val="28"/>
          <w:lang w:eastAsia="ru-RU"/>
        </w:rPr>
        <w:t xml:space="preserve">выстроить систему взаимодействия </w:t>
      </w:r>
      <w:r w:rsidRPr="00CE232D">
        <w:rPr>
          <w:rFonts w:ascii="Times New Roman" w:hAnsi="Times New Roman"/>
          <w:sz w:val="28"/>
          <w:szCs w:val="28"/>
        </w:rPr>
        <w:t>различных структур, занимающихся развитием туризма на территории региона, разработать единый план пошаговых действий для областных и муниципальных структур</w:t>
      </w:r>
    </w:p>
    <w:p w:rsidR="0068649D" w:rsidRDefault="0068649D" w:rsidP="0068649D">
      <w:pPr>
        <w:spacing w:after="0" w:line="240" w:lineRule="auto"/>
        <w:ind w:firstLine="709"/>
        <w:jc w:val="both"/>
        <w:rPr>
          <w:rFonts w:ascii="Times New Roman" w:eastAsia="Times New Roman" w:hAnsi="Times New Roman"/>
          <w:sz w:val="28"/>
          <w:szCs w:val="28"/>
          <w:lang w:eastAsia="ru-RU"/>
        </w:rPr>
      </w:pPr>
      <w:r w:rsidRPr="0068649D">
        <w:rPr>
          <w:rFonts w:ascii="Times New Roman" w:eastAsia="Times New Roman" w:hAnsi="Times New Roman"/>
          <w:sz w:val="28"/>
          <w:szCs w:val="28"/>
          <w:lang w:eastAsia="ru-RU"/>
        </w:rPr>
        <w:t>- разработать программы поддержки малого и среднего бизнеса, работающего в сфере специализированного/местного/</w:t>
      </w:r>
      <w:proofErr w:type="spellStart"/>
      <w:r w:rsidRPr="0068649D">
        <w:rPr>
          <w:rFonts w:ascii="Times New Roman" w:eastAsia="Times New Roman" w:hAnsi="Times New Roman"/>
          <w:sz w:val="28"/>
          <w:szCs w:val="28"/>
          <w:lang w:eastAsia="ru-RU"/>
        </w:rPr>
        <w:t>досугового</w:t>
      </w:r>
      <w:proofErr w:type="spellEnd"/>
      <w:r w:rsidRPr="0068649D">
        <w:rPr>
          <w:rFonts w:ascii="Times New Roman" w:eastAsia="Times New Roman" w:hAnsi="Times New Roman"/>
          <w:sz w:val="28"/>
          <w:szCs w:val="28"/>
          <w:lang w:eastAsia="ru-RU"/>
        </w:rPr>
        <w:t xml:space="preserve"> туризма</w:t>
      </w:r>
    </w:p>
    <w:p w:rsidR="0068649D" w:rsidRPr="0068649D" w:rsidRDefault="0068649D" w:rsidP="0068649D">
      <w:pPr>
        <w:spacing w:after="0" w:line="240" w:lineRule="auto"/>
        <w:ind w:firstLine="709"/>
        <w:jc w:val="both"/>
        <w:rPr>
          <w:rFonts w:ascii="Times New Roman" w:eastAsia="Times New Roman" w:hAnsi="Times New Roman"/>
          <w:sz w:val="28"/>
          <w:szCs w:val="28"/>
          <w:lang w:eastAsia="ru-RU"/>
        </w:rPr>
      </w:pPr>
      <w:r w:rsidRPr="0068649D">
        <w:rPr>
          <w:rFonts w:ascii="Times New Roman" w:eastAsia="Times New Roman" w:hAnsi="Times New Roman"/>
          <w:sz w:val="28"/>
          <w:szCs w:val="28"/>
          <w:lang w:eastAsia="ru-RU"/>
        </w:rPr>
        <w:t>- усилить информационное освещение лучших практик гражданского участия и инициатив, реализуемых в Ульяновской области в СМИ, социальных сетях</w:t>
      </w:r>
    </w:p>
    <w:p w:rsidR="0091397E" w:rsidRPr="00CE232D" w:rsidRDefault="0091397E" w:rsidP="00583593">
      <w:pPr>
        <w:spacing w:after="0" w:line="240" w:lineRule="auto"/>
        <w:ind w:firstLine="709"/>
        <w:jc w:val="both"/>
        <w:rPr>
          <w:rFonts w:ascii="Times New Roman" w:hAnsi="Times New Roman"/>
          <w:i/>
          <w:sz w:val="28"/>
          <w:szCs w:val="28"/>
        </w:rPr>
      </w:pPr>
      <w:r w:rsidRPr="00CE232D">
        <w:rPr>
          <w:rFonts w:ascii="Times New Roman" w:hAnsi="Times New Roman"/>
          <w:b/>
          <w:i/>
          <w:sz w:val="28"/>
          <w:szCs w:val="28"/>
        </w:rPr>
        <w:t>Министерству искусства и культурной политики</w:t>
      </w:r>
      <w:r w:rsidRPr="00CE232D">
        <w:rPr>
          <w:rFonts w:ascii="Times New Roman" w:hAnsi="Times New Roman"/>
          <w:i/>
          <w:sz w:val="28"/>
          <w:szCs w:val="28"/>
        </w:rPr>
        <w:t xml:space="preserve">, курируемым им другим институтам развития </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для работников профильных НИИ, бюджетных учреждений культуры организовать обучение в части выработки навыка интерпретации символических ресурсов, разработки идей (стадия идеи) и их передачи для  разработки концепций и дальнейшей реализ</w:t>
      </w:r>
      <w:r w:rsidR="00CE232D">
        <w:rPr>
          <w:rFonts w:ascii="Times New Roman" w:hAnsi="Times New Roman"/>
          <w:sz w:val="28"/>
          <w:szCs w:val="28"/>
        </w:rPr>
        <w:t>ации другим участникам процесса;</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lastRenderedPageBreak/>
        <w:t xml:space="preserve">– поручить  объединить из разрозненных информационных источников единую базу данных,  реестр </w:t>
      </w:r>
      <w:r w:rsidR="00CE232D">
        <w:rPr>
          <w:rFonts w:ascii="Times New Roman" w:hAnsi="Times New Roman"/>
          <w:sz w:val="28"/>
          <w:szCs w:val="28"/>
        </w:rPr>
        <w:t>символического наследия региона;</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xml:space="preserve">– оценить необходимость и проработать возможность общественности вносить и предлагать  в этот реестр свои символические  ресурсы и проекты (по принципу </w:t>
      </w:r>
      <w:proofErr w:type="spellStart"/>
      <w:r w:rsidRPr="00583593">
        <w:rPr>
          <w:rFonts w:ascii="Times New Roman" w:hAnsi="Times New Roman"/>
          <w:sz w:val="28"/>
          <w:szCs w:val="28"/>
        </w:rPr>
        <w:t>Викепе</w:t>
      </w:r>
      <w:r w:rsidR="00CE232D">
        <w:rPr>
          <w:rFonts w:ascii="Times New Roman" w:hAnsi="Times New Roman"/>
          <w:sz w:val="28"/>
          <w:szCs w:val="28"/>
        </w:rPr>
        <w:t>дии</w:t>
      </w:r>
      <w:proofErr w:type="spellEnd"/>
      <w:r w:rsidR="00CE232D">
        <w:rPr>
          <w:rFonts w:ascii="Times New Roman" w:hAnsi="Times New Roman"/>
          <w:sz w:val="28"/>
          <w:szCs w:val="28"/>
        </w:rPr>
        <w:t>);</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xml:space="preserve">– вести индивидуальное сопровождение </w:t>
      </w:r>
      <w:proofErr w:type="spellStart"/>
      <w:r w:rsidRPr="00583593">
        <w:rPr>
          <w:rFonts w:ascii="Times New Roman" w:hAnsi="Times New Roman"/>
          <w:sz w:val="28"/>
          <w:szCs w:val="28"/>
        </w:rPr>
        <w:t>пилотных</w:t>
      </w:r>
      <w:proofErr w:type="spellEnd"/>
      <w:r w:rsidRPr="00583593">
        <w:rPr>
          <w:rFonts w:ascii="Times New Roman" w:hAnsi="Times New Roman"/>
          <w:sz w:val="28"/>
          <w:szCs w:val="28"/>
        </w:rPr>
        <w:t xml:space="preserve"> проектов капитализации символического ресурса, давать </w:t>
      </w:r>
      <w:r w:rsidR="00CE232D">
        <w:rPr>
          <w:rFonts w:ascii="Times New Roman" w:hAnsi="Times New Roman"/>
          <w:sz w:val="28"/>
          <w:szCs w:val="28"/>
        </w:rPr>
        <w:t>им максимальное освещения в СМИ;</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определить уполномоченный и компетентный орган на территории по приему заявок на проекты капитализации символическо</w:t>
      </w:r>
      <w:r w:rsidR="00CE232D">
        <w:rPr>
          <w:rFonts w:ascii="Times New Roman" w:hAnsi="Times New Roman"/>
          <w:sz w:val="28"/>
          <w:szCs w:val="28"/>
        </w:rPr>
        <w:t>го наследия;</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xml:space="preserve">– в течение 2017 года провести на территории инициативных муниципальных образований </w:t>
      </w:r>
      <w:proofErr w:type="spellStart"/>
      <w:r w:rsidRPr="00583593">
        <w:rPr>
          <w:rFonts w:ascii="Times New Roman" w:hAnsi="Times New Roman"/>
          <w:sz w:val="28"/>
          <w:szCs w:val="28"/>
        </w:rPr>
        <w:t>пилотные</w:t>
      </w:r>
      <w:proofErr w:type="spellEnd"/>
      <w:r w:rsidRPr="00583593">
        <w:rPr>
          <w:rFonts w:ascii="Times New Roman" w:hAnsi="Times New Roman"/>
          <w:sz w:val="28"/>
          <w:szCs w:val="28"/>
        </w:rPr>
        <w:t xml:space="preserve"> проектные сессии с участием представителей местного сообщества, власти, бизнеса, институтов развития и учреждений культуры по капитализации символичес</w:t>
      </w:r>
      <w:r w:rsidR="00CE232D">
        <w:rPr>
          <w:rFonts w:ascii="Times New Roman" w:hAnsi="Times New Roman"/>
          <w:sz w:val="28"/>
          <w:szCs w:val="28"/>
        </w:rPr>
        <w:t>ких ресурсов территории;</w:t>
      </w:r>
    </w:p>
    <w:p w:rsidR="00CE232D" w:rsidRDefault="0091397E" w:rsidP="00583593">
      <w:pPr>
        <w:spacing w:after="0" w:line="240" w:lineRule="auto"/>
        <w:ind w:firstLine="709"/>
        <w:jc w:val="both"/>
        <w:rPr>
          <w:rFonts w:ascii="Times New Roman" w:hAnsi="Times New Roman"/>
          <w:sz w:val="28"/>
          <w:szCs w:val="28"/>
        </w:rPr>
      </w:pPr>
      <w:r w:rsidRPr="00CE232D">
        <w:rPr>
          <w:rFonts w:ascii="Times New Roman" w:hAnsi="Times New Roman"/>
          <w:b/>
          <w:i/>
          <w:sz w:val="28"/>
          <w:szCs w:val="28"/>
        </w:rPr>
        <w:t>Управлению внутренней</w:t>
      </w:r>
      <w:r w:rsidRPr="00CE232D">
        <w:rPr>
          <w:rFonts w:ascii="Times New Roman" w:hAnsi="Times New Roman"/>
          <w:i/>
          <w:sz w:val="28"/>
          <w:szCs w:val="28"/>
        </w:rPr>
        <w:t xml:space="preserve"> </w:t>
      </w:r>
      <w:r w:rsidRPr="00CE232D">
        <w:rPr>
          <w:rFonts w:ascii="Times New Roman" w:hAnsi="Times New Roman"/>
          <w:b/>
          <w:i/>
          <w:sz w:val="28"/>
          <w:szCs w:val="28"/>
        </w:rPr>
        <w:t>политики</w:t>
      </w:r>
      <w:r w:rsidRPr="00CE232D">
        <w:rPr>
          <w:rFonts w:ascii="Times New Roman" w:hAnsi="Times New Roman"/>
          <w:i/>
          <w:sz w:val="28"/>
          <w:szCs w:val="28"/>
        </w:rPr>
        <w:t xml:space="preserve"> и курируемых им институтов развития местного самоуправления</w:t>
      </w:r>
      <w:r w:rsidRPr="00583593">
        <w:rPr>
          <w:rFonts w:ascii="Times New Roman" w:hAnsi="Times New Roman"/>
          <w:sz w:val="28"/>
          <w:szCs w:val="28"/>
        </w:rPr>
        <w:t xml:space="preserve"> </w:t>
      </w:r>
    </w:p>
    <w:p w:rsidR="0091397E" w:rsidRPr="00583593"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для муниципальных служащих, работников агентств по развитию территорий организовать обучение, повышение квалификации по сопровождению проектов капитализации культурно-исторического наследия, навыкам организации и проведения проектных сессий с участием бизнеса на местах (стадии концепции и реализации проектов)</w:t>
      </w:r>
      <w:r w:rsidR="00CE232D">
        <w:rPr>
          <w:rFonts w:ascii="Times New Roman" w:hAnsi="Times New Roman"/>
          <w:sz w:val="28"/>
          <w:szCs w:val="28"/>
        </w:rPr>
        <w:t>;</w:t>
      </w:r>
    </w:p>
    <w:p w:rsidR="00CE232D" w:rsidRDefault="0091397E" w:rsidP="00583593">
      <w:pPr>
        <w:spacing w:after="0" w:line="240" w:lineRule="auto"/>
        <w:ind w:firstLine="709"/>
        <w:jc w:val="both"/>
        <w:rPr>
          <w:rFonts w:ascii="Times New Roman" w:hAnsi="Times New Roman"/>
          <w:sz w:val="28"/>
          <w:szCs w:val="28"/>
        </w:rPr>
      </w:pPr>
      <w:r w:rsidRPr="00CE232D">
        <w:rPr>
          <w:rFonts w:ascii="Times New Roman" w:hAnsi="Times New Roman"/>
          <w:b/>
          <w:i/>
          <w:sz w:val="28"/>
          <w:szCs w:val="28"/>
        </w:rPr>
        <w:t>Органам местного самоуправления, институтам территориального развития МО</w:t>
      </w:r>
      <w:r w:rsidRPr="00583593">
        <w:rPr>
          <w:rFonts w:ascii="Times New Roman" w:hAnsi="Times New Roman"/>
          <w:sz w:val="28"/>
          <w:szCs w:val="28"/>
        </w:rPr>
        <w:t xml:space="preserve"> </w:t>
      </w:r>
    </w:p>
    <w:p w:rsidR="0091397E" w:rsidRDefault="0091397E" w:rsidP="00583593">
      <w:pPr>
        <w:spacing w:after="0" w:line="240" w:lineRule="auto"/>
        <w:ind w:firstLine="709"/>
        <w:jc w:val="both"/>
        <w:rPr>
          <w:rFonts w:ascii="Times New Roman" w:hAnsi="Times New Roman"/>
          <w:sz w:val="28"/>
          <w:szCs w:val="28"/>
        </w:rPr>
      </w:pPr>
      <w:r w:rsidRPr="00583593">
        <w:rPr>
          <w:rFonts w:ascii="Times New Roman" w:hAnsi="Times New Roman"/>
          <w:sz w:val="28"/>
          <w:szCs w:val="28"/>
        </w:rPr>
        <w:t>– назначить ответственного за процесс</w:t>
      </w:r>
      <w:r w:rsidR="00CC55A4">
        <w:rPr>
          <w:rFonts w:ascii="Times New Roman" w:hAnsi="Times New Roman"/>
          <w:sz w:val="28"/>
          <w:szCs w:val="28"/>
        </w:rPr>
        <w:t xml:space="preserve"> капитализации культурно-исторического наследия</w:t>
      </w:r>
      <w:r w:rsidRPr="00583593">
        <w:rPr>
          <w:rFonts w:ascii="Times New Roman" w:hAnsi="Times New Roman"/>
          <w:sz w:val="28"/>
          <w:szCs w:val="28"/>
        </w:rPr>
        <w:t>, пройти обучение, внедрить в практику, в</w:t>
      </w:r>
      <w:r w:rsidR="00CE232D">
        <w:rPr>
          <w:rFonts w:ascii="Times New Roman" w:hAnsi="Times New Roman"/>
          <w:sz w:val="28"/>
          <w:szCs w:val="28"/>
        </w:rPr>
        <w:t>вести  показатель в отчетность;</w:t>
      </w:r>
    </w:p>
    <w:p w:rsidR="0068649D" w:rsidRPr="0068649D" w:rsidRDefault="0068649D" w:rsidP="006864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8649D">
        <w:rPr>
          <w:rFonts w:ascii="Times New Roman" w:eastAsia="Times New Roman" w:hAnsi="Times New Roman"/>
          <w:sz w:val="28"/>
          <w:szCs w:val="28"/>
          <w:lang w:eastAsia="ru-RU"/>
        </w:rPr>
        <w:t xml:space="preserve">усилить мероприятия муниципальных программ по развитию </w:t>
      </w:r>
      <w:proofErr w:type="spellStart"/>
      <w:r w:rsidRPr="0068649D">
        <w:rPr>
          <w:rFonts w:ascii="Times New Roman" w:eastAsia="Times New Roman" w:hAnsi="Times New Roman"/>
          <w:sz w:val="28"/>
          <w:szCs w:val="28"/>
          <w:lang w:eastAsia="ru-RU"/>
        </w:rPr>
        <w:t>турсферы</w:t>
      </w:r>
      <w:proofErr w:type="spellEnd"/>
      <w:r w:rsidRPr="0068649D">
        <w:rPr>
          <w:rFonts w:ascii="Times New Roman" w:eastAsia="Times New Roman" w:hAnsi="Times New Roman"/>
          <w:sz w:val="28"/>
          <w:szCs w:val="28"/>
          <w:lang w:eastAsia="ru-RU"/>
        </w:rPr>
        <w:t xml:space="preserve"> в части улучшения </w:t>
      </w:r>
      <w:r w:rsidRPr="0068649D">
        <w:rPr>
          <w:rFonts w:ascii="Times New Roman" w:hAnsi="Times New Roman"/>
          <w:sz w:val="28"/>
          <w:szCs w:val="28"/>
        </w:rPr>
        <w:t>туристской инфраструктуры (неудовлетворительное состояние дорог, нехватка гостиниц и гостевых домов, пунктов общественного питания, благоустроенных стоянок для автотранспорта и «зелёных стоянок для туристов», системы навигации и т.д.)</w:t>
      </w:r>
      <w:r>
        <w:rPr>
          <w:rFonts w:ascii="Times New Roman" w:eastAsia="Times New Roman" w:hAnsi="Times New Roman"/>
          <w:sz w:val="28"/>
          <w:szCs w:val="28"/>
          <w:lang w:eastAsia="ru-RU"/>
        </w:rPr>
        <w:t>;</w:t>
      </w:r>
    </w:p>
    <w:p w:rsidR="0068649D" w:rsidRPr="0068649D" w:rsidRDefault="0068649D" w:rsidP="0068649D">
      <w:pPr>
        <w:spacing w:after="0" w:line="240" w:lineRule="auto"/>
        <w:ind w:firstLine="709"/>
        <w:jc w:val="both"/>
        <w:rPr>
          <w:rFonts w:ascii="Times New Roman" w:hAnsi="Times New Roman"/>
          <w:sz w:val="28"/>
          <w:szCs w:val="28"/>
        </w:rPr>
      </w:pPr>
      <w:r w:rsidRPr="0068649D">
        <w:rPr>
          <w:rFonts w:ascii="Times New Roman" w:eastAsia="Times New Roman" w:hAnsi="Times New Roman"/>
          <w:sz w:val="28"/>
          <w:szCs w:val="28"/>
          <w:lang w:eastAsia="ru-RU"/>
        </w:rPr>
        <w:t>- о</w:t>
      </w:r>
      <w:r w:rsidRPr="0068649D">
        <w:rPr>
          <w:rFonts w:ascii="Times New Roman" w:hAnsi="Times New Roman"/>
          <w:sz w:val="28"/>
          <w:szCs w:val="28"/>
        </w:rPr>
        <w:t xml:space="preserve">тсутствие устойчивых партнёрских связей «производителей туристического продукта» с коммерческими и некоммерческими организациями района и Ульяновской области (у специалиста по развитию туризма в МО </w:t>
      </w:r>
      <w:proofErr w:type="gramStart"/>
      <w:r w:rsidRPr="0068649D">
        <w:rPr>
          <w:rFonts w:ascii="Times New Roman" w:hAnsi="Times New Roman"/>
          <w:sz w:val="28"/>
          <w:szCs w:val="28"/>
        </w:rPr>
        <w:t>д.б</w:t>
      </w:r>
      <w:proofErr w:type="gramEnd"/>
      <w:r w:rsidRPr="0068649D">
        <w:rPr>
          <w:rFonts w:ascii="Times New Roman" w:hAnsi="Times New Roman"/>
          <w:sz w:val="28"/>
          <w:szCs w:val="28"/>
        </w:rPr>
        <w:t>. консолидированная информация о «спросе» и «предложении»)</w:t>
      </w:r>
      <w:r>
        <w:rPr>
          <w:rFonts w:ascii="Times New Roman" w:hAnsi="Times New Roman"/>
          <w:sz w:val="28"/>
          <w:szCs w:val="28"/>
        </w:rPr>
        <w:t>;</w:t>
      </w:r>
    </w:p>
    <w:p w:rsidR="0068649D" w:rsidRPr="0068649D" w:rsidRDefault="0068649D" w:rsidP="0068649D">
      <w:pPr>
        <w:spacing w:after="0" w:line="240" w:lineRule="auto"/>
        <w:ind w:firstLine="709"/>
        <w:jc w:val="both"/>
        <w:rPr>
          <w:rFonts w:ascii="Times New Roman" w:hAnsi="Times New Roman"/>
          <w:sz w:val="28"/>
          <w:szCs w:val="28"/>
        </w:rPr>
      </w:pPr>
      <w:r w:rsidRPr="0068649D">
        <w:rPr>
          <w:rFonts w:ascii="Times New Roman" w:hAnsi="Times New Roman"/>
          <w:sz w:val="28"/>
          <w:szCs w:val="28"/>
        </w:rPr>
        <w:t xml:space="preserve">- активно распространять информацию о региональной системе </w:t>
      </w:r>
      <w:proofErr w:type="spellStart"/>
      <w:r w:rsidRPr="0068649D">
        <w:rPr>
          <w:rFonts w:ascii="Times New Roman" w:hAnsi="Times New Roman"/>
          <w:sz w:val="28"/>
          <w:szCs w:val="28"/>
        </w:rPr>
        <w:t>грантовой</w:t>
      </w:r>
      <w:proofErr w:type="spellEnd"/>
      <w:r w:rsidRPr="0068649D">
        <w:rPr>
          <w:rFonts w:ascii="Times New Roman" w:hAnsi="Times New Roman"/>
          <w:sz w:val="28"/>
          <w:szCs w:val="28"/>
        </w:rPr>
        <w:t xml:space="preserve"> поддержки партнёрских проектов по сохранению историко-культурного наследия и развитию экскурсионно-туристической деятельности</w:t>
      </w:r>
      <w:r>
        <w:rPr>
          <w:rFonts w:ascii="Times New Roman" w:hAnsi="Times New Roman"/>
          <w:sz w:val="28"/>
          <w:szCs w:val="28"/>
        </w:rPr>
        <w:t>;</w:t>
      </w:r>
    </w:p>
    <w:p w:rsidR="0068649D" w:rsidRPr="0068649D" w:rsidRDefault="0068649D" w:rsidP="0068649D">
      <w:pPr>
        <w:spacing w:after="0" w:line="240" w:lineRule="auto"/>
        <w:ind w:firstLine="709"/>
        <w:jc w:val="both"/>
        <w:rPr>
          <w:rFonts w:ascii="Times New Roman" w:eastAsia="Times New Roman" w:hAnsi="Times New Roman"/>
          <w:sz w:val="28"/>
          <w:szCs w:val="28"/>
          <w:lang w:eastAsia="ru-RU"/>
        </w:rPr>
      </w:pPr>
      <w:r w:rsidRPr="0068649D">
        <w:rPr>
          <w:rFonts w:ascii="Times New Roman" w:eastAsia="Times New Roman" w:hAnsi="Times New Roman"/>
          <w:sz w:val="28"/>
          <w:szCs w:val="28"/>
          <w:lang w:eastAsia="ru-RU"/>
        </w:rPr>
        <w:t xml:space="preserve">-проработать варианты взаимовыгодного сотрудничества с бизнес </w:t>
      </w:r>
      <w:proofErr w:type="gramStart"/>
      <w:r w:rsidRPr="0068649D">
        <w:rPr>
          <w:rFonts w:ascii="Times New Roman" w:eastAsia="Times New Roman" w:hAnsi="Times New Roman"/>
          <w:sz w:val="28"/>
          <w:szCs w:val="28"/>
          <w:lang w:eastAsia="ru-RU"/>
        </w:rPr>
        <w:t>-с</w:t>
      </w:r>
      <w:proofErr w:type="gramEnd"/>
      <w:r w:rsidRPr="0068649D">
        <w:rPr>
          <w:rFonts w:ascii="Times New Roman" w:eastAsia="Times New Roman" w:hAnsi="Times New Roman"/>
          <w:sz w:val="28"/>
          <w:szCs w:val="28"/>
          <w:lang w:eastAsia="ru-RU"/>
        </w:rPr>
        <w:t>труктурами в части…</w:t>
      </w:r>
    </w:p>
    <w:p w:rsidR="0068649D" w:rsidRPr="0068649D" w:rsidRDefault="0068649D" w:rsidP="006864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8649D">
        <w:rPr>
          <w:rFonts w:ascii="Times New Roman" w:eastAsia="Times New Roman" w:hAnsi="Times New Roman"/>
          <w:sz w:val="28"/>
          <w:szCs w:val="28"/>
          <w:lang w:eastAsia="ru-RU"/>
        </w:rPr>
        <w:t>мотивировать общественные объединения муниципальных образований к созданию новых НКО</w:t>
      </w:r>
    </w:p>
    <w:p w:rsidR="00CE232D" w:rsidRDefault="0091397E" w:rsidP="00583593">
      <w:pPr>
        <w:spacing w:after="0" w:line="240" w:lineRule="auto"/>
        <w:ind w:firstLine="709"/>
        <w:jc w:val="both"/>
        <w:rPr>
          <w:rFonts w:ascii="Times New Roman" w:hAnsi="Times New Roman"/>
          <w:sz w:val="28"/>
          <w:szCs w:val="28"/>
        </w:rPr>
      </w:pPr>
      <w:r w:rsidRPr="00CE232D">
        <w:rPr>
          <w:rFonts w:ascii="Times New Roman" w:hAnsi="Times New Roman"/>
          <w:b/>
          <w:i/>
          <w:sz w:val="28"/>
          <w:szCs w:val="28"/>
        </w:rPr>
        <w:t>Агентству передовых инициатив, технологий, проектов, другим институтам развития, Корпорации развития предпринимательства</w:t>
      </w:r>
      <w:r w:rsidRPr="00583593">
        <w:rPr>
          <w:rFonts w:ascii="Times New Roman" w:hAnsi="Times New Roman"/>
          <w:sz w:val="28"/>
          <w:szCs w:val="28"/>
        </w:rPr>
        <w:t xml:space="preserve"> </w:t>
      </w:r>
    </w:p>
    <w:p w:rsidR="0091397E" w:rsidRPr="00583593" w:rsidRDefault="00CE232D" w:rsidP="0058359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1397E" w:rsidRPr="00583593">
        <w:rPr>
          <w:rFonts w:ascii="Times New Roman" w:hAnsi="Times New Roman"/>
          <w:sz w:val="28"/>
          <w:szCs w:val="28"/>
        </w:rPr>
        <w:t xml:space="preserve">довести до сведения предпринимательского сообщества лучшие  проекты по капитализации символического наследия других субъектов РФ, организовать и провести показательные проектные сессии на заранее отобранных площадках, регулярно, последовательно в каждом муниципальном образовании проводить малые инвестиционные советы по презентации предпринимательскому сообществу </w:t>
      </w:r>
      <w:r w:rsidR="0091397E" w:rsidRPr="00583593">
        <w:rPr>
          <w:rFonts w:ascii="Times New Roman" w:hAnsi="Times New Roman"/>
          <w:sz w:val="28"/>
          <w:szCs w:val="28"/>
        </w:rPr>
        <w:lastRenderedPageBreak/>
        <w:t>возможностей капитализации символических ресурсов, (стадии реализации проектов)</w:t>
      </w:r>
      <w:proofErr w:type="gramStart"/>
      <w:r w:rsidR="0091397E" w:rsidRPr="00583593">
        <w:rPr>
          <w:rFonts w:ascii="Times New Roman" w:hAnsi="Times New Roman"/>
          <w:sz w:val="28"/>
          <w:szCs w:val="28"/>
        </w:rPr>
        <w:t>.</w:t>
      </w:r>
      <w:proofErr w:type="gramEnd"/>
      <w:r w:rsidR="0091397E" w:rsidRPr="00583593">
        <w:rPr>
          <w:rFonts w:ascii="Times New Roman" w:hAnsi="Times New Roman"/>
          <w:sz w:val="28"/>
          <w:szCs w:val="28"/>
        </w:rPr>
        <w:t xml:space="preserve"> </w:t>
      </w:r>
      <w:proofErr w:type="gramStart"/>
      <w:r w:rsidR="0091397E" w:rsidRPr="00583593">
        <w:rPr>
          <w:rFonts w:ascii="Times New Roman" w:hAnsi="Times New Roman"/>
          <w:sz w:val="28"/>
          <w:szCs w:val="28"/>
        </w:rPr>
        <w:t>н</w:t>
      </w:r>
      <w:proofErr w:type="gramEnd"/>
      <w:r w:rsidR="0091397E" w:rsidRPr="00583593">
        <w:rPr>
          <w:rFonts w:ascii="Times New Roman" w:hAnsi="Times New Roman"/>
          <w:sz w:val="28"/>
          <w:szCs w:val="28"/>
        </w:rPr>
        <w:t>аправления – не только туристические продукты, но и  товары, услуги  для местных жителей повседневного спроса.</w:t>
      </w:r>
    </w:p>
    <w:p w:rsidR="00CE232D" w:rsidRDefault="0091397E" w:rsidP="00CE232D">
      <w:pPr>
        <w:spacing w:after="0" w:line="240" w:lineRule="auto"/>
        <w:ind w:firstLine="709"/>
        <w:jc w:val="both"/>
        <w:rPr>
          <w:rFonts w:ascii="Times New Roman" w:hAnsi="Times New Roman"/>
          <w:sz w:val="28"/>
          <w:szCs w:val="28"/>
        </w:rPr>
      </w:pPr>
      <w:r w:rsidRPr="00CE232D">
        <w:rPr>
          <w:rFonts w:ascii="Times New Roman" w:hAnsi="Times New Roman"/>
          <w:b/>
          <w:i/>
          <w:sz w:val="28"/>
          <w:szCs w:val="28"/>
        </w:rPr>
        <w:t>Институтам поддержки проектов, развития предпринимательства</w:t>
      </w:r>
      <w:r w:rsidRPr="00583593">
        <w:rPr>
          <w:rFonts w:ascii="Times New Roman" w:hAnsi="Times New Roman"/>
          <w:sz w:val="28"/>
          <w:szCs w:val="28"/>
        </w:rPr>
        <w:t xml:space="preserve"> </w:t>
      </w:r>
    </w:p>
    <w:p w:rsidR="0091397E" w:rsidRPr="00CE232D" w:rsidRDefault="00CE232D" w:rsidP="00CE232D">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 </w:t>
      </w:r>
      <w:r w:rsidR="0091397E" w:rsidRPr="00583593">
        <w:rPr>
          <w:rFonts w:ascii="Times New Roman" w:hAnsi="Times New Roman"/>
          <w:sz w:val="28"/>
          <w:szCs w:val="28"/>
        </w:rPr>
        <w:t>ввести практику регулярных проектных сессий по каждому муниципальному образованию в порядке поступлений от них запросов.</w:t>
      </w:r>
    </w:p>
    <w:p w:rsidR="0068649D" w:rsidRPr="00B53C1A" w:rsidRDefault="0068649D" w:rsidP="0068649D">
      <w:pPr>
        <w:spacing w:after="0" w:line="240" w:lineRule="auto"/>
        <w:ind w:firstLine="709"/>
        <w:jc w:val="both"/>
        <w:rPr>
          <w:rFonts w:ascii="Times New Roman" w:hAnsi="Times New Roman"/>
          <w:sz w:val="16"/>
          <w:szCs w:val="16"/>
        </w:rPr>
      </w:pPr>
    </w:p>
    <w:p w:rsidR="0068649D" w:rsidRDefault="0068649D" w:rsidP="0068649D">
      <w:pPr>
        <w:spacing w:after="0" w:line="240" w:lineRule="auto"/>
        <w:jc w:val="center"/>
        <w:rPr>
          <w:rFonts w:ascii="Times New Roman" w:hAnsi="Times New Roman"/>
          <w:b/>
          <w:sz w:val="28"/>
          <w:szCs w:val="28"/>
        </w:rPr>
      </w:pPr>
      <w:r>
        <w:rPr>
          <w:rFonts w:ascii="Times New Roman" w:hAnsi="Times New Roman"/>
          <w:b/>
          <w:noProof/>
          <w:sz w:val="28"/>
          <w:szCs w:val="28"/>
          <w:lang w:val="en-US" w:eastAsia="ru-RU"/>
        </w:rPr>
        <w:t>III</w:t>
      </w:r>
      <w:r>
        <w:rPr>
          <w:rFonts w:ascii="Times New Roman" w:hAnsi="Times New Roman"/>
          <w:b/>
          <w:noProof/>
          <w:sz w:val="28"/>
          <w:szCs w:val="28"/>
          <w:lang w:eastAsia="ru-RU"/>
        </w:rPr>
        <w:t xml:space="preserve">. </w:t>
      </w:r>
      <w:proofErr w:type="gramStart"/>
      <w:r>
        <w:rPr>
          <w:rFonts w:ascii="Times New Roman" w:hAnsi="Times New Roman"/>
          <w:b/>
          <w:sz w:val="28"/>
          <w:szCs w:val="28"/>
        </w:rPr>
        <w:t>по</w:t>
      </w:r>
      <w:proofErr w:type="gramEnd"/>
      <w:r>
        <w:rPr>
          <w:rFonts w:ascii="Times New Roman" w:hAnsi="Times New Roman"/>
          <w:b/>
          <w:sz w:val="28"/>
          <w:szCs w:val="28"/>
        </w:rPr>
        <w:t xml:space="preserve"> направлению обсуждений в ходе дискуссионной</w:t>
      </w:r>
      <w:r w:rsidRPr="00583593">
        <w:rPr>
          <w:rFonts w:ascii="Times New Roman" w:hAnsi="Times New Roman"/>
          <w:b/>
          <w:sz w:val="28"/>
          <w:szCs w:val="28"/>
        </w:rPr>
        <w:t xml:space="preserve"> площадк</w:t>
      </w:r>
      <w:r>
        <w:rPr>
          <w:rFonts w:ascii="Times New Roman" w:hAnsi="Times New Roman"/>
          <w:b/>
          <w:sz w:val="28"/>
          <w:szCs w:val="28"/>
        </w:rPr>
        <w:t>и</w:t>
      </w:r>
      <w:r w:rsidRPr="00583593">
        <w:rPr>
          <w:rFonts w:ascii="Times New Roman" w:hAnsi="Times New Roman"/>
          <w:b/>
          <w:sz w:val="28"/>
          <w:szCs w:val="28"/>
        </w:rPr>
        <w:t xml:space="preserve"> </w:t>
      </w:r>
    </w:p>
    <w:p w:rsidR="0068649D" w:rsidRPr="00AD3A47" w:rsidRDefault="0068649D" w:rsidP="0068649D">
      <w:pPr>
        <w:spacing w:after="0" w:line="240" w:lineRule="auto"/>
        <w:jc w:val="center"/>
        <w:rPr>
          <w:rFonts w:ascii="Times New Roman" w:hAnsi="Times New Roman"/>
          <w:b/>
          <w:noProof/>
          <w:sz w:val="28"/>
          <w:szCs w:val="28"/>
          <w:lang w:eastAsia="ru-RU"/>
        </w:rPr>
      </w:pPr>
      <w:r w:rsidRPr="00583593">
        <w:rPr>
          <w:rFonts w:ascii="Times New Roman" w:hAnsi="Times New Roman"/>
          <w:b/>
          <w:noProof/>
          <w:sz w:val="28"/>
          <w:szCs w:val="28"/>
          <w:lang w:eastAsia="ru-RU"/>
        </w:rPr>
        <w:t>«</w:t>
      </w:r>
      <w:r>
        <w:rPr>
          <w:rFonts w:ascii="Times New Roman" w:eastAsia="Times New Roman" w:hAnsi="Times New Roman"/>
          <w:b/>
          <w:sz w:val="28"/>
          <w:szCs w:val="28"/>
        </w:rPr>
        <w:t>Расширяем горизонты негосударственного сектора</w:t>
      </w:r>
      <w:r w:rsidRPr="00583593">
        <w:rPr>
          <w:rFonts w:ascii="Times New Roman" w:hAnsi="Times New Roman"/>
          <w:b/>
          <w:noProof/>
          <w:sz w:val="28"/>
          <w:szCs w:val="28"/>
          <w:lang w:eastAsia="ru-RU"/>
        </w:rPr>
        <w:t>»</w:t>
      </w:r>
    </w:p>
    <w:p w:rsidR="0068649D" w:rsidRPr="00B53C1A" w:rsidRDefault="0068649D" w:rsidP="0068649D">
      <w:pPr>
        <w:spacing w:after="0" w:line="240" w:lineRule="auto"/>
        <w:ind w:firstLine="709"/>
        <w:jc w:val="both"/>
        <w:rPr>
          <w:rFonts w:ascii="Times New Roman" w:hAnsi="Times New Roman"/>
          <w:sz w:val="12"/>
          <w:szCs w:val="12"/>
        </w:rPr>
      </w:pPr>
    </w:p>
    <w:p w:rsidR="0068649D" w:rsidRPr="00AD3A47" w:rsidRDefault="0068649D" w:rsidP="0068649D">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частники приняли следующие рекомендации:</w:t>
      </w:r>
    </w:p>
    <w:p w:rsidR="0091397E" w:rsidRPr="0068649D" w:rsidRDefault="0091397E" w:rsidP="0068649D">
      <w:pPr>
        <w:spacing w:after="0" w:line="240" w:lineRule="auto"/>
        <w:ind w:firstLine="709"/>
        <w:rPr>
          <w:rFonts w:ascii="Times New Roman" w:hAnsi="Times New Roman"/>
          <w:b/>
          <w:i/>
          <w:sz w:val="28"/>
          <w:szCs w:val="28"/>
        </w:rPr>
      </w:pPr>
      <w:r w:rsidRPr="0068649D">
        <w:rPr>
          <w:rFonts w:ascii="Times New Roman" w:hAnsi="Times New Roman"/>
          <w:b/>
          <w:i/>
          <w:sz w:val="28"/>
          <w:szCs w:val="28"/>
        </w:rPr>
        <w:t>Правительству Ульяновской области</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о</w:t>
      </w:r>
      <w:r w:rsidR="0091397E" w:rsidRPr="00583593">
        <w:rPr>
          <w:rFonts w:ascii="Times New Roman" w:hAnsi="Times New Roman"/>
          <w:sz w:val="28"/>
          <w:szCs w:val="28"/>
        </w:rPr>
        <w:t>пределить региональным координирующим органом по поддержке доступа негосударственных организаций к предоставлению услуг в социальной сфере  Министерство развития конкуренции и экономики Ульяновской области (по аналогии с федеральным центром)</w:t>
      </w:r>
      <w:r>
        <w:rPr>
          <w:rFonts w:ascii="Times New Roman" w:hAnsi="Times New Roman"/>
          <w:sz w:val="28"/>
          <w:szCs w:val="28"/>
        </w:rPr>
        <w:t>;</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91397E" w:rsidRPr="00583593">
        <w:rPr>
          <w:rFonts w:ascii="Times New Roman" w:hAnsi="Times New Roman"/>
          <w:sz w:val="28"/>
          <w:szCs w:val="28"/>
        </w:rPr>
        <w:t>ровести анализ рынка услуг, с целью определения его сегментов, в которых СО НКО имеют конкурентные преимущества с целью конкр</w:t>
      </w:r>
      <w:r>
        <w:rPr>
          <w:rFonts w:ascii="Times New Roman" w:hAnsi="Times New Roman"/>
          <w:sz w:val="28"/>
          <w:szCs w:val="28"/>
        </w:rPr>
        <w:t>етизации направлений поддержки;</w:t>
      </w:r>
    </w:p>
    <w:p w:rsidR="0091397E" w:rsidRPr="0068649D" w:rsidRDefault="0091397E" w:rsidP="0068649D">
      <w:pPr>
        <w:spacing w:after="0" w:line="240" w:lineRule="auto"/>
        <w:ind w:firstLine="709"/>
        <w:rPr>
          <w:rFonts w:ascii="Times New Roman" w:hAnsi="Times New Roman"/>
          <w:b/>
          <w:i/>
          <w:sz w:val="28"/>
          <w:szCs w:val="28"/>
        </w:rPr>
      </w:pPr>
      <w:r w:rsidRPr="0068649D">
        <w:rPr>
          <w:rFonts w:ascii="Times New Roman" w:hAnsi="Times New Roman"/>
          <w:b/>
          <w:i/>
          <w:sz w:val="28"/>
          <w:szCs w:val="28"/>
        </w:rPr>
        <w:t>Органам государственной исполнительной власти</w:t>
      </w:r>
    </w:p>
    <w:p w:rsidR="0091397E" w:rsidRPr="00583593" w:rsidRDefault="0068649D" w:rsidP="0058359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в</w:t>
      </w:r>
      <w:r w:rsidR="0091397E" w:rsidRPr="00583593">
        <w:rPr>
          <w:rFonts w:ascii="Times New Roman" w:hAnsi="Times New Roman"/>
          <w:sz w:val="28"/>
          <w:szCs w:val="28"/>
        </w:rPr>
        <w:t xml:space="preserve"> каждом исполнительном органе государственной власти социального блока Ульяновской области (Министерство образования и науки, Министерство здравоохранения, семьи и социального благополучия, Министерство искусства и культурной политики, Министерство физической культуры и спорта, Агентство по развитию человеческого потенциала и трудовых ресурсов) закрепить ответственного специалиста по организации доступа негосударственных организаций к предоставлению услуг в социальной сфере, с включением данных обязанностей в должностные регламенты сотрудников</w:t>
      </w:r>
      <w:proofErr w:type="gramEnd"/>
      <w:r w:rsidR="0091397E" w:rsidRPr="00583593">
        <w:rPr>
          <w:rFonts w:ascii="Times New Roman" w:hAnsi="Times New Roman"/>
          <w:sz w:val="28"/>
          <w:szCs w:val="28"/>
        </w:rPr>
        <w:t xml:space="preserve">. До настоящего времени данной программой занимаются разные специалисты, что не </w:t>
      </w:r>
      <w:r>
        <w:rPr>
          <w:rFonts w:ascii="Times New Roman" w:hAnsi="Times New Roman"/>
          <w:sz w:val="28"/>
          <w:szCs w:val="28"/>
        </w:rPr>
        <w:t>позволяет вести работу системно;</w:t>
      </w:r>
      <w:r w:rsidR="0091397E" w:rsidRPr="00583593">
        <w:rPr>
          <w:rFonts w:ascii="Times New Roman" w:hAnsi="Times New Roman"/>
          <w:sz w:val="28"/>
          <w:szCs w:val="28"/>
        </w:rPr>
        <w:t xml:space="preserve"> </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с</w:t>
      </w:r>
      <w:r w:rsidR="0091397E" w:rsidRPr="00583593">
        <w:rPr>
          <w:rFonts w:ascii="Times New Roman" w:hAnsi="Times New Roman"/>
          <w:sz w:val="28"/>
          <w:szCs w:val="28"/>
        </w:rPr>
        <w:t xml:space="preserve">формировать нормативно-правовую базу (ведение реестров поставщиков услуг) и  отраслевые реестры действующих  поставщиков услуг  из  числа  некоммерческих </w:t>
      </w:r>
      <w:r>
        <w:rPr>
          <w:rFonts w:ascii="Times New Roman" w:hAnsi="Times New Roman"/>
          <w:sz w:val="28"/>
          <w:szCs w:val="28"/>
        </w:rPr>
        <w:t>организаций;</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р</w:t>
      </w:r>
      <w:r w:rsidR="0091397E" w:rsidRPr="00583593">
        <w:rPr>
          <w:rFonts w:ascii="Times New Roman" w:hAnsi="Times New Roman"/>
          <w:sz w:val="28"/>
          <w:szCs w:val="28"/>
        </w:rPr>
        <w:t>азработать планы работы отраслевых площадок (встреч с НКО – поставщиками услуг и  муниципальными образованиями)  по снятию административных и иных барьеров, анализу отраслевых программ  с целью вычленения услуг для дальнейшей передачи СО НКО, разъяснения условий вхождения в реестры и правил передачи</w:t>
      </w:r>
      <w:r>
        <w:rPr>
          <w:rFonts w:ascii="Times New Roman" w:hAnsi="Times New Roman"/>
          <w:sz w:val="28"/>
          <w:szCs w:val="28"/>
        </w:rPr>
        <w:t>;</w:t>
      </w:r>
    </w:p>
    <w:p w:rsidR="0091397E" w:rsidRPr="0068649D" w:rsidRDefault="0091397E" w:rsidP="0068649D">
      <w:pPr>
        <w:spacing w:after="0" w:line="240" w:lineRule="auto"/>
        <w:ind w:firstLine="709"/>
        <w:rPr>
          <w:rFonts w:ascii="Times New Roman" w:hAnsi="Times New Roman"/>
          <w:b/>
          <w:i/>
          <w:sz w:val="28"/>
          <w:szCs w:val="28"/>
        </w:rPr>
      </w:pPr>
      <w:r w:rsidRPr="0068649D">
        <w:rPr>
          <w:rFonts w:ascii="Times New Roman" w:hAnsi="Times New Roman"/>
          <w:b/>
          <w:i/>
          <w:sz w:val="28"/>
          <w:szCs w:val="28"/>
        </w:rPr>
        <w:t>Органам местного самоуправления</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а</w:t>
      </w:r>
      <w:r w:rsidR="0091397E" w:rsidRPr="00583593">
        <w:rPr>
          <w:rFonts w:ascii="Times New Roman" w:hAnsi="Times New Roman"/>
          <w:sz w:val="28"/>
          <w:szCs w:val="28"/>
        </w:rPr>
        <w:t>ктивизировать работу по развитию и поддержке социально ориентированных НКО в муниципальных образованиях с последующей передачей им ч</w:t>
      </w:r>
      <w:r>
        <w:rPr>
          <w:rFonts w:ascii="Times New Roman" w:hAnsi="Times New Roman"/>
          <w:sz w:val="28"/>
          <w:szCs w:val="28"/>
        </w:rPr>
        <w:t>асти бюджетного финансирования;</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о</w:t>
      </w:r>
      <w:r w:rsidR="0091397E" w:rsidRPr="00583593">
        <w:rPr>
          <w:rFonts w:ascii="Times New Roman" w:hAnsi="Times New Roman"/>
          <w:sz w:val="28"/>
          <w:szCs w:val="28"/>
        </w:rPr>
        <w:t xml:space="preserve">пределить </w:t>
      </w:r>
      <w:proofErr w:type="gramStart"/>
      <w:r w:rsidR="0091397E" w:rsidRPr="00583593">
        <w:rPr>
          <w:rFonts w:ascii="Times New Roman" w:hAnsi="Times New Roman"/>
          <w:sz w:val="28"/>
          <w:szCs w:val="28"/>
        </w:rPr>
        <w:t>в администрациях муниципальных образований Ульяновской области ответственного сотрудника по организации доступа негосударственных организаций к предоставлению услуг в социальной сфере на уровне</w:t>
      </w:r>
      <w:proofErr w:type="gramEnd"/>
      <w:r w:rsidR="0091397E" w:rsidRPr="00583593">
        <w:rPr>
          <w:rFonts w:ascii="Times New Roman" w:hAnsi="Times New Roman"/>
          <w:sz w:val="28"/>
          <w:szCs w:val="28"/>
        </w:rPr>
        <w:t xml:space="preserve"> не ниже заместителя главы администр</w:t>
      </w:r>
      <w:r>
        <w:rPr>
          <w:rFonts w:ascii="Times New Roman" w:hAnsi="Times New Roman"/>
          <w:sz w:val="28"/>
          <w:szCs w:val="28"/>
        </w:rPr>
        <w:t>ации или начальника управления;</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о</w:t>
      </w:r>
      <w:r w:rsidR="0091397E" w:rsidRPr="00583593">
        <w:rPr>
          <w:rFonts w:ascii="Times New Roman" w:hAnsi="Times New Roman"/>
          <w:sz w:val="28"/>
          <w:szCs w:val="28"/>
        </w:rPr>
        <w:t xml:space="preserve">рганизовать широкое освещение, в том числе в СМИ, историй успеха и </w:t>
      </w:r>
      <w:proofErr w:type="gramStart"/>
      <w:r w:rsidR="0091397E" w:rsidRPr="00583593">
        <w:rPr>
          <w:rFonts w:ascii="Times New Roman" w:hAnsi="Times New Roman"/>
          <w:sz w:val="28"/>
          <w:szCs w:val="28"/>
        </w:rPr>
        <w:t>достижений</w:t>
      </w:r>
      <w:proofErr w:type="gramEnd"/>
      <w:r w:rsidR="0091397E" w:rsidRPr="00583593">
        <w:rPr>
          <w:rFonts w:ascii="Times New Roman" w:hAnsi="Times New Roman"/>
          <w:sz w:val="28"/>
          <w:szCs w:val="28"/>
        </w:rPr>
        <w:t xml:space="preserve"> муниципальных СО НКО</w:t>
      </w:r>
      <w:r>
        <w:rPr>
          <w:rFonts w:ascii="Times New Roman" w:hAnsi="Times New Roman"/>
          <w:sz w:val="28"/>
          <w:szCs w:val="28"/>
        </w:rPr>
        <w:t>;</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р</w:t>
      </w:r>
      <w:r w:rsidR="0091397E" w:rsidRPr="00583593">
        <w:rPr>
          <w:rFonts w:ascii="Times New Roman" w:hAnsi="Times New Roman"/>
          <w:sz w:val="28"/>
          <w:szCs w:val="28"/>
        </w:rPr>
        <w:t xml:space="preserve">азвивать механизмы </w:t>
      </w:r>
      <w:proofErr w:type="spellStart"/>
      <w:r w:rsidR="0091397E" w:rsidRPr="00583593">
        <w:rPr>
          <w:rFonts w:ascii="Times New Roman" w:hAnsi="Times New Roman"/>
          <w:sz w:val="28"/>
          <w:szCs w:val="28"/>
        </w:rPr>
        <w:t>грантовой</w:t>
      </w:r>
      <w:proofErr w:type="spellEnd"/>
      <w:r w:rsidR="0091397E" w:rsidRPr="00583593">
        <w:rPr>
          <w:rFonts w:ascii="Times New Roman" w:hAnsi="Times New Roman"/>
          <w:sz w:val="28"/>
          <w:szCs w:val="28"/>
        </w:rPr>
        <w:t xml:space="preserve"> поддержки СО НКО в  муниципальных образованиях</w:t>
      </w:r>
      <w:r>
        <w:rPr>
          <w:rFonts w:ascii="Times New Roman" w:hAnsi="Times New Roman"/>
          <w:sz w:val="28"/>
          <w:szCs w:val="28"/>
        </w:rPr>
        <w:t>;</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д</w:t>
      </w:r>
      <w:r w:rsidR="0091397E" w:rsidRPr="00583593">
        <w:rPr>
          <w:rFonts w:ascii="Times New Roman" w:hAnsi="Times New Roman"/>
          <w:sz w:val="28"/>
          <w:szCs w:val="28"/>
        </w:rPr>
        <w:t xml:space="preserve">ополнить типовые квалификационные требования для замещения руководящих должностей муниципальной службы таким требованием как наличие </w:t>
      </w:r>
      <w:r>
        <w:rPr>
          <w:rFonts w:ascii="Times New Roman" w:hAnsi="Times New Roman"/>
          <w:sz w:val="28"/>
          <w:szCs w:val="28"/>
        </w:rPr>
        <w:t>опыта общественной деятельности;</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з</w:t>
      </w:r>
      <w:r w:rsidR="0091397E" w:rsidRPr="00583593">
        <w:rPr>
          <w:rFonts w:ascii="Times New Roman" w:hAnsi="Times New Roman"/>
          <w:sz w:val="28"/>
          <w:szCs w:val="28"/>
        </w:rPr>
        <w:t>акрепить в учредительных документах муниципальных и региональных учреждений социальной сферы возможность выполнения ими функций ресурсных центров поддержки СО НКО и содействовать созданию ресурсных центров поддержки СО НКО в малых городах и сельских территориях на базах библиотек, школ,</w:t>
      </w:r>
      <w:r>
        <w:rPr>
          <w:rFonts w:ascii="Times New Roman" w:hAnsi="Times New Roman"/>
          <w:sz w:val="28"/>
          <w:szCs w:val="28"/>
        </w:rPr>
        <w:t xml:space="preserve"> клубов, музеев, домов культуры;</w:t>
      </w:r>
    </w:p>
    <w:p w:rsidR="0091397E" w:rsidRPr="0068649D" w:rsidRDefault="0091397E" w:rsidP="0068649D">
      <w:pPr>
        <w:spacing w:after="0" w:line="240" w:lineRule="auto"/>
        <w:ind w:firstLine="709"/>
        <w:rPr>
          <w:rFonts w:ascii="Times New Roman" w:hAnsi="Times New Roman"/>
          <w:b/>
          <w:i/>
          <w:sz w:val="28"/>
          <w:szCs w:val="28"/>
        </w:rPr>
      </w:pPr>
      <w:r w:rsidRPr="0068649D">
        <w:rPr>
          <w:rFonts w:ascii="Times New Roman" w:hAnsi="Times New Roman"/>
          <w:b/>
          <w:i/>
          <w:sz w:val="28"/>
          <w:szCs w:val="28"/>
        </w:rPr>
        <w:t>Общественной палате Ульяновской области</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о</w:t>
      </w:r>
      <w:r w:rsidR="0091397E" w:rsidRPr="00583593">
        <w:rPr>
          <w:rFonts w:ascii="Times New Roman" w:hAnsi="Times New Roman"/>
          <w:sz w:val="28"/>
          <w:szCs w:val="28"/>
        </w:rPr>
        <w:t>беспечить  информационную и консультационную помощь  поставщикам услуг в социальной с</w:t>
      </w:r>
      <w:r>
        <w:rPr>
          <w:rFonts w:ascii="Times New Roman" w:hAnsi="Times New Roman"/>
          <w:sz w:val="28"/>
          <w:szCs w:val="28"/>
        </w:rPr>
        <w:t>фере, в том числе потенциальных;</w:t>
      </w:r>
    </w:p>
    <w:p w:rsidR="0091397E" w:rsidRPr="0068649D" w:rsidRDefault="0091397E" w:rsidP="0068649D">
      <w:pPr>
        <w:spacing w:after="0" w:line="240" w:lineRule="auto"/>
        <w:ind w:firstLine="709"/>
        <w:rPr>
          <w:rFonts w:ascii="Times New Roman" w:hAnsi="Times New Roman"/>
          <w:b/>
          <w:i/>
          <w:sz w:val="28"/>
          <w:szCs w:val="28"/>
        </w:rPr>
      </w:pPr>
      <w:r w:rsidRPr="0068649D">
        <w:rPr>
          <w:rFonts w:ascii="Times New Roman" w:hAnsi="Times New Roman"/>
          <w:b/>
          <w:i/>
          <w:sz w:val="28"/>
          <w:szCs w:val="28"/>
        </w:rPr>
        <w:t xml:space="preserve">СО НКО, предоставляющим услуги в социальной сфере </w:t>
      </w:r>
    </w:p>
    <w:p w:rsidR="0091397E"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о</w:t>
      </w:r>
      <w:r w:rsidR="0091397E" w:rsidRPr="00583593">
        <w:rPr>
          <w:rFonts w:ascii="Times New Roman" w:hAnsi="Times New Roman"/>
          <w:sz w:val="28"/>
          <w:szCs w:val="28"/>
        </w:rPr>
        <w:t>знакомится с Постановлением Правительства от 27.10.2016 № 1096 «Об утверждении перечня общественно полезных услуг и критериев качества их оказания» с целью самоопределения и дальнейшего предоставления информации об оказываемы</w:t>
      </w:r>
      <w:r>
        <w:rPr>
          <w:rFonts w:ascii="Times New Roman" w:hAnsi="Times New Roman"/>
          <w:sz w:val="28"/>
          <w:szCs w:val="28"/>
        </w:rPr>
        <w:t>х услугах в Центр развития НКО;</w:t>
      </w:r>
    </w:p>
    <w:p w:rsidR="0091397E" w:rsidRDefault="0068649D" w:rsidP="00583593">
      <w:pPr>
        <w:spacing w:after="0" w:line="240" w:lineRule="auto"/>
        <w:ind w:firstLine="709"/>
        <w:jc w:val="both"/>
        <w:rPr>
          <w:rFonts w:ascii="Times New Roman" w:hAnsi="Times New Roman"/>
          <w:sz w:val="28"/>
          <w:szCs w:val="28"/>
        </w:rPr>
      </w:pPr>
      <w:r>
        <w:rPr>
          <w:rFonts w:ascii="Times New Roman" w:hAnsi="Times New Roman"/>
          <w:sz w:val="28"/>
          <w:szCs w:val="28"/>
        </w:rPr>
        <w:t>- а</w:t>
      </w:r>
      <w:r w:rsidR="0091397E" w:rsidRPr="00583593">
        <w:rPr>
          <w:rFonts w:ascii="Times New Roman" w:hAnsi="Times New Roman"/>
          <w:sz w:val="28"/>
          <w:szCs w:val="28"/>
        </w:rPr>
        <w:t>ктивнее взаимодействовать с органами  государственной  исполнительной  власти и органами местного самоуправления, информировать о своей работе, о том, с какими проблемами сталкиваются благо получатели организаций, инициировать вхождение в состав общественных отраслевы</w:t>
      </w:r>
      <w:r>
        <w:rPr>
          <w:rFonts w:ascii="Times New Roman" w:hAnsi="Times New Roman"/>
          <w:sz w:val="28"/>
          <w:szCs w:val="28"/>
        </w:rPr>
        <w:t>х советов по мере их обновления.</w:t>
      </w:r>
    </w:p>
    <w:p w:rsidR="0068649D" w:rsidRPr="00583593" w:rsidRDefault="0068649D" w:rsidP="00583593">
      <w:pPr>
        <w:spacing w:after="0" w:line="240" w:lineRule="auto"/>
        <w:ind w:firstLine="709"/>
        <w:jc w:val="both"/>
        <w:rPr>
          <w:rFonts w:ascii="Times New Roman" w:hAnsi="Times New Roman"/>
          <w:sz w:val="28"/>
          <w:szCs w:val="28"/>
        </w:rPr>
      </w:pPr>
    </w:p>
    <w:p w:rsidR="0068649D" w:rsidRDefault="0068649D" w:rsidP="0068649D">
      <w:pPr>
        <w:spacing w:after="0" w:line="240" w:lineRule="auto"/>
        <w:jc w:val="center"/>
        <w:rPr>
          <w:rFonts w:ascii="Times New Roman" w:hAnsi="Times New Roman"/>
          <w:b/>
          <w:sz w:val="28"/>
          <w:szCs w:val="28"/>
        </w:rPr>
      </w:pPr>
      <w:r>
        <w:rPr>
          <w:rFonts w:ascii="Times New Roman" w:hAnsi="Times New Roman"/>
          <w:b/>
          <w:noProof/>
          <w:sz w:val="28"/>
          <w:szCs w:val="28"/>
          <w:lang w:val="en-US" w:eastAsia="ru-RU"/>
        </w:rPr>
        <w:t>IV</w:t>
      </w:r>
      <w:r>
        <w:rPr>
          <w:rFonts w:ascii="Times New Roman" w:hAnsi="Times New Roman"/>
          <w:b/>
          <w:noProof/>
          <w:sz w:val="28"/>
          <w:szCs w:val="28"/>
          <w:lang w:eastAsia="ru-RU"/>
        </w:rPr>
        <w:t xml:space="preserve">. </w:t>
      </w:r>
      <w:proofErr w:type="gramStart"/>
      <w:r>
        <w:rPr>
          <w:rFonts w:ascii="Times New Roman" w:hAnsi="Times New Roman"/>
          <w:b/>
          <w:sz w:val="28"/>
          <w:szCs w:val="28"/>
        </w:rPr>
        <w:t>по</w:t>
      </w:r>
      <w:proofErr w:type="gramEnd"/>
      <w:r>
        <w:rPr>
          <w:rFonts w:ascii="Times New Roman" w:hAnsi="Times New Roman"/>
          <w:b/>
          <w:sz w:val="28"/>
          <w:szCs w:val="28"/>
        </w:rPr>
        <w:t xml:space="preserve"> направлению обсуждений в ходе дискуссионной</w:t>
      </w:r>
      <w:r w:rsidRPr="00583593">
        <w:rPr>
          <w:rFonts w:ascii="Times New Roman" w:hAnsi="Times New Roman"/>
          <w:b/>
          <w:sz w:val="28"/>
          <w:szCs w:val="28"/>
        </w:rPr>
        <w:t xml:space="preserve"> площадк</w:t>
      </w:r>
      <w:r>
        <w:rPr>
          <w:rFonts w:ascii="Times New Roman" w:hAnsi="Times New Roman"/>
          <w:b/>
          <w:sz w:val="28"/>
          <w:szCs w:val="28"/>
        </w:rPr>
        <w:t>и</w:t>
      </w:r>
      <w:r w:rsidRPr="00583593">
        <w:rPr>
          <w:rFonts w:ascii="Times New Roman" w:hAnsi="Times New Roman"/>
          <w:b/>
          <w:sz w:val="28"/>
          <w:szCs w:val="28"/>
        </w:rPr>
        <w:t xml:space="preserve"> </w:t>
      </w:r>
    </w:p>
    <w:p w:rsidR="0068649D" w:rsidRPr="00AD3A47" w:rsidRDefault="0068649D" w:rsidP="0068649D">
      <w:pPr>
        <w:spacing w:after="0" w:line="240" w:lineRule="auto"/>
        <w:jc w:val="center"/>
        <w:rPr>
          <w:rFonts w:ascii="Times New Roman" w:hAnsi="Times New Roman"/>
          <w:b/>
          <w:noProof/>
          <w:sz w:val="28"/>
          <w:szCs w:val="28"/>
          <w:lang w:eastAsia="ru-RU"/>
        </w:rPr>
      </w:pPr>
      <w:r w:rsidRPr="00583593">
        <w:rPr>
          <w:rFonts w:ascii="Times New Roman" w:hAnsi="Times New Roman"/>
          <w:b/>
          <w:noProof/>
          <w:sz w:val="28"/>
          <w:szCs w:val="28"/>
          <w:lang w:eastAsia="ru-RU"/>
        </w:rPr>
        <w:t>«</w:t>
      </w:r>
      <w:r w:rsidRPr="00583593">
        <w:rPr>
          <w:rFonts w:ascii="Times New Roman" w:hAnsi="Times New Roman"/>
          <w:b/>
          <w:sz w:val="28"/>
          <w:szCs w:val="28"/>
          <w:shd w:val="clear" w:color="auto" w:fill="FFFFFF"/>
        </w:rPr>
        <w:t>Делаем во благо человека</w:t>
      </w:r>
      <w:r w:rsidRPr="00583593">
        <w:rPr>
          <w:rFonts w:ascii="Times New Roman" w:hAnsi="Times New Roman"/>
          <w:b/>
          <w:noProof/>
          <w:sz w:val="28"/>
          <w:szCs w:val="28"/>
          <w:lang w:eastAsia="ru-RU"/>
        </w:rPr>
        <w:t>»</w:t>
      </w:r>
    </w:p>
    <w:p w:rsidR="0068649D" w:rsidRPr="00B53C1A" w:rsidRDefault="0068649D" w:rsidP="0068649D">
      <w:pPr>
        <w:spacing w:after="0" w:line="240" w:lineRule="auto"/>
        <w:ind w:firstLine="709"/>
        <w:jc w:val="both"/>
        <w:rPr>
          <w:rFonts w:ascii="Times New Roman" w:hAnsi="Times New Roman"/>
          <w:sz w:val="12"/>
          <w:szCs w:val="12"/>
        </w:rPr>
      </w:pPr>
    </w:p>
    <w:p w:rsidR="0068649D" w:rsidRPr="00AD3A47" w:rsidRDefault="0068649D" w:rsidP="0068649D">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частники приняли следующие рекомендации:</w:t>
      </w:r>
    </w:p>
    <w:p w:rsidR="00583593" w:rsidRPr="0068649D" w:rsidRDefault="00583593" w:rsidP="00583593">
      <w:pPr>
        <w:spacing w:after="0" w:line="240" w:lineRule="auto"/>
        <w:ind w:firstLine="709"/>
        <w:jc w:val="both"/>
        <w:rPr>
          <w:rFonts w:ascii="Times New Roman" w:hAnsi="Times New Roman"/>
          <w:b/>
          <w:i/>
          <w:color w:val="000000"/>
          <w:sz w:val="28"/>
          <w:szCs w:val="28"/>
          <w:shd w:val="clear" w:color="auto" w:fill="FFFFFF"/>
        </w:rPr>
      </w:pPr>
      <w:r w:rsidRPr="0068649D">
        <w:rPr>
          <w:rFonts w:ascii="Times New Roman" w:hAnsi="Times New Roman"/>
          <w:b/>
          <w:i/>
          <w:color w:val="000000"/>
          <w:sz w:val="28"/>
          <w:szCs w:val="28"/>
          <w:shd w:val="clear" w:color="auto" w:fill="FFFFFF"/>
        </w:rPr>
        <w:t>Федеральному Собранию РФ:</w:t>
      </w:r>
    </w:p>
    <w:p w:rsidR="00583593" w:rsidRPr="00583593" w:rsidRDefault="0068649D" w:rsidP="00583593">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583593" w:rsidRPr="0058359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w:t>
      </w:r>
      <w:r w:rsidR="00583593" w:rsidRPr="00583593">
        <w:rPr>
          <w:rFonts w:ascii="Times New Roman" w:hAnsi="Times New Roman"/>
          <w:color w:val="000000"/>
          <w:sz w:val="28"/>
          <w:szCs w:val="28"/>
          <w:shd w:val="clear" w:color="auto" w:fill="FFFFFF"/>
        </w:rPr>
        <w:t>ассмотреть внесение изменений в законодательство РФ в части ужесточения наказания за мошеннические дейст</w:t>
      </w:r>
      <w:r>
        <w:rPr>
          <w:rFonts w:ascii="Times New Roman" w:hAnsi="Times New Roman"/>
          <w:color w:val="000000"/>
          <w:sz w:val="28"/>
          <w:szCs w:val="28"/>
          <w:shd w:val="clear" w:color="auto" w:fill="FFFFFF"/>
        </w:rPr>
        <w:t>вия в сфере благотворительности;</w:t>
      </w:r>
    </w:p>
    <w:p w:rsidR="00583593"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п</w:t>
      </w:r>
      <w:r w:rsidR="00583593" w:rsidRPr="00583593">
        <w:rPr>
          <w:rFonts w:ascii="Times New Roman" w:hAnsi="Times New Roman"/>
          <w:sz w:val="28"/>
          <w:szCs w:val="28"/>
        </w:rPr>
        <w:t xml:space="preserve">ринять федеральный закон о </w:t>
      </w:r>
      <w:r>
        <w:rPr>
          <w:rFonts w:ascii="Times New Roman" w:hAnsi="Times New Roman"/>
          <w:sz w:val="28"/>
          <w:szCs w:val="28"/>
        </w:rPr>
        <w:t>поддержке волонтерских движений;</w:t>
      </w:r>
    </w:p>
    <w:p w:rsidR="00583593" w:rsidRPr="0068649D" w:rsidRDefault="00583593" w:rsidP="00583593">
      <w:pPr>
        <w:spacing w:after="0" w:line="240" w:lineRule="auto"/>
        <w:ind w:firstLine="709"/>
        <w:jc w:val="both"/>
        <w:rPr>
          <w:rFonts w:ascii="Times New Roman" w:hAnsi="Times New Roman"/>
          <w:b/>
          <w:i/>
          <w:sz w:val="28"/>
          <w:szCs w:val="28"/>
        </w:rPr>
      </w:pPr>
      <w:r w:rsidRPr="0068649D">
        <w:rPr>
          <w:rFonts w:ascii="Times New Roman" w:hAnsi="Times New Roman"/>
          <w:b/>
          <w:i/>
          <w:sz w:val="28"/>
          <w:szCs w:val="28"/>
        </w:rPr>
        <w:t>Министерству образования и науки РФ:</w:t>
      </w:r>
    </w:p>
    <w:p w:rsidR="00583593" w:rsidRPr="00583593" w:rsidRDefault="0068649D" w:rsidP="00583593">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w:t>
      </w:r>
      <w:r w:rsidR="00583593" w:rsidRPr="00583593">
        <w:rPr>
          <w:rFonts w:ascii="Times New Roman" w:hAnsi="Times New Roman"/>
          <w:sz w:val="28"/>
          <w:szCs w:val="28"/>
        </w:rPr>
        <w:t xml:space="preserve"> Рассмотреть вопрос о включении в курс изучения истории России информации об истории благотворительности в нашей стране</w:t>
      </w:r>
      <w:r>
        <w:rPr>
          <w:rFonts w:ascii="Times New Roman" w:hAnsi="Times New Roman"/>
          <w:sz w:val="28"/>
          <w:szCs w:val="28"/>
        </w:rPr>
        <w:t>;</w:t>
      </w:r>
    </w:p>
    <w:p w:rsidR="00583593" w:rsidRPr="0068649D" w:rsidRDefault="00583593" w:rsidP="00583593">
      <w:pPr>
        <w:spacing w:after="0" w:line="240" w:lineRule="auto"/>
        <w:ind w:firstLine="709"/>
        <w:jc w:val="both"/>
        <w:rPr>
          <w:rFonts w:ascii="Times New Roman" w:hAnsi="Times New Roman"/>
          <w:b/>
          <w:i/>
          <w:color w:val="000000"/>
          <w:sz w:val="28"/>
          <w:szCs w:val="28"/>
          <w:shd w:val="clear" w:color="auto" w:fill="FFFFFF"/>
        </w:rPr>
      </w:pPr>
      <w:r w:rsidRPr="0068649D">
        <w:rPr>
          <w:rFonts w:ascii="Times New Roman" w:hAnsi="Times New Roman"/>
          <w:b/>
          <w:i/>
          <w:color w:val="000000"/>
          <w:sz w:val="28"/>
          <w:szCs w:val="28"/>
          <w:shd w:val="clear" w:color="auto" w:fill="FFFFFF"/>
        </w:rPr>
        <w:t>Правительству Ульяновской области:</w:t>
      </w:r>
    </w:p>
    <w:p w:rsidR="00583593" w:rsidRPr="00583593" w:rsidRDefault="0068649D" w:rsidP="00583593">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583593" w:rsidRPr="0058359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w:t>
      </w:r>
      <w:r w:rsidR="00583593" w:rsidRPr="00583593">
        <w:rPr>
          <w:rFonts w:ascii="Times New Roman" w:hAnsi="Times New Roman"/>
          <w:sz w:val="28"/>
          <w:szCs w:val="28"/>
        </w:rPr>
        <w:t xml:space="preserve">пределить орган исполнительной власти, координирующий развитие добровольчества и </w:t>
      </w:r>
      <w:proofErr w:type="spellStart"/>
      <w:r w:rsidR="00583593" w:rsidRPr="00583593">
        <w:rPr>
          <w:rFonts w:ascii="Times New Roman" w:hAnsi="Times New Roman"/>
          <w:sz w:val="28"/>
          <w:szCs w:val="28"/>
        </w:rPr>
        <w:t>волонтерства</w:t>
      </w:r>
      <w:proofErr w:type="spellEnd"/>
      <w:r w:rsidR="00583593" w:rsidRPr="00583593">
        <w:rPr>
          <w:rFonts w:ascii="Times New Roman" w:hAnsi="Times New Roman"/>
          <w:sz w:val="28"/>
          <w:szCs w:val="28"/>
        </w:rPr>
        <w:t xml:space="preserve"> в регион</w:t>
      </w:r>
      <w:r>
        <w:rPr>
          <w:rFonts w:ascii="Times New Roman" w:hAnsi="Times New Roman"/>
          <w:sz w:val="28"/>
          <w:szCs w:val="28"/>
        </w:rPr>
        <w:t>е;</w:t>
      </w:r>
    </w:p>
    <w:p w:rsidR="00583593" w:rsidRPr="00583593" w:rsidRDefault="0068649D" w:rsidP="00583593">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р</w:t>
      </w:r>
      <w:r w:rsidR="00583593" w:rsidRPr="00583593">
        <w:rPr>
          <w:rFonts w:ascii="Times New Roman" w:hAnsi="Times New Roman"/>
          <w:sz w:val="28"/>
          <w:szCs w:val="28"/>
        </w:rPr>
        <w:t>азработать меры поощрения за занятие благотворительностью и добровольческой деятельностью</w:t>
      </w:r>
      <w:r>
        <w:rPr>
          <w:rFonts w:ascii="Times New Roman" w:hAnsi="Times New Roman"/>
          <w:sz w:val="28"/>
          <w:szCs w:val="28"/>
        </w:rPr>
        <w:t>;</w:t>
      </w:r>
    </w:p>
    <w:p w:rsidR="00583593" w:rsidRPr="0068649D" w:rsidRDefault="00583593" w:rsidP="00583593">
      <w:pPr>
        <w:spacing w:after="0" w:line="240" w:lineRule="auto"/>
        <w:ind w:firstLine="709"/>
        <w:jc w:val="both"/>
        <w:rPr>
          <w:rFonts w:ascii="Times New Roman" w:hAnsi="Times New Roman"/>
          <w:b/>
          <w:i/>
          <w:color w:val="000000"/>
          <w:sz w:val="28"/>
          <w:szCs w:val="28"/>
          <w:shd w:val="clear" w:color="auto" w:fill="FFFFFF"/>
        </w:rPr>
      </w:pPr>
      <w:r w:rsidRPr="0068649D">
        <w:rPr>
          <w:rFonts w:ascii="Times New Roman" w:hAnsi="Times New Roman"/>
          <w:b/>
          <w:i/>
          <w:color w:val="000000"/>
          <w:sz w:val="28"/>
          <w:szCs w:val="28"/>
          <w:shd w:val="clear" w:color="auto" w:fill="FFFFFF"/>
        </w:rPr>
        <w:t>Исполнительным органам власти муниципальных образований Ульяновской области:</w:t>
      </w:r>
    </w:p>
    <w:p w:rsidR="00583593" w:rsidRPr="00583593" w:rsidRDefault="0068649D" w:rsidP="00583593">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w:t>
      </w:r>
      <w:r w:rsidR="00583593" w:rsidRPr="0058359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w:t>
      </w:r>
      <w:r w:rsidR="00583593" w:rsidRPr="00583593">
        <w:rPr>
          <w:rFonts w:ascii="Times New Roman" w:hAnsi="Times New Roman"/>
          <w:sz w:val="28"/>
          <w:szCs w:val="28"/>
        </w:rPr>
        <w:t>ринимать активное участие в</w:t>
      </w:r>
      <w:r>
        <w:rPr>
          <w:rFonts w:ascii="Times New Roman" w:hAnsi="Times New Roman"/>
          <w:sz w:val="28"/>
          <w:szCs w:val="28"/>
        </w:rPr>
        <w:t xml:space="preserve"> благотворительной деятельности;</w:t>
      </w:r>
    </w:p>
    <w:p w:rsidR="00583593" w:rsidRPr="0068649D" w:rsidRDefault="00583593" w:rsidP="00583593">
      <w:pPr>
        <w:spacing w:after="0" w:line="240" w:lineRule="auto"/>
        <w:ind w:firstLine="709"/>
        <w:jc w:val="both"/>
        <w:rPr>
          <w:rFonts w:ascii="Times New Roman" w:hAnsi="Times New Roman"/>
          <w:b/>
          <w:i/>
          <w:sz w:val="28"/>
          <w:szCs w:val="28"/>
        </w:rPr>
      </w:pPr>
      <w:r w:rsidRPr="0068649D">
        <w:rPr>
          <w:rFonts w:ascii="Times New Roman" w:hAnsi="Times New Roman"/>
          <w:b/>
          <w:i/>
          <w:sz w:val="28"/>
          <w:szCs w:val="28"/>
        </w:rPr>
        <w:t>НКО Ульяновской области, работающим в сфере благотворительности:</w:t>
      </w:r>
    </w:p>
    <w:p w:rsidR="00583593" w:rsidRPr="00583593" w:rsidRDefault="00243E2E" w:rsidP="00583593">
      <w:pPr>
        <w:spacing w:after="0" w:line="240" w:lineRule="auto"/>
        <w:ind w:firstLine="709"/>
        <w:jc w:val="both"/>
        <w:rPr>
          <w:rFonts w:ascii="Times New Roman" w:hAnsi="Times New Roman"/>
          <w:sz w:val="28"/>
          <w:szCs w:val="28"/>
        </w:rPr>
      </w:pPr>
      <w:r>
        <w:rPr>
          <w:rFonts w:ascii="Times New Roman" w:hAnsi="Times New Roman"/>
          <w:sz w:val="28"/>
          <w:szCs w:val="28"/>
        </w:rPr>
        <w:t>- р</w:t>
      </w:r>
      <w:r w:rsidR="00583593" w:rsidRPr="00583593">
        <w:rPr>
          <w:rFonts w:ascii="Times New Roman" w:hAnsi="Times New Roman"/>
          <w:sz w:val="28"/>
          <w:szCs w:val="28"/>
        </w:rPr>
        <w:t>азработать и принять этический кодек</w:t>
      </w:r>
      <w:r>
        <w:rPr>
          <w:rFonts w:ascii="Times New Roman" w:hAnsi="Times New Roman"/>
          <w:sz w:val="28"/>
          <w:szCs w:val="28"/>
        </w:rPr>
        <w:t>с благотворительных организаций;</w:t>
      </w:r>
    </w:p>
    <w:p w:rsidR="00583593" w:rsidRPr="00583593" w:rsidRDefault="00243E2E" w:rsidP="00583593">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с</w:t>
      </w:r>
      <w:r w:rsidR="00583593" w:rsidRPr="00583593">
        <w:rPr>
          <w:rFonts w:ascii="Times New Roman" w:hAnsi="Times New Roman"/>
          <w:sz w:val="28"/>
          <w:szCs w:val="28"/>
        </w:rPr>
        <w:t>оздать единый Интернет-портал, посвященный благотворительности и добровольчеству</w:t>
      </w:r>
      <w:r>
        <w:rPr>
          <w:rFonts w:ascii="Times New Roman" w:hAnsi="Times New Roman"/>
          <w:sz w:val="28"/>
          <w:szCs w:val="28"/>
        </w:rPr>
        <w:t>;</w:t>
      </w:r>
    </w:p>
    <w:p w:rsidR="00583593" w:rsidRPr="00243E2E" w:rsidRDefault="00243E2E" w:rsidP="00583593">
      <w:pPr>
        <w:spacing w:after="0" w:line="240" w:lineRule="auto"/>
        <w:ind w:firstLine="709"/>
        <w:jc w:val="both"/>
        <w:rPr>
          <w:rFonts w:ascii="Times New Roman" w:hAnsi="Times New Roman"/>
          <w:b/>
          <w:i/>
          <w:sz w:val="28"/>
          <w:szCs w:val="28"/>
        </w:rPr>
      </w:pPr>
      <w:proofErr w:type="spellStart"/>
      <w:proofErr w:type="gramStart"/>
      <w:r>
        <w:rPr>
          <w:rFonts w:ascii="Times New Roman" w:hAnsi="Times New Roman"/>
          <w:b/>
          <w:i/>
          <w:sz w:val="28"/>
          <w:szCs w:val="28"/>
        </w:rPr>
        <w:t>Б</w:t>
      </w:r>
      <w:r w:rsidR="00583593" w:rsidRPr="00243E2E">
        <w:rPr>
          <w:rFonts w:ascii="Times New Roman" w:hAnsi="Times New Roman"/>
          <w:b/>
          <w:i/>
          <w:sz w:val="28"/>
          <w:szCs w:val="28"/>
        </w:rPr>
        <w:t>изнес-структурам</w:t>
      </w:r>
      <w:proofErr w:type="spellEnd"/>
      <w:proofErr w:type="gramEnd"/>
      <w:r w:rsidR="00583593" w:rsidRPr="00243E2E">
        <w:rPr>
          <w:rFonts w:ascii="Times New Roman" w:hAnsi="Times New Roman"/>
          <w:b/>
          <w:i/>
          <w:sz w:val="28"/>
          <w:szCs w:val="28"/>
        </w:rPr>
        <w:t>:</w:t>
      </w:r>
    </w:p>
    <w:p w:rsidR="00583593" w:rsidRPr="00583593" w:rsidRDefault="00243E2E" w:rsidP="00243E2E">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w:t>
      </w:r>
      <w:r w:rsidR="00583593" w:rsidRPr="00583593">
        <w:rPr>
          <w:rFonts w:ascii="Times New Roman" w:hAnsi="Times New Roman"/>
          <w:sz w:val="28"/>
          <w:szCs w:val="28"/>
        </w:rPr>
        <w:t xml:space="preserve"> </w:t>
      </w:r>
      <w:r>
        <w:rPr>
          <w:rFonts w:ascii="Times New Roman" w:hAnsi="Times New Roman"/>
          <w:sz w:val="28"/>
          <w:szCs w:val="28"/>
        </w:rPr>
        <w:t>п</w:t>
      </w:r>
      <w:r w:rsidR="00583593" w:rsidRPr="00583593">
        <w:rPr>
          <w:rFonts w:ascii="Times New Roman" w:hAnsi="Times New Roman"/>
          <w:sz w:val="28"/>
          <w:szCs w:val="28"/>
        </w:rPr>
        <w:t>ринимать активное  участие в реализации благотворительных инициатив в регионе.</w:t>
      </w:r>
    </w:p>
    <w:p w:rsidR="00C43F88" w:rsidRDefault="00C43F88" w:rsidP="00583593">
      <w:pPr>
        <w:spacing w:after="0" w:line="240" w:lineRule="auto"/>
        <w:ind w:firstLine="709"/>
        <w:jc w:val="center"/>
        <w:rPr>
          <w:rFonts w:ascii="Times New Roman" w:hAnsi="Times New Roman"/>
          <w:b/>
          <w:sz w:val="28"/>
          <w:szCs w:val="28"/>
        </w:rPr>
      </w:pPr>
    </w:p>
    <w:p w:rsidR="00243E2E" w:rsidRDefault="00243E2E" w:rsidP="00243E2E">
      <w:pPr>
        <w:spacing w:after="0" w:line="240" w:lineRule="auto"/>
        <w:jc w:val="center"/>
        <w:rPr>
          <w:rFonts w:ascii="Times New Roman" w:hAnsi="Times New Roman"/>
          <w:b/>
          <w:sz w:val="28"/>
          <w:szCs w:val="28"/>
        </w:rPr>
      </w:pPr>
      <w:r>
        <w:rPr>
          <w:rFonts w:ascii="Times New Roman" w:hAnsi="Times New Roman"/>
          <w:b/>
          <w:noProof/>
          <w:sz w:val="28"/>
          <w:szCs w:val="28"/>
          <w:lang w:val="en-US" w:eastAsia="ru-RU"/>
        </w:rPr>
        <w:t>V</w:t>
      </w:r>
      <w:r>
        <w:rPr>
          <w:rFonts w:ascii="Times New Roman" w:hAnsi="Times New Roman"/>
          <w:b/>
          <w:noProof/>
          <w:sz w:val="28"/>
          <w:szCs w:val="28"/>
          <w:lang w:eastAsia="ru-RU"/>
        </w:rPr>
        <w:t xml:space="preserve">. </w:t>
      </w:r>
      <w:r>
        <w:rPr>
          <w:rFonts w:ascii="Times New Roman" w:hAnsi="Times New Roman"/>
          <w:b/>
          <w:sz w:val="28"/>
          <w:szCs w:val="28"/>
        </w:rPr>
        <w:t>по направлению обсуждений в ходе дискуссионной</w:t>
      </w:r>
      <w:r w:rsidRPr="00583593">
        <w:rPr>
          <w:rFonts w:ascii="Times New Roman" w:hAnsi="Times New Roman"/>
          <w:b/>
          <w:sz w:val="28"/>
          <w:szCs w:val="28"/>
        </w:rPr>
        <w:t xml:space="preserve"> площадк</w:t>
      </w:r>
      <w:r>
        <w:rPr>
          <w:rFonts w:ascii="Times New Roman" w:hAnsi="Times New Roman"/>
          <w:b/>
          <w:sz w:val="28"/>
          <w:szCs w:val="28"/>
        </w:rPr>
        <w:t>и</w:t>
      </w:r>
      <w:r w:rsidRPr="00583593">
        <w:rPr>
          <w:rFonts w:ascii="Times New Roman" w:hAnsi="Times New Roman"/>
          <w:b/>
          <w:sz w:val="28"/>
          <w:szCs w:val="28"/>
        </w:rPr>
        <w:t xml:space="preserve"> </w:t>
      </w:r>
    </w:p>
    <w:p w:rsidR="00243E2E" w:rsidRPr="00AD3A47" w:rsidRDefault="00243E2E" w:rsidP="00243E2E">
      <w:pPr>
        <w:spacing w:after="0" w:line="240" w:lineRule="auto"/>
        <w:jc w:val="center"/>
        <w:rPr>
          <w:rFonts w:ascii="Times New Roman" w:hAnsi="Times New Roman"/>
          <w:b/>
          <w:noProof/>
          <w:sz w:val="28"/>
          <w:szCs w:val="28"/>
          <w:lang w:eastAsia="ru-RU"/>
        </w:rPr>
      </w:pPr>
      <w:r w:rsidRPr="00583593">
        <w:rPr>
          <w:rFonts w:ascii="Times New Roman" w:hAnsi="Times New Roman"/>
          <w:b/>
          <w:noProof/>
          <w:sz w:val="28"/>
          <w:szCs w:val="28"/>
          <w:lang w:eastAsia="ru-RU"/>
        </w:rPr>
        <w:lastRenderedPageBreak/>
        <w:t>«</w:t>
      </w:r>
      <w:r w:rsidRPr="00583593">
        <w:rPr>
          <w:rFonts w:ascii="Times New Roman" w:hAnsi="Times New Roman"/>
          <w:b/>
          <w:sz w:val="28"/>
          <w:szCs w:val="28"/>
        </w:rPr>
        <w:t>Участвуем в принятии решений</w:t>
      </w:r>
      <w:r w:rsidRPr="00583593">
        <w:rPr>
          <w:rFonts w:ascii="Times New Roman" w:hAnsi="Times New Roman"/>
          <w:b/>
          <w:noProof/>
          <w:sz w:val="28"/>
          <w:szCs w:val="28"/>
          <w:lang w:eastAsia="ru-RU"/>
        </w:rPr>
        <w:t>»</w:t>
      </w:r>
    </w:p>
    <w:p w:rsidR="00243E2E" w:rsidRPr="00B53C1A" w:rsidRDefault="00243E2E" w:rsidP="00243E2E">
      <w:pPr>
        <w:spacing w:after="0" w:line="240" w:lineRule="auto"/>
        <w:ind w:firstLine="709"/>
        <w:jc w:val="both"/>
        <w:rPr>
          <w:rFonts w:ascii="Times New Roman" w:hAnsi="Times New Roman"/>
          <w:sz w:val="12"/>
          <w:szCs w:val="12"/>
        </w:rPr>
      </w:pPr>
    </w:p>
    <w:p w:rsidR="00243E2E" w:rsidRPr="00AD3A47" w:rsidRDefault="00243E2E" w:rsidP="00243E2E">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частники приняли следующие рекомендации:</w:t>
      </w:r>
    </w:p>
    <w:p w:rsidR="0044224F" w:rsidRPr="0068649D" w:rsidRDefault="0044224F" w:rsidP="0044224F">
      <w:pPr>
        <w:spacing w:after="0" w:line="240" w:lineRule="auto"/>
        <w:ind w:firstLine="709"/>
        <w:jc w:val="both"/>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Правительству Ульяновской области</w:t>
      </w:r>
    </w:p>
    <w:p w:rsidR="00583593" w:rsidRPr="00583593" w:rsidRDefault="00243E2E" w:rsidP="00583593">
      <w:pPr>
        <w:spacing w:after="0" w:line="240" w:lineRule="auto"/>
        <w:ind w:firstLine="709"/>
        <w:jc w:val="both"/>
        <w:rPr>
          <w:rFonts w:ascii="Times New Roman" w:hAnsi="Times New Roman"/>
          <w:sz w:val="28"/>
          <w:szCs w:val="28"/>
        </w:rPr>
      </w:pPr>
      <w:r>
        <w:rPr>
          <w:rFonts w:ascii="Times New Roman" w:hAnsi="Times New Roman"/>
          <w:sz w:val="28"/>
          <w:szCs w:val="28"/>
        </w:rPr>
        <w:t>- в</w:t>
      </w:r>
      <w:r w:rsidR="00583593" w:rsidRPr="00583593">
        <w:rPr>
          <w:rFonts w:ascii="Times New Roman" w:hAnsi="Times New Roman"/>
          <w:sz w:val="28"/>
          <w:szCs w:val="28"/>
        </w:rPr>
        <w:t xml:space="preserve"> действующее постановление Губернатора Ульяновской области от 13 мая 2013 года № 82 «Об общественном обсуждении проектов правовых актов Ульяновской области» внести изменение, передав полномочия по организации и проведению общественных обсуждений передать Общественной палате Ульяновской области. Предоставить право Общественной палате Ульяновской области определять проекты НПА, подл</w:t>
      </w:r>
      <w:r>
        <w:rPr>
          <w:rFonts w:ascii="Times New Roman" w:hAnsi="Times New Roman"/>
          <w:sz w:val="28"/>
          <w:szCs w:val="28"/>
        </w:rPr>
        <w:t>ежащих общественному обсуждению;</w:t>
      </w:r>
    </w:p>
    <w:p w:rsidR="0044224F" w:rsidRPr="0068649D" w:rsidRDefault="0044224F" w:rsidP="0044224F">
      <w:pPr>
        <w:spacing w:after="0" w:line="240" w:lineRule="auto"/>
        <w:ind w:firstLine="709"/>
        <w:jc w:val="both"/>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Общественной палате Ульяновской области</w:t>
      </w:r>
    </w:p>
    <w:p w:rsidR="00583593" w:rsidRPr="00583593" w:rsidRDefault="00243E2E" w:rsidP="00583593">
      <w:pPr>
        <w:spacing w:after="0" w:line="240" w:lineRule="auto"/>
        <w:ind w:firstLine="709"/>
        <w:jc w:val="both"/>
        <w:rPr>
          <w:rFonts w:ascii="Times New Roman" w:hAnsi="Times New Roman"/>
          <w:sz w:val="28"/>
          <w:szCs w:val="28"/>
        </w:rPr>
      </w:pPr>
      <w:r>
        <w:rPr>
          <w:rFonts w:ascii="Times New Roman" w:hAnsi="Times New Roman"/>
          <w:sz w:val="28"/>
          <w:szCs w:val="28"/>
        </w:rPr>
        <w:t>- с</w:t>
      </w:r>
      <w:r w:rsidR="00583593" w:rsidRPr="00583593">
        <w:rPr>
          <w:rFonts w:ascii="Times New Roman" w:hAnsi="Times New Roman"/>
          <w:sz w:val="28"/>
          <w:szCs w:val="28"/>
        </w:rPr>
        <w:t xml:space="preserve">оздать реестр специалистов-экспертов, прошедших </w:t>
      </w:r>
      <w:proofErr w:type="gramStart"/>
      <w:r w:rsidR="00583593" w:rsidRPr="00583593">
        <w:rPr>
          <w:rFonts w:ascii="Times New Roman" w:hAnsi="Times New Roman"/>
          <w:sz w:val="28"/>
          <w:szCs w:val="28"/>
        </w:rPr>
        <w:t>обучение по проведению</w:t>
      </w:r>
      <w:proofErr w:type="gramEnd"/>
      <w:r w:rsidR="00583593" w:rsidRPr="00583593">
        <w:rPr>
          <w:rFonts w:ascii="Times New Roman" w:hAnsi="Times New Roman"/>
          <w:sz w:val="28"/>
          <w:szCs w:val="28"/>
        </w:rPr>
        <w:t xml:space="preserve"> общественной экспертизы НПА. Использовать для создания реестра сайт Обществе</w:t>
      </w:r>
      <w:r>
        <w:rPr>
          <w:rFonts w:ascii="Times New Roman" w:hAnsi="Times New Roman"/>
          <w:sz w:val="28"/>
          <w:szCs w:val="28"/>
        </w:rPr>
        <w:t>нной палаты Ульяновской области;</w:t>
      </w:r>
    </w:p>
    <w:p w:rsidR="0044224F" w:rsidRPr="0068649D" w:rsidRDefault="0044224F" w:rsidP="0044224F">
      <w:pPr>
        <w:spacing w:after="0" w:line="240" w:lineRule="auto"/>
        <w:ind w:firstLine="709"/>
        <w:jc w:val="both"/>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Органам местного самоуправления Ульяновской области</w:t>
      </w:r>
    </w:p>
    <w:p w:rsidR="00583593" w:rsidRPr="00583593" w:rsidRDefault="00243E2E" w:rsidP="00583593">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583593" w:rsidRPr="00583593">
        <w:rPr>
          <w:rFonts w:ascii="Times New Roman" w:hAnsi="Times New Roman"/>
          <w:sz w:val="28"/>
          <w:szCs w:val="28"/>
        </w:rPr>
        <w:t>ривлечь к участию в общественных обсуждениях проектов НПА муниципальные общественные палаты и заинтересованные общественные организации в муниципальных о</w:t>
      </w:r>
      <w:r>
        <w:rPr>
          <w:rFonts w:ascii="Times New Roman" w:hAnsi="Times New Roman"/>
          <w:sz w:val="28"/>
          <w:szCs w:val="28"/>
        </w:rPr>
        <w:t>бразованиях Ульяновской области;</w:t>
      </w:r>
    </w:p>
    <w:p w:rsidR="0044224F" w:rsidRPr="00CE232D" w:rsidRDefault="0044224F" w:rsidP="0044224F">
      <w:pPr>
        <w:spacing w:after="0" w:line="240" w:lineRule="auto"/>
        <w:ind w:firstLine="709"/>
        <w:jc w:val="both"/>
        <w:rPr>
          <w:rFonts w:ascii="Times New Roman" w:hAnsi="Times New Roman"/>
          <w:b/>
          <w:i/>
          <w:sz w:val="28"/>
          <w:szCs w:val="28"/>
        </w:rPr>
      </w:pPr>
      <w:r w:rsidRPr="00CE232D">
        <w:rPr>
          <w:rFonts w:ascii="Times New Roman" w:hAnsi="Times New Roman"/>
          <w:b/>
          <w:i/>
          <w:sz w:val="28"/>
          <w:szCs w:val="28"/>
        </w:rPr>
        <w:t xml:space="preserve">Законодательному органу государственной власти Ульяновской области </w:t>
      </w:r>
    </w:p>
    <w:p w:rsidR="00583593" w:rsidRPr="00583593" w:rsidRDefault="00243E2E" w:rsidP="00583593">
      <w:pPr>
        <w:spacing w:after="0" w:line="240" w:lineRule="auto"/>
        <w:ind w:firstLine="709"/>
        <w:jc w:val="both"/>
        <w:rPr>
          <w:rFonts w:ascii="Times New Roman" w:hAnsi="Times New Roman"/>
          <w:sz w:val="28"/>
          <w:szCs w:val="28"/>
        </w:rPr>
      </w:pPr>
      <w:r>
        <w:rPr>
          <w:rFonts w:ascii="Times New Roman" w:hAnsi="Times New Roman"/>
          <w:sz w:val="28"/>
          <w:szCs w:val="28"/>
        </w:rPr>
        <w:t>- в</w:t>
      </w:r>
      <w:r w:rsidR="00583593" w:rsidRPr="00583593">
        <w:rPr>
          <w:rFonts w:ascii="Times New Roman" w:hAnsi="Times New Roman"/>
          <w:sz w:val="28"/>
          <w:szCs w:val="28"/>
        </w:rPr>
        <w:t>ыступить инициатором по расширению субъектов, обладающих правом законодательной инициативы, предоставив такую возможность круп</w:t>
      </w:r>
      <w:r>
        <w:rPr>
          <w:rFonts w:ascii="Times New Roman" w:hAnsi="Times New Roman"/>
          <w:sz w:val="28"/>
          <w:szCs w:val="28"/>
        </w:rPr>
        <w:t>ным некоммерческим организациям;</w:t>
      </w:r>
    </w:p>
    <w:p w:rsidR="0044224F" w:rsidRDefault="0044224F" w:rsidP="00583593">
      <w:pPr>
        <w:spacing w:after="0" w:line="240" w:lineRule="auto"/>
        <w:ind w:firstLine="709"/>
        <w:jc w:val="both"/>
        <w:rPr>
          <w:rFonts w:ascii="Times New Roman" w:eastAsia="Times New Roman" w:hAnsi="Times New Roman"/>
          <w:b/>
          <w:i/>
          <w:sz w:val="28"/>
          <w:szCs w:val="28"/>
          <w:lang w:eastAsia="ru-RU"/>
        </w:rPr>
      </w:pPr>
      <w:r w:rsidRPr="0044224F">
        <w:rPr>
          <w:rFonts w:ascii="Times New Roman" w:eastAsia="Times New Roman" w:hAnsi="Times New Roman"/>
          <w:b/>
          <w:i/>
          <w:sz w:val="28"/>
          <w:szCs w:val="28"/>
          <w:lang w:eastAsia="ru-RU"/>
        </w:rPr>
        <w:t>Организаторам конкурсов для предоставления субсидий СО НКО</w:t>
      </w:r>
    </w:p>
    <w:p w:rsidR="00583593" w:rsidRPr="00583593" w:rsidRDefault="0044224F" w:rsidP="00583593">
      <w:pPr>
        <w:spacing w:after="0" w:line="240" w:lineRule="auto"/>
        <w:ind w:firstLine="709"/>
        <w:jc w:val="both"/>
        <w:rPr>
          <w:rFonts w:ascii="Times New Roman" w:hAnsi="Times New Roman"/>
          <w:sz w:val="28"/>
          <w:szCs w:val="28"/>
        </w:rPr>
      </w:pPr>
      <w:r w:rsidRPr="0044224F">
        <w:rPr>
          <w:rFonts w:ascii="Times New Roman" w:hAnsi="Times New Roman"/>
          <w:i/>
          <w:sz w:val="28"/>
          <w:szCs w:val="28"/>
        </w:rPr>
        <w:t xml:space="preserve"> </w:t>
      </w:r>
      <w:r w:rsidR="00243E2E" w:rsidRPr="0044224F">
        <w:rPr>
          <w:rFonts w:ascii="Times New Roman" w:hAnsi="Times New Roman"/>
          <w:i/>
          <w:sz w:val="28"/>
          <w:szCs w:val="28"/>
        </w:rPr>
        <w:t>-</w:t>
      </w:r>
      <w:r w:rsidR="00243E2E">
        <w:rPr>
          <w:rFonts w:ascii="Times New Roman" w:hAnsi="Times New Roman"/>
          <w:sz w:val="28"/>
          <w:szCs w:val="28"/>
        </w:rPr>
        <w:t xml:space="preserve"> о</w:t>
      </w:r>
      <w:r w:rsidR="00583593" w:rsidRPr="00583593">
        <w:rPr>
          <w:rFonts w:ascii="Times New Roman" w:hAnsi="Times New Roman"/>
          <w:sz w:val="28"/>
          <w:szCs w:val="28"/>
        </w:rPr>
        <w:t xml:space="preserve">существить обучение представителей общественных организаций, желающих проводить общественную экспертизу НПА, за счёт </w:t>
      </w:r>
      <w:proofErr w:type="spellStart"/>
      <w:r w:rsidR="00583593" w:rsidRPr="00583593">
        <w:rPr>
          <w:rFonts w:ascii="Times New Roman" w:hAnsi="Times New Roman"/>
          <w:sz w:val="28"/>
          <w:szCs w:val="28"/>
        </w:rPr>
        <w:t>грантовой</w:t>
      </w:r>
      <w:proofErr w:type="spellEnd"/>
      <w:r w:rsidR="00583593" w:rsidRPr="00583593">
        <w:rPr>
          <w:rFonts w:ascii="Times New Roman" w:hAnsi="Times New Roman"/>
          <w:sz w:val="28"/>
          <w:szCs w:val="28"/>
        </w:rPr>
        <w:t xml:space="preserve"> поддержки. </w:t>
      </w:r>
    </w:p>
    <w:p w:rsidR="0091397E" w:rsidRDefault="0091397E" w:rsidP="001477F4">
      <w:pPr>
        <w:shd w:val="clear" w:color="auto" w:fill="FFFFFF"/>
        <w:spacing w:after="0" w:line="240" w:lineRule="auto"/>
        <w:ind w:firstLine="709"/>
        <w:jc w:val="both"/>
        <w:textAlignment w:val="baseline"/>
        <w:rPr>
          <w:rFonts w:ascii="Times New Roman" w:hAnsi="Times New Roman"/>
          <w:b/>
          <w:sz w:val="28"/>
          <w:szCs w:val="28"/>
        </w:rPr>
      </w:pPr>
    </w:p>
    <w:p w:rsidR="00C43F88" w:rsidRDefault="00C43F88" w:rsidP="001477F4">
      <w:pPr>
        <w:shd w:val="clear" w:color="auto" w:fill="FFFFFF"/>
        <w:spacing w:after="0" w:line="240" w:lineRule="auto"/>
        <w:ind w:firstLine="709"/>
        <w:jc w:val="both"/>
        <w:textAlignment w:val="baseline"/>
        <w:rPr>
          <w:rFonts w:ascii="Times New Roman" w:hAnsi="Times New Roman"/>
          <w:b/>
          <w:sz w:val="28"/>
          <w:szCs w:val="28"/>
        </w:rPr>
      </w:pPr>
    </w:p>
    <w:p w:rsidR="00C43F88" w:rsidRDefault="00C43F88" w:rsidP="001477F4">
      <w:pPr>
        <w:shd w:val="clear" w:color="auto" w:fill="FFFFFF"/>
        <w:spacing w:after="0" w:line="240" w:lineRule="auto"/>
        <w:ind w:firstLine="709"/>
        <w:jc w:val="both"/>
        <w:textAlignment w:val="baseline"/>
        <w:rPr>
          <w:rFonts w:ascii="Times New Roman" w:hAnsi="Times New Roman"/>
          <w:b/>
          <w:sz w:val="28"/>
          <w:szCs w:val="28"/>
        </w:rPr>
      </w:pPr>
    </w:p>
    <w:p w:rsidR="00243E2E" w:rsidRDefault="00243E2E" w:rsidP="00243E2E">
      <w:pPr>
        <w:spacing w:after="0" w:line="240" w:lineRule="auto"/>
        <w:jc w:val="center"/>
        <w:rPr>
          <w:rFonts w:ascii="Times New Roman" w:hAnsi="Times New Roman"/>
          <w:b/>
          <w:sz w:val="28"/>
          <w:szCs w:val="28"/>
        </w:rPr>
      </w:pPr>
      <w:r>
        <w:rPr>
          <w:rFonts w:ascii="Times New Roman" w:hAnsi="Times New Roman"/>
          <w:b/>
          <w:noProof/>
          <w:sz w:val="28"/>
          <w:szCs w:val="28"/>
          <w:lang w:val="en-US" w:eastAsia="ru-RU"/>
        </w:rPr>
        <w:t>V</w:t>
      </w:r>
      <w:r w:rsidR="00726DDA">
        <w:rPr>
          <w:rFonts w:ascii="Times New Roman" w:hAnsi="Times New Roman"/>
          <w:b/>
          <w:noProof/>
          <w:sz w:val="28"/>
          <w:szCs w:val="28"/>
          <w:lang w:val="en-US" w:eastAsia="ru-RU"/>
        </w:rPr>
        <w:t>I</w:t>
      </w:r>
      <w:r>
        <w:rPr>
          <w:rFonts w:ascii="Times New Roman" w:hAnsi="Times New Roman"/>
          <w:b/>
          <w:noProof/>
          <w:sz w:val="28"/>
          <w:szCs w:val="28"/>
          <w:lang w:eastAsia="ru-RU"/>
        </w:rPr>
        <w:t xml:space="preserve">. </w:t>
      </w:r>
      <w:proofErr w:type="gramStart"/>
      <w:r>
        <w:rPr>
          <w:rFonts w:ascii="Times New Roman" w:hAnsi="Times New Roman"/>
          <w:b/>
          <w:sz w:val="28"/>
          <w:szCs w:val="28"/>
        </w:rPr>
        <w:t>по</w:t>
      </w:r>
      <w:proofErr w:type="gramEnd"/>
      <w:r>
        <w:rPr>
          <w:rFonts w:ascii="Times New Roman" w:hAnsi="Times New Roman"/>
          <w:b/>
          <w:sz w:val="28"/>
          <w:szCs w:val="28"/>
        </w:rPr>
        <w:t xml:space="preserve"> направлению обсуждений в ходе дискуссионной</w:t>
      </w:r>
      <w:r w:rsidRPr="00583593">
        <w:rPr>
          <w:rFonts w:ascii="Times New Roman" w:hAnsi="Times New Roman"/>
          <w:b/>
          <w:sz w:val="28"/>
          <w:szCs w:val="28"/>
        </w:rPr>
        <w:t xml:space="preserve"> площадк</w:t>
      </w:r>
      <w:r>
        <w:rPr>
          <w:rFonts w:ascii="Times New Roman" w:hAnsi="Times New Roman"/>
          <w:b/>
          <w:sz w:val="28"/>
          <w:szCs w:val="28"/>
        </w:rPr>
        <w:t>и</w:t>
      </w:r>
      <w:r w:rsidRPr="00583593">
        <w:rPr>
          <w:rFonts w:ascii="Times New Roman" w:hAnsi="Times New Roman"/>
          <w:b/>
          <w:sz w:val="28"/>
          <w:szCs w:val="28"/>
        </w:rPr>
        <w:t xml:space="preserve"> </w:t>
      </w:r>
    </w:p>
    <w:p w:rsidR="00243E2E" w:rsidRDefault="00243E2E" w:rsidP="00243E2E">
      <w:pPr>
        <w:spacing w:after="0" w:line="240" w:lineRule="auto"/>
        <w:jc w:val="center"/>
        <w:rPr>
          <w:rFonts w:ascii="Times New Roman" w:hAnsi="Times New Roman"/>
          <w:b/>
          <w:noProof/>
          <w:sz w:val="28"/>
          <w:szCs w:val="28"/>
          <w:lang w:eastAsia="ru-RU"/>
        </w:rPr>
      </w:pPr>
      <w:r w:rsidRPr="00583593">
        <w:rPr>
          <w:rFonts w:ascii="Times New Roman" w:hAnsi="Times New Roman"/>
          <w:b/>
          <w:noProof/>
          <w:sz w:val="28"/>
          <w:szCs w:val="28"/>
          <w:lang w:eastAsia="ru-RU"/>
        </w:rPr>
        <w:t>«</w:t>
      </w:r>
      <w:r w:rsidR="00726DDA">
        <w:rPr>
          <w:rFonts w:ascii="Times New Roman" w:hAnsi="Times New Roman"/>
          <w:b/>
          <w:noProof/>
          <w:sz w:val="28"/>
          <w:szCs w:val="28"/>
          <w:lang w:eastAsia="ru-RU"/>
        </w:rPr>
        <w:t>Поддерживаем иниципативы</w:t>
      </w:r>
      <w:r w:rsidRPr="00583593">
        <w:rPr>
          <w:rFonts w:ascii="Times New Roman" w:hAnsi="Times New Roman"/>
          <w:b/>
          <w:noProof/>
          <w:sz w:val="28"/>
          <w:szCs w:val="28"/>
          <w:lang w:eastAsia="ru-RU"/>
        </w:rPr>
        <w:t>»</w:t>
      </w:r>
    </w:p>
    <w:p w:rsidR="00C43F88" w:rsidRPr="00AD3A47" w:rsidRDefault="00C43F88" w:rsidP="00243E2E">
      <w:pPr>
        <w:spacing w:after="0" w:line="240" w:lineRule="auto"/>
        <w:jc w:val="center"/>
        <w:rPr>
          <w:rFonts w:ascii="Times New Roman" w:hAnsi="Times New Roman"/>
          <w:b/>
          <w:noProof/>
          <w:sz w:val="28"/>
          <w:szCs w:val="28"/>
          <w:lang w:eastAsia="ru-RU"/>
        </w:rPr>
      </w:pPr>
    </w:p>
    <w:p w:rsidR="00C43F88" w:rsidRPr="00AD3A47" w:rsidRDefault="00C43F88" w:rsidP="00C43F88">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 xml:space="preserve">частники </w:t>
      </w:r>
      <w:r>
        <w:rPr>
          <w:rFonts w:ascii="Times New Roman" w:hAnsi="Times New Roman"/>
          <w:b/>
          <w:sz w:val="28"/>
          <w:szCs w:val="28"/>
        </w:rPr>
        <w:t>отметили</w:t>
      </w:r>
      <w:r w:rsidRPr="00AD3A47">
        <w:rPr>
          <w:rFonts w:ascii="Times New Roman" w:hAnsi="Times New Roman"/>
          <w:b/>
          <w:sz w:val="28"/>
          <w:szCs w:val="28"/>
        </w:rPr>
        <w:t>:</w:t>
      </w:r>
    </w:p>
    <w:p w:rsidR="00C43F88" w:rsidRPr="001B563F" w:rsidRDefault="00C43F88" w:rsidP="00C43F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C7054">
        <w:rPr>
          <w:rFonts w:ascii="Times New Roman" w:hAnsi="Times New Roman"/>
          <w:sz w:val="28"/>
          <w:szCs w:val="28"/>
        </w:rPr>
        <w:t>в</w:t>
      </w:r>
      <w:r w:rsidRPr="001B563F">
        <w:rPr>
          <w:rFonts w:ascii="Times New Roman" w:hAnsi="Times New Roman"/>
          <w:sz w:val="28"/>
          <w:szCs w:val="28"/>
        </w:rPr>
        <w:t xml:space="preserve"> сфере поддержки гражданских инициатив остается целый ряд проблем требующих незамедлительного решения:</w:t>
      </w:r>
    </w:p>
    <w:p w:rsidR="00C43F88" w:rsidRPr="001B563F" w:rsidRDefault="00C43F88" w:rsidP="00C43F88">
      <w:pPr>
        <w:spacing w:after="0" w:line="240" w:lineRule="auto"/>
        <w:ind w:firstLine="1276"/>
        <w:jc w:val="both"/>
        <w:rPr>
          <w:rFonts w:ascii="Times New Roman" w:hAnsi="Times New Roman"/>
          <w:sz w:val="28"/>
          <w:szCs w:val="28"/>
        </w:rPr>
      </w:pPr>
      <w:r w:rsidRPr="001B563F">
        <w:rPr>
          <w:rFonts w:ascii="Times New Roman" w:hAnsi="Times New Roman"/>
          <w:sz w:val="28"/>
          <w:szCs w:val="28"/>
        </w:rPr>
        <w:t>•</w:t>
      </w:r>
      <w:r w:rsidRPr="001B563F">
        <w:rPr>
          <w:rFonts w:ascii="Times New Roman" w:hAnsi="Times New Roman"/>
          <w:sz w:val="28"/>
          <w:szCs w:val="28"/>
        </w:rPr>
        <w:tab/>
        <w:t>недостаточное количество жителей, включившихся в процессы выдвижения и реализации «народных», гражданских инициатив;</w:t>
      </w:r>
    </w:p>
    <w:p w:rsidR="00C43F88" w:rsidRPr="001B563F" w:rsidRDefault="00C43F88" w:rsidP="00C43F88">
      <w:pPr>
        <w:spacing w:after="0" w:line="240" w:lineRule="auto"/>
        <w:ind w:firstLine="1276"/>
        <w:jc w:val="both"/>
        <w:rPr>
          <w:rFonts w:ascii="Times New Roman" w:hAnsi="Times New Roman"/>
          <w:sz w:val="28"/>
          <w:szCs w:val="28"/>
        </w:rPr>
      </w:pPr>
      <w:r w:rsidRPr="001B563F">
        <w:rPr>
          <w:rFonts w:ascii="Times New Roman" w:hAnsi="Times New Roman"/>
          <w:sz w:val="28"/>
          <w:szCs w:val="28"/>
        </w:rPr>
        <w:t>•</w:t>
      </w:r>
      <w:r w:rsidRPr="001B563F">
        <w:rPr>
          <w:rFonts w:ascii="Times New Roman" w:hAnsi="Times New Roman"/>
          <w:sz w:val="28"/>
          <w:szCs w:val="28"/>
        </w:rPr>
        <w:tab/>
        <w:t xml:space="preserve">отсутствие синхронизации между различными направлениями поддержки гражданских инициатив (развитием ТОС, реализацией </w:t>
      </w:r>
      <w:proofErr w:type="spellStart"/>
      <w:r w:rsidRPr="001B563F">
        <w:rPr>
          <w:rFonts w:ascii="Times New Roman" w:hAnsi="Times New Roman"/>
          <w:sz w:val="28"/>
          <w:szCs w:val="28"/>
        </w:rPr>
        <w:t>пило</w:t>
      </w:r>
      <w:r>
        <w:rPr>
          <w:rFonts w:ascii="Times New Roman" w:hAnsi="Times New Roman"/>
          <w:sz w:val="28"/>
          <w:szCs w:val="28"/>
        </w:rPr>
        <w:t>тной</w:t>
      </w:r>
      <w:proofErr w:type="spellEnd"/>
      <w:r>
        <w:rPr>
          <w:rFonts w:ascii="Times New Roman" w:hAnsi="Times New Roman"/>
          <w:sz w:val="28"/>
          <w:szCs w:val="28"/>
        </w:rPr>
        <w:t xml:space="preserve"> программы регионального Министерства финансов</w:t>
      </w:r>
      <w:r w:rsidRPr="001B563F">
        <w:rPr>
          <w:rFonts w:ascii="Times New Roman" w:hAnsi="Times New Roman"/>
          <w:sz w:val="28"/>
          <w:szCs w:val="28"/>
        </w:rPr>
        <w:t xml:space="preserve"> по поддержке местных инициатив, иными форматами);</w:t>
      </w:r>
    </w:p>
    <w:p w:rsidR="00C43F88" w:rsidRDefault="00C43F88" w:rsidP="00C43F88">
      <w:pPr>
        <w:spacing w:after="0" w:line="240" w:lineRule="auto"/>
        <w:ind w:firstLine="1276"/>
        <w:jc w:val="both"/>
        <w:rPr>
          <w:rFonts w:ascii="Times New Roman" w:hAnsi="Times New Roman"/>
          <w:sz w:val="28"/>
          <w:szCs w:val="28"/>
        </w:rPr>
      </w:pPr>
      <w:r w:rsidRPr="001B563F">
        <w:rPr>
          <w:rFonts w:ascii="Times New Roman" w:hAnsi="Times New Roman"/>
          <w:sz w:val="28"/>
          <w:szCs w:val="28"/>
        </w:rPr>
        <w:t>•</w:t>
      </w:r>
      <w:r w:rsidRPr="001B563F">
        <w:rPr>
          <w:rFonts w:ascii="Times New Roman" w:hAnsi="Times New Roman"/>
          <w:sz w:val="28"/>
          <w:szCs w:val="28"/>
        </w:rPr>
        <w:tab/>
        <w:t>слабость информационной поддержки распространения практик гражданского участия.</w:t>
      </w:r>
    </w:p>
    <w:p w:rsidR="00C43F88" w:rsidRPr="001650D2" w:rsidRDefault="00C43F88" w:rsidP="00C43F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650D2">
        <w:rPr>
          <w:rFonts w:ascii="Times New Roman" w:hAnsi="Times New Roman"/>
          <w:sz w:val="28"/>
          <w:szCs w:val="28"/>
        </w:rPr>
        <w:t xml:space="preserve">повысить </w:t>
      </w:r>
      <w:proofErr w:type="gramStart"/>
      <w:r w:rsidRPr="001650D2">
        <w:rPr>
          <w:rFonts w:ascii="Times New Roman" w:hAnsi="Times New Roman"/>
          <w:sz w:val="28"/>
          <w:szCs w:val="28"/>
        </w:rPr>
        <w:t>вовлеченность граждан в принятие решений по развитию собственной среды проживания можно только используя</w:t>
      </w:r>
      <w:proofErr w:type="gramEnd"/>
      <w:r w:rsidRPr="001650D2">
        <w:rPr>
          <w:rFonts w:ascii="Times New Roman" w:hAnsi="Times New Roman"/>
          <w:sz w:val="28"/>
          <w:szCs w:val="28"/>
        </w:rPr>
        <w:t xml:space="preserve"> комплек</w:t>
      </w:r>
      <w:r>
        <w:rPr>
          <w:rFonts w:ascii="Times New Roman" w:hAnsi="Times New Roman"/>
          <w:sz w:val="28"/>
          <w:szCs w:val="28"/>
        </w:rPr>
        <w:t>с взаимосвязанных инструментов:</w:t>
      </w:r>
    </w:p>
    <w:p w:rsidR="00C43F88" w:rsidRPr="00C43F88" w:rsidRDefault="00C43F88" w:rsidP="00C43F88">
      <w:pPr>
        <w:pStyle w:val="a3"/>
        <w:numPr>
          <w:ilvl w:val="0"/>
          <w:numId w:val="3"/>
        </w:numPr>
        <w:spacing w:after="0" w:line="240" w:lineRule="auto"/>
        <w:ind w:left="0" w:firstLine="1276"/>
        <w:jc w:val="both"/>
        <w:rPr>
          <w:rFonts w:ascii="Times New Roman" w:hAnsi="Times New Roman"/>
          <w:sz w:val="28"/>
          <w:szCs w:val="28"/>
        </w:rPr>
      </w:pPr>
      <w:r w:rsidRPr="00C43F88">
        <w:rPr>
          <w:rFonts w:ascii="Times New Roman" w:hAnsi="Times New Roman"/>
          <w:sz w:val="28"/>
          <w:szCs w:val="28"/>
        </w:rPr>
        <w:t xml:space="preserve"> финансовой поддержки реальных (а не фиктивных) гражданских инициатив;</w:t>
      </w:r>
    </w:p>
    <w:p w:rsidR="00C43F88" w:rsidRPr="00C43F88" w:rsidRDefault="00C43F88" w:rsidP="00C43F88">
      <w:pPr>
        <w:pStyle w:val="a3"/>
        <w:numPr>
          <w:ilvl w:val="0"/>
          <w:numId w:val="3"/>
        </w:numPr>
        <w:spacing w:after="0" w:line="240" w:lineRule="auto"/>
        <w:ind w:left="0" w:firstLine="1276"/>
        <w:jc w:val="both"/>
        <w:rPr>
          <w:rFonts w:ascii="Times New Roman" w:hAnsi="Times New Roman"/>
          <w:sz w:val="28"/>
          <w:szCs w:val="28"/>
        </w:rPr>
      </w:pPr>
      <w:r w:rsidRPr="00C43F88">
        <w:rPr>
          <w:rFonts w:ascii="Times New Roman" w:hAnsi="Times New Roman"/>
          <w:sz w:val="28"/>
          <w:szCs w:val="28"/>
        </w:rPr>
        <w:lastRenderedPageBreak/>
        <w:t xml:space="preserve"> экспертного сопровождения проектов, выдвинутых активистами местных сообществ;</w:t>
      </w:r>
    </w:p>
    <w:p w:rsidR="00C43F88" w:rsidRPr="00C43F88" w:rsidRDefault="00C43F88" w:rsidP="00C43F88">
      <w:pPr>
        <w:pStyle w:val="a3"/>
        <w:numPr>
          <w:ilvl w:val="0"/>
          <w:numId w:val="3"/>
        </w:numPr>
        <w:spacing w:after="0" w:line="240" w:lineRule="auto"/>
        <w:ind w:left="0" w:firstLine="1276"/>
        <w:jc w:val="both"/>
        <w:rPr>
          <w:rFonts w:ascii="Times New Roman" w:hAnsi="Times New Roman"/>
          <w:sz w:val="28"/>
          <w:szCs w:val="28"/>
        </w:rPr>
      </w:pPr>
      <w:r w:rsidRPr="00C43F88">
        <w:rPr>
          <w:rFonts w:ascii="Times New Roman" w:hAnsi="Times New Roman"/>
          <w:sz w:val="28"/>
          <w:szCs w:val="28"/>
        </w:rPr>
        <w:t xml:space="preserve"> содействия развитию институтов самоорганизации граждан по месту жительства;</w:t>
      </w:r>
    </w:p>
    <w:p w:rsidR="00C43F88" w:rsidRDefault="00C43F88" w:rsidP="00C43F88">
      <w:pPr>
        <w:pStyle w:val="a3"/>
        <w:numPr>
          <w:ilvl w:val="0"/>
          <w:numId w:val="3"/>
        </w:numPr>
        <w:spacing w:after="0" w:line="240" w:lineRule="auto"/>
        <w:ind w:left="0" w:firstLine="1276"/>
        <w:jc w:val="both"/>
        <w:rPr>
          <w:rFonts w:ascii="Times New Roman" w:hAnsi="Times New Roman"/>
          <w:sz w:val="28"/>
          <w:szCs w:val="28"/>
        </w:rPr>
      </w:pPr>
      <w:r w:rsidRPr="00C43F88">
        <w:rPr>
          <w:rFonts w:ascii="Times New Roman" w:hAnsi="Times New Roman"/>
          <w:sz w:val="28"/>
          <w:szCs w:val="28"/>
        </w:rPr>
        <w:t xml:space="preserve"> информационного обеспечения поддержки и реализации локальных инициатив.</w:t>
      </w:r>
    </w:p>
    <w:p w:rsidR="004C7054" w:rsidRPr="00C43F88" w:rsidRDefault="004C7054" w:rsidP="004C7054">
      <w:pPr>
        <w:pStyle w:val="a3"/>
        <w:spacing w:after="0" w:line="240" w:lineRule="auto"/>
        <w:ind w:left="1276"/>
        <w:jc w:val="both"/>
        <w:rPr>
          <w:rFonts w:ascii="Times New Roman" w:hAnsi="Times New Roman"/>
          <w:sz w:val="28"/>
          <w:szCs w:val="28"/>
        </w:rPr>
      </w:pPr>
    </w:p>
    <w:p w:rsidR="00C43F88" w:rsidRPr="00AD3A47" w:rsidRDefault="00C43F88" w:rsidP="00C43F88">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частники приняли следующие рекомендации:</w:t>
      </w:r>
    </w:p>
    <w:p w:rsidR="00C43F88" w:rsidRPr="00C43F88" w:rsidRDefault="00C43F88" w:rsidP="00C43F88">
      <w:pPr>
        <w:spacing w:after="0" w:line="240" w:lineRule="auto"/>
        <w:ind w:firstLine="709"/>
        <w:jc w:val="both"/>
        <w:rPr>
          <w:rFonts w:ascii="Times New Roman" w:hAnsi="Times New Roman"/>
          <w:b/>
          <w:i/>
          <w:sz w:val="28"/>
          <w:szCs w:val="28"/>
        </w:rPr>
      </w:pPr>
      <w:r w:rsidRPr="00C43F88">
        <w:rPr>
          <w:rFonts w:ascii="Times New Roman" w:hAnsi="Times New Roman"/>
          <w:b/>
          <w:i/>
          <w:sz w:val="28"/>
          <w:szCs w:val="28"/>
        </w:rPr>
        <w:t>Правительству Ульяновской области:</w:t>
      </w:r>
    </w:p>
    <w:p w:rsidR="00C43F88" w:rsidRPr="001B563F" w:rsidRDefault="00C43F88" w:rsidP="00C43F88">
      <w:pPr>
        <w:spacing w:after="0" w:line="240" w:lineRule="auto"/>
        <w:ind w:firstLine="709"/>
        <w:jc w:val="both"/>
        <w:rPr>
          <w:rFonts w:ascii="Times New Roman" w:hAnsi="Times New Roman"/>
          <w:sz w:val="28"/>
          <w:szCs w:val="28"/>
        </w:rPr>
      </w:pPr>
      <w:r w:rsidRPr="001B563F">
        <w:rPr>
          <w:rFonts w:ascii="Times New Roman" w:hAnsi="Times New Roman"/>
          <w:sz w:val="28"/>
          <w:szCs w:val="28"/>
        </w:rPr>
        <w:t>- создать специализир</w:t>
      </w:r>
      <w:r>
        <w:rPr>
          <w:rFonts w:ascii="Times New Roman" w:hAnsi="Times New Roman"/>
          <w:sz w:val="28"/>
          <w:szCs w:val="28"/>
        </w:rPr>
        <w:t xml:space="preserve">ованный ресурс </w:t>
      </w:r>
      <w:r w:rsidRPr="00BE026D">
        <w:rPr>
          <w:rFonts w:ascii="Times New Roman" w:hAnsi="Times New Roman"/>
          <w:sz w:val="28"/>
          <w:szCs w:val="28"/>
        </w:rPr>
        <w:t xml:space="preserve">гражданских инициатив </w:t>
      </w:r>
      <w:r>
        <w:rPr>
          <w:rFonts w:ascii="Times New Roman" w:hAnsi="Times New Roman"/>
          <w:sz w:val="28"/>
          <w:szCs w:val="28"/>
        </w:rPr>
        <w:t>в сети интернет</w:t>
      </w:r>
      <w:r w:rsidRPr="001B563F">
        <w:rPr>
          <w:rFonts w:ascii="Times New Roman" w:hAnsi="Times New Roman"/>
          <w:sz w:val="28"/>
          <w:szCs w:val="28"/>
        </w:rPr>
        <w:t xml:space="preserve">, собрав на нем информацию обо всех имеющихся в регионе и в конкретных муниципалитетах форматах поддержки, выдвинутых и реализуемых инициативах, </w:t>
      </w:r>
      <w:r>
        <w:rPr>
          <w:rFonts w:ascii="Times New Roman" w:hAnsi="Times New Roman"/>
          <w:sz w:val="28"/>
          <w:szCs w:val="28"/>
        </w:rPr>
        <w:t>их оценке жителями и экспертами;</w:t>
      </w:r>
    </w:p>
    <w:p w:rsidR="00C43F88" w:rsidRPr="001B563F" w:rsidRDefault="00C43F88" w:rsidP="00C43F88">
      <w:pPr>
        <w:spacing w:after="0" w:line="240" w:lineRule="auto"/>
        <w:ind w:firstLine="709"/>
        <w:jc w:val="both"/>
        <w:rPr>
          <w:rFonts w:ascii="Times New Roman" w:hAnsi="Times New Roman"/>
          <w:sz w:val="28"/>
          <w:szCs w:val="28"/>
        </w:rPr>
      </w:pPr>
      <w:r w:rsidRPr="001B563F">
        <w:rPr>
          <w:rFonts w:ascii="Times New Roman" w:hAnsi="Times New Roman"/>
          <w:sz w:val="28"/>
          <w:szCs w:val="28"/>
        </w:rPr>
        <w:t xml:space="preserve">- включить в </w:t>
      </w:r>
      <w:r>
        <w:rPr>
          <w:rFonts w:ascii="Times New Roman" w:hAnsi="Times New Roman"/>
          <w:sz w:val="28"/>
          <w:szCs w:val="28"/>
        </w:rPr>
        <w:t xml:space="preserve">число </w:t>
      </w:r>
      <w:r w:rsidRPr="001B563F">
        <w:rPr>
          <w:rFonts w:ascii="Times New Roman" w:hAnsi="Times New Roman"/>
          <w:sz w:val="28"/>
          <w:szCs w:val="28"/>
        </w:rPr>
        <w:t>показат</w:t>
      </w:r>
      <w:r>
        <w:rPr>
          <w:rFonts w:ascii="Times New Roman" w:hAnsi="Times New Roman"/>
          <w:sz w:val="28"/>
          <w:szCs w:val="28"/>
        </w:rPr>
        <w:t>елей</w:t>
      </w:r>
      <w:r w:rsidRPr="001B563F">
        <w:rPr>
          <w:rFonts w:ascii="Times New Roman" w:hAnsi="Times New Roman"/>
          <w:sz w:val="28"/>
          <w:szCs w:val="28"/>
        </w:rPr>
        <w:t xml:space="preserve"> рейтинга муниципальных образований - оказание содействия поселениям в развитии народных инициатив. </w:t>
      </w:r>
      <w:r>
        <w:rPr>
          <w:rFonts w:ascii="Times New Roman" w:hAnsi="Times New Roman"/>
          <w:sz w:val="28"/>
          <w:szCs w:val="28"/>
        </w:rPr>
        <w:t xml:space="preserve">Это должно способствовать более активному включению </w:t>
      </w:r>
      <w:r w:rsidRPr="001B563F">
        <w:rPr>
          <w:rFonts w:ascii="Times New Roman" w:hAnsi="Times New Roman"/>
          <w:sz w:val="28"/>
          <w:szCs w:val="28"/>
        </w:rPr>
        <w:t xml:space="preserve">Глав </w:t>
      </w:r>
      <w:r>
        <w:rPr>
          <w:rFonts w:ascii="Times New Roman" w:hAnsi="Times New Roman"/>
          <w:sz w:val="28"/>
          <w:szCs w:val="28"/>
        </w:rPr>
        <w:t xml:space="preserve">муниципальных районов, городских и сельских поселений в развитие проектов инициативного </w:t>
      </w:r>
      <w:proofErr w:type="spellStart"/>
      <w:r>
        <w:rPr>
          <w:rFonts w:ascii="Times New Roman" w:hAnsi="Times New Roman"/>
          <w:sz w:val="28"/>
          <w:szCs w:val="28"/>
        </w:rPr>
        <w:t>бюджетирования</w:t>
      </w:r>
      <w:proofErr w:type="spellEnd"/>
      <w:r>
        <w:rPr>
          <w:rFonts w:ascii="Times New Roman" w:hAnsi="Times New Roman"/>
          <w:sz w:val="28"/>
          <w:szCs w:val="28"/>
        </w:rPr>
        <w:t>;</w:t>
      </w:r>
    </w:p>
    <w:p w:rsidR="00C43F88" w:rsidRDefault="00C43F88" w:rsidP="00C43F88">
      <w:pPr>
        <w:spacing w:after="0" w:line="240" w:lineRule="auto"/>
        <w:ind w:firstLine="709"/>
        <w:jc w:val="both"/>
        <w:rPr>
          <w:rFonts w:ascii="Times New Roman" w:hAnsi="Times New Roman"/>
          <w:sz w:val="28"/>
          <w:szCs w:val="28"/>
        </w:rPr>
      </w:pPr>
      <w:r w:rsidRPr="001B563F">
        <w:rPr>
          <w:rFonts w:ascii="Times New Roman" w:hAnsi="Times New Roman"/>
          <w:sz w:val="28"/>
          <w:szCs w:val="28"/>
        </w:rPr>
        <w:t xml:space="preserve">- </w:t>
      </w:r>
      <w:r>
        <w:rPr>
          <w:rFonts w:ascii="Times New Roman" w:hAnsi="Times New Roman"/>
          <w:sz w:val="28"/>
          <w:szCs w:val="28"/>
        </w:rPr>
        <w:t>разработать</w:t>
      </w:r>
      <w:r w:rsidRPr="001B563F">
        <w:rPr>
          <w:rFonts w:ascii="Times New Roman" w:hAnsi="Times New Roman"/>
          <w:sz w:val="28"/>
          <w:szCs w:val="28"/>
        </w:rPr>
        <w:t xml:space="preserve"> набор</w:t>
      </w:r>
      <w:r>
        <w:rPr>
          <w:rFonts w:ascii="Times New Roman" w:hAnsi="Times New Roman"/>
          <w:sz w:val="28"/>
          <w:szCs w:val="28"/>
        </w:rPr>
        <w:t>ы</w:t>
      </w:r>
      <w:r w:rsidRPr="001B563F">
        <w:rPr>
          <w:rFonts w:ascii="Times New Roman" w:hAnsi="Times New Roman"/>
          <w:sz w:val="28"/>
          <w:szCs w:val="28"/>
        </w:rPr>
        <w:t xml:space="preserve"> типовых решений и стандартов в сфере благоустройства на основе лучших практик и современных требований. Затем они могут быть использованы гражданами при выдвижении местных инициа</w:t>
      </w:r>
      <w:r>
        <w:rPr>
          <w:rFonts w:ascii="Times New Roman" w:hAnsi="Times New Roman"/>
          <w:sz w:val="28"/>
          <w:szCs w:val="28"/>
        </w:rPr>
        <w:t>тив у себя в населенных пунктах;</w:t>
      </w:r>
    </w:p>
    <w:p w:rsidR="00C43F88" w:rsidRDefault="00C43F88" w:rsidP="00C43F88">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A47403">
        <w:rPr>
          <w:rFonts w:ascii="Times New Roman" w:hAnsi="Times New Roman"/>
          <w:sz w:val="28"/>
          <w:szCs w:val="28"/>
        </w:rPr>
        <w:t>ровести обучающие семинары для глав муниципальных образований</w:t>
      </w:r>
      <w:r>
        <w:rPr>
          <w:rFonts w:ascii="Times New Roman" w:hAnsi="Times New Roman"/>
          <w:sz w:val="28"/>
          <w:szCs w:val="28"/>
        </w:rPr>
        <w:t xml:space="preserve"> в</w:t>
      </w:r>
      <w:r w:rsidRPr="00DB6A5B">
        <w:rPr>
          <w:rFonts w:ascii="Times New Roman" w:hAnsi="Times New Roman"/>
          <w:sz w:val="28"/>
          <w:szCs w:val="28"/>
        </w:rPr>
        <w:t xml:space="preserve"> сфере поддержки гражданских инициатив</w:t>
      </w:r>
      <w:r>
        <w:rPr>
          <w:rFonts w:ascii="Times New Roman" w:hAnsi="Times New Roman"/>
          <w:sz w:val="28"/>
          <w:szCs w:val="28"/>
        </w:rPr>
        <w:t xml:space="preserve"> и развития территориальных общественных самоуправлений</w:t>
      </w:r>
      <w:r w:rsidRPr="00A47403">
        <w:rPr>
          <w:rFonts w:ascii="Times New Roman" w:hAnsi="Times New Roman"/>
          <w:sz w:val="28"/>
          <w:szCs w:val="28"/>
        </w:rPr>
        <w:t>;</w:t>
      </w:r>
    </w:p>
    <w:p w:rsidR="00C43F88" w:rsidRPr="00A47403" w:rsidRDefault="00C43F88" w:rsidP="00C43F88">
      <w:pPr>
        <w:spacing w:after="0" w:line="240" w:lineRule="auto"/>
        <w:ind w:firstLine="709"/>
        <w:jc w:val="both"/>
        <w:rPr>
          <w:rFonts w:ascii="Times New Roman" w:hAnsi="Times New Roman"/>
          <w:sz w:val="28"/>
          <w:szCs w:val="28"/>
        </w:rPr>
      </w:pPr>
      <w:r w:rsidRPr="00867E02">
        <w:rPr>
          <w:rFonts w:ascii="Times New Roman" w:hAnsi="Times New Roman"/>
          <w:sz w:val="28"/>
          <w:szCs w:val="28"/>
        </w:rPr>
        <w:t>- повысить прозрачность и понятность для людей инструментов финансовой поддержки гражданских инициатив. Без ресурсного обеспечения любые предложения и пожелания граждан по обустройству среды проживания так и останутся не реализованными;</w:t>
      </w:r>
    </w:p>
    <w:p w:rsidR="00C43F88" w:rsidRDefault="00C43F88" w:rsidP="00C43F88">
      <w:pPr>
        <w:spacing w:after="0" w:line="240" w:lineRule="auto"/>
        <w:ind w:firstLine="709"/>
        <w:jc w:val="both"/>
        <w:rPr>
          <w:rFonts w:ascii="Times New Roman" w:hAnsi="Times New Roman"/>
          <w:sz w:val="28"/>
          <w:szCs w:val="28"/>
        </w:rPr>
      </w:pPr>
      <w:r w:rsidRPr="00867E02">
        <w:rPr>
          <w:rFonts w:ascii="Times New Roman" w:hAnsi="Times New Roman"/>
          <w:sz w:val="28"/>
          <w:szCs w:val="28"/>
        </w:rPr>
        <w:t>- для повышения качества гражданских инициатив необходимо создать механизмы привлечения к их разработке представителей экспертного сообщества;</w:t>
      </w:r>
    </w:p>
    <w:p w:rsidR="00C43F88" w:rsidRDefault="00C43F88" w:rsidP="00C43F88">
      <w:pPr>
        <w:spacing w:after="0" w:line="240" w:lineRule="auto"/>
        <w:ind w:firstLine="709"/>
        <w:jc w:val="both"/>
        <w:rPr>
          <w:rFonts w:ascii="Times New Roman" w:hAnsi="Times New Roman"/>
          <w:sz w:val="28"/>
          <w:szCs w:val="28"/>
        </w:rPr>
      </w:pPr>
      <w:r w:rsidRPr="00867E02">
        <w:rPr>
          <w:rFonts w:ascii="Times New Roman" w:hAnsi="Times New Roman"/>
          <w:sz w:val="28"/>
          <w:szCs w:val="28"/>
        </w:rPr>
        <w:t xml:space="preserve">- предусмотреть в рамках программ поддержки гражданских инициатив специальные меры по вовлечению молодежи в процессы выдвижения и реализации проектов повышению качества </w:t>
      </w:r>
      <w:r>
        <w:rPr>
          <w:rFonts w:ascii="Times New Roman" w:hAnsi="Times New Roman"/>
          <w:sz w:val="28"/>
          <w:szCs w:val="28"/>
        </w:rPr>
        <w:t>и комфортности среды проживания;</w:t>
      </w:r>
    </w:p>
    <w:p w:rsidR="00C43F88" w:rsidRDefault="00C43F88" w:rsidP="00C43F88">
      <w:pPr>
        <w:spacing w:after="0" w:line="240" w:lineRule="auto"/>
        <w:ind w:firstLine="709"/>
        <w:jc w:val="both"/>
        <w:rPr>
          <w:rFonts w:ascii="Times New Roman" w:hAnsi="Times New Roman"/>
          <w:sz w:val="28"/>
          <w:szCs w:val="28"/>
        </w:rPr>
      </w:pPr>
      <w:r w:rsidRPr="00867E02">
        <w:rPr>
          <w:rFonts w:ascii="Times New Roman" w:hAnsi="Times New Roman"/>
          <w:sz w:val="28"/>
          <w:szCs w:val="28"/>
        </w:rPr>
        <w:t xml:space="preserve">- сделать процесс выдвижения и критерии отбора инициатив в муниципальных образованиях максимально публичными, а также расширить перечень методов сбора мнений населения по оценке приоритетных проектов: интернет-голосование, социологические опросы и </w:t>
      </w:r>
      <w:proofErr w:type="spellStart"/>
      <w:proofErr w:type="gramStart"/>
      <w:r w:rsidRPr="00867E02">
        <w:rPr>
          <w:rFonts w:ascii="Times New Roman" w:hAnsi="Times New Roman"/>
          <w:sz w:val="28"/>
          <w:szCs w:val="28"/>
        </w:rPr>
        <w:t>фокус-группы</w:t>
      </w:r>
      <w:proofErr w:type="spellEnd"/>
      <w:proofErr w:type="gramEnd"/>
      <w:r w:rsidRPr="00867E02">
        <w:rPr>
          <w:rFonts w:ascii="Times New Roman" w:hAnsi="Times New Roman"/>
          <w:sz w:val="28"/>
          <w:szCs w:val="28"/>
        </w:rPr>
        <w:t>, открытые проектные семинары;</w:t>
      </w:r>
    </w:p>
    <w:p w:rsidR="00C43F88" w:rsidRPr="00C43F88" w:rsidRDefault="00C43F88" w:rsidP="00C43F88">
      <w:pPr>
        <w:spacing w:after="0" w:line="240" w:lineRule="auto"/>
        <w:ind w:firstLine="709"/>
        <w:jc w:val="both"/>
        <w:rPr>
          <w:rFonts w:ascii="Times New Roman" w:hAnsi="Times New Roman"/>
          <w:b/>
          <w:i/>
          <w:sz w:val="28"/>
          <w:szCs w:val="28"/>
        </w:rPr>
      </w:pPr>
      <w:r w:rsidRPr="00C43F88">
        <w:rPr>
          <w:rFonts w:ascii="Times New Roman" w:hAnsi="Times New Roman"/>
          <w:b/>
          <w:i/>
          <w:sz w:val="28"/>
          <w:szCs w:val="28"/>
        </w:rPr>
        <w:t>Органам местного самоуправления</w:t>
      </w:r>
    </w:p>
    <w:p w:rsidR="00C43F88" w:rsidRDefault="00C43F88" w:rsidP="00C43F88">
      <w:pPr>
        <w:spacing w:after="0" w:line="240" w:lineRule="auto"/>
        <w:ind w:firstLine="709"/>
        <w:jc w:val="both"/>
        <w:rPr>
          <w:rFonts w:ascii="Times New Roman" w:hAnsi="Times New Roman"/>
          <w:sz w:val="28"/>
          <w:szCs w:val="28"/>
        </w:rPr>
      </w:pPr>
      <w:r>
        <w:rPr>
          <w:rFonts w:ascii="Times New Roman" w:hAnsi="Times New Roman"/>
          <w:sz w:val="28"/>
          <w:szCs w:val="28"/>
        </w:rPr>
        <w:t>- сформировать</w:t>
      </w:r>
      <w:r w:rsidRPr="001B563F">
        <w:rPr>
          <w:rFonts w:ascii="Times New Roman" w:hAnsi="Times New Roman"/>
          <w:sz w:val="28"/>
          <w:szCs w:val="28"/>
        </w:rPr>
        <w:t xml:space="preserve"> систем</w:t>
      </w:r>
      <w:r>
        <w:rPr>
          <w:rFonts w:ascii="Times New Roman" w:hAnsi="Times New Roman"/>
          <w:sz w:val="28"/>
          <w:szCs w:val="28"/>
        </w:rPr>
        <w:t>у</w:t>
      </w:r>
      <w:r w:rsidRPr="001B563F">
        <w:rPr>
          <w:rFonts w:ascii="Times New Roman" w:hAnsi="Times New Roman"/>
          <w:sz w:val="28"/>
          <w:szCs w:val="28"/>
        </w:rPr>
        <w:t xml:space="preserve"> поддержки </w:t>
      </w:r>
      <w:r>
        <w:rPr>
          <w:rFonts w:ascii="Times New Roman" w:hAnsi="Times New Roman"/>
          <w:sz w:val="28"/>
          <w:szCs w:val="28"/>
        </w:rPr>
        <w:t>территориального общественного самоуправления (</w:t>
      </w:r>
      <w:r w:rsidRPr="001B563F">
        <w:rPr>
          <w:rFonts w:ascii="Times New Roman" w:hAnsi="Times New Roman"/>
          <w:sz w:val="28"/>
          <w:szCs w:val="28"/>
        </w:rPr>
        <w:t>ТОС</w:t>
      </w:r>
      <w:r>
        <w:rPr>
          <w:rFonts w:ascii="Times New Roman" w:hAnsi="Times New Roman"/>
          <w:sz w:val="28"/>
          <w:szCs w:val="28"/>
        </w:rPr>
        <w:t>)</w:t>
      </w:r>
      <w:r w:rsidRPr="001B563F">
        <w:rPr>
          <w:rFonts w:ascii="Times New Roman" w:hAnsi="Times New Roman"/>
          <w:sz w:val="28"/>
          <w:szCs w:val="28"/>
        </w:rPr>
        <w:t xml:space="preserve"> на уровне муниципальных образований</w:t>
      </w:r>
      <w:r>
        <w:rPr>
          <w:rFonts w:ascii="Times New Roman" w:hAnsi="Times New Roman"/>
          <w:sz w:val="28"/>
          <w:szCs w:val="28"/>
        </w:rPr>
        <w:t xml:space="preserve"> Ульяновской области</w:t>
      </w:r>
      <w:r w:rsidRPr="001B563F">
        <w:rPr>
          <w:rFonts w:ascii="Times New Roman" w:hAnsi="Times New Roman"/>
          <w:sz w:val="28"/>
          <w:szCs w:val="28"/>
        </w:rPr>
        <w:t>;</w:t>
      </w:r>
    </w:p>
    <w:p w:rsidR="002458F6" w:rsidRDefault="002458F6" w:rsidP="002458F6">
      <w:pPr>
        <w:spacing w:after="0" w:line="240" w:lineRule="auto"/>
        <w:ind w:firstLine="709"/>
        <w:jc w:val="both"/>
        <w:rPr>
          <w:rFonts w:ascii="Times New Roman" w:hAnsi="Times New Roman"/>
          <w:sz w:val="28"/>
          <w:szCs w:val="28"/>
        </w:rPr>
      </w:pPr>
      <w:r w:rsidRPr="0087217E">
        <w:rPr>
          <w:rFonts w:ascii="Times New Roman" w:hAnsi="Times New Roman"/>
          <w:sz w:val="28"/>
          <w:szCs w:val="28"/>
        </w:rPr>
        <w:t>- ввести в практику новые формы выявления и поддержки инициатив граждан на местном уровне по примеру проведения фестивалей местных сообществ</w:t>
      </w:r>
      <w:r w:rsidR="008E4B09">
        <w:rPr>
          <w:rFonts w:ascii="Times New Roman" w:hAnsi="Times New Roman"/>
          <w:sz w:val="28"/>
          <w:szCs w:val="28"/>
        </w:rPr>
        <w:t>;</w:t>
      </w:r>
    </w:p>
    <w:p w:rsidR="008E4B09" w:rsidRPr="008E4B09" w:rsidRDefault="008E4B09" w:rsidP="008E4B09">
      <w:pPr>
        <w:spacing w:after="0" w:line="240" w:lineRule="auto"/>
        <w:ind w:firstLine="709"/>
        <w:jc w:val="both"/>
        <w:rPr>
          <w:rFonts w:ascii="Times New Roman" w:hAnsi="Times New Roman"/>
          <w:sz w:val="28"/>
          <w:szCs w:val="28"/>
        </w:rPr>
      </w:pPr>
      <w:r w:rsidRPr="008E4B09">
        <w:rPr>
          <w:rFonts w:ascii="Times New Roman" w:hAnsi="Times New Roman"/>
          <w:sz w:val="28"/>
          <w:szCs w:val="28"/>
        </w:rPr>
        <w:t xml:space="preserve">- </w:t>
      </w:r>
      <w:r w:rsidR="00F86FB4">
        <w:rPr>
          <w:rFonts w:ascii="Times New Roman" w:hAnsi="Times New Roman"/>
          <w:sz w:val="28"/>
          <w:szCs w:val="28"/>
        </w:rPr>
        <w:t>обобщ</w:t>
      </w:r>
      <w:r w:rsidRPr="008E4B09">
        <w:rPr>
          <w:rFonts w:ascii="Times New Roman" w:hAnsi="Times New Roman"/>
          <w:sz w:val="28"/>
          <w:szCs w:val="28"/>
        </w:rPr>
        <w:t>ить и направить в Общественную палату Ульяновской области лучшие муниципальные практики в сфере выявления и поддержки инициатив граждан</w:t>
      </w:r>
    </w:p>
    <w:p w:rsidR="008E4B09" w:rsidRPr="008E4B09" w:rsidRDefault="008E4B09" w:rsidP="002458F6">
      <w:pPr>
        <w:spacing w:after="0" w:line="240" w:lineRule="auto"/>
        <w:ind w:firstLine="709"/>
        <w:jc w:val="both"/>
        <w:rPr>
          <w:rFonts w:ascii="Times New Roman" w:hAnsi="Times New Roman"/>
          <w:sz w:val="28"/>
          <w:szCs w:val="28"/>
        </w:rPr>
      </w:pPr>
    </w:p>
    <w:p w:rsidR="00C43F88" w:rsidRPr="00C43F88" w:rsidRDefault="00C43F88" w:rsidP="00C43F88">
      <w:pPr>
        <w:spacing w:after="0" w:line="240" w:lineRule="auto"/>
        <w:ind w:firstLine="709"/>
        <w:jc w:val="both"/>
        <w:rPr>
          <w:rFonts w:ascii="Times New Roman" w:hAnsi="Times New Roman"/>
          <w:b/>
          <w:i/>
          <w:sz w:val="28"/>
          <w:szCs w:val="28"/>
        </w:rPr>
      </w:pPr>
      <w:r w:rsidRPr="00C43F88">
        <w:rPr>
          <w:rFonts w:ascii="Times New Roman" w:hAnsi="Times New Roman"/>
          <w:b/>
          <w:i/>
          <w:sz w:val="28"/>
          <w:szCs w:val="28"/>
        </w:rPr>
        <w:lastRenderedPageBreak/>
        <w:t>Общественной палате Ульяновской области совместно с органами местного самоуправления:</w:t>
      </w:r>
    </w:p>
    <w:p w:rsidR="00C43F88" w:rsidRDefault="00C43F88" w:rsidP="00C43F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создать </w:t>
      </w:r>
      <w:r w:rsidR="004E77CC">
        <w:rPr>
          <w:rFonts w:ascii="Times New Roman" w:hAnsi="Times New Roman"/>
          <w:sz w:val="28"/>
          <w:szCs w:val="28"/>
        </w:rPr>
        <w:t xml:space="preserve">электронный </w:t>
      </w:r>
      <w:r w:rsidRPr="00A47403">
        <w:rPr>
          <w:rFonts w:ascii="Times New Roman" w:hAnsi="Times New Roman"/>
          <w:sz w:val="28"/>
          <w:szCs w:val="28"/>
        </w:rPr>
        <w:t>сборник лучших муниципальных практик НКО</w:t>
      </w:r>
      <w:r>
        <w:rPr>
          <w:rFonts w:ascii="Times New Roman" w:hAnsi="Times New Roman"/>
          <w:sz w:val="28"/>
          <w:szCs w:val="28"/>
        </w:rPr>
        <w:t xml:space="preserve"> в сфере инициатив граждан;</w:t>
      </w:r>
    </w:p>
    <w:p w:rsidR="00C43F88" w:rsidRPr="00C43F88" w:rsidRDefault="00C43F88" w:rsidP="00C43F88">
      <w:pPr>
        <w:spacing w:after="0" w:line="240" w:lineRule="auto"/>
        <w:ind w:firstLine="709"/>
        <w:rPr>
          <w:rFonts w:ascii="Times New Roman" w:hAnsi="Times New Roman"/>
          <w:b/>
          <w:i/>
          <w:sz w:val="28"/>
          <w:szCs w:val="28"/>
        </w:rPr>
      </w:pPr>
      <w:r w:rsidRPr="00C43F88">
        <w:rPr>
          <w:rFonts w:ascii="Times New Roman" w:hAnsi="Times New Roman"/>
          <w:b/>
          <w:i/>
          <w:sz w:val="28"/>
          <w:szCs w:val="28"/>
        </w:rPr>
        <w:t>Средствам массовой информации Ульяновской области совместно с органами местного самоуправления:</w:t>
      </w:r>
    </w:p>
    <w:p w:rsidR="00C43F88" w:rsidRDefault="00C43F88" w:rsidP="00C43F88">
      <w:pPr>
        <w:spacing w:after="0" w:line="240" w:lineRule="auto"/>
        <w:ind w:firstLine="709"/>
        <w:rPr>
          <w:rFonts w:ascii="Times New Roman" w:hAnsi="Times New Roman"/>
          <w:sz w:val="28"/>
          <w:szCs w:val="28"/>
        </w:rPr>
      </w:pPr>
      <w:r w:rsidRPr="00867E02">
        <w:rPr>
          <w:rFonts w:ascii="Times New Roman" w:hAnsi="Times New Roman"/>
          <w:sz w:val="28"/>
          <w:szCs w:val="28"/>
        </w:rPr>
        <w:t>- усилить информационное освещение лучших практик гражданского участия и инициатив, реализуемых в Ульяновской области в СМИ, сети Интернет, социальных сетях, на сходах граждан по месту жительства;</w:t>
      </w:r>
    </w:p>
    <w:p w:rsidR="00243E2E" w:rsidRDefault="00243E2E" w:rsidP="001477F4">
      <w:pPr>
        <w:shd w:val="clear" w:color="auto" w:fill="FFFFFF"/>
        <w:spacing w:after="0" w:line="240" w:lineRule="auto"/>
        <w:ind w:firstLine="709"/>
        <w:jc w:val="both"/>
        <w:textAlignment w:val="baseline"/>
        <w:rPr>
          <w:rFonts w:ascii="Times New Roman" w:hAnsi="Times New Roman"/>
          <w:b/>
          <w:sz w:val="28"/>
          <w:szCs w:val="28"/>
        </w:rPr>
      </w:pPr>
    </w:p>
    <w:p w:rsidR="00243E2E" w:rsidRPr="00C43F88" w:rsidRDefault="00243E2E" w:rsidP="00243E2E">
      <w:pPr>
        <w:spacing w:after="0" w:line="240" w:lineRule="auto"/>
        <w:jc w:val="center"/>
        <w:rPr>
          <w:rFonts w:ascii="Times New Roman" w:hAnsi="Times New Roman"/>
          <w:b/>
          <w:sz w:val="28"/>
          <w:szCs w:val="28"/>
        </w:rPr>
      </w:pPr>
      <w:r w:rsidRPr="00C43F88">
        <w:rPr>
          <w:rFonts w:ascii="Times New Roman" w:hAnsi="Times New Roman"/>
          <w:b/>
          <w:noProof/>
          <w:sz w:val="28"/>
          <w:szCs w:val="28"/>
          <w:lang w:val="en-US" w:eastAsia="ru-RU"/>
        </w:rPr>
        <w:t>V</w:t>
      </w:r>
      <w:r w:rsidR="00726DDA" w:rsidRPr="00C43F88">
        <w:rPr>
          <w:rFonts w:ascii="Times New Roman" w:hAnsi="Times New Roman"/>
          <w:b/>
          <w:noProof/>
          <w:sz w:val="28"/>
          <w:szCs w:val="28"/>
          <w:lang w:val="en-US" w:eastAsia="ru-RU"/>
        </w:rPr>
        <w:t>II</w:t>
      </w:r>
      <w:r w:rsidRPr="00C43F88">
        <w:rPr>
          <w:rFonts w:ascii="Times New Roman" w:hAnsi="Times New Roman"/>
          <w:b/>
          <w:noProof/>
          <w:sz w:val="28"/>
          <w:szCs w:val="28"/>
          <w:lang w:eastAsia="ru-RU"/>
        </w:rPr>
        <w:t xml:space="preserve">. </w:t>
      </w:r>
      <w:proofErr w:type="gramStart"/>
      <w:r w:rsidRPr="00C43F88">
        <w:rPr>
          <w:rFonts w:ascii="Times New Roman" w:hAnsi="Times New Roman"/>
          <w:b/>
          <w:sz w:val="28"/>
          <w:szCs w:val="28"/>
        </w:rPr>
        <w:t>по</w:t>
      </w:r>
      <w:proofErr w:type="gramEnd"/>
      <w:r w:rsidRPr="00C43F88">
        <w:rPr>
          <w:rFonts w:ascii="Times New Roman" w:hAnsi="Times New Roman"/>
          <w:b/>
          <w:sz w:val="28"/>
          <w:szCs w:val="28"/>
        </w:rPr>
        <w:t xml:space="preserve"> направлению обсуждений в ходе дискуссионной площадки </w:t>
      </w:r>
    </w:p>
    <w:p w:rsidR="00243E2E" w:rsidRDefault="00243E2E" w:rsidP="00243E2E">
      <w:pPr>
        <w:spacing w:after="0" w:line="240" w:lineRule="auto"/>
        <w:jc w:val="center"/>
        <w:rPr>
          <w:rFonts w:ascii="Times New Roman" w:hAnsi="Times New Roman"/>
          <w:b/>
          <w:noProof/>
          <w:sz w:val="28"/>
          <w:szCs w:val="28"/>
          <w:lang w:eastAsia="ru-RU"/>
        </w:rPr>
      </w:pPr>
      <w:r w:rsidRPr="00C43F88">
        <w:rPr>
          <w:rFonts w:ascii="Times New Roman" w:hAnsi="Times New Roman"/>
          <w:b/>
          <w:noProof/>
          <w:sz w:val="28"/>
          <w:szCs w:val="28"/>
          <w:lang w:eastAsia="ru-RU"/>
        </w:rPr>
        <w:t>«</w:t>
      </w:r>
      <w:r w:rsidR="00726DDA" w:rsidRPr="00C43F88">
        <w:rPr>
          <w:rFonts w:ascii="Times New Roman" w:hAnsi="Times New Roman"/>
          <w:b/>
          <w:sz w:val="28"/>
          <w:szCs w:val="28"/>
        </w:rPr>
        <w:t>Обсуждаем стратегию</w:t>
      </w:r>
      <w:r w:rsidRPr="00C43F88">
        <w:rPr>
          <w:rFonts w:ascii="Times New Roman" w:hAnsi="Times New Roman"/>
          <w:b/>
          <w:noProof/>
          <w:sz w:val="28"/>
          <w:szCs w:val="28"/>
          <w:lang w:eastAsia="ru-RU"/>
        </w:rPr>
        <w:t>»</w:t>
      </w:r>
    </w:p>
    <w:p w:rsidR="00C43F88" w:rsidRDefault="00C43F88" w:rsidP="00C43F88">
      <w:pPr>
        <w:spacing w:after="0" w:line="240" w:lineRule="auto"/>
        <w:ind w:firstLine="709"/>
        <w:jc w:val="both"/>
        <w:rPr>
          <w:rFonts w:ascii="Times New Roman" w:hAnsi="Times New Roman"/>
          <w:b/>
          <w:sz w:val="28"/>
          <w:szCs w:val="28"/>
        </w:rPr>
      </w:pPr>
    </w:p>
    <w:p w:rsidR="00C43F88" w:rsidRDefault="00C43F88" w:rsidP="00C43F88">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 xml:space="preserve">частники </w:t>
      </w:r>
      <w:r>
        <w:rPr>
          <w:rFonts w:ascii="Times New Roman" w:hAnsi="Times New Roman"/>
          <w:b/>
          <w:sz w:val="28"/>
          <w:szCs w:val="28"/>
        </w:rPr>
        <w:t>отметили</w:t>
      </w:r>
      <w:r w:rsidRPr="00AD3A47">
        <w:rPr>
          <w:rFonts w:ascii="Times New Roman" w:hAnsi="Times New Roman"/>
          <w:b/>
          <w:sz w:val="28"/>
          <w:szCs w:val="28"/>
        </w:rPr>
        <w:t>:</w:t>
      </w:r>
    </w:p>
    <w:p w:rsidR="00C43F88" w:rsidRDefault="00C43F88" w:rsidP="00C43F88">
      <w:pPr>
        <w:spacing w:after="0" w:line="240" w:lineRule="auto"/>
        <w:ind w:firstLine="709"/>
        <w:jc w:val="both"/>
        <w:rPr>
          <w:rFonts w:ascii="Times New Roman" w:hAnsi="Times New Roman"/>
          <w:sz w:val="28"/>
          <w:szCs w:val="28"/>
        </w:rPr>
      </w:pPr>
      <w:r>
        <w:rPr>
          <w:rFonts w:ascii="Times New Roman" w:hAnsi="Times New Roman"/>
          <w:b/>
          <w:sz w:val="28"/>
          <w:szCs w:val="28"/>
        </w:rPr>
        <w:t>- з</w:t>
      </w:r>
      <w:r w:rsidRPr="00C43F88">
        <w:rPr>
          <w:rFonts w:ascii="Times New Roman" w:hAnsi="Times New Roman"/>
          <w:sz w:val="28"/>
          <w:szCs w:val="28"/>
        </w:rPr>
        <w:t>начительное  количество  женщин  трудится  в условиях теневой  занятости,  что касается  сфер  бытового обслуживания, пищевой  промышленности, сельского  хозяйства, лёгкой  промышленности,  образовательных  и  воспитательных  услуг,  косметологии</w:t>
      </w:r>
    </w:p>
    <w:p w:rsidR="00C43F88" w:rsidRDefault="00C43F88" w:rsidP="00C43F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43F88">
        <w:rPr>
          <w:rFonts w:ascii="Times New Roman" w:hAnsi="Times New Roman"/>
          <w:sz w:val="28"/>
          <w:szCs w:val="28"/>
        </w:rPr>
        <w:t>проблем</w:t>
      </w:r>
      <w:r>
        <w:rPr>
          <w:rFonts w:ascii="Times New Roman" w:hAnsi="Times New Roman"/>
          <w:sz w:val="28"/>
          <w:szCs w:val="28"/>
        </w:rPr>
        <w:t>у</w:t>
      </w:r>
      <w:r w:rsidRPr="00C43F88">
        <w:rPr>
          <w:rFonts w:ascii="Times New Roman" w:hAnsi="Times New Roman"/>
          <w:sz w:val="28"/>
          <w:szCs w:val="28"/>
        </w:rPr>
        <w:t xml:space="preserve"> несбалансированности трудовых прав женщин, имеющих детей и интересов работодателей </w:t>
      </w:r>
    </w:p>
    <w:p w:rsidR="004C7054" w:rsidRDefault="004C7054" w:rsidP="00C43F88">
      <w:pPr>
        <w:spacing w:after="0" w:line="240" w:lineRule="auto"/>
        <w:ind w:firstLine="709"/>
        <w:jc w:val="both"/>
        <w:rPr>
          <w:rFonts w:ascii="Times New Roman" w:hAnsi="Times New Roman"/>
          <w:b/>
          <w:sz w:val="28"/>
          <w:szCs w:val="28"/>
        </w:rPr>
      </w:pPr>
    </w:p>
    <w:p w:rsidR="00C43F88" w:rsidRPr="00AD3A47" w:rsidRDefault="00C43F88" w:rsidP="00C43F88">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частники приняли следующие рекомендации:</w:t>
      </w:r>
    </w:p>
    <w:p w:rsidR="00C43F88" w:rsidRPr="00C43F88" w:rsidRDefault="00C43F88" w:rsidP="00C43F88">
      <w:pPr>
        <w:spacing w:after="0" w:line="240" w:lineRule="auto"/>
        <w:ind w:firstLine="709"/>
        <w:jc w:val="both"/>
        <w:rPr>
          <w:rFonts w:ascii="Times New Roman" w:hAnsi="Times New Roman"/>
          <w:b/>
          <w:i/>
          <w:sz w:val="28"/>
          <w:szCs w:val="28"/>
        </w:rPr>
      </w:pPr>
      <w:r w:rsidRPr="00C43F88">
        <w:rPr>
          <w:rFonts w:ascii="Times New Roman" w:hAnsi="Times New Roman"/>
          <w:b/>
          <w:i/>
          <w:sz w:val="28"/>
          <w:szCs w:val="28"/>
        </w:rPr>
        <w:t>Правительству Ульяновской области:</w:t>
      </w:r>
    </w:p>
    <w:p w:rsidR="00C43F88" w:rsidRDefault="00C43F88" w:rsidP="00C43F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43F88">
        <w:rPr>
          <w:rFonts w:ascii="Times New Roman" w:hAnsi="Times New Roman"/>
          <w:sz w:val="28"/>
          <w:szCs w:val="28"/>
        </w:rPr>
        <w:t>провести детальный анализ  положения  женщин  в  Ульяновской  области,  который необходим  для  дальнейшей  разработки  программы  по  улучшению  положения  женщин</w:t>
      </w:r>
    </w:p>
    <w:p w:rsidR="00C43F88" w:rsidRPr="00AD3A47" w:rsidRDefault="00C43F88" w:rsidP="00C43F88">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Pr="00C43F88">
        <w:rPr>
          <w:rFonts w:ascii="Times New Roman" w:hAnsi="Times New Roman"/>
          <w:sz w:val="28"/>
          <w:szCs w:val="28"/>
        </w:rPr>
        <w:t xml:space="preserve">организовать </w:t>
      </w:r>
      <w:r>
        <w:rPr>
          <w:rFonts w:ascii="Times New Roman" w:hAnsi="Times New Roman"/>
          <w:sz w:val="28"/>
          <w:szCs w:val="28"/>
        </w:rPr>
        <w:t>широкое</w:t>
      </w:r>
      <w:r w:rsidRPr="00C43F88">
        <w:rPr>
          <w:rFonts w:ascii="Times New Roman" w:hAnsi="Times New Roman"/>
          <w:sz w:val="28"/>
          <w:szCs w:val="28"/>
        </w:rPr>
        <w:t xml:space="preserve"> обсуждение  предложенного  проекта «Региональной Стратегии  в  интересах  женщин на  2017  - 2022  годы»</w:t>
      </w:r>
    </w:p>
    <w:p w:rsidR="00C43F88" w:rsidRPr="00C43F88" w:rsidRDefault="00C43F88" w:rsidP="00C43F88">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проработать вариант решения </w:t>
      </w:r>
      <w:r w:rsidRPr="00C43F88">
        <w:rPr>
          <w:rFonts w:ascii="Times New Roman" w:hAnsi="Times New Roman"/>
          <w:sz w:val="28"/>
          <w:szCs w:val="28"/>
        </w:rPr>
        <w:t>проблем</w:t>
      </w:r>
      <w:r>
        <w:rPr>
          <w:rFonts w:ascii="Times New Roman" w:hAnsi="Times New Roman"/>
          <w:sz w:val="28"/>
          <w:szCs w:val="28"/>
        </w:rPr>
        <w:t>ы</w:t>
      </w:r>
      <w:r w:rsidRPr="00C43F88">
        <w:rPr>
          <w:rFonts w:ascii="Times New Roman" w:hAnsi="Times New Roman"/>
          <w:sz w:val="28"/>
          <w:szCs w:val="28"/>
        </w:rPr>
        <w:t xml:space="preserve"> несбалансированности трудовых прав женщин, имеющих детей и интересов работодателей за счет привлечения возможностей бюджетной сферы, благотворителей, НКО, выделении целевых грантов на реализацию готовых проектов.</w:t>
      </w:r>
    </w:p>
    <w:p w:rsidR="00C43F88" w:rsidRDefault="00C43F88" w:rsidP="00D737CD">
      <w:pPr>
        <w:spacing w:after="0" w:line="240" w:lineRule="auto"/>
        <w:jc w:val="center"/>
        <w:rPr>
          <w:rFonts w:ascii="Times New Roman" w:hAnsi="Times New Roman"/>
          <w:b/>
          <w:noProof/>
          <w:sz w:val="28"/>
          <w:szCs w:val="28"/>
          <w:lang w:eastAsia="ru-RU"/>
        </w:rPr>
      </w:pPr>
    </w:p>
    <w:p w:rsidR="00D737CD" w:rsidRPr="00D737CD" w:rsidRDefault="00243E2E" w:rsidP="00D737CD">
      <w:pPr>
        <w:spacing w:after="0" w:line="240" w:lineRule="auto"/>
        <w:jc w:val="center"/>
        <w:rPr>
          <w:rFonts w:ascii="Times New Roman" w:hAnsi="Times New Roman"/>
          <w:b/>
          <w:bCs/>
          <w:sz w:val="28"/>
          <w:szCs w:val="28"/>
        </w:rPr>
      </w:pPr>
      <w:r w:rsidRPr="00D737CD">
        <w:rPr>
          <w:rFonts w:ascii="Times New Roman" w:hAnsi="Times New Roman"/>
          <w:b/>
          <w:noProof/>
          <w:sz w:val="28"/>
          <w:szCs w:val="28"/>
          <w:lang w:val="en-US" w:eastAsia="ru-RU"/>
        </w:rPr>
        <w:t>V</w:t>
      </w:r>
      <w:r w:rsidR="00726DDA" w:rsidRPr="00D737CD">
        <w:rPr>
          <w:rFonts w:ascii="Times New Roman" w:hAnsi="Times New Roman"/>
          <w:b/>
          <w:noProof/>
          <w:sz w:val="28"/>
          <w:szCs w:val="28"/>
          <w:lang w:val="en-US" w:eastAsia="ru-RU"/>
        </w:rPr>
        <w:t>III</w:t>
      </w:r>
      <w:r w:rsidRPr="00D737CD">
        <w:rPr>
          <w:rFonts w:ascii="Times New Roman" w:hAnsi="Times New Roman"/>
          <w:b/>
          <w:noProof/>
          <w:sz w:val="28"/>
          <w:szCs w:val="28"/>
          <w:lang w:eastAsia="ru-RU"/>
        </w:rPr>
        <w:t xml:space="preserve">. </w:t>
      </w:r>
      <w:proofErr w:type="gramStart"/>
      <w:r w:rsidRPr="00D737CD">
        <w:rPr>
          <w:rFonts w:ascii="Times New Roman" w:hAnsi="Times New Roman"/>
          <w:b/>
          <w:sz w:val="28"/>
          <w:szCs w:val="28"/>
        </w:rPr>
        <w:t>по</w:t>
      </w:r>
      <w:proofErr w:type="gramEnd"/>
      <w:r w:rsidRPr="00D737CD">
        <w:rPr>
          <w:rFonts w:ascii="Times New Roman" w:hAnsi="Times New Roman"/>
          <w:b/>
          <w:sz w:val="28"/>
          <w:szCs w:val="28"/>
        </w:rPr>
        <w:t xml:space="preserve"> направлению обсуждений в ходе </w:t>
      </w:r>
      <w:r w:rsidR="00D737CD" w:rsidRPr="00D737CD">
        <w:rPr>
          <w:rFonts w:ascii="Times New Roman" w:hAnsi="Times New Roman"/>
          <w:b/>
          <w:bCs/>
          <w:sz w:val="28"/>
          <w:szCs w:val="28"/>
          <w:lang w:val="en-US"/>
        </w:rPr>
        <w:t>II</w:t>
      </w:r>
      <w:r w:rsidR="00D737CD" w:rsidRPr="00D737CD">
        <w:rPr>
          <w:rFonts w:ascii="Times New Roman" w:hAnsi="Times New Roman"/>
          <w:b/>
          <w:bCs/>
          <w:sz w:val="28"/>
          <w:szCs w:val="28"/>
        </w:rPr>
        <w:t xml:space="preserve"> Региональной научно-практической конференции</w:t>
      </w:r>
    </w:p>
    <w:p w:rsidR="00243E2E" w:rsidRPr="00D737CD" w:rsidRDefault="00D737CD" w:rsidP="00D737CD">
      <w:pPr>
        <w:spacing w:after="0" w:line="240" w:lineRule="auto"/>
        <w:jc w:val="center"/>
        <w:rPr>
          <w:rFonts w:ascii="Times New Roman" w:hAnsi="Times New Roman"/>
          <w:b/>
          <w:noProof/>
          <w:sz w:val="28"/>
          <w:szCs w:val="28"/>
          <w:lang w:eastAsia="ru-RU"/>
        </w:rPr>
      </w:pPr>
      <w:r w:rsidRPr="00D737CD">
        <w:rPr>
          <w:rFonts w:ascii="Times New Roman" w:hAnsi="Times New Roman"/>
          <w:b/>
          <w:noProof/>
          <w:sz w:val="28"/>
          <w:szCs w:val="28"/>
          <w:lang w:eastAsia="ru-RU"/>
        </w:rPr>
        <w:t xml:space="preserve"> </w:t>
      </w:r>
      <w:r w:rsidR="00243E2E" w:rsidRPr="00D737CD">
        <w:rPr>
          <w:rFonts w:ascii="Times New Roman" w:hAnsi="Times New Roman"/>
          <w:b/>
          <w:noProof/>
          <w:sz w:val="28"/>
          <w:szCs w:val="28"/>
          <w:lang w:eastAsia="ru-RU"/>
        </w:rPr>
        <w:t>«</w:t>
      </w:r>
      <w:r w:rsidR="00726DDA" w:rsidRPr="00D737CD">
        <w:rPr>
          <w:rFonts w:ascii="Times New Roman" w:hAnsi="Times New Roman"/>
          <w:b/>
          <w:sz w:val="28"/>
          <w:szCs w:val="28"/>
        </w:rPr>
        <w:t>Ульяновская области – территория без коррупции!</w:t>
      </w:r>
      <w:r w:rsidR="00243E2E" w:rsidRPr="00D737CD">
        <w:rPr>
          <w:rFonts w:ascii="Times New Roman" w:hAnsi="Times New Roman"/>
          <w:b/>
          <w:noProof/>
          <w:sz w:val="28"/>
          <w:szCs w:val="28"/>
          <w:lang w:eastAsia="ru-RU"/>
        </w:rPr>
        <w:t>»</w:t>
      </w:r>
    </w:p>
    <w:p w:rsidR="00726DDA" w:rsidRPr="00D737CD" w:rsidRDefault="00726DDA" w:rsidP="00D737CD">
      <w:pPr>
        <w:shd w:val="clear" w:color="auto" w:fill="FFFFFF"/>
        <w:spacing w:after="0" w:line="240" w:lineRule="auto"/>
        <w:ind w:firstLine="709"/>
        <w:jc w:val="both"/>
        <w:textAlignment w:val="baseline"/>
        <w:rPr>
          <w:rFonts w:ascii="Times New Roman" w:hAnsi="Times New Roman"/>
          <w:b/>
          <w:sz w:val="28"/>
          <w:szCs w:val="28"/>
        </w:rPr>
      </w:pPr>
    </w:p>
    <w:p w:rsidR="004C7054" w:rsidRPr="00AD3A47" w:rsidRDefault="004C7054" w:rsidP="004C7054">
      <w:pPr>
        <w:spacing w:after="0" w:line="240" w:lineRule="auto"/>
        <w:ind w:firstLine="709"/>
        <w:jc w:val="both"/>
        <w:rPr>
          <w:rFonts w:ascii="Times New Roman" w:hAnsi="Times New Roman"/>
          <w:b/>
          <w:sz w:val="28"/>
          <w:szCs w:val="28"/>
        </w:rPr>
      </w:pPr>
      <w:r>
        <w:rPr>
          <w:rFonts w:ascii="Times New Roman" w:hAnsi="Times New Roman"/>
          <w:b/>
          <w:sz w:val="28"/>
          <w:szCs w:val="28"/>
        </w:rPr>
        <w:t>У</w:t>
      </w:r>
      <w:r w:rsidRPr="00AD3A47">
        <w:rPr>
          <w:rFonts w:ascii="Times New Roman" w:hAnsi="Times New Roman"/>
          <w:b/>
          <w:sz w:val="28"/>
          <w:szCs w:val="28"/>
        </w:rPr>
        <w:t>частники приняли следующие рекомендации:</w:t>
      </w:r>
    </w:p>
    <w:p w:rsidR="00B14979" w:rsidRPr="00D737CD" w:rsidRDefault="00D737CD" w:rsidP="00D737CD">
      <w:pPr>
        <w:spacing w:after="0" w:line="240" w:lineRule="auto"/>
        <w:ind w:firstLine="709"/>
        <w:jc w:val="both"/>
        <w:rPr>
          <w:rFonts w:ascii="Times New Roman" w:hAnsi="Times New Roman"/>
          <w:b/>
          <w:i/>
          <w:sz w:val="28"/>
          <w:szCs w:val="28"/>
        </w:rPr>
      </w:pPr>
      <w:r w:rsidRPr="00D737CD">
        <w:rPr>
          <w:rFonts w:ascii="Times New Roman" w:hAnsi="Times New Roman"/>
          <w:b/>
          <w:i/>
          <w:sz w:val="28"/>
          <w:szCs w:val="28"/>
        </w:rPr>
        <w:t>О</w:t>
      </w:r>
      <w:r w:rsidR="00B14979" w:rsidRPr="00D737CD">
        <w:rPr>
          <w:rFonts w:ascii="Times New Roman" w:hAnsi="Times New Roman"/>
          <w:b/>
          <w:i/>
          <w:sz w:val="28"/>
          <w:szCs w:val="28"/>
        </w:rPr>
        <w:t>рганам государственной и муниципальной власти, правоохранительным органам и всем участникам общественно-гражданских отношений</w:t>
      </w:r>
      <w:r w:rsidR="00B14979" w:rsidRPr="00D737CD">
        <w:rPr>
          <w:rFonts w:ascii="Times New Roman" w:hAnsi="Times New Roman"/>
          <w:i/>
          <w:sz w:val="28"/>
          <w:szCs w:val="28"/>
        </w:rPr>
        <w:t>:</w:t>
      </w:r>
      <w:r w:rsidR="00B14979" w:rsidRPr="00D737CD">
        <w:rPr>
          <w:rFonts w:ascii="Times New Roman" w:hAnsi="Times New Roman"/>
          <w:b/>
          <w:i/>
          <w:sz w:val="28"/>
          <w:szCs w:val="28"/>
        </w:rPr>
        <w:t xml:space="preserve"> </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1. Считать наиболее важными следующие направлениями деятельности по профилактике и предупреждению коррупции в Ульяновской области на ближайший период:</w:t>
      </w:r>
    </w:p>
    <w:p w:rsidR="00B14979" w:rsidRPr="00D737CD" w:rsidRDefault="00B14979" w:rsidP="00D737CD">
      <w:pPr>
        <w:spacing w:after="0" w:line="240" w:lineRule="auto"/>
        <w:ind w:firstLine="709"/>
        <w:jc w:val="both"/>
        <w:rPr>
          <w:rFonts w:ascii="Times New Roman" w:hAnsi="Times New Roman"/>
          <w:spacing w:val="-4"/>
          <w:sz w:val="28"/>
          <w:szCs w:val="28"/>
        </w:rPr>
      </w:pPr>
      <w:r w:rsidRPr="00D737CD">
        <w:rPr>
          <w:rFonts w:ascii="Times New Roman" w:hAnsi="Times New Roman"/>
          <w:sz w:val="28"/>
          <w:szCs w:val="28"/>
        </w:rPr>
        <w:t xml:space="preserve">• исполнение мероприятий, предусмотренных Национальным планом противодействия коррупции на </w:t>
      </w:r>
      <w:r w:rsidRPr="00D737CD">
        <w:rPr>
          <w:rFonts w:ascii="Times New Roman" w:hAnsi="Times New Roman"/>
          <w:spacing w:val="-4"/>
          <w:sz w:val="28"/>
          <w:szCs w:val="28"/>
        </w:rPr>
        <w:t xml:space="preserve">2016-2017 годы, утверждённым Указом Президента Российской Федерации 01 апреля 2016 года № 147;  региональной, ведомственными и муниципальными </w:t>
      </w:r>
      <w:proofErr w:type="spellStart"/>
      <w:r w:rsidRPr="00D737CD">
        <w:rPr>
          <w:rFonts w:ascii="Times New Roman" w:hAnsi="Times New Roman"/>
          <w:spacing w:val="-4"/>
          <w:sz w:val="28"/>
          <w:szCs w:val="28"/>
        </w:rPr>
        <w:t>антикоррупционными</w:t>
      </w:r>
      <w:proofErr w:type="spellEnd"/>
      <w:r w:rsidRPr="00D737CD">
        <w:rPr>
          <w:rFonts w:ascii="Times New Roman" w:hAnsi="Times New Roman"/>
          <w:spacing w:val="-4"/>
          <w:sz w:val="28"/>
          <w:szCs w:val="28"/>
        </w:rPr>
        <w:t xml:space="preserve"> программами;</w:t>
      </w:r>
    </w:p>
    <w:p w:rsidR="00B14979" w:rsidRPr="00D737CD" w:rsidRDefault="00B14979" w:rsidP="00D737CD">
      <w:pPr>
        <w:spacing w:after="0" w:line="240" w:lineRule="auto"/>
        <w:ind w:firstLine="709"/>
        <w:jc w:val="both"/>
        <w:rPr>
          <w:rFonts w:ascii="Times New Roman" w:hAnsi="Times New Roman"/>
          <w:sz w:val="28"/>
          <w:szCs w:val="28"/>
        </w:rPr>
      </w:pPr>
      <w:proofErr w:type="gramStart"/>
      <w:r w:rsidRPr="00D737CD">
        <w:rPr>
          <w:rFonts w:ascii="Times New Roman" w:hAnsi="Times New Roman"/>
          <w:sz w:val="28"/>
          <w:szCs w:val="28"/>
        </w:rPr>
        <w:lastRenderedPageBreak/>
        <w:t xml:space="preserve">• создание условий для участия жителей региона и представителей институтов гражданского общества в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деятельности; в этих целях органам государственной и муниципальной власти реко</w:t>
      </w:r>
      <w:r w:rsidRPr="00D737CD">
        <w:rPr>
          <w:rFonts w:ascii="Times New Roman" w:hAnsi="Times New Roman"/>
          <w:spacing w:val="-4"/>
          <w:sz w:val="28"/>
          <w:szCs w:val="28"/>
        </w:rPr>
        <w:t xml:space="preserve">мендуется оказывать содействие общественным </w:t>
      </w:r>
      <w:proofErr w:type="spellStart"/>
      <w:r w:rsidRPr="00D737CD">
        <w:rPr>
          <w:rFonts w:ascii="Times New Roman" w:hAnsi="Times New Roman"/>
          <w:spacing w:val="-4"/>
          <w:sz w:val="28"/>
          <w:szCs w:val="28"/>
        </w:rPr>
        <w:t>антикоррупционным</w:t>
      </w:r>
      <w:proofErr w:type="spellEnd"/>
      <w:r w:rsidRPr="00D737CD">
        <w:rPr>
          <w:rFonts w:ascii="Times New Roman" w:hAnsi="Times New Roman"/>
          <w:spacing w:val="-4"/>
          <w:sz w:val="28"/>
          <w:szCs w:val="28"/>
        </w:rPr>
        <w:t xml:space="preserve"> формированиям, муниципальным Палатам справедливости и общественного контроля, общественным представителям Уполномоченного по противодействию коррупции в Ульяновской области, общественным контролёрам, представителям институтов гражданского общества в осуществлении </w:t>
      </w:r>
      <w:proofErr w:type="spellStart"/>
      <w:r w:rsidRPr="00D737CD">
        <w:rPr>
          <w:rFonts w:ascii="Times New Roman" w:hAnsi="Times New Roman"/>
          <w:spacing w:val="-4"/>
          <w:sz w:val="28"/>
          <w:szCs w:val="28"/>
        </w:rPr>
        <w:t>антикоррупционных</w:t>
      </w:r>
      <w:proofErr w:type="spellEnd"/>
      <w:r w:rsidRPr="00D737CD">
        <w:rPr>
          <w:rFonts w:ascii="Times New Roman" w:hAnsi="Times New Roman"/>
          <w:spacing w:val="-4"/>
          <w:sz w:val="28"/>
          <w:szCs w:val="28"/>
        </w:rPr>
        <w:t xml:space="preserve"> мер;</w:t>
      </w:r>
      <w:proofErr w:type="gramEnd"/>
    </w:p>
    <w:p w:rsidR="00B14979" w:rsidRPr="00D737CD" w:rsidRDefault="00B14979" w:rsidP="00D737CD">
      <w:pPr>
        <w:spacing w:after="0" w:line="240" w:lineRule="auto"/>
        <w:ind w:firstLine="709"/>
        <w:jc w:val="both"/>
        <w:rPr>
          <w:rFonts w:ascii="Times New Roman" w:hAnsi="Times New Roman"/>
          <w:sz w:val="28"/>
          <w:szCs w:val="28"/>
        </w:rPr>
      </w:pPr>
      <w:proofErr w:type="gramStart"/>
      <w:r w:rsidRPr="00D737CD">
        <w:rPr>
          <w:rFonts w:ascii="Times New Roman" w:hAnsi="Times New Roman"/>
          <w:sz w:val="28"/>
          <w:szCs w:val="28"/>
        </w:rPr>
        <w:t xml:space="preserve">• привлечение внимания общественности, жителей региона и, в первую очередь, учащейся и студенческой молодёжи, к проблеме распространённости  коррупции, формированию </w:t>
      </w:r>
      <w:proofErr w:type="spellStart"/>
      <w:r w:rsidRPr="00D737CD">
        <w:rPr>
          <w:rFonts w:ascii="Times New Roman" w:hAnsi="Times New Roman"/>
          <w:sz w:val="28"/>
          <w:szCs w:val="28"/>
        </w:rPr>
        <w:t>антикоррупционного</w:t>
      </w:r>
      <w:proofErr w:type="spellEnd"/>
      <w:r w:rsidRPr="00D737CD">
        <w:rPr>
          <w:rFonts w:ascii="Times New Roman" w:hAnsi="Times New Roman"/>
          <w:sz w:val="28"/>
          <w:szCs w:val="28"/>
        </w:rPr>
        <w:t xml:space="preserve"> мировоззрения граждан и воспитанию у граждан нетерпимого отношения к коррупционному поведению; в этих целях Совету ректоров ВУЗов Ульяновской области рекомендуется внедрить в практику работы Кодекс этики ульяновского студента и Клятву «Чести и достоинства ульяновского студента»;</w:t>
      </w:r>
      <w:proofErr w:type="gramEnd"/>
      <w:r w:rsidRPr="00D737CD">
        <w:rPr>
          <w:rFonts w:ascii="Times New Roman" w:hAnsi="Times New Roman"/>
          <w:sz w:val="28"/>
          <w:szCs w:val="28"/>
        </w:rPr>
        <w:t xml:space="preserve"> обеспечить распространение и популяризацию данных документов и предусмотренных в них стандартов </w:t>
      </w:r>
      <w:proofErr w:type="spellStart"/>
      <w:r w:rsidRPr="00D737CD">
        <w:rPr>
          <w:rFonts w:ascii="Times New Roman" w:hAnsi="Times New Roman"/>
          <w:sz w:val="28"/>
          <w:szCs w:val="28"/>
        </w:rPr>
        <w:t>антикоррупционного</w:t>
      </w:r>
      <w:proofErr w:type="spellEnd"/>
      <w:r w:rsidRPr="00D737CD">
        <w:rPr>
          <w:rFonts w:ascii="Times New Roman" w:hAnsi="Times New Roman"/>
          <w:sz w:val="28"/>
          <w:szCs w:val="28"/>
        </w:rPr>
        <w:t xml:space="preserve"> поведения в студенческой среде Ульяновской области;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увеличение количества применяемых в Ульяновской области пропагандистских и информационных мер, направленных на создание в обществе нетерпимого отношения к коррупции; в этих целях Министерству образования и науки Ульяновской области рекомендуется:</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принять необходимые меры по утверждению в Ульяновской области Концепции </w:t>
      </w:r>
      <w:proofErr w:type="spellStart"/>
      <w:r w:rsidRPr="00D737CD">
        <w:rPr>
          <w:rFonts w:ascii="Times New Roman" w:hAnsi="Times New Roman"/>
          <w:sz w:val="28"/>
          <w:szCs w:val="28"/>
        </w:rPr>
        <w:t>антикоррупционного</w:t>
      </w:r>
      <w:proofErr w:type="spellEnd"/>
      <w:r w:rsidRPr="00D737CD">
        <w:rPr>
          <w:rFonts w:ascii="Times New Roman" w:hAnsi="Times New Roman"/>
          <w:sz w:val="28"/>
          <w:szCs w:val="28"/>
        </w:rPr>
        <w:t xml:space="preserve"> воспитания </w:t>
      </w:r>
      <w:proofErr w:type="gramStart"/>
      <w:r w:rsidRPr="00D737CD">
        <w:rPr>
          <w:rFonts w:ascii="Times New Roman" w:hAnsi="Times New Roman"/>
          <w:sz w:val="28"/>
          <w:szCs w:val="28"/>
        </w:rPr>
        <w:t>обучающихся</w:t>
      </w:r>
      <w:proofErr w:type="gramEnd"/>
      <w:r w:rsidRPr="00D737CD">
        <w:rPr>
          <w:rFonts w:ascii="Times New Roman" w:hAnsi="Times New Roman"/>
          <w:sz w:val="28"/>
          <w:szCs w:val="28"/>
        </w:rPr>
        <w:t>;</w:t>
      </w:r>
    </w:p>
    <w:p w:rsidR="00B14979" w:rsidRPr="00D737CD" w:rsidRDefault="00B14979" w:rsidP="00D737CD">
      <w:pPr>
        <w:spacing w:after="0" w:line="240" w:lineRule="auto"/>
        <w:ind w:firstLine="709"/>
        <w:jc w:val="both"/>
        <w:rPr>
          <w:rFonts w:ascii="Times New Roman" w:hAnsi="Times New Roman"/>
          <w:bCs/>
          <w:sz w:val="28"/>
          <w:szCs w:val="28"/>
        </w:rPr>
      </w:pPr>
      <w:r w:rsidRPr="00D737CD">
        <w:rPr>
          <w:rFonts w:ascii="Times New Roman" w:hAnsi="Times New Roman"/>
          <w:sz w:val="28"/>
          <w:szCs w:val="28"/>
        </w:rPr>
        <w:t>- с</w:t>
      </w:r>
      <w:r w:rsidRPr="00D737CD">
        <w:rPr>
          <w:rFonts w:ascii="Times New Roman" w:hAnsi="Times New Roman"/>
          <w:bCs/>
          <w:sz w:val="28"/>
          <w:szCs w:val="28"/>
        </w:rPr>
        <w:t xml:space="preserve">оздать при Министерстве образования и науки Ульяновской области Молодёжный </w:t>
      </w:r>
      <w:proofErr w:type="spellStart"/>
      <w:r w:rsidRPr="00D737CD">
        <w:rPr>
          <w:rFonts w:ascii="Times New Roman" w:hAnsi="Times New Roman"/>
          <w:bCs/>
          <w:sz w:val="28"/>
          <w:szCs w:val="28"/>
        </w:rPr>
        <w:t>антикоррупционный</w:t>
      </w:r>
      <w:proofErr w:type="spellEnd"/>
      <w:r w:rsidRPr="00D737CD">
        <w:rPr>
          <w:rFonts w:ascii="Times New Roman" w:hAnsi="Times New Roman"/>
          <w:bCs/>
          <w:sz w:val="28"/>
          <w:szCs w:val="28"/>
        </w:rPr>
        <w:t xml:space="preserve"> совет из числа студентов организаций высшего образования, осуществляющих свою деятельность на территории Ульяновской области, и профессиональных образовательных организаций, подведомственных Министерству образования и науки Ульяновской области;</w:t>
      </w:r>
    </w:p>
    <w:p w:rsidR="00B14979" w:rsidRPr="00D737CD" w:rsidRDefault="00B14979" w:rsidP="00D737CD">
      <w:pPr>
        <w:spacing w:after="0" w:line="240" w:lineRule="auto"/>
        <w:ind w:firstLine="709"/>
        <w:jc w:val="both"/>
        <w:rPr>
          <w:rFonts w:ascii="Times New Roman" w:hAnsi="Times New Roman"/>
          <w:bCs/>
          <w:sz w:val="28"/>
          <w:szCs w:val="28"/>
        </w:rPr>
      </w:pPr>
      <w:r w:rsidRPr="00D737CD">
        <w:rPr>
          <w:rFonts w:ascii="Times New Roman" w:hAnsi="Times New Roman"/>
          <w:bCs/>
          <w:sz w:val="28"/>
          <w:szCs w:val="28"/>
        </w:rPr>
        <w:t xml:space="preserve">- оказать содействие в создании в профессиональных образовательных организациях, подведомственных Министерству образования и науки Ульяновской области, студенческих </w:t>
      </w:r>
      <w:proofErr w:type="spellStart"/>
      <w:r w:rsidRPr="00D737CD">
        <w:rPr>
          <w:rFonts w:ascii="Times New Roman" w:hAnsi="Times New Roman"/>
          <w:bCs/>
          <w:sz w:val="28"/>
          <w:szCs w:val="28"/>
        </w:rPr>
        <w:t>антикоррупционных</w:t>
      </w:r>
      <w:proofErr w:type="spellEnd"/>
      <w:r w:rsidRPr="00D737CD">
        <w:rPr>
          <w:rFonts w:ascii="Times New Roman" w:hAnsi="Times New Roman"/>
          <w:bCs/>
          <w:sz w:val="28"/>
          <w:szCs w:val="28"/>
        </w:rPr>
        <w:t xml:space="preserve"> комиссий;</w:t>
      </w:r>
    </w:p>
    <w:p w:rsidR="00B14979" w:rsidRPr="00D737CD" w:rsidRDefault="00B14979" w:rsidP="00D737CD">
      <w:pPr>
        <w:spacing w:after="0" w:line="240" w:lineRule="auto"/>
        <w:ind w:firstLine="709"/>
        <w:jc w:val="both"/>
        <w:rPr>
          <w:rFonts w:ascii="Times New Roman" w:hAnsi="Times New Roman"/>
          <w:bCs/>
          <w:sz w:val="28"/>
          <w:szCs w:val="28"/>
        </w:rPr>
      </w:pPr>
      <w:r w:rsidRPr="00D737CD">
        <w:rPr>
          <w:rFonts w:ascii="Times New Roman" w:hAnsi="Times New Roman"/>
          <w:bCs/>
          <w:sz w:val="28"/>
          <w:szCs w:val="28"/>
        </w:rPr>
        <w:t>-</w:t>
      </w:r>
      <w:r w:rsidRPr="00D737CD">
        <w:rPr>
          <w:rFonts w:ascii="Times New Roman" w:hAnsi="Times New Roman"/>
          <w:b/>
          <w:bCs/>
          <w:sz w:val="28"/>
          <w:szCs w:val="28"/>
        </w:rPr>
        <w:t xml:space="preserve"> </w:t>
      </w:r>
      <w:r w:rsidRPr="00D737CD">
        <w:rPr>
          <w:rFonts w:ascii="Times New Roman" w:hAnsi="Times New Roman"/>
          <w:bCs/>
          <w:sz w:val="28"/>
          <w:szCs w:val="28"/>
        </w:rPr>
        <w:t>рассмотреть вопрос о создании на сайтах профессиональных образовательных организаций, подведомственных Министерству образования и науки Ульяновской области, разделов, посвящённых вопросам противодействия коррупции;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повышение качества взаимодействия правоохранительных органов, органов государственной и муниципальной власти, организаций высшего образования, представителей </w:t>
      </w:r>
      <w:proofErr w:type="spellStart"/>
      <w:proofErr w:type="gramStart"/>
      <w:r w:rsidRPr="00D737CD">
        <w:rPr>
          <w:rFonts w:ascii="Times New Roman" w:hAnsi="Times New Roman"/>
          <w:sz w:val="28"/>
          <w:szCs w:val="28"/>
        </w:rPr>
        <w:t>бизнес-сообщества</w:t>
      </w:r>
      <w:proofErr w:type="spellEnd"/>
      <w:proofErr w:type="gramEnd"/>
      <w:r w:rsidRPr="00D737CD">
        <w:rPr>
          <w:rFonts w:ascii="Times New Roman" w:hAnsi="Times New Roman"/>
          <w:sz w:val="28"/>
          <w:szCs w:val="28"/>
        </w:rPr>
        <w:t xml:space="preserve">, институтов гражданского общества в вопросах противодействия коррупции. </w:t>
      </w:r>
      <w:proofErr w:type="gramStart"/>
      <w:r w:rsidRPr="00D737CD">
        <w:rPr>
          <w:rFonts w:ascii="Times New Roman" w:hAnsi="Times New Roman"/>
          <w:sz w:val="28"/>
          <w:szCs w:val="28"/>
        </w:rPr>
        <w:t xml:space="preserve">Исходя из этого, заявляем о поддержке инициативы Палаты справедливости и общественного контроля в Ульяновской области об определении основной целью проведения очередной региональной «Недели </w:t>
      </w:r>
      <w:proofErr w:type="spellStart"/>
      <w:r w:rsidRPr="00D737CD">
        <w:rPr>
          <w:rFonts w:ascii="Times New Roman" w:hAnsi="Times New Roman"/>
          <w:sz w:val="28"/>
          <w:szCs w:val="28"/>
        </w:rPr>
        <w:t>антикоррупционных</w:t>
      </w:r>
      <w:proofErr w:type="spellEnd"/>
      <w:r w:rsidRPr="00D737CD">
        <w:rPr>
          <w:rFonts w:ascii="Times New Roman" w:hAnsi="Times New Roman"/>
          <w:sz w:val="28"/>
          <w:szCs w:val="28"/>
        </w:rPr>
        <w:t xml:space="preserve"> инициатив» активизацию работы органов власти Ульяновской области по снижению коррупци</w:t>
      </w:r>
      <w:r w:rsidRPr="00D737CD">
        <w:rPr>
          <w:rFonts w:ascii="Times New Roman" w:hAnsi="Times New Roman"/>
          <w:spacing w:val="-12"/>
          <w:sz w:val="28"/>
          <w:szCs w:val="28"/>
        </w:rPr>
        <w:t xml:space="preserve">онных рисков при взаимодействии с </w:t>
      </w:r>
      <w:proofErr w:type="spellStart"/>
      <w:r w:rsidRPr="00D737CD">
        <w:rPr>
          <w:rFonts w:ascii="Times New Roman" w:hAnsi="Times New Roman"/>
          <w:spacing w:val="-12"/>
          <w:sz w:val="28"/>
          <w:szCs w:val="28"/>
        </w:rPr>
        <w:t>бизнес-сообществом</w:t>
      </w:r>
      <w:proofErr w:type="spellEnd"/>
      <w:r w:rsidRPr="00D737CD">
        <w:rPr>
          <w:rFonts w:ascii="Times New Roman" w:hAnsi="Times New Roman"/>
          <w:spacing w:val="-12"/>
          <w:sz w:val="28"/>
          <w:szCs w:val="28"/>
        </w:rPr>
        <w:t xml:space="preserve">, а также активизацию сотрудничества с </w:t>
      </w:r>
      <w:proofErr w:type="spellStart"/>
      <w:r w:rsidRPr="00D737CD">
        <w:rPr>
          <w:rFonts w:ascii="Times New Roman" w:hAnsi="Times New Roman"/>
          <w:spacing w:val="-12"/>
          <w:sz w:val="28"/>
          <w:szCs w:val="28"/>
        </w:rPr>
        <w:t>бизнес-сообществом</w:t>
      </w:r>
      <w:proofErr w:type="spellEnd"/>
      <w:r w:rsidRPr="00D737CD">
        <w:rPr>
          <w:rFonts w:ascii="Times New Roman" w:hAnsi="Times New Roman"/>
          <w:spacing w:val="-12"/>
          <w:sz w:val="28"/>
          <w:szCs w:val="28"/>
        </w:rPr>
        <w:t xml:space="preserve"> в лице общественных объединений предпринимателей, в том числе путём продвижения и расширения круга участников Общественного</w:t>
      </w:r>
      <w:proofErr w:type="gramEnd"/>
      <w:r w:rsidRPr="00D737CD">
        <w:rPr>
          <w:rFonts w:ascii="Times New Roman" w:hAnsi="Times New Roman"/>
          <w:spacing w:val="-12"/>
          <w:sz w:val="28"/>
          <w:szCs w:val="28"/>
        </w:rPr>
        <w:t xml:space="preserve"> </w:t>
      </w:r>
      <w:proofErr w:type="spellStart"/>
      <w:r w:rsidRPr="00D737CD">
        <w:rPr>
          <w:rFonts w:ascii="Times New Roman" w:hAnsi="Times New Roman"/>
          <w:spacing w:val="-12"/>
          <w:sz w:val="28"/>
          <w:szCs w:val="28"/>
        </w:rPr>
        <w:t>антикоррупционного</w:t>
      </w:r>
      <w:proofErr w:type="spellEnd"/>
      <w:r w:rsidRPr="00D737CD">
        <w:rPr>
          <w:rFonts w:ascii="Times New Roman" w:hAnsi="Times New Roman"/>
          <w:spacing w:val="-12"/>
          <w:sz w:val="28"/>
          <w:szCs w:val="28"/>
        </w:rPr>
        <w:t xml:space="preserve"> договора.</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Кроме того, мы выступаем за реализацию в Ульяновской области  одобренных 20 мая 2016 года участниками</w:t>
      </w:r>
      <w:proofErr w:type="gramStart"/>
      <w:r w:rsidRPr="00D737CD">
        <w:rPr>
          <w:rFonts w:ascii="Times New Roman" w:hAnsi="Times New Roman"/>
          <w:sz w:val="28"/>
          <w:szCs w:val="28"/>
        </w:rPr>
        <w:t xml:space="preserve"> П</w:t>
      </w:r>
      <w:proofErr w:type="gramEnd"/>
      <w:r w:rsidRPr="00D737CD">
        <w:rPr>
          <w:rFonts w:ascii="Times New Roman" w:hAnsi="Times New Roman"/>
          <w:sz w:val="28"/>
          <w:szCs w:val="28"/>
        </w:rPr>
        <w:t xml:space="preserve">ервого областного </w:t>
      </w:r>
      <w:proofErr w:type="spellStart"/>
      <w:r w:rsidRPr="00D737CD">
        <w:rPr>
          <w:rFonts w:ascii="Times New Roman" w:hAnsi="Times New Roman"/>
          <w:sz w:val="28"/>
          <w:szCs w:val="28"/>
        </w:rPr>
        <w:t>антикоррупционного</w:t>
      </w:r>
      <w:proofErr w:type="spellEnd"/>
      <w:r w:rsidRPr="00D737CD">
        <w:rPr>
          <w:rFonts w:ascii="Times New Roman" w:hAnsi="Times New Roman"/>
          <w:sz w:val="28"/>
          <w:szCs w:val="28"/>
        </w:rPr>
        <w:t xml:space="preserve"> актива:</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lastRenderedPageBreak/>
        <w:t xml:space="preserve">- Кодекса </w:t>
      </w:r>
      <w:proofErr w:type="spellStart"/>
      <w:r w:rsidRPr="00D737CD">
        <w:rPr>
          <w:rFonts w:ascii="Times New Roman" w:hAnsi="Times New Roman"/>
          <w:sz w:val="28"/>
          <w:szCs w:val="28"/>
        </w:rPr>
        <w:t>антикоррупционного</w:t>
      </w:r>
      <w:proofErr w:type="spellEnd"/>
      <w:r w:rsidRPr="00D737CD">
        <w:rPr>
          <w:rFonts w:ascii="Times New Roman" w:hAnsi="Times New Roman"/>
          <w:sz w:val="28"/>
          <w:szCs w:val="28"/>
        </w:rPr>
        <w:t xml:space="preserve"> (морального) поведения жителя Ульяновской области;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Комплексного плана мероприятий по реализации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политики в организациях, подведомственных исполнительным органам государственной власти Ульяновской области и органам местного самоуправления муниципальных образований Ульяновской области;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Типового Кодекса этики и служебного поведения работников организаций, подведомственных исполнительным органам государственной власти Ульяновской области и органам местного самоуправления муниципальных образований Ульяновской области. </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2. Поддержать реализацию предусмотренных областной программой «Противодействие коррупции в Ульяновской области» на 2016-2018 годы следующих </w:t>
      </w:r>
      <w:proofErr w:type="spellStart"/>
      <w:r w:rsidRPr="00D737CD">
        <w:rPr>
          <w:rFonts w:ascii="Times New Roman" w:hAnsi="Times New Roman"/>
          <w:sz w:val="28"/>
          <w:szCs w:val="28"/>
        </w:rPr>
        <w:t>антикоррупционных</w:t>
      </w:r>
      <w:proofErr w:type="spellEnd"/>
      <w:r w:rsidRPr="00D737CD">
        <w:rPr>
          <w:rFonts w:ascii="Times New Roman" w:hAnsi="Times New Roman"/>
          <w:sz w:val="28"/>
          <w:szCs w:val="28"/>
        </w:rPr>
        <w:t xml:space="preserve"> мер:</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внедрение в практику работы подведомственных органам власти учреждений и организаций «Системы рейтинговой оценки элементов организационной структуры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деятельности»;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проведение «Дней профилактики коррупции»;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формирование рейтингов открытости и доступности деятельности органов государственной и муниципальной власти Ульяновской области в процессе общения с предпринимательским сообществом;</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внедрение карт коррупционных рисков в органах государственной и муниципальной власти Ульяновской области;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разработку и внедрение в практику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деятельности Стандартов работы элементов организационной структуры по противодействию коррупции;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разработку и внедрение в практику работы «Индекса эффективности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деятельности исполнительных органов государственной власти Ульяновской области»;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создание и организацию работы института  общественных представителей Уполномоченного по противодействию коррупции.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3. Правоохранительным органам, органам государственной и муниципальной власти Ульяновской области, Уполномоченному по противодействию коррупции в Ульяновской области необходимо усилить межведомственное взаимодействие в вопросах реализации единой государственной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политики, а работу в данном направлении проводить открыто для  представителей институтов гражданского общества, средств массовой информации, экспертного сообщества, учащейся и студенческой молодёжи.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4. </w:t>
      </w:r>
      <w:proofErr w:type="gramStart"/>
      <w:r w:rsidRPr="00D737CD">
        <w:rPr>
          <w:rFonts w:ascii="Times New Roman" w:hAnsi="Times New Roman"/>
          <w:sz w:val="28"/>
          <w:szCs w:val="28"/>
        </w:rPr>
        <w:t>Учитывая то, что в ходе проведённого в Ульяновской области в период с 05 по 23 сентября 2016 года социологического исследования «Оценка населением уровня бытовой коррупции в регионе» был сделан вывод о насущной актуальности проблемы коррупции, а с точки зрения респондентов наиболее коррумпированными сферами стали: деятельность медицинских учреждений (46%), ГИБДД (46%), ВУЗов и средних специальных учебных заведений (40%),  мы, участники конференции</w:t>
      </w:r>
      <w:proofErr w:type="gramEnd"/>
      <w:r w:rsidRPr="00D737CD">
        <w:rPr>
          <w:rFonts w:ascii="Times New Roman" w:hAnsi="Times New Roman"/>
          <w:sz w:val="28"/>
          <w:szCs w:val="28"/>
        </w:rPr>
        <w:t>, считаем необходимым:</w:t>
      </w:r>
    </w:p>
    <w:p w:rsidR="00B14979" w:rsidRPr="00D737CD" w:rsidRDefault="00B14979" w:rsidP="00D737CD">
      <w:pPr>
        <w:spacing w:after="0" w:line="240" w:lineRule="auto"/>
        <w:ind w:firstLine="709"/>
        <w:jc w:val="both"/>
        <w:rPr>
          <w:rFonts w:ascii="Times New Roman" w:hAnsi="Times New Roman"/>
          <w:sz w:val="28"/>
          <w:szCs w:val="28"/>
        </w:rPr>
      </w:pPr>
      <w:proofErr w:type="gramStart"/>
      <w:r w:rsidRPr="00D737CD">
        <w:rPr>
          <w:rFonts w:ascii="Times New Roman" w:hAnsi="Times New Roman"/>
          <w:sz w:val="28"/>
          <w:szCs w:val="28"/>
        </w:rPr>
        <w:t xml:space="preserve">• рекомендовать исполнительным органам государственной власти, в первую очередь Министерству здравоохранения, семьи и социального благополучия Ульяновской области, Министерству образования и науки Ульяновской области, органам местного самоуправления муниципальных образований Ульяновской </w:t>
      </w:r>
      <w:r w:rsidRPr="00D737CD">
        <w:rPr>
          <w:rFonts w:ascii="Times New Roman" w:hAnsi="Times New Roman"/>
          <w:sz w:val="28"/>
          <w:szCs w:val="28"/>
        </w:rPr>
        <w:lastRenderedPageBreak/>
        <w:t xml:space="preserve">области, Совету ректоров ВУЗов Ульяновской области, УМВД России по Ульяновской области при участии экспертов, членов общественных </w:t>
      </w:r>
      <w:proofErr w:type="spellStart"/>
      <w:r w:rsidRPr="00D737CD">
        <w:rPr>
          <w:rFonts w:ascii="Times New Roman" w:hAnsi="Times New Roman"/>
          <w:sz w:val="28"/>
          <w:szCs w:val="28"/>
        </w:rPr>
        <w:t>антикоррупционных</w:t>
      </w:r>
      <w:proofErr w:type="spellEnd"/>
      <w:r w:rsidRPr="00D737CD">
        <w:rPr>
          <w:rFonts w:ascii="Times New Roman" w:hAnsi="Times New Roman"/>
          <w:sz w:val="28"/>
          <w:szCs w:val="28"/>
        </w:rPr>
        <w:t xml:space="preserve"> формирований, муниципальных Палат справедливости и общественного контроля, сотрудников, ответственных за организацию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деятельности, общественных представителей</w:t>
      </w:r>
      <w:proofErr w:type="gramEnd"/>
      <w:r w:rsidRPr="00D737CD">
        <w:rPr>
          <w:rFonts w:ascii="Times New Roman" w:hAnsi="Times New Roman"/>
          <w:sz w:val="28"/>
          <w:szCs w:val="28"/>
        </w:rPr>
        <w:t xml:space="preserve"> Уполномоченного по противодействию коррупции провести детальный анализ результатов социологического исследования «Оценка населением уровня бытовой коррупции в регионе» и выработать предложения по принятию необходимых мер, направленных на совершенствование работы по противодействию коррупции в Ульяновской области. </w:t>
      </w:r>
      <w:proofErr w:type="gramStart"/>
      <w:r w:rsidRPr="00D737CD">
        <w:rPr>
          <w:rFonts w:ascii="Times New Roman" w:hAnsi="Times New Roman"/>
          <w:sz w:val="28"/>
          <w:szCs w:val="28"/>
        </w:rPr>
        <w:t>В рамках данной работы, на основе детального и объективного анализа установить причины неудовлетворённости граждан коррупционной ситуацией;</w:t>
      </w:r>
      <w:proofErr w:type="gramEnd"/>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предложить вышеназванным субъектам разработать комплекс мер, направленных на возрождение престижа статуса «государственного служащего», «сотрудника правоохранительных органов», «медицинского работника», «педагога» посредством формирования положительного общественного мнения через средства массовой информации, укрепление кадровой политики и личной дисциплинированности сотрудников, развитие чувства профессиональной гордости и патриотизма;</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рекомендовать Министерству здравоохранения, семьи и социального благополучия Ульяновской области, Министерству образования и науки Ульяновской области: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 провести в подведомственных учреждениях мониторинг исполнения требований статьи 13.3 Федерального закона от 25.12.2008 года № 273-ФЗ       «О противодействии коррупции»; </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внедрить в практику работы ежеквартальную Сист</w:t>
      </w:r>
      <w:bookmarkStart w:id="0" w:name="_GoBack"/>
      <w:bookmarkEnd w:id="0"/>
      <w:r w:rsidRPr="00D737CD">
        <w:rPr>
          <w:rFonts w:ascii="Times New Roman" w:hAnsi="Times New Roman"/>
          <w:sz w:val="28"/>
          <w:szCs w:val="28"/>
        </w:rPr>
        <w:t xml:space="preserve">ему рейтинговой оценки эффективности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деятельности подведомственных учреждений с её официальным обнародованием на сайтах Министерства здравоохранения, семьи и социального благополучия Ульяновской области и Министерства образования и науки Ульяновской области.</w:t>
      </w:r>
    </w:p>
    <w:p w:rsidR="00B14979" w:rsidRPr="00D737CD" w:rsidRDefault="00B14979" w:rsidP="00D737CD">
      <w:pPr>
        <w:spacing w:after="0" w:line="240" w:lineRule="auto"/>
        <w:ind w:firstLine="709"/>
        <w:jc w:val="both"/>
        <w:rPr>
          <w:rFonts w:ascii="Times New Roman" w:hAnsi="Times New Roman"/>
          <w:sz w:val="28"/>
          <w:szCs w:val="28"/>
        </w:rPr>
      </w:pPr>
      <w:r w:rsidRPr="00D737CD">
        <w:rPr>
          <w:rFonts w:ascii="Times New Roman" w:hAnsi="Times New Roman"/>
          <w:sz w:val="28"/>
          <w:szCs w:val="28"/>
        </w:rPr>
        <w:t xml:space="preserve">5. </w:t>
      </w:r>
      <w:proofErr w:type="gramStart"/>
      <w:r w:rsidRPr="00D737CD">
        <w:rPr>
          <w:rFonts w:ascii="Times New Roman" w:hAnsi="Times New Roman"/>
          <w:sz w:val="28"/>
          <w:szCs w:val="28"/>
        </w:rPr>
        <w:t xml:space="preserve">Мы, участники конференции, отмечая роль информационной среды, сказывающейся на уровне восприятия распространённости коррупции в обществе, и целевое воздействие средств массовой информации, </w:t>
      </w:r>
      <w:r w:rsidRPr="00D737CD">
        <w:rPr>
          <w:rFonts w:ascii="Times New Roman" w:hAnsi="Times New Roman"/>
          <w:bCs/>
          <w:iCs/>
          <w:sz w:val="28"/>
          <w:szCs w:val="28"/>
        </w:rPr>
        <w:t>рекомендуем руководителям телевизионных, печатных и электронных СМИ</w:t>
      </w:r>
      <w:r w:rsidRPr="00D737CD">
        <w:rPr>
          <w:rFonts w:ascii="Times New Roman" w:hAnsi="Times New Roman"/>
          <w:sz w:val="28"/>
          <w:szCs w:val="28"/>
        </w:rPr>
        <w:t xml:space="preserve"> систематически проводить информационные компании </w:t>
      </w:r>
      <w:proofErr w:type="spellStart"/>
      <w:r w:rsidRPr="00D737CD">
        <w:rPr>
          <w:rFonts w:ascii="Times New Roman" w:hAnsi="Times New Roman"/>
          <w:sz w:val="28"/>
          <w:szCs w:val="28"/>
        </w:rPr>
        <w:t>антикоррупционной</w:t>
      </w:r>
      <w:proofErr w:type="spellEnd"/>
      <w:r w:rsidRPr="00D737CD">
        <w:rPr>
          <w:rFonts w:ascii="Times New Roman" w:hAnsi="Times New Roman"/>
          <w:sz w:val="28"/>
          <w:szCs w:val="28"/>
        </w:rPr>
        <w:t xml:space="preserve"> направленности, создавать и размещать информационно-разъяснительные и </w:t>
      </w:r>
      <w:proofErr w:type="spellStart"/>
      <w:r w:rsidRPr="00D737CD">
        <w:rPr>
          <w:rFonts w:ascii="Times New Roman" w:hAnsi="Times New Roman"/>
          <w:sz w:val="28"/>
          <w:szCs w:val="28"/>
        </w:rPr>
        <w:t>информационно-имиджевые</w:t>
      </w:r>
      <w:proofErr w:type="spellEnd"/>
      <w:r w:rsidRPr="00D737CD">
        <w:rPr>
          <w:rFonts w:ascii="Times New Roman" w:hAnsi="Times New Roman"/>
          <w:sz w:val="28"/>
          <w:szCs w:val="28"/>
        </w:rPr>
        <w:t xml:space="preserve"> материалы, создающие в обществе атмосферу нетерпимости в отношении коррупции во всех её проявлениях. </w:t>
      </w:r>
      <w:proofErr w:type="gramEnd"/>
    </w:p>
    <w:p w:rsidR="00B14979" w:rsidRPr="00D737CD" w:rsidRDefault="00B14979" w:rsidP="00D737CD">
      <w:pPr>
        <w:spacing w:after="0" w:line="240" w:lineRule="auto"/>
        <w:ind w:firstLine="709"/>
        <w:jc w:val="both"/>
        <w:rPr>
          <w:rFonts w:ascii="Times New Roman" w:hAnsi="Times New Roman"/>
          <w:sz w:val="28"/>
          <w:szCs w:val="28"/>
        </w:rPr>
      </w:pPr>
    </w:p>
    <w:p w:rsidR="001477F4" w:rsidRPr="00C3567C" w:rsidRDefault="001477F4" w:rsidP="00A47A79">
      <w:pPr>
        <w:spacing w:after="0" w:line="240" w:lineRule="auto"/>
        <w:jc w:val="both"/>
        <w:rPr>
          <w:rFonts w:ascii="Times New Roman" w:eastAsia="Times New Roman" w:hAnsi="Times New Roman"/>
          <w:color w:val="000000"/>
          <w:sz w:val="28"/>
          <w:szCs w:val="28"/>
          <w:highlight w:val="green"/>
          <w:lang w:eastAsia="ru-RU"/>
        </w:rPr>
      </w:pPr>
    </w:p>
    <w:p w:rsidR="006814FD" w:rsidRPr="00984A14" w:rsidRDefault="001477F4" w:rsidP="00984A14">
      <w:pPr>
        <w:spacing w:after="0" w:line="240" w:lineRule="auto"/>
        <w:jc w:val="center"/>
        <w:textAlignment w:val="baseline"/>
        <w:rPr>
          <w:szCs w:val="28"/>
        </w:rPr>
      </w:pPr>
      <w:r>
        <w:rPr>
          <w:rFonts w:ascii="Times New Roman" w:eastAsia="Times New Roman" w:hAnsi="Times New Roman"/>
          <w:b/>
          <w:bCs/>
          <w:iCs/>
          <w:sz w:val="28"/>
          <w:szCs w:val="28"/>
          <w:lang w:eastAsia="ru-RU"/>
        </w:rPr>
        <w:t>Принято «</w:t>
      </w:r>
      <w:r w:rsidR="009B6697">
        <w:rPr>
          <w:rFonts w:ascii="Times New Roman" w:eastAsia="Times New Roman" w:hAnsi="Times New Roman"/>
          <w:b/>
          <w:bCs/>
          <w:iCs/>
          <w:sz w:val="28"/>
          <w:szCs w:val="28"/>
          <w:u w:val="single"/>
          <w:lang w:eastAsia="ru-RU"/>
        </w:rPr>
        <w:t xml:space="preserve">        </w:t>
      </w:r>
      <w:r w:rsidR="00082697">
        <w:rPr>
          <w:rFonts w:ascii="Times New Roman" w:eastAsia="Times New Roman" w:hAnsi="Times New Roman"/>
          <w:b/>
          <w:bCs/>
          <w:iCs/>
          <w:sz w:val="28"/>
          <w:szCs w:val="28"/>
          <w:u w:val="single"/>
          <w:lang w:eastAsia="ru-RU"/>
        </w:rPr>
        <w:t xml:space="preserve"> </w:t>
      </w:r>
      <w:r>
        <w:rPr>
          <w:rFonts w:ascii="Times New Roman" w:eastAsia="Times New Roman" w:hAnsi="Times New Roman"/>
          <w:b/>
          <w:bCs/>
          <w:iCs/>
          <w:sz w:val="28"/>
          <w:szCs w:val="28"/>
          <w:lang w:eastAsia="ru-RU"/>
        </w:rPr>
        <w:t xml:space="preserve">» </w:t>
      </w:r>
      <w:r w:rsidR="00082697">
        <w:rPr>
          <w:rFonts w:ascii="Times New Roman" w:eastAsia="Times New Roman" w:hAnsi="Times New Roman"/>
          <w:b/>
          <w:bCs/>
          <w:iCs/>
          <w:sz w:val="28"/>
          <w:szCs w:val="28"/>
          <w:u w:val="single"/>
          <w:lang w:eastAsia="ru-RU"/>
        </w:rPr>
        <w:t xml:space="preserve"> </w:t>
      </w:r>
      <w:r w:rsidR="009B6697">
        <w:rPr>
          <w:rFonts w:ascii="Times New Roman" w:eastAsia="Times New Roman" w:hAnsi="Times New Roman"/>
          <w:b/>
          <w:bCs/>
          <w:iCs/>
          <w:sz w:val="28"/>
          <w:szCs w:val="28"/>
          <w:u w:val="single"/>
          <w:lang w:eastAsia="ru-RU"/>
        </w:rPr>
        <w:t xml:space="preserve">                 </w:t>
      </w:r>
      <w:r>
        <w:rPr>
          <w:rFonts w:ascii="Times New Roman" w:eastAsia="Times New Roman" w:hAnsi="Times New Roman"/>
          <w:b/>
          <w:bCs/>
          <w:iCs/>
          <w:sz w:val="28"/>
          <w:szCs w:val="28"/>
          <w:lang w:eastAsia="ru-RU"/>
        </w:rPr>
        <w:t xml:space="preserve"> 20</w:t>
      </w:r>
      <w:r w:rsidR="00082697">
        <w:rPr>
          <w:rFonts w:ascii="Times New Roman" w:eastAsia="Times New Roman" w:hAnsi="Times New Roman"/>
          <w:b/>
          <w:bCs/>
          <w:iCs/>
          <w:sz w:val="28"/>
          <w:szCs w:val="28"/>
          <w:u w:val="single"/>
          <w:lang w:eastAsia="ru-RU"/>
        </w:rPr>
        <w:t xml:space="preserve"> 1</w:t>
      </w:r>
      <w:r w:rsidR="009B6697">
        <w:rPr>
          <w:rFonts w:ascii="Times New Roman" w:eastAsia="Times New Roman" w:hAnsi="Times New Roman"/>
          <w:b/>
          <w:bCs/>
          <w:iCs/>
          <w:sz w:val="28"/>
          <w:szCs w:val="28"/>
          <w:u w:val="single"/>
          <w:lang w:eastAsia="ru-RU"/>
        </w:rPr>
        <w:t>7</w:t>
      </w:r>
      <w:r w:rsidR="00082697">
        <w:rPr>
          <w:rFonts w:ascii="Times New Roman" w:eastAsia="Times New Roman" w:hAnsi="Times New Roman"/>
          <w:b/>
          <w:bCs/>
          <w:iCs/>
          <w:sz w:val="28"/>
          <w:szCs w:val="28"/>
          <w:u w:val="single"/>
          <w:lang w:eastAsia="ru-RU"/>
        </w:rPr>
        <w:t xml:space="preserve"> </w:t>
      </w:r>
      <w:r>
        <w:rPr>
          <w:rFonts w:ascii="Times New Roman" w:eastAsia="Times New Roman" w:hAnsi="Times New Roman"/>
          <w:b/>
          <w:bCs/>
          <w:iCs/>
          <w:sz w:val="28"/>
          <w:szCs w:val="28"/>
          <w:lang w:eastAsia="ru-RU"/>
        </w:rPr>
        <w:t>г.</w:t>
      </w:r>
      <w:r>
        <w:rPr>
          <w:rFonts w:ascii="Times New Roman" w:eastAsia="Times New Roman" w:hAnsi="Times New Roman"/>
          <w:b/>
          <w:bCs/>
          <w:iCs/>
          <w:sz w:val="28"/>
          <w:szCs w:val="28"/>
          <w:bdr w:val="none" w:sz="0" w:space="0" w:color="auto" w:frame="1"/>
          <w:lang w:eastAsia="ru-RU"/>
        </w:rPr>
        <w:br/>
      </w:r>
      <w:r>
        <w:rPr>
          <w:rFonts w:ascii="Times New Roman" w:eastAsia="Times New Roman" w:hAnsi="Times New Roman"/>
          <w:b/>
          <w:bCs/>
          <w:iCs/>
          <w:sz w:val="28"/>
          <w:szCs w:val="28"/>
          <w:lang w:eastAsia="ru-RU"/>
        </w:rPr>
        <w:t>г. Ульяновск</w:t>
      </w:r>
    </w:p>
    <w:sectPr w:rsidR="006814FD" w:rsidRPr="00984A14" w:rsidSect="00B431F4">
      <w:pgSz w:w="11906" w:h="16838" w:code="9"/>
      <w:pgMar w:top="567" w:right="567" w:bottom="567"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BBA"/>
    <w:multiLevelType w:val="multilevel"/>
    <w:tmpl w:val="DDE08F80"/>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A673F92"/>
    <w:multiLevelType w:val="multilevel"/>
    <w:tmpl w:val="AEB4AA1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A526256"/>
    <w:multiLevelType w:val="multilevel"/>
    <w:tmpl w:val="9AB8264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DDB1C5D"/>
    <w:multiLevelType w:val="hybridMultilevel"/>
    <w:tmpl w:val="8250D66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7F4"/>
    <w:rsid w:val="00027D96"/>
    <w:rsid w:val="0005625F"/>
    <w:rsid w:val="000720A3"/>
    <w:rsid w:val="00082697"/>
    <w:rsid w:val="000F04B3"/>
    <w:rsid w:val="000F7D6C"/>
    <w:rsid w:val="001477F4"/>
    <w:rsid w:val="00157CA0"/>
    <w:rsid w:val="00243E2E"/>
    <w:rsid w:val="002458F6"/>
    <w:rsid w:val="00274D2D"/>
    <w:rsid w:val="002C3C8C"/>
    <w:rsid w:val="00390559"/>
    <w:rsid w:val="003A172E"/>
    <w:rsid w:val="003D15CE"/>
    <w:rsid w:val="003D7434"/>
    <w:rsid w:val="0044224F"/>
    <w:rsid w:val="004C7054"/>
    <w:rsid w:val="004E77CC"/>
    <w:rsid w:val="00555108"/>
    <w:rsid w:val="00583593"/>
    <w:rsid w:val="00595D8D"/>
    <w:rsid w:val="00606D9A"/>
    <w:rsid w:val="00613B5D"/>
    <w:rsid w:val="006814FD"/>
    <w:rsid w:val="0068649D"/>
    <w:rsid w:val="006B50C2"/>
    <w:rsid w:val="00726DDA"/>
    <w:rsid w:val="00751510"/>
    <w:rsid w:val="0080382D"/>
    <w:rsid w:val="0087217E"/>
    <w:rsid w:val="008852F4"/>
    <w:rsid w:val="008E4B09"/>
    <w:rsid w:val="00910ABB"/>
    <w:rsid w:val="0091397E"/>
    <w:rsid w:val="009671E4"/>
    <w:rsid w:val="00984A14"/>
    <w:rsid w:val="009B6697"/>
    <w:rsid w:val="00A257DD"/>
    <w:rsid w:val="00A32544"/>
    <w:rsid w:val="00A47A79"/>
    <w:rsid w:val="00A63809"/>
    <w:rsid w:val="00A659B2"/>
    <w:rsid w:val="00A92E3E"/>
    <w:rsid w:val="00AD3A47"/>
    <w:rsid w:val="00B14979"/>
    <w:rsid w:val="00B23A36"/>
    <w:rsid w:val="00B431F4"/>
    <w:rsid w:val="00B53C1A"/>
    <w:rsid w:val="00BD0447"/>
    <w:rsid w:val="00C11629"/>
    <w:rsid w:val="00C43F88"/>
    <w:rsid w:val="00C55182"/>
    <w:rsid w:val="00C87DE6"/>
    <w:rsid w:val="00CC55A4"/>
    <w:rsid w:val="00CD6ECB"/>
    <w:rsid w:val="00CE232D"/>
    <w:rsid w:val="00D737CD"/>
    <w:rsid w:val="00E906A5"/>
    <w:rsid w:val="00EC1AA0"/>
    <w:rsid w:val="00EC1FE2"/>
    <w:rsid w:val="00ED46C2"/>
    <w:rsid w:val="00ED5E62"/>
    <w:rsid w:val="00EE4B97"/>
    <w:rsid w:val="00F210AB"/>
    <w:rsid w:val="00F86FB4"/>
    <w:rsid w:val="00FA4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ED46C2"/>
  </w:style>
  <w:style w:type="paragraph" w:styleId="a3">
    <w:name w:val="List Paragraph"/>
    <w:basedOn w:val="a"/>
    <w:uiPriority w:val="34"/>
    <w:qFormat/>
    <w:rsid w:val="00CC55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FFEB2-F485-43CE-8336-45080E19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4846</Words>
  <Characters>27627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Общественная Палата</Company>
  <LinksUpToDate>false</LinksUpToDate>
  <CharactersWithSpaces>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2016-12-20T12:04:00Z</cp:lastPrinted>
  <dcterms:created xsi:type="dcterms:W3CDTF">2016-12-23T15:52:00Z</dcterms:created>
  <dcterms:modified xsi:type="dcterms:W3CDTF">2016-12-23T15:52:00Z</dcterms:modified>
</cp:coreProperties>
</file>